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DAE4" w14:textId="4FE5DC39" w:rsidR="000744CE" w:rsidRPr="00432E71" w:rsidRDefault="00962515" w:rsidP="000744CE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Supporting </w:t>
      </w:r>
      <w:r w:rsidR="00074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3. </w:t>
      </w:r>
      <w:r w:rsidR="00074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Clinical, nutritional and inflammatory parameters related to more </w:t>
      </w:r>
      <w:r w:rsidR="000744CE" w:rsidRPr="00BA5368">
        <w:rPr>
          <w:rFonts w:ascii="Times New Roman" w:eastAsia="Times New Roman" w:hAnsi="Times New Roman" w:cs="Times New Roman"/>
          <w:color w:val="000000"/>
          <w:sz w:val="24"/>
          <w:szCs w:val="24"/>
        </w:rPr>
        <w:t>appetite loss (above mean 27.3)</w:t>
      </w:r>
      <w:r w:rsidR="000744CE" w:rsidRPr="00DD4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744CE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multivariable logistic regression analysis.</w:t>
      </w:r>
    </w:p>
    <w:tbl>
      <w:tblPr>
        <w:tblpPr w:leftFromText="180" w:rightFromText="180" w:vertAnchor="text" w:horzAnchor="page" w:tblpX="1549" w:tblpY="2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09"/>
        <w:gridCol w:w="850"/>
        <w:gridCol w:w="1276"/>
        <w:gridCol w:w="992"/>
        <w:gridCol w:w="45"/>
        <w:gridCol w:w="1089"/>
        <w:gridCol w:w="1316"/>
        <w:gridCol w:w="990"/>
      </w:tblGrid>
      <w:tr w:rsidR="000744CE" w:rsidRPr="00D32CCD" w14:paraId="30A1C3F1" w14:textId="77777777" w:rsidTr="00407318">
        <w:trPr>
          <w:trHeight w:val="115"/>
        </w:trPr>
        <w:tc>
          <w:tcPr>
            <w:tcW w:w="2093" w:type="dxa"/>
            <w:tcBorders>
              <w:left w:val="nil"/>
              <w:right w:val="nil"/>
            </w:tcBorders>
          </w:tcPr>
          <w:p w14:paraId="44C62535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08E4DEE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bottom"/>
          </w:tcPr>
          <w:p w14:paraId="6E50579C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Univariate analysis</w:t>
            </w:r>
          </w:p>
        </w:tc>
        <w:tc>
          <w:tcPr>
            <w:tcW w:w="3440" w:type="dxa"/>
            <w:gridSpan w:val="4"/>
            <w:tcBorders>
              <w:left w:val="nil"/>
              <w:right w:val="nil"/>
            </w:tcBorders>
            <w:vAlign w:val="bottom"/>
          </w:tcPr>
          <w:p w14:paraId="1B3DE5B3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Multivariate analysis</w:t>
            </w:r>
          </w:p>
        </w:tc>
      </w:tr>
      <w:tr w:rsidR="000744CE" w:rsidRPr="00D32CCD" w14:paraId="6EDB1D94" w14:textId="77777777" w:rsidTr="00407318">
        <w:trPr>
          <w:trHeight w:val="115"/>
        </w:trPr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</w:tcPr>
          <w:p w14:paraId="48E6CC11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92F8802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0F819AC8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A1BAD44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2D2F5E7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value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305D7C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14:paraId="547F2B39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DAA06FF" w14:textId="77777777" w:rsidR="000744CE" w:rsidRPr="00D32CCD" w:rsidRDefault="000744CE" w:rsidP="00407318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value</w:t>
            </w:r>
          </w:p>
        </w:tc>
      </w:tr>
      <w:tr w:rsidR="000744CE" w:rsidRPr="00D32CCD" w14:paraId="2360D744" w14:textId="77777777" w:rsidTr="00407318">
        <w:trPr>
          <w:trHeight w:val="93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bottom"/>
          </w:tcPr>
          <w:p w14:paraId="670AB8C4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Sex</w:t>
            </w:r>
          </w:p>
          <w:p w14:paraId="215F16BD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  <w:p w14:paraId="57F81AD7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642A7D33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11F83A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  <w:p w14:paraId="456C95B9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71B8AD13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54D4AE0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7E264E89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0.64-1.15</w:t>
            </w:r>
          </w:p>
        </w:tc>
        <w:tc>
          <w:tcPr>
            <w:tcW w:w="103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E9FDCDA" w14:textId="77777777" w:rsidR="000744CE" w:rsidRPr="00432E71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0.300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bottom"/>
          </w:tcPr>
          <w:p w14:paraId="75E84D11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vAlign w:val="bottom"/>
          </w:tcPr>
          <w:p w14:paraId="6BE17604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14:paraId="43796692" w14:textId="77777777" w:rsidR="000744CE" w:rsidRPr="00432E71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744CE" w:rsidRPr="00D32CCD" w14:paraId="5D38DB5D" w14:textId="77777777" w:rsidTr="00407318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1894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Age (years)</w:t>
            </w:r>
          </w:p>
          <w:p w14:paraId="0ACECD8B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&lt;65</w:t>
            </w:r>
          </w:p>
          <w:p w14:paraId="3AB016ED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65-74</w:t>
            </w:r>
          </w:p>
          <w:p w14:paraId="106C5C3D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&gt;75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B5758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F293E0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  <w:p w14:paraId="641FC819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  <w:p w14:paraId="324C4B1D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A5DD2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411E034D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  <w:p w14:paraId="37717BC9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6AD8E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0.92-1.81</w:t>
            </w:r>
          </w:p>
          <w:p w14:paraId="705CEAC3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0.99-2.05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344D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8E3262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  <w:p w14:paraId="7E2FAD38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3276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D88BE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3E3D9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44CE" w:rsidRPr="00D32CCD" w14:paraId="695C0D75" w14:textId="77777777" w:rsidTr="00407318">
        <w:trPr>
          <w:trHeight w:val="3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46F53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Metastatic disease</w:t>
            </w:r>
          </w:p>
          <w:p w14:paraId="016FBC9E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36A3975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E42A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27FD98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  <w:p w14:paraId="12387DF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67F2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0E6D41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4882353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19B89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0.67-1.61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8B4F4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0.866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DAD8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26105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0BA69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44CE" w:rsidRPr="00D32CCD" w14:paraId="502C278A" w14:textId="77777777" w:rsidTr="00407318">
        <w:trPr>
          <w:trHeight w:val="64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2E01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ECOG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-PS</w:t>
            </w:r>
          </w:p>
          <w:p w14:paraId="5C5A9070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</w:p>
          <w:p w14:paraId="1963FBB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2BBD86C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846C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89F92E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  <w:p w14:paraId="7D291A4C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  <w:p w14:paraId="2CE2C57B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BA81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05B0E5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0760065B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  <w:p w14:paraId="09E07747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8456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1.90-3.66</w:t>
            </w:r>
          </w:p>
          <w:p w14:paraId="297D8ACB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2.85-6.96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6663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5ED03D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  <w:p w14:paraId="366779B2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46AB8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366EF281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  <w:p w14:paraId="595A1AA6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D3FB3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41975C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1.26-2.74</w:t>
            </w:r>
          </w:p>
          <w:p w14:paraId="1A587C77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1.48-4.55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A51D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EA391B" w14:textId="77777777" w:rsidR="000744CE" w:rsidRPr="00DD45C2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45C2">
              <w:rPr>
                <w:rFonts w:ascii="Times New Roman" w:eastAsia="Times New Roman" w:hAnsi="Times New Roman" w:cs="Times New Roman"/>
                <w:b/>
                <w:color w:val="000000"/>
              </w:rPr>
              <w:t>0.002</w:t>
            </w:r>
          </w:p>
          <w:p w14:paraId="629D860A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45C2">
              <w:rPr>
                <w:rFonts w:ascii="Times New Roman" w:eastAsia="Times New Roman" w:hAnsi="Times New Roman" w:cs="Times New Roman"/>
                <w:b/>
                <w:color w:val="000000"/>
              </w:rPr>
              <w:t>0.001</w:t>
            </w:r>
          </w:p>
        </w:tc>
      </w:tr>
      <w:tr w:rsidR="000744CE" w:rsidRPr="00D32CCD" w14:paraId="7FB141B3" w14:textId="77777777" w:rsidTr="00407318">
        <w:trPr>
          <w:trHeight w:val="65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C747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mGPS</w:t>
            </w:r>
            <w:proofErr w:type="spellEnd"/>
          </w:p>
          <w:p w14:paraId="17EAC916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2530FFC0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63D02969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197FB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C0552B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  <w:p w14:paraId="1F903C6C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  <w:p w14:paraId="7B6AC0FD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AAE3C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7B053F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4485065F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  <w:p w14:paraId="3E52451A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D813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1.48-3.67</w:t>
            </w:r>
          </w:p>
          <w:p w14:paraId="143B44B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1.69-3.44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8FFF8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0A9DA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  <w:p w14:paraId="6C510B73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3355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8B4E20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2940DA0C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  <w:p w14:paraId="37F9CF95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D13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08627F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1.02-2.91</w:t>
            </w:r>
          </w:p>
          <w:p w14:paraId="39B74547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1.09-2.48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95E7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288D72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0.043</w:t>
            </w:r>
          </w:p>
          <w:p w14:paraId="50C70FAD" w14:textId="77777777" w:rsidR="000744CE" w:rsidRPr="00432E71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0.017</w:t>
            </w:r>
          </w:p>
        </w:tc>
      </w:tr>
      <w:tr w:rsidR="000744CE" w:rsidRPr="00D32CCD" w14:paraId="0CE8B2ED" w14:textId="77777777" w:rsidTr="00407318">
        <w:trPr>
          <w:trHeight w:val="8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278C5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BMI (kg/m</w:t>
            </w:r>
            <w:r w:rsidRPr="00D32CCD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14:paraId="01500A71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-24.9</w:t>
            </w:r>
          </w:p>
          <w:p w14:paraId="76AD419A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&lt;20.0</w:t>
            </w:r>
          </w:p>
          <w:p w14:paraId="6FBAA5C2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25-29.9</w:t>
            </w:r>
          </w:p>
          <w:p w14:paraId="6675EFB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&gt;30.0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B5E5B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DFBF71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  <w:p w14:paraId="3AC051F4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  <w:p w14:paraId="7F14D9E0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  <w:p w14:paraId="5DF75737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C819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DE4F3B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289276DB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  <w:p w14:paraId="15E68308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  <w:p w14:paraId="473D8AB8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9341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C0F95B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1.07-2.59</w:t>
            </w:r>
          </w:p>
          <w:p w14:paraId="7F2B029A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0.37-0.79</w:t>
            </w:r>
          </w:p>
          <w:p w14:paraId="300FD963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0.41-0.99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8626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0E622E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0.024</w:t>
            </w:r>
          </w:p>
          <w:p w14:paraId="2DD95AA6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0.002</w:t>
            </w:r>
          </w:p>
          <w:p w14:paraId="06776747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0.045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1C185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29E407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4B1DE325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  <w:p w14:paraId="549FCCFE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  <w:p w14:paraId="11882237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547B6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ECDFA5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0.80-2.29</w:t>
            </w:r>
          </w:p>
          <w:p w14:paraId="2D4C7E35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0.40-0.99</w:t>
            </w:r>
          </w:p>
          <w:p w14:paraId="6A9272BF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0.43-1.18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8EBC5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0.258</w:t>
            </w:r>
          </w:p>
          <w:p w14:paraId="7B89AAFF" w14:textId="77777777" w:rsidR="000744CE" w:rsidRPr="00843B72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3B72">
              <w:rPr>
                <w:rFonts w:ascii="Times New Roman" w:eastAsia="Times New Roman" w:hAnsi="Times New Roman" w:cs="Times New Roman"/>
                <w:b/>
                <w:color w:val="000000"/>
              </w:rPr>
              <w:t>0.046</w:t>
            </w:r>
          </w:p>
          <w:p w14:paraId="6B71EEF2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</w:tr>
      <w:tr w:rsidR="000744CE" w:rsidRPr="00D32CCD" w14:paraId="3F8530BD" w14:textId="77777777" w:rsidTr="00407318">
        <w:trPr>
          <w:trHeight w:val="740"/>
        </w:trPr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14:paraId="5624EF0F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b/>
                <w:color w:val="000000"/>
              </w:rPr>
              <w:t>Weight loss (%)</w:t>
            </w:r>
          </w:p>
          <w:p w14:paraId="61F3FECB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&lt;5%</w:t>
            </w:r>
          </w:p>
          <w:p w14:paraId="6882A49C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 xml:space="preserve">  5-10%</w:t>
            </w:r>
          </w:p>
          <w:p w14:paraId="76F1DFF7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&gt;10%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382A0B21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F9C954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  <w:p w14:paraId="6CAD7B46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  <w:p w14:paraId="565F0B83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32CC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17498DC3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03E43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7EF19B07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  <w:p w14:paraId="15D56424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366F71A6" w14:textId="77777777" w:rsidR="000744CE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2.20-4.88</w:t>
            </w:r>
          </w:p>
          <w:p w14:paraId="6C67CC76" w14:textId="77777777" w:rsidR="000744CE" w:rsidRPr="00D32CCD" w:rsidRDefault="000744CE" w:rsidP="004073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2.83-6.36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1BBEEE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478983C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  <w:p w14:paraId="51752597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775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vAlign w:val="bottom"/>
          </w:tcPr>
          <w:p w14:paraId="162FEBFF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77D5CD2" w14:textId="77777777" w:rsidR="000744CE" w:rsidRPr="000B23C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3C5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  <w:p w14:paraId="2F5EAD32" w14:textId="77777777" w:rsidR="000744CE" w:rsidRPr="000B23C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3C5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  <w:p w14:paraId="5E2726E3" w14:textId="77777777" w:rsidR="000744CE" w:rsidRPr="00F96775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3C5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bottom"/>
          </w:tcPr>
          <w:p w14:paraId="1F0BB67F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64EC6C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1.51-3.76</w:t>
            </w:r>
          </w:p>
          <w:p w14:paraId="7DCEAD3E" w14:textId="77777777" w:rsidR="000744CE" w:rsidRPr="00D32CCD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1.58-3.99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7CD924B2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161C690" w14:textId="77777777" w:rsidR="000744CE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  <w:p w14:paraId="0F0B4C92" w14:textId="77777777" w:rsidR="000744CE" w:rsidRPr="00432E71" w:rsidRDefault="000744CE" w:rsidP="00407318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</w:tbl>
    <w:p w14:paraId="73ABA93C" w14:textId="77777777" w:rsidR="000744CE" w:rsidRDefault="000744CE" w:rsidP="000744CE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OR, odds ratio; CI, confidence interval;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mGPS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modified Glasgow Prognostic Score; BMI, body mass index. </w:t>
      </w:r>
    </w:p>
    <w:p w14:paraId="1B885630" w14:textId="77777777" w:rsidR="000744CE" w:rsidRDefault="000744CE" w:rsidP="000744CE"/>
    <w:p w14:paraId="585F3EC9" w14:textId="77777777" w:rsidR="00FB72F0" w:rsidRDefault="00FB72F0">
      <w:bookmarkStart w:id="0" w:name="_GoBack"/>
      <w:bookmarkEnd w:id="0"/>
    </w:p>
    <w:sectPr w:rsidR="00FB72F0" w:rsidSect="00FB72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ÇlÇr ÉSÉVÉbÉ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CE"/>
    <w:rsid w:val="000744CE"/>
    <w:rsid w:val="00962515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597ED"/>
  <w14:defaultImageDpi w14:val="300"/>
  <w15:docId w15:val="{22BB6B1C-C036-45E7-BA5F-73747F9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CE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44CE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Daly</dc:creator>
  <cp:keywords/>
  <dc:description/>
  <cp:lastModifiedBy>ce</cp:lastModifiedBy>
  <cp:revision>2</cp:revision>
  <dcterms:created xsi:type="dcterms:W3CDTF">2020-02-23T22:56:00Z</dcterms:created>
  <dcterms:modified xsi:type="dcterms:W3CDTF">2020-02-23T22:56:00Z</dcterms:modified>
</cp:coreProperties>
</file>