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08B6" w14:textId="77777777" w:rsidR="001C2867" w:rsidRPr="00D165B9" w:rsidRDefault="001C2867" w:rsidP="001C2867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D165B9">
        <w:rPr>
          <w:rFonts w:ascii="Arial" w:hAnsi="Arial" w:cs="Arial"/>
          <w:b/>
          <w:sz w:val="20"/>
          <w:szCs w:val="20"/>
        </w:rPr>
        <w:t>Supplementary material</w:t>
      </w:r>
    </w:p>
    <w:bookmarkEnd w:id="0"/>
    <w:p w14:paraId="0F8EEB7D" w14:textId="77777777" w:rsidR="001C2867" w:rsidRDefault="001C2867" w:rsidP="001C2867">
      <w:pPr>
        <w:rPr>
          <w:rFonts w:ascii="Arial" w:hAnsi="Arial" w:cs="Arial"/>
          <w:b/>
        </w:rPr>
      </w:pPr>
    </w:p>
    <w:p w14:paraId="78ECC4D1" w14:textId="77777777" w:rsidR="001C2867" w:rsidRDefault="001C2867" w:rsidP="001C2867">
      <w:pPr>
        <w:spacing w:line="360" w:lineRule="auto"/>
      </w:pPr>
      <w:r w:rsidRPr="00D165B9">
        <w:rPr>
          <w:rFonts w:ascii="Arial" w:hAnsi="Arial" w:cs="Arial"/>
          <w:b/>
          <w:sz w:val="20"/>
          <w:szCs w:val="20"/>
        </w:rPr>
        <w:t xml:space="preserve">Table 1: </w:t>
      </w:r>
      <w:r w:rsidRPr="00900F78">
        <w:rPr>
          <w:rFonts w:ascii="Arial" w:hAnsi="Arial" w:cs="Arial"/>
          <w:b/>
          <w:sz w:val="20"/>
          <w:szCs w:val="20"/>
        </w:rPr>
        <w:t>Comparative analysis of patients</w:t>
      </w:r>
      <w:r>
        <w:rPr>
          <w:rFonts w:ascii="Arial" w:hAnsi="Arial" w:cs="Arial"/>
          <w:b/>
          <w:sz w:val="20"/>
          <w:szCs w:val="20"/>
        </w:rPr>
        <w:t xml:space="preserve"> with generalized epilepsy</w:t>
      </w:r>
      <w:r w:rsidRPr="00900F78">
        <w:rPr>
          <w:rFonts w:ascii="Arial" w:hAnsi="Arial" w:cs="Arial"/>
          <w:b/>
          <w:sz w:val="20"/>
          <w:szCs w:val="20"/>
        </w:rPr>
        <w:t xml:space="preserve"> who experienced meaningful improved seizure control and those who remained drug resistant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3539"/>
        <w:gridCol w:w="2339"/>
        <w:gridCol w:w="2339"/>
      </w:tblGrid>
      <w:tr w:rsidR="001C2867" w14:paraId="16FF77F7" w14:textId="77777777" w:rsidTr="000B0B1D">
        <w:tc>
          <w:tcPr>
            <w:tcW w:w="3539" w:type="dxa"/>
          </w:tcPr>
          <w:p w14:paraId="2E477EC9" w14:textId="77777777" w:rsidR="001C2867" w:rsidRPr="00D165B9" w:rsidRDefault="001C2867" w:rsidP="000B0B1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Baseline Characteristics</w:t>
            </w:r>
          </w:p>
        </w:tc>
        <w:tc>
          <w:tcPr>
            <w:tcW w:w="2339" w:type="dxa"/>
          </w:tcPr>
          <w:p w14:paraId="07D7BE6A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48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SM</w:t>
            </w:r>
            <w:r w:rsidRPr="002548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responders</w:t>
            </w:r>
          </w:p>
          <w:p w14:paraId="7AB0905E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8A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n= 14</w:t>
            </w:r>
          </w:p>
        </w:tc>
        <w:tc>
          <w:tcPr>
            <w:tcW w:w="2339" w:type="dxa"/>
          </w:tcPr>
          <w:p w14:paraId="629F5843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48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SM</w:t>
            </w:r>
            <w:r w:rsidRPr="002548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non-responders</w:t>
            </w:r>
          </w:p>
          <w:p w14:paraId="1609F4C2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n= 15</w:t>
            </w:r>
          </w:p>
        </w:tc>
      </w:tr>
      <w:tr w:rsidR="001C2867" w14:paraId="1A784CE8" w14:textId="77777777" w:rsidTr="000B0B1D">
        <w:tc>
          <w:tcPr>
            <w:tcW w:w="3539" w:type="dxa"/>
          </w:tcPr>
          <w:p w14:paraId="61AA0F20" w14:textId="77777777" w:rsidR="001C2867" w:rsidRPr="002548A5" w:rsidRDefault="001C2867" w:rsidP="000B0B1D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Generalized seizures with typical interictal EEG discharges</w:t>
            </w:r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339" w:type="dxa"/>
          </w:tcPr>
          <w:p w14:paraId="54133B01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2548A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(100)</w:t>
            </w:r>
          </w:p>
        </w:tc>
        <w:tc>
          <w:tcPr>
            <w:tcW w:w="2339" w:type="dxa"/>
          </w:tcPr>
          <w:p w14:paraId="00CB834A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Pr="002548A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(93.33)</w:t>
            </w:r>
          </w:p>
        </w:tc>
      </w:tr>
      <w:tr w:rsidR="001C2867" w14:paraId="32FAA154" w14:textId="77777777" w:rsidTr="000B0B1D">
        <w:tc>
          <w:tcPr>
            <w:tcW w:w="3539" w:type="dxa"/>
          </w:tcPr>
          <w:p w14:paraId="142B1B67" w14:textId="77777777" w:rsidR="001C2867" w:rsidRPr="002548A5" w:rsidRDefault="001C2867" w:rsidP="000B0B1D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Generalized seizures without typical interictal EEG discharges</w:t>
            </w:r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339" w:type="dxa"/>
          </w:tcPr>
          <w:p w14:paraId="54C70975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2548A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(0)</w:t>
            </w:r>
          </w:p>
        </w:tc>
        <w:tc>
          <w:tcPr>
            <w:tcW w:w="2339" w:type="dxa"/>
          </w:tcPr>
          <w:p w14:paraId="72C2B730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2548A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(6.66)</w:t>
            </w:r>
          </w:p>
        </w:tc>
      </w:tr>
      <w:tr w:rsidR="001C2867" w14:paraId="7FBB287D" w14:textId="77777777" w:rsidTr="000B0B1D">
        <w:trPr>
          <w:trHeight w:val="2603"/>
        </w:trPr>
        <w:tc>
          <w:tcPr>
            <w:tcW w:w="3539" w:type="dxa"/>
          </w:tcPr>
          <w:p w14:paraId="540BD4C7" w14:textId="77777777" w:rsidR="001C2867" w:rsidRPr="002548A5" w:rsidRDefault="001C2867" w:rsidP="000B0B1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Generalized epilepsy syndrome</w:t>
            </w:r>
          </w:p>
          <w:p w14:paraId="64EEB826" w14:textId="77777777" w:rsidR="001C2867" w:rsidRPr="002548A5" w:rsidRDefault="001C2867" w:rsidP="000B0B1D">
            <w:pPr>
              <w:ind w:left="1305" w:right="32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2548A5">
              <w:rPr>
                <w:rFonts w:ascii="Arial" w:hAnsi="Arial" w:cs="Arial"/>
                <w:i/>
                <w:sz w:val="20"/>
                <w:szCs w:val="20"/>
              </w:rPr>
              <w:t>JME  (</w:t>
            </w:r>
            <w:proofErr w:type="gramEnd"/>
            <w:r w:rsidRPr="002548A5">
              <w:rPr>
                <w:rFonts w:ascii="Arial" w:hAnsi="Arial" w:cs="Arial"/>
                <w:i/>
                <w:sz w:val="20"/>
                <w:szCs w:val="20"/>
              </w:rPr>
              <w:t>%)</w:t>
            </w:r>
          </w:p>
          <w:p w14:paraId="351B6C30" w14:textId="77777777" w:rsidR="001C2867" w:rsidRPr="002548A5" w:rsidRDefault="001C2867" w:rsidP="000B0B1D">
            <w:pPr>
              <w:ind w:left="1305" w:right="32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2548A5">
              <w:rPr>
                <w:rFonts w:ascii="Arial" w:hAnsi="Arial" w:cs="Arial"/>
                <w:i/>
                <w:sz w:val="20"/>
                <w:szCs w:val="20"/>
              </w:rPr>
              <w:t>JAE  (</w:t>
            </w:r>
            <w:proofErr w:type="gramEnd"/>
            <w:r w:rsidRPr="002548A5">
              <w:rPr>
                <w:rFonts w:ascii="Arial" w:hAnsi="Arial" w:cs="Arial"/>
                <w:i/>
                <w:sz w:val="20"/>
                <w:szCs w:val="20"/>
              </w:rPr>
              <w:t>%)</w:t>
            </w:r>
          </w:p>
          <w:p w14:paraId="781233DE" w14:textId="77777777" w:rsidR="001C2867" w:rsidRPr="002548A5" w:rsidRDefault="001C2867" w:rsidP="000B0B1D">
            <w:pPr>
              <w:ind w:left="1305" w:right="3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48A5">
              <w:rPr>
                <w:rFonts w:ascii="Arial" w:hAnsi="Arial" w:cs="Arial"/>
                <w:i/>
                <w:sz w:val="20"/>
                <w:szCs w:val="20"/>
              </w:rPr>
              <w:t>IGE otherwise unspecified (%)</w:t>
            </w:r>
          </w:p>
        </w:tc>
        <w:tc>
          <w:tcPr>
            <w:tcW w:w="2339" w:type="dxa"/>
          </w:tcPr>
          <w:p w14:paraId="6D5CC1F5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89CD04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(35.71)</w:t>
            </w:r>
          </w:p>
          <w:p w14:paraId="338AD36B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(7.14)</w:t>
            </w:r>
          </w:p>
          <w:p w14:paraId="6FDD75DA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2548A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(57.14)</w:t>
            </w:r>
          </w:p>
        </w:tc>
        <w:tc>
          <w:tcPr>
            <w:tcW w:w="2339" w:type="dxa"/>
          </w:tcPr>
          <w:p w14:paraId="1DFF1F10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576DD2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(40)</w:t>
            </w:r>
          </w:p>
          <w:p w14:paraId="381CF64B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(6.66)</w:t>
            </w:r>
          </w:p>
          <w:p w14:paraId="4A216F64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2548A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(53.33)</w:t>
            </w:r>
          </w:p>
        </w:tc>
      </w:tr>
      <w:tr w:rsidR="001C2867" w14:paraId="2B300F60" w14:textId="77777777" w:rsidTr="000B0B1D">
        <w:tc>
          <w:tcPr>
            <w:tcW w:w="3539" w:type="dxa"/>
          </w:tcPr>
          <w:p w14:paraId="4A0D4975" w14:textId="77777777" w:rsidR="001C2867" w:rsidRPr="002548A5" w:rsidRDefault="001C2867" w:rsidP="000B0B1D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Mean prior A</w:t>
            </w:r>
            <w:r>
              <w:rPr>
                <w:rFonts w:ascii="Arial" w:hAnsi="Arial" w:cs="Arial"/>
                <w:sz w:val="20"/>
                <w:szCs w:val="20"/>
              </w:rPr>
              <w:t>SM</w:t>
            </w:r>
            <w:r w:rsidRPr="002548A5">
              <w:rPr>
                <w:rFonts w:ascii="Arial" w:hAnsi="Arial" w:cs="Arial"/>
                <w:sz w:val="20"/>
                <w:szCs w:val="20"/>
              </w:rPr>
              <w:t>s trial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548A5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(SD)</w:t>
            </w:r>
          </w:p>
        </w:tc>
        <w:tc>
          <w:tcPr>
            <w:tcW w:w="2339" w:type="dxa"/>
          </w:tcPr>
          <w:p w14:paraId="7AC7E5B1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5.07</w:t>
            </w:r>
            <w:r>
              <w:rPr>
                <w:rFonts w:ascii="Arial" w:hAnsi="Arial" w:cs="Arial"/>
                <w:sz w:val="20"/>
                <w:szCs w:val="20"/>
              </w:rPr>
              <w:t xml:space="preserve"> (2.16)</w:t>
            </w:r>
          </w:p>
        </w:tc>
        <w:tc>
          <w:tcPr>
            <w:tcW w:w="2339" w:type="dxa"/>
          </w:tcPr>
          <w:p w14:paraId="61C3AF7C" w14:textId="77777777" w:rsidR="001C2867" w:rsidRPr="002548A5" w:rsidRDefault="001C2867" w:rsidP="000B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6.4</w:t>
            </w:r>
            <w:r>
              <w:rPr>
                <w:rFonts w:ascii="Arial" w:hAnsi="Arial" w:cs="Arial"/>
                <w:sz w:val="20"/>
                <w:szCs w:val="20"/>
              </w:rPr>
              <w:t xml:space="preserve"> (3.27)</w:t>
            </w:r>
          </w:p>
        </w:tc>
      </w:tr>
      <w:tr w:rsidR="001C2867" w14:paraId="52427C50" w14:textId="77777777" w:rsidTr="000B0B1D">
        <w:tc>
          <w:tcPr>
            <w:tcW w:w="3539" w:type="dxa"/>
          </w:tcPr>
          <w:p w14:paraId="6DCA9BDB" w14:textId="77777777" w:rsidR="001C2867" w:rsidRPr="000636E7" w:rsidRDefault="001C2867" w:rsidP="000B0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ASMs known to be ineffective/ may exacerbate generalized epilepsy (%)</w:t>
            </w:r>
          </w:p>
        </w:tc>
        <w:tc>
          <w:tcPr>
            <w:tcW w:w="2339" w:type="dxa"/>
          </w:tcPr>
          <w:p w14:paraId="10CA136D" w14:textId="77777777" w:rsidR="001C2867" w:rsidRPr="00C74001" w:rsidRDefault="001C2867" w:rsidP="000B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0 (0)</w:t>
            </w:r>
          </w:p>
        </w:tc>
        <w:tc>
          <w:tcPr>
            <w:tcW w:w="2339" w:type="dxa"/>
          </w:tcPr>
          <w:p w14:paraId="3358019C" w14:textId="77777777" w:rsidR="001C2867" w:rsidRPr="00C74001" w:rsidRDefault="001C2867" w:rsidP="000B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0 (0)</w:t>
            </w:r>
          </w:p>
        </w:tc>
      </w:tr>
    </w:tbl>
    <w:p w14:paraId="5BA7DD35" w14:textId="77777777" w:rsidR="001C2867" w:rsidRDefault="001C2867" w:rsidP="001C2867"/>
    <w:p w14:paraId="51DE136B" w14:textId="77777777" w:rsidR="001C2867" w:rsidRDefault="001C2867" w:rsidP="001C2867"/>
    <w:p w14:paraId="4F9BCF8E" w14:textId="77777777" w:rsidR="001C2867" w:rsidRPr="00F93A46" w:rsidRDefault="001C2867" w:rsidP="001C286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93A46">
        <w:rPr>
          <w:rFonts w:ascii="Arial" w:hAnsi="Arial" w:cs="Arial"/>
          <w:b/>
          <w:sz w:val="20"/>
          <w:szCs w:val="20"/>
        </w:rPr>
        <w:t>Abbreviations used in table 1:</w:t>
      </w:r>
    </w:p>
    <w:p w14:paraId="277652B4" w14:textId="77777777" w:rsidR="001C2867" w:rsidRDefault="001C2867" w:rsidP="001C286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93A46">
        <w:rPr>
          <w:rFonts w:ascii="Arial" w:hAnsi="Arial" w:cs="Arial"/>
          <w:sz w:val="20"/>
          <w:szCs w:val="20"/>
        </w:rPr>
        <w:t>EEG= electroencephalography; JME= juvenile myoclonic epilepsy; JAE= juvenile absence epilepsy; IGE= idiopathic generalized epilepsy</w:t>
      </w:r>
    </w:p>
    <w:p w14:paraId="014F8E40" w14:textId="77777777" w:rsidR="001C2867" w:rsidRDefault="001C2867" w:rsidP="001C28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410CBF8" w14:textId="77777777" w:rsidR="001C2867" w:rsidRDefault="001C2867" w:rsidP="001C28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36DD510" w14:textId="77777777" w:rsidR="001C2867" w:rsidRDefault="001C2867" w:rsidP="001C28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793C8AA" w14:textId="77777777" w:rsidR="001C2867" w:rsidRDefault="001C2867" w:rsidP="001C28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85F35A" w14:textId="77777777" w:rsidR="001C2867" w:rsidRDefault="001C2867" w:rsidP="001C28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CD5BC7B" w14:textId="77777777" w:rsidR="001C2867" w:rsidRDefault="001C2867" w:rsidP="001C28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F11F285" w14:textId="77777777" w:rsidR="00951F95" w:rsidRDefault="00951F95" w:rsidP="001C28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951F95" w:rsidSect="00E07E79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B44CC" w14:textId="77777777" w:rsidR="00222F0B" w:rsidRDefault="00222F0B" w:rsidP="006E7609">
      <w:r>
        <w:separator/>
      </w:r>
    </w:p>
  </w:endnote>
  <w:endnote w:type="continuationSeparator" w:id="0">
    <w:p w14:paraId="6DFD1FA6" w14:textId="77777777" w:rsidR="00222F0B" w:rsidRDefault="00222F0B" w:rsidP="006E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699" w14:textId="77777777" w:rsidR="00273A21" w:rsidRDefault="00273A21" w:rsidP="000B0B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7E6B9" w14:textId="77777777" w:rsidR="00273A21" w:rsidRDefault="00273A21" w:rsidP="002F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FA943" w14:textId="77777777" w:rsidR="00273A21" w:rsidRDefault="00273A21" w:rsidP="000B0B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2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4357E5" w14:textId="77777777" w:rsidR="00273A21" w:rsidRDefault="00273A21" w:rsidP="002F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2BA88" w14:textId="77777777" w:rsidR="00222F0B" w:rsidRDefault="00222F0B" w:rsidP="006E7609">
      <w:r>
        <w:separator/>
      </w:r>
    </w:p>
  </w:footnote>
  <w:footnote w:type="continuationSeparator" w:id="0">
    <w:p w14:paraId="6524DEE7" w14:textId="77777777" w:rsidR="00222F0B" w:rsidRDefault="00222F0B" w:rsidP="006E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E59"/>
    <w:multiLevelType w:val="hybridMultilevel"/>
    <w:tmpl w:val="DEFCE2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74D2"/>
    <w:multiLevelType w:val="hybridMultilevel"/>
    <w:tmpl w:val="CD9A01DA"/>
    <w:lvl w:ilvl="0" w:tplc="4EEAB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2EF8"/>
    <w:multiLevelType w:val="multilevel"/>
    <w:tmpl w:val="5188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C3EB7"/>
    <w:multiLevelType w:val="hybridMultilevel"/>
    <w:tmpl w:val="AED80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24DE5"/>
    <w:multiLevelType w:val="hybridMultilevel"/>
    <w:tmpl w:val="ABD6D6A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6669F"/>
    <w:multiLevelType w:val="hybridMultilevel"/>
    <w:tmpl w:val="BDCCD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A6BBA"/>
    <w:multiLevelType w:val="hybridMultilevel"/>
    <w:tmpl w:val="ABD6D6A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87B7B"/>
    <w:multiLevelType w:val="hybridMultilevel"/>
    <w:tmpl w:val="DEFCE2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95"/>
    <w:rsid w:val="00001BC1"/>
    <w:rsid w:val="00001F28"/>
    <w:rsid w:val="00006BB4"/>
    <w:rsid w:val="00017E11"/>
    <w:rsid w:val="00021592"/>
    <w:rsid w:val="00027159"/>
    <w:rsid w:val="000279B3"/>
    <w:rsid w:val="00037739"/>
    <w:rsid w:val="000563DA"/>
    <w:rsid w:val="00074655"/>
    <w:rsid w:val="000758A4"/>
    <w:rsid w:val="0008365E"/>
    <w:rsid w:val="000B0B1D"/>
    <w:rsid w:val="000D2306"/>
    <w:rsid w:val="000F5057"/>
    <w:rsid w:val="00101BCC"/>
    <w:rsid w:val="001033CE"/>
    <w:rsid w:val="001033D2"/>
    <w:rsid w:val="00111C70"/>
    <w:rsid w:val="00113FE5"/>
    <w:rsid w:val="0011490B"/>
    <w:rsid w:val="0011604E"/>
    <w:rsid w:val="001162B6"/>
    <w:rsid w:val="001163DA"/>
    <w:rsid w:val="00121C09"/>
    <w:rsid w:val="00125A3A"/>
    <w:rsid w:val="001332A9"/>
    <w:rsid w:val="001366A6"/>
    <w:rsid w:val="001472F5"/>
    <w:rsid w:val="00147CCF"/>
    <w:rsid w:val="00163ACB"/>
    <w:rsid w:val="001666C5"/>
    <w:rsid w:val="00177EBC"/>
    <w:rsid w:val="00187FC7"/>
    <w:rsid w:val="00190DED"/>
    <w:rsid w:val="0019275D"/>
    <w:rsid w:val="00194751"/>
    <w:rsid w:val="00195D30"/>
    <w:rsid w:val="00196849"/>
    <w:rsid w:val="001B632B"/>
    <w:rsid w:val="001C051B"/>
    <w:rsid w:val="001C2065"/>
    <w:rsid w:val="001C2867"/>
    <w:rsid w:val="001F0634"/>
    <w:rsid w:val="001F429F"/>
    <w:rsid w:val="001F7324"/>
    <w:rsid w:val="001F7B7D"/>
    <w:rsid w:val="00202398"/>
    <w:rsid w:val="002106AD"/>
    <w:rsid w:val="002152E9"/>
    <w:rsid w:val="00222F0B"/>
    <w:rsid w:val="002239DE"/>
    <w:rsid w:val="00225656"/>
    <w:rsid w:val="00232AFB"/>
    <w:rsid w:val="0023419E"/>
    <w:rsid w:val="002575B3"/>
    <w:rsid w:val="002630ED"/>
    <w:rsid w:val="00273A21"/>
    <w:rsid w:val="00291C66"/>
    <w:rsid w:val="00293EFB"/>
    <w:rsid w:val="002A3695"/>
    <w:rsid w:val="002A769B"/>
    <w:rsid w:val="002C39CA"/>
    <w:rsid w:val="002D17C0"/>
    <w:rsid w:val="002D565D"/>
    <w:rsid w:val="002D6BAC"/>
    <w:rsid w:val="002D7ADC"/>
    <w:rsid w:val="002E798E"/>
    <w:rsid w:val="002F6854"/>
    <w:rsid w:val="002F7F42"/>
    <w:rsid w:val="0030465F"/>
    <w:rsid w:val="00311B92"/>
    <w:rsid w:val="00311C0D"/>
    <w:rsid w:val="00317491"/>
    <w:rsid w:val="00337445"/>
    <w:rsid w:val="003411C3"/>
    <w:rsid w:val="00352AAB"/>
    <w:rsid w:val="00353D44"/>
    <w:rsid w:val="00354C05"/>
    <w:rsid w:val="00356717"/>
    <w:rsid w:val="00373322"/>
    <w:rsid w:val="00380136"/>
    <w:rsid w:val="0038309B"/>
    <w:rsid w:val="00387182"/>
    <w:rsid w:val="003A14C1"/>
    <w:rsid w:val="003A18A7"/>
    <w:rsid w:val="003B12F1"/>
    <w:rsid w:val="003C1503"/>
    <w:rsid w:val="003C152F"/>
    <w:rsid w:val="003C1A43"/>
    <w:rsid w:val="003C4CB6"/>
    <w:rsid w:val="003C62C4"/>
    <w:rsid w:val="003D1218"/>
    <w:rsid w:val="003D3A8D"/>
    <w:rsid w:val="003D5835"/>
    <w:rsid w:val="003D7664"/>
    <w:rsid w:val="003F4540"/>
    <w:rsid w:val="00411DCB"/>
    <w:rsid w:val="00417836"/>
    <w:rsid w:val="004216C1"/>
    <w:rsid w:val="004328E2"/>
    <w:rsid w:val="00432ACB"/>
    <w:rsid w:val="00436BA7"/>
    <w:rsid w:val="004522E4"/>
    <w:rsid w:val="004571D2"/>
    <w:rsid w:val="004608CF"/>
    <w:rsid w:val="0046760C"/>
    <w:rsid w:val="00470C01"/>
    <w:rsid w:val="00476EAB"/>
    <w:rsid w:val="00483379"/>
    <w:rsid w:val="00487210"/>
    <w:rsid w:val="00494AD7"/>
    <w:rsid w:val="004952B6"/>
    <w:rsid w:val="004A2CD7"/>
    <w:rsid w:val="004C05CD"/>
    <w:rsid w:val="004C094C"/>
    <w:rsid w:val="004C0DA5"/>
    <w:rsid w:val="004C2227"/>
    <w:rsid w:val="004C393D"/>
    <w:rsid w:val="004F1831"/>
    <w:rsid w:val="004F4030"/>
    <w:rsid w:val="004F491A"/>
    <w:rsid w:val="0050111D"/>
    <w:rsid w:val="0050198D"/>
    <w:rsid w:val="00502347"/>
    <w:rsid w:val="00502786"/>
    <w:rsid w:val="00510541"/>
    <w:rsid w:val="00515B3D"/>
    <w:rsid w:val="00527DAF"/>
    <w:rsid w:val="0053204B"/>
    <w:rsid w:val="00553E11"/>
    <w:rsid w:val="00571D81"/>
    <w:rsid w:val="005729DB"/>
    <w:rsid w:val="00576741"/>
    <w:rsid w:val="0058217F"/>
    <w:rsid w:val="0058396C"/>
    <w:rsid w:val="00597B46"/>
    <w:rsid w:val="005C2937"/>
    <w:rsid w:val="005C7BF4"/>
    <w:rsid w:val="005D7561"/>
    <w:rsid w:val="005E3A63"/>
    <w:rsid w:val="005E4F5F"/>
    <w:rsid w:val="005E6ADD"/>
    <w:rsid w:val="005F3630"/>
    <w:rsid w:val="005F3B73"/>
    <w:rsid w:val="00611404"/>
    <w:rsid w:val="00614085"/>
    <w:rsid w:val="00632F92"/>
    <w:rsid w:val="006356FE"/>
    <w:rsid w:val="006440E7"/>
    <w:rsid w:val="00645D06"/>
    <w:rsid w:val="00651F2D"/>
    <w:rsid w:val="006559D4"/>
    <w:rsid w:val="006561B4"/>
    <w:rsid w:val="006643C4"/>
    <w:rsid w:val="00676496"/>
    <w:rsid w:val="00677944"/>
    <w:rsid w:val="00682212"/>
    <w:rsid w:val="00685B82"/>
    <w:rsid w:val="0069017D"/>
    <w:rsid w:val="006A4188"/>
    <w:rsid w:val="006B036A"/>
    <w:rsid w:val="006B3C37"/>
    <w:rsid w:val="006B5C0E"/>
    <w:rsid w:val="006C32D9"/>
    <w:rsid w:val="006C5A35"/>
    <w:rsid w:val="006E7609"/>
    <w:rsid w:val="00700C65"/>
    <w:rsid w:val="00707FA4"/>
    <w:rsid w:val="00712AF0"/>
    <w:rsid w:val="007135E9"/>
    <w:rsid w:val="007159D7"/>
    <w:rsid w:val="0072290A"/>
    <w:rsid w:val="00726006"/>
    <w:rsid w:val="00730F5C"/>
    <w:rsid w:val="00732449"/>
    <w:rsid w:val="00732A59"/>
    <w:rsid w:val="00742E36"/>
    <w:rsid w:val="007453EB"/>
    <w:rsid w:val="0075512F"/>
    <w:rsid w:val="00767569"/>
    <w:rsid w:val="00774F78"/>
    <w:rsid w:val="00777BCA"/>
    <w:rsid w:val="007959ED"/>
    <w:rsid w:val="00796966"/>
    <w:rsid w:val="007A075E"/>
    <w:rsid w:val="007B3066"/>
    <w:rsid w:val="007B64B7"/>
    <w:rsid w:val="007C0E50"/>
    <w:rsid w:val="007C38EB"/>
    <w:rsid w:val="007D00FE"/>
    <w:rsid w:val="007E07AB"/>
    <w:rsid w:val="007E5903"/>
    <w:rsid w:val="007F67FA"/>
    <w:rsid w:val="008002C9"/>
    <w:rsid w:val="0081566A"/>
    <w:rsid w:val="008156A0"/>
    <w:rsid w:val="0082322F"/>
    <w:rsid w:val="0083229F"/>
    <w:rsid w:val="008337F7"/>
    <w:rsid w:val="00837D9F"/>
    <w:rsid w:val="00850248"/>
    <w:rsid w:val="00850B52"/>
    <w:rsid w:val="00852AA7"/>
    <w:rsid w:val="00855F19"/>
    <w:rsid w:val="008633FA"/>
    <w:rsid w:val="00875F01"/>
    <w:rsid w:val="00881B4F"/>
    <w:rsid w:val="008A4FF8"/>
    <w:rsid w:val="008B2926"/>
    <w:rsid w:val="008C272F"/>
    <w:rsid w:val="008E43F1"/>
    <w:rsid w:val="008F0B44"/>
    <w:rsid w:val="00951F95"/>
    <w:rsid w:val="00967013"/>
    <w:rsid w:val="00976DA7"/>
    <w:rsid w:val="009806EF"/>
    <w:rsid w:val="00983E6F"/>
    <w:rsid w:val="0098588A"/>
    <w:rsid w:val="009860E1"/>
    <w:rsid w:val="00987DF5"/>
    <w:rsid w:val="009945D0"/>
    <w:rsid w:val="009B00C4"/>
    <w:rsid w:val="009B0AFB"/>
    <w:rsid w:val="009B34DA"/>
    <w:rsid w:val="009E6B8A"/>
    <w:rsid w:val="009F0A36"/>
    <w:rsid w:val="00A025C7"/>
    <w:rsid w:val="00A04D32"/>
    <w:rsid w:val="00A20013"/>
    <w:rsid w:val="00A2008A"/>
    <w:rsid w:val="00A214EC"/>
    <w:rsid w:val="00A2274E"/>
    <w:rsid w:val="00A24B22"/>
    <w:rsid w:val="00A263F9"/>
    <w:rsid w:val="00A31898"/>
    <w:rsid w:val="00A379C8"/>
    <w:rsid w:val="00A43798"/>
    <w:rsid w:val="00A46CED"/>
    <w:rsid w:val="00A610B1"/>
    <w:rsid w:val="00A61D43"/>
    <w:rsid w:val="00A77DA9"/>
    <w:rsid w:val="00A82336"/>
    <w:rsid w:val="00A830E9"/>
    <w:rsid w:val="00A835B6"/>
    <w:rsid w:val="00A95CFD"/>
    <w:rsid w:val="00AA01BD"/>
    <w:rsid w:val="00AB3E15"/>
    <w:rsid w:val="00AD1563"/>
    <w:rsid w:val="00AD325A"/>
    <w:rsid w:val="00AD424F"/>
    <w:rsid w:val="00AD4B13"/>
    <w:rsid w:val="00AF0FE6"/>
    <w:rsid w:val="00AF7C95"/>
    <w:rsid w:val="00B01BE1"/>
    <w:rsid w:val="00B06198"/>
    <w:rsid w:val="00B061E6"/>
    <w:rsid w:val="00B10924"/>
    <w:rsid w:val="00B15E7B"/>
    <w:rsid w:val="00B167B4"/>
    <w:rsid w:val="00B17C3D"/>
    <w:rsid w:val="00B25FA7"/>
    <w:rsid w:val="00B326A6"/>
    <w:rsid w:val="00B42677"/>
    <w:rsid w:val="00B603D0"/>
    <w:rsid w:val="00B620DB"/>
    <w:rsid w:val="00B67DF3"/>
    <w:rsid w:val="00B75363"/>
    <w:rsid w:val="00B91884"/>
    <w:rsid w:val="00BA0437"/>
    <w:rsid w:val="00BC2143"/>
    <w:rsid w:val="00BE2044"/>
    <w:rsid w:val="00BE25A8"/>
    <w:rsid w:val="00BE29D4"/>
    <w:rsid w:val="00BE55ED"/>
    <w:rsid w:val="00C063DB"/>
    <w:rsid w:val="00C143CB"/>
    <w:rsid w:val="00C17F7C"/>
    <w:rsid w:val="00C40118"/>
    <w:rsid w:val="00C4118A"/>
    <w:rsid w:val="00C47002"/>
    <w:rsid w:val="00C55BC4"/>
    <w:rsid w:val="00C70927"/>
    <w:rsid w:val="00C74566"/>
    <w:rsid w:val="00C77E95"/>
    <w:rsid w:val="00C83C5C"/>
    <w:rsid w:val="00C93AB8"/>
    <w:rsid w:val="00C95EF9"/>
    <w:rsid w:val="00CB36AC"/>
    <w:rsid w:val="00CB514D"/>
    <w:rsid w:val="00CC1DC3"/>
    <w:rsid w:val="00CF09CD"/>
    <w:rsid w:val="00D017E7"/>
    <w:rsid w:val="00D04276"/>
    <w:rsid w:val="00D1294F"/>
    <w:rsid w:val="00D16697"/>
    <w:rsid w:val="00D167CB"/>
    <w:rsid w:val="00D271A3"/>
    <w:rsid w:val="00D61288"/>
    <w:rsid w:val="00D62727"/>
    <w:rsid w:val="00D65BAC"/>
    <w:rsid w:val="00D75BEA"/>
    <w:rsid w:val="00D9302D"/>
    <w:rsid w:val="00DA069F"/>
    <w:rsid w:val="00DA1336"/>
    <w:rsid w:val="00DA2798"/>
    <w:rsid w:val="00DB638C"/>
    <w:rsid w:val="00DD3C93"/>
    <w:rsid w:val="00DE001D"/>
    <w:rsid w:val="00DF02AA"/>
    <w:rsid w:val="00DF3C0A"/>
    <w:rsid w:val="00DF7756"/>
    <w:rsid w:val="00E01035"/>
    <w:rsid w:val="00E01403"/>
    <w:rsid w:val="00E07E79"/>
    <w:rsid w:val="00E07FF5"/>
    <w:rsid w:val="00E1206C"/>
    <w:rsid w:val="00E12920"/>
    <w:rsid w:val="00E27617"/>
    <w:rsid w:val="00E42524"/>
    <w:rsid w:val="00E50FF4"/>
    <w:rsid w:val="00E54179"/>
    <w:rsid w:val="00E575C6"/>
    <w:rsid w:val="00E607D7"/>
    <w:rsid w:val="00E87CA2"/>
    <w:rsid w:val="00E92E82"/>
    <w:rsid w:val="00E95C94"/>
    <w:rsid w:val="00EA05EE"/>
    <w:rsid w:val="00EA082F"/>
    <w:rsid w:val="00EA1DCF"/>
    <w:rsid w:val="00EB699A"/>
    <w:rsid w:val="00EC7BEB"/>
    <w:rsid w:val="00ED33CD"/>
    <w:rsid w:val="00ED7E30"/>
    <w:rsid w:val="00EE3FC6"/>
    <w:rsid w:val="00EE4487"/>
    <w:rsid w:val="00EF49BC"/>
    <w:rsid w:val="00EF63D3"/>
    <w:rsid w:val="00F01A35"/>
    <w:rsid w:val="00F12843"/>
    <w:rsid w:val="00F20358"/>
    <w:rsid w:val="00F21CF6"/>
    <w:rsid w:val="00F2631B"/>
    <w:rsid w:val="00F41E80"/>
    <w:rsid w:val="00F42C38"/>
    <w:rsid w:val="00F47C92"/>
    <w:rsid w:val="00F50DC2"/>
    <w:rsid w:val="00F52707"/>
    <w:rsid w:val="00F57F87"/>
    <w:rsid w:val="00F66140"/>
    <w:rsid w:val="00F76CAE"/>
    <w:rsid w:val="00F82348"/>
    <w:rsid w:val="00F93FB4"/>
    <w:rsid w:val="00FB1402"/>
    <w:rsid w:val="00FC0500"/>
    <w:rsid w:val="00FC43CD"/>
    <w:rsid w:val="00FC4712"/>
    <w:rsid w:val="00FC4766"/>
    <w:rsid w:val="00FC6A95"/>
    <w:rsid w:val="00FE3AE5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8B9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95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F7C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C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C95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F7C95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table" w:customStyle="1" w:styleId="TableGridLight1">
    <w:name w:val="Table Grid Light1"/>
    <w:basedOn w:val="TableNormal"/>
    <w:uiPriority w:val="40"/>
    <w:rsid w:val="00AF7C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31">
    <w:name w:val="Grid Table 1 Light - Accent 31"/>
    <w:basedOn w:val="TableNormal"/>
    <w:uiPriority w:val="46"/>
    <w:rsid w:val="00AF7C9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F7C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7C95"/>
    <w:rPr>
      <w:i/>
      <w:iCs/>
    </w:rPr>
  </w:style>
  <w:style w:type="character" w:customStyle="1" w:styleId="authorsname">
    <w:name w:val="authors__name"/>
    <w:basedOn w:val="DefaultParagraphFont"/>
    <w:rsid w:val="00AF7C95"/>
  </w:style>
  <w:style w:type="paragraph" w:styleId="BalloonText">
    <w:name w:val="Balloon Text"/>
    <w:basedOn w:val="Normal"/>
    <w:link w:val="BalloonTextChar"/>
    <w:uiPriority w:val="99"/>
    <w:semiHidden/>
    <w:unhideWhenUsed/>
    <w:rsid w:val="00AF7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95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F7C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C9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7C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C95"/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AF7C95"/>
    <w:pPr>
      <w:spacing w:after="16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C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7C95"/>
    <w:pPr>
      <w:spacing w:before="100" w:beforeAutospacing="1" w:after="100" w:afterAutospacing="1"/>
    </w:pPr>
  </w:style>
  <w:style w:type="character" w:customStyle="1" w:styleId="highwire-cite-metadata-date">
    <w:name w:val="highwire-cite-metadata-date"/>
    <w:basedOn w:val="DefaultParagraphFont"/>
    <w:rsid w:val="00A24B22"/>
  </w:style>
  <w:style w:type="character" w:customStyle="1" w:styleId="highwire-cite-metadata-pages">
    <w:name w:val="highwire-cite-metadata-pages"/>
    <w:basedOn w:val="DefaultParagraphFont"/>
    <w:rsid w:val="00A24B22"/>
  </w:style>
  <w:style w:type="character" w:styleId="PageNumber">
    <w:name w:val="page number"/>
    <w:basedOn w:val="DefaultParagraphFont"/>
    <w:uiPriority w:val="99"/>
    <w:semiHidden/>
    <w:unhideWhenUsed/>
    <w:rsid w:val="002F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Moloney</dc:creator>
  <cp:lastModifiedBy>Noonan, Elizabeth</cp:lastModifiedBy>
  <cp:revision>2</cp:revision>
  <dcterms:created xsi:type="dcterms:W3CDTF">2020-11-24T12:39:00Z</dcterms:created>
  <dcterms:modified xsi:type="dcterms:W3CDTF">2020-11-24T12:39:00Z</dcterms:modified>
</cp:coreProperties>
</file>