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9" w:type="dxa"/>
        <w:tblInd w:w="-993" w:type="dxa"/>
        <w:tblLook w:val="04A0" w:firstRow="1" w:lastRow="0" w:firstColumn="1" w:lastColumn="0" w:noHBand="0" w:noVBand="1"/>
      </w:tblPr>
      <w:tblGrid>
        <w:gridCol w:w="1124"/>
        <w:gridCol w:w="2434"/>
        <w:gridCol w:w="657"/>
        <w:gridCol w:w="2026"/>
        <w:gridCol w:w="657"/>
        <w:gridCol w:w="1223"/>
        <w:gridCol w:w="3398"/>
      </w:tblGrid>
      <w:tr w:rsidR="00323906" w:rsidRPr="00945F45" w:rsidTr="00323906">
        <w:trPr>
          <w:trHeight w:val="20"/>
        </w:trPr>
        <w:tc>
          <w:tcPr>
            <w:tcW w:w="115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BA70C7" w:rsidRDefault="00592738" w:rsidP="00BD5D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I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en-IE"/>
              </w:rPr>
              <w:t>Additional file 10</w:t>
            </w:r>
            <w:r w:rsidR="00323906" w:rsidRPr="00BA70C7">
              <w:rPr>
                <w:rFonts w:ascii="Arial" w:eastAsia="Times New Roman" w:hAnsi="Arial" w:cs="Arial"/>
                <w:b/>
                <w:color w:val="000000"/>
                <w:szCs w:val="16"/>
                <w:lang w:eastAsia="en-IE"/>
              </w:rPr>
              <w:t xml:space="preserve"> Statistically significantly differentially expressed genes in swimming and swarming </w:t>
            </w:r>
            <w:r w:rsidR="00323906" w:rsidRPr="00BA70C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en-IE"/>
              </w:rPr>
              <w:t>Lactobacillus ruminis</w:t>
            </w:r>
            <w:r w:rsidR="00323906" w:rsidRPr="00BA70C7">
              <w:rPr>
                <w:rFonts w:ascii="Arial" w:eastAsia="Times New Roman" w:hAnsi="Arial" w:cs="Arial"/>
                <w:b/>
                <w:color w:val="000000"/>
                <w:szCs w:val="16"/>
                <w:lang w:eastAsia="en-IE"/>
              </w:rPr>
              <w:t xml:space="preserve"> ATCC 27782 cells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2E2DC9" w:rsidRDefault="00323906" w:rsidP="00BD5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n-IE"/>
              </w:rPr>
            </w:pPr>
            <w:r w:rsidRPr="002E2DC9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n-IE"/>
              </w:rPr>
              <w:t>id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2E2DC9" w:rsidRDefault="00323906" w:rsidP="00937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en-IE"/>
              </w:rPr>
            </w:pPr>
            <w:r w:rsidRPr="002E2DC9">
              <w:rPr>
                <w:rFonts w:ascii="Arial" w:eastAsia="Times New Roman" w:hAnsi="Arial" w:cs="Arial"/>
                <w:b/>
                <w:bCs/>
                <w:szCs w:val="16"/>
                <w:lang w:eastAsia="en-IE"/>
              </w:rPr>
              <w:t xml:space="preserve">ATCC 27782 </w:t>
            </w:r>
            <w:r w:rsidR="009372D9">
              <w:rPr>
                <w:rFonts w:ascii="Arial" w:eastAsia="Times New Roman" w:hAnsi="Arial" w:cs="Arial"/>
                <w:b/>
                <w:bCs/>
                <w:szCs w:val="16"/>
                <w:lang w:eastAsia="en-IE"/>
              </w:rPr>
              <w:t xml:space="preserve">Swimming vs </w:t>
            </w:r>
            <w:proofErr w:type="spellStart"/>
            <w:r w:rsidR="009372D9">
              <w:rPr>
                <w:rFonts w:ascii="Arial" w:eastAsia="Times New Roman" w:hAnsi="Arial" w:cs="Arial"/>
                <w:b/>
                <w:bCs/>
                <w:szCs w:val="16"/>
                <w:lang w:eastAsia="en-IE"/>
              </w:rPr>
              <w:t>S</w:t>
            </w:r>
            <w:r w:rsidRPr="002E2DC9">
              <w:rPr>
                <w:rFonts w:ascii="Arial" w:eastAsia="Times New Roman" w:hAnsi="Arial" w:cs="Arial"/>
                <w:b/>
                <w:bCs/>
                <w:szCs w:val="16"/>
                <w:lang w:eastAsia="en-IE"/>
              </w:rPr>
              <w:t>tationary</w:t>
            </w:r>
            <w:r w:rsidR="009372D9" w:rsidRPr="009372D9">
              <w:rPr>
                <w:rFonts w:ascii="Arial" w:eastAsia="Times New Roman" w:hAnsi="Arial" w:cs="Arial"/>
                <w:b/>
                <w:bCs/>
                <w:szCs w:val="16"/>
                <w:vertAlign w:val="superscript"/>
                <w:lang w:eastAsia="en-IE"/>
              </w:rPr>
              <w:t>a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2E2DC9" w:rsidRDefault="00323906" w:rsidP="00BD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n-IE"/>
              </w:rPr>
            </w:pPr>
            <w:proofErr w:type="spellStart"/>
            <w:r w:rsidRPr="002E2DC9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n-IE"/>
              </w:rPr>
              <w:t>pval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2E2DC9" w:rsidRDefault="00323906" w:rsidP="00937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en-IE"/>
              </w:rPr>
            </w:pPr>
            <w:r w:rsidRPr="002E2DC9">
              <w:rPr>
                <w:rFonts w:ascii="Arial" w:eastAsia="Times New Roman" w:hAnsi="Arial" w:cs="Arial"/>
                <w:b/>
                <w:bCs/>
                <w:szCs w:val="16"/>
                <w:lang w:eastAsia="en-IE"/>
              </w:rPr>
              <w:t xml:space="preserve">ATCC 27782 </w:t>
            </w:r>
            <w:r w:rsidR="009372D9">
              <w:rPr>
                <w:rFonts w:ascii="Arial" w:eastAsia="Times New Roman" w:hAnsi="Arial" w:cs="Arial"/>
                <w:b/>
                <w:bCs/>
                <w:szCs w:val="16"/>
                <w:lang w:eastAsia="en-IE"/>
              </w:rPr>
              <w:t>S</w:t>
            </w:r>
            <w:r w:rsidRPr="002E2DC9">
              <w:rPr>
                <w:rFonts w:ascii="Arial" w:eastAsia="Times New Roman" w:hAnsi="Arial" w:cs="Arial"/>
                <w:b/>
                <w:bCs/>
                <w:szCs w:val="16"/>
                <w:lang w:eastAsia="en-IE"/>
              </w:rPr>
              <w:t xml:space="preserve">warming vs </w:t>
            </w:r>
            <w:proofErr w:type="spellStart"/>
            <w:r w:rsidR="009372D9">
              <w:rPr>
                <w:rFonts w:ascii="Arial" w:eastAsia="Times New Roman" w:hAnsi="Arial" w:cs="Arial"/>
                <w:b/>
                <w:bCs/>
                <w:szCs w:val="16"/>
                <w:lang w:eastAsia="en-IE"/>
              </w:rPr>
              <w:t>S</w:t>
            </w:r>
            <w:r w:rsidRPr="002E2DC9">
              <w:rPr>
                <w:rFonts w:ascii="Arial" w:eastAsia="Times New Roman" w:hAnsi="Arial" w:cs="Arial"/>
                <w:b/>
                <w:bCs/>
                <w:szCs w:val="16"/>
                <w:lang w:eastAsia="en-IE"/>
              </w:rPr>
              <w:t>tationary</w:t>
            </w:r>
            <w:r w:rsidR="009372D9" w:rsidRPr="009372D9">
              <w:rPr>
                <w:rFonts w:ascii="Arial" w:eastAsia="Times New Roman" w:hAnsi="Arial" w:cs="Arial"/>
                <w:b/>
                <w:bCs/>
                <w:szCs w:val="16"/>
                <w:vertAlign w:val="superscript"/>
                <w:lang w:eastAsia="en-IE"/>
              </w:rPr>
              <w:t>b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2E2DC9" w:rsidRDefault="00323906" w:rsidP="00BD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n-IE"/>
              </w:rPr>
            </w:pPr>
            <w:proofErr w:type="spellStart"/>
            <w:r w:rsidRPr="002E2DC9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n-IE"/>
              </w:rPr>
              <w:t>pval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2E2DC9" w:rsidRDefault="00323906" w:rsidP="00BD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n-IE"/>
              </w:rPr>
            </w:pPr>
            <w:r w:rsidRPr="002E2DC9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n-IE"/>
              </w:rPr>
              <w:t>Fold change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2E2DC9" w:rsidRDefault="00323906" w:rsidP="00BD5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n-IE"/>
              </w:rPr>
            </w:pPr>
            <w:r w:rsidRPr="002E2DC9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n-IE"/>
              </w:rPr>
              <w:t>GENBANK FUNCTION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LRC_18740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-5.45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48.51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maltose/</w:t>
            </w: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maltodextrin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 xml:space="preserve"> ABC transporter binding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LRC_18780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-0.48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48.06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PTS system sucrose-specific transporter subunit IIABC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LRC_0703l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-1.54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3.18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26.40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-Tyr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LRC_02110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-1.31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26.29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DegV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 xml:space="preserve"> family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LRC_0638a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25.19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tRNA-Arg</w:t>
            </w:r>
            <w:proofErr w:type="spellEnd"/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LRC_16560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4.62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19.94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ribose-5-phosphate isomerase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LRC_07250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-3.74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0.33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16.84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serS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-3.25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0.79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16.48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seryl-tRNA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 xml:space="preserve"> </w:t>
            </w: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synthetase</w:t>
            </w:r>
            <w:proofErr w:type="spellEnd"/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LRC_1388a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16.36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tRNA-Glu</w:t>
            </w:r>
            <w:proofErr w:type="spellEnd"/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LRC_15450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-0.15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15.25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glutaredoxin</w:t>
            </w:r>
            <w:proofErr w:type="spellEnd"/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LRC_05410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-0.18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14.68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toxin/antitoxin system, Toxin component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LRC_19580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-0.49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14.36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transcriptional regulator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LRC_18160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13.53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isochorismatase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 xml:space="preserve"> family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lytR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4.73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13.26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LytR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 xml:space="preserve"> family transcriptional regulator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LRC_03890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0.44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12.71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NlpC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/P60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LRC_0373f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4.73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1.07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12.62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tRNA-Thr</w:t>
            </w:r>
            <w:proofErr w:type="spellEnd"/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LRC_05420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2.82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-0.83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12.59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toxin/antitoxin system, Antitoxin component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LRC_255m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4.55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12.22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-Pro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LRC_08030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-3.37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0.23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12.19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LRC_0425a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0.46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11.73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tRNA-Thr</w:t>
            </w:r>
            <w:proofErr w:type="spellEnd"/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LRC_04960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3.27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-0.06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10.08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LRC_18260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3.24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-0.08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10.00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AraC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 xml:space="preserve"> family transcriptional regulator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LRC_07100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-3.11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9.98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LRC_18150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4.07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0.83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9.47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LRC_07510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-2.88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8.96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rpsL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0.79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8.92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30S ribosomal protein S12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rplC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-0.02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8.89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50S ribosomal protein L3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IE"/>
              </w:rPr>
              <w:t>LRC_05780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0.89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8.85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LRC_255n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4.39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8.65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-Pro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LRC_11220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3.51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8.57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LRC_17850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3.17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0.09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8.46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glycosyltransferase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LRC_18790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3.56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0.53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8.16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sucrose-6-phosphate hydrolase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rpsJ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0.29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7.65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30S ribosomal protein S10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LRC_12520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3.56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0.63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7.62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30S ribosomal protein S15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LRC_17160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0.37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7.36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D-Ala-teichoic acid biosynthesis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LRC_0373e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5.27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6.72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tRNA-Glu</w:t>
            </w:r>
            <w:proofErr w:type="spellEnd"/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LRC_17840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3.53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6.71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LRC_02780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6.65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50S ribosomal protein L4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LRC_00560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6.64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Deoxyguanosine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 xml:space="preserve"> kinase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LRC_06960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3.54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0.82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6.59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glycosyltransferase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rplK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0.81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6.56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50S ribosomal protein L11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s6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3.38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0.68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6.50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30S ribosomal protein S6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LRC_00520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3.56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0.86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6.49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cytidine deaminase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rplV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2.86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6.47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50S ribosomal protein L22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rpsG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6.22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30S ribosomal protein S7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rpsS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2.81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6.12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30S ribosomal protein S19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rplB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0.39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6.08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50S ribosomal protein L2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rpl23p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6.05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50S ribosomal protein L23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LRC_0419b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***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2.76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6.05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-Ala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ccpA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2.84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0.29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5.88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Catabolite control protein A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LRC_18800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5.87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Sucrose operon repressor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LRC_16260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5.84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LRC_06030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5.49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CAAX family protease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infA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5.45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translation initiation factor IF-1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LRC_14830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5.39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rpoA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2.84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0.42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5.36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DNA-directed RNA polymerase subunit alpha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ezrA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5.20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septation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 xml:space="preserve"> ring formation regulator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LRC_19820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0.73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4.78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ribonuclease P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LRC_18350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3.24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4.62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multidrug/</w:t>
            </w: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hemolysin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 xml:space="preserve"> transport system ATP-binding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LRC_01390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2.88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4.40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UDP-</w:t>
            </w: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galactopyranose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 xml:space="preserve"> mutase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rplA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4.26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50S ribosomal protein L1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LRC_1447a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0.85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4.19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5S ribosomal RNA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IE"/>
              </w:rPr>
              <w:t>LRC_17530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0.97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4.03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transposase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LRC_16270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3.37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1.37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3.99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 xml:space="preserve">Secreted </w:t>
            </w: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LysM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-domain containing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LRC_0703p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2.86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0.94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3.77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tRNA-Cys</w:t>
            </w:r>
            <w:proofErr w:type="spellEnd"/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LRC_12720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1.27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3.68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LRC_0703k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3.62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tRNA-Phe</w:t>
            </w:r>
            <w:proofErr w:type="spellEnd"/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LRC_06490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2.84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3.58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1.86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3.51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</w:t>
            </w:r>
            <w:proofErr w:type="spellEnd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-Ala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LRC_01380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2.83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3.22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oligosaccharide translocase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LRC_12530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3.53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1.93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3.03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30S ribosomal protein S20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LRC_0703q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2.80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tRNA-Leu</w:t>
            </w:r>
            <w:proofErr w:type="spellEnd"/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LRC_10980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2.82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1.37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&gt;0.05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2.75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hypothetical protein</w:t>
            </w:r>
          </w:p>
        </w:tc>
      </w:tr>
      <w:tr w:rsidR="00323906" w:rsidRPr="00945F45" w:rsidTr="00323906">
        <w:trPr>
          <w:trHeight w:val="20"/>
        </w:trPr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LRC_255k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3.63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2.79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1.79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06" w:rsidRPr="00323906" w:rsidRDefault="00323906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</w:pPr>
            <w:proofErr w:type="spellStart"/>
            <w:r w:rsidRPr="003239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IE"/>
              </w:rPr>
              <w:t>tRNA-Leu</w:t>
            </w:r>
            <w:proofErr w:type="spellEnd"/>
          </w:p>
        </w:tc>
      </w:tr>
    </w:tbl>
    <w:p w:rsidR="009372D9" w:rsidRPr="00CA6C07" w:rsidRDefault="009372D9" w:rsidP="009372D9">
      <w:pPr>
        <w:pStyle w:val="NoSpacing"/>
        <w:rPr>
          <w:rFonts w:ascii="Times New Roman" w:hAnsi="Times New Roman" w:cs="Times New Roman"/>
          <w:sz w:val="24"/>
          <w:lang w:eastAsia="en-GB"/>
        </w:rPr>
      </w:pPr>
      <w:r w:rsidRPr="00CA6C07">
        <w:rPr>
          <w:rFonts w:ascii="Times New Roman" w:hAnsi="Times New Roman" w:cs="Times New Roman"/>
          <w:sz w:val="24"/>
          <w:lang w:eastAsia="en-GB"/>
        </w:rPr>
        <w:t>a – negative values indicate a down-regulation of swimming cells</w:t>
      </w:r>
    </w:p>
    <w:p w:rsidR="009372D9" w:rsidRPr="00CA6C07" w:rsidRDefault="009372D9" w:rsidP="009372D9">
      <w:pPr>
        <w:pStyle w:val="NoSpacing"/>
        <w:rPr>
          <w:rFonts w:ascii="Times New Roman" w:hAnsi="Times New Roman" w:cs="Times New Roman"/>
          <w:sz w:val="24"/>
          <w:lang w:eastAsia="en-GB"/>
        </w:rPr>
      </w:pPr>
      <w:r w:rsidRPr="00CA6C07">
        <w:rPr>
          <w:rFonts w:ascii="Times New Roman" w:hAnsi="Times New Roman" w:cs="Times New Roman"/>
          <w:sz w:val="24"/>
          <w:lang w:eastAsia="en-GB"/>
        </w:rPr>
        <w:t xml:space="preserve">b – </w:t>
      </w:r>
      <w:proofErr w:type="gramStart"/>
      <w:r w:rsidRPr="00CA6C07">
        <w:rPr>
          <w:rFonts w:ascii="Times New Roman" w:hAnsi="Times New Roman" w:cs="Times New Roman"/>
          <w:sz w:val="24"/>
          <w:lang w:eastAsia="en-GB"/>
        </w:rPr>
        <w:t>negative</w:t>
      </w:r>
      <w:proofErr w:type="gramEnd"/>
      <w:r w:rsidRPr="00CA6C07">
        <w:rPr>
          <w:rFonts w:ascii="Times New Roman" w:hAnsi="Times New Roman" w:cs="Times New Roman"/>
          <w:sz w:val="24"/>
          <w:lang w:eastAsia="en-GB"/>
        </w:rPr>
        <w:t xml:space="preserve"> values indicate a down-regulation of swarming cells</w:t>
      </w:r>
    </w:p>
    <w:p w:rsidR="00417BC9" w:rsidRDefault="00417BC9"/>
    <w:sectPr w:rsidR="00417BC9" w:rsidSect="00323906"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06"/>
    <w:rsid w:val="00323906"/>
    <w:rsid w:val="00417BC9"/>
    <w:rsid w:val="00592738"/>
    <w:rsid w:val="009372D9"/>
    <w:rsid w:val="00B93CC7"/>
    <w:rsid w:val="00E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FF94C-0CB5-495D-B8D2-8CF38C11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O' Donnell</dc:creator>
  <cp:lastModifiedBy>Bowman, Siobhan</cp:lastModifiedBy>
  <cp:revision>2</cp:revision>
  <dcterms:created xsi:type="dcterms:W3CDTF">2016-01-19T11:43:00Z</dcterms:created>
  <dcterms:modified xsi:type="dcterms:W3CDTF">2016-01-19T11:43:00Z</dcterms:modified>
</cp:coreProperties>
</file>