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56" w:rsidRPr="00190D56" w:rsidRDefault="00190D56" w:rsidP="00190D56">
      <w:pPr>
        <w:spacing w:line="48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de-DE"/>
        </w:rPr>
      </w:pPr>
      <w:bookmarkStart w:id="0" w:name="_GoBack"/>
      <w:bookmarkEnd w:id="0"/>
      <w:r w:rsidRPr="00190D5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de-DE"/>
        </w:rPr>
        <w:t>Table</w:t>
      </w:r>
      <w:r w:rsidRPr="00190D5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de-DE"/>
        </w:rPr>
        <w:t xml:space="preserve"> </w:t>
      </w:r>
      <w:r w:rsidR="00714A8C" w:rsidRPr="00190D5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de-DE"/>
        </w:rPr>
        <w:t>S</w:t>
      </w:r>
      <w:r w:rsidR="00714A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de-DE"/>
        </w:rPr>
        <w:t>3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eastAsia="de-DE"/>
        </w:rPr>
        <w:t>.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 </w:t>
      </w:r>
      <w:proofErr w:type="gramStart"/>
      <w:r w:rsidRPr="00190D5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de-DE"/>
        </w:rPr>
        <w:t xml:space="preserve">In </w:t>
      </w:r>
      <w:proofErr w:type="spellStart"/>
      <w:r w:rsidRPr="00190D5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de-DE"/>
        </w:rPr>
        <w:t>silico</w:t>
      </w:r>
      <w:proofErr w:type="spellEnd"/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 </w:t>
      </w:r>
      <w:r w:rsidR="00D9722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>search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 of the genome of </w:t>
      </w:r>
      <w:r w:rsidRPr="00190D5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de-DE"/>
        </w:rPr>
        <w:t xml:space="preserve">Lactobacillus </w:t>
      </w:r>
      <w:proofErr w:type="spellStart"/>
      <w:r w:rsidRPr="00190D5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de-DE"/>
        </w:rPr>
        <w:t>rossiae</w:t>
      </w:r>
      <w:proofErr w:type="spellEnd"/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 DSM 15814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en-US" w:eastAsia="de-DE"/>
        </w:rPr>
        <w:t xml:space="preserve">T 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for ORFs putatively involved in </w:t>
      </w:r>
      <w:r w:rsidR="00D9722F"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>amino acid</w:t>
      </w:r>
      <w:r w:rsidRPr="00190D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de-DE"/>
        </w:rPr>
        <w:t xml:space="preserve"> metabolism.</w:t>
      </w:r>
      <w:proofErr w:type="gramEnd"/>
    </w:p>
    <w:tbl>
      <w:tblPr>
        <w:tblpPr w:leftFromText="141" w:rightFromText="141" w:vertAnchor="text" w:horzAnchor="margin" w:tblpY="85"/>
        <w:tblW w:w="988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2"/>
        <w:gridCol w:w="1134"/>
        <w:gridCol w:w="2692"/>
      </w:tblGrid>
      <w:tr w:rsidR="00190D56" w:rsidRPr="00190D56" w:rsidTr="00726277">
        <w:trPr>
          <w:tblHeader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Amino acid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Gene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No. of genes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Locus number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Arginine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Arginine/ornithine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antiporter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ArcD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LROS_0825;</w:t>
            </w: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LROS_0829; LROS_2255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Arginine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deiminase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3.5.3.6)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LROS_0827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Ornithine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carbamoyltransferase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2.1.3.3)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LROS_0828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Carbamate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kinase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2.7.2.2)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LROS_0831; LROS_2282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Arginine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pathway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regulatory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protein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ArgR2C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repressor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of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arg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regulon</w:t>
            </w:r>
            <w:proofErr w:type="spellEnd"/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LROS_0833; LROS_1817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Arginine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catabolic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regulator</w:t>
            </w:r>
            <w:proofErr w:type="spellEnd"/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LROS_1950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Ornithine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decarboxylase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4.1.1.17)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LROS_2257; LROS_2265</w:t>
            </w:r>
          </w:p>
        </w:tc>
      </w:tr>
      <w:tr w:rsidR="00190D56" w:rsidRPr="00190D56" w:rsidTr="005C2493">
        <w:tc>
          <w:tcPr>
            <w:tcW w:w="1101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Putrescine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proton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symporter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putrescine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ornithine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antiporter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PotE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LROS_2264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Aspartate</w:t>
            </w:r>
          </w:p>
        </w:tc>
        <w:tc>
          <w:tcPr>
            <w:tcW w:w="496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Aspartate aminotransferase (EC 2.6.1.1)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269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LROS_0830; LROS_0911; LROS_1468; LROS_1797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Aspartokinase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2.7.2.4)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LROS_0904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Aspartate-semialdehyde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dehydrogenase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1.2.1.11)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LROS_0912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Aspartate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carbamoyltransferase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2.1.3.2)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LROS_1638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</w:t>
            </w:r>
          </w:p>
        </w:tc>
        <w:tc>
          <w:tcPr>
            <w:tcW w:w="496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Proton/glutamate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symport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protein - Sodium/glutamate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symport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protein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LROS_0200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 decarboxylase (EC 4.1.1.15)</w:t>
            </w:r>
          </w:p>
        </w:tc>
        <w:tc>
          <w:tcPr>
            <w:tcW w:w="1134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LROS_0518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Glutamyl-tRNA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synthetase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6.1.1.17)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Glutamyl-tRNA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(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Gln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)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synthetase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6.1.1.24)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LROS_0519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Probable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glutamate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/gamma-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aminobutyrate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antiporter</w:t>
            </w:r>
            <w:proofErr w:type="spellEnd"/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LROS_0279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Glutamate-1-semialdehyde aminotransferase (EC 5.4.3.8)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LROS_0780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Glutamyl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endopeptidase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precursor (EC 3.4.21.19) (Staphylococcal serine proteinase) (V8 protease) (V8 proteinase) (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Endoproteinase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-C)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LROS_1134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Glutamate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racemase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5.1.1.3)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LROS_1320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 transport ATP-binding protein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LROS_1734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 transport substrate-binding protein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LROS_1735</w:t>
            </w:r>
          </w:p>
        </w:tc>
      </w:tr>
      <w:tr w:rsidR="00190D56" w:rsidRPr="00190D56" w:rsidTr="005C2493">
        <w:tc>
          <w:tcPr>
            <w:tcW w:w="1101" w:type="dxa"/>
            <w:tcBorders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Glutamate transport membrane-spanning 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LROS_1736; LROS_1737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Glutamine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Glutamine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amidotransferase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class 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LROS_1384</w:t>
            </w:r>
          </w:p>
        </w:tc>
      </w:tr>
      <w:tr w:rsidR="00190D56" w:rsidRPr="00190D56" w:rsidTr="00726277">
        <w:tc>
          <w:tcPr>
            <w:tcW w:w="1101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Glutamine ABC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transporter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ATP-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binding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LROS_2199</w:t>
            </w:r>
          </w:p>
        </w:tc>
      </w:tr>
      <w:tr w:rsidR="00190D56" w:rsidRPr="00190D56" w:rsidTr="00726277">
        <w:tc>
          <w:tcPr>
            <w:tcW w:w="1101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Serine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726277" w:rsidRDefault="00190D56" w:rsidP="00726277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</w:pPr>
            <w:r w:rsidRPr="0072627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Serine O-</w:t>
            </w:r>
            <w:proofErr w:type="spellStart"/>
            <w:r w:rsidRPr="0072627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>acetyltransferase</w:t>
            </w:r>
            <w:proofErr w:type="spellEnd"/>
            <w:r w:rsidRPr="0072627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 xml:space="preserve"> (EC 2.3.1.30</w:t>
            </w:r>
            <w:proofErr w:type="gramStart"/>
            <w:r w:rsidRPr="0072627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it-IT" w:eastAsia="de-DE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LROS_0271; LROS_0342</w:t>
            </w:r>
          </w:p>
        </w:tc>
      </w:tr>
      <w:tr w:rsidR="00726277" w:rsidRPr="00190D56" w:rsidTr="00726277">
        <w:trPr>
          <w:tblHeader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277" w:rsidRPr="00190D56" w:rsidRDefault="00726277" w:rsidP="007262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lastRenderedPageBreak/>
              <w:t>Amino acid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277" w:rsidRPr="00190D56" w:rsidRDefault="00726277" w:rsidP="007262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Gene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277" w:rsidRPr="00190D56" w:rsidRDefault="00726277" w:rsidP="007262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No. of genes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277" w:rsidRPr="00190D56" w:rsidRDefault="00726277" w:rsidP="007262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de-DE"/>
              </w:rPr>
              <w:t>Locus number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single" w:sz="2" w:space="0" w:color="auto"/>
            </w:tcBorders>
          </w:tcPr>
          <w:p w:rsidR="00190D56" w:rsidRPr="00190D56" w:rsidRDefault="00726277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Serine</w:t>
            </w:r>
          </w:p>
        </w:tc>
        <w:tc>
          <w:tcPr>
            <w:tcW w:w="496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Putative serine/tyrosine protein phosphatase( EC 3.1.3.48)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LROS_0375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D-serine/D-alanine/glycine transporter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LROS_1080;</w:t>
            </w: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LROS_1299; LROS_1804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Serine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hydroxymethyltransferase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2.1.2.1)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LROS_1088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Serine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acetyltransferase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2.3.1.30)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LROS_0342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Cysteine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Cysteine synthase (EC 2.5.1.47)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LROS_0343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Cysteine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desulfurase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2.8.1.7)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LROS_0708; LROS_1370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Cystine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transport system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permease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protein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LROS_1590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Methionine</w:t>
            </w:r>
          </w:p>
        </w:tc>
        <w:tc>
          <w:tcPr>
            <w:tcW w:w="496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Methionine ABC transporter substrate-binding protein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single" w:sz="2" w:space="0" w:color="auto"/>
              <w:bottom w:val="nil"/>
            </w:tcBorders>
          </w:tcPr>
          <w:p w:rsidR="00190D56" w:rsidRPr="00190D56" w:rsidRDefault="00190D56" w:rsidP="001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LROS_0717</w:t>
            </w:r>
          </w:p>
        </w:tc>
      </w:tr>
      <w:tr w:rsidR="00190D56" w:rsidRPr="00190D56" w:rsidTr="005C2493">
        <w:tc>
          <w:tcPr>
            <w:tcW w:w="1101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Methionine ABC transporter ATP-binding protein</w:t>
            </w:r>
          </w:p>
        </w:tc>
        <w:tc>
          <w:tcPr>
            <w:tcW w:w="1134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692" w:type="dxa"/>
            <w:tcBorders>
              <w:top w:val="nil"/>
            </w:tcBorders>
          </w:tcPr>
          <w:p w:rsidR="00190D56" w:rsidRPr="00190D56" w:rsidRDefault="00190D56" w:rsidP="001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LROS_0718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Methionine ABC transporter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permease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protein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LROS_0719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Free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methionine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-(R)-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sulfoxide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reductase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contains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GAF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domain</w:t>
            </w:r>
            <w:proofErr w:type="spellEnd"/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LROS_1372</w:t>
            </w:r>
          </w:p>
        </w:tc>
      </w:tr>
      <w:tr w:rsidR="00190D56" w:rsidRPr="00190D56" w:rsidTr="005C2493">
        <w:tc>
          <w:tcPr>
            <w:tcW w:w="1101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Peptide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methionine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sulfoxide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reductase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MsrA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 xml:space="preserve"> (EC 1.8.4.11)</w:t>
            </w:r>
          </w:p>
        </w:tc>
        <w:tc>
          <w:tcPr>
            <w:tcW w:w="1134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LROS_2061</w:t>
            </w:r>
          </w:p>
        </w:tc>
      </w:tr>
      <w:tr w:rsidR="00190D56" w:rsidRPr="00190D56" w:rsidTr="005C2493">
        <w:tc>
          <w:tcPr>
            <w:tcW w:w="1101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Peptide methionine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sulfoxide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reductase 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MsrB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 xml:space="preserve"> (EC 1.8.4.12)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bottom w:val="single" w:sz="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LROS_2062</w:t>
            </w:r>
          </w:p>
        </w:tc>
      </w:tr>
      <w:tr w:rsidR="00190D56" w:rsidRPr="00190D56" w:rsidTr="005C2493">
        <w:tc>
          <w:tcPr>
            <w:tcW w:w="1101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Glycine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Glycine cleavage system H protein (</w:t>
            </w:r>
            <w:proofErr w:type="spellStart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lipoate</w:t>
            </w:r>
            <w:proofErr w:type="spellEnd"/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-binding)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12" w:space="0" w:color="auto"/>
            </w:tcBorders>
          </w:tcPr>
          <w:p w:rsidR="00190D56" w:rsidRPr="00190D56" w:rsidRDefault="00190D56" w:rsidP="00190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</w:pPr>
            <w:r w:rsidRPr="00190D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de-DE"/>
              </w:rPr>
              <w:t>LROS_1385</w:t>
            </w:r>
          </w:p>
        </w:tc>
      </w:tr>
    </w:tbl>
    <w:p w:rsidR="00621EDB" w:rsidRDefault="00621EDB" w:rsidP="00657041">
      <w:pPr>
        <w:autoSpaceDE w:val="0"/>
        <w:autoSpaceDN w:val="0"/>
        <w:adjustRightInd w:val="0"/>
        <w:spacing w:line="480" w:lineRule="auto"/>
        <w:jc w:val="both"/>
      </w:pPr>
    </w:p>
    <w:sectPr w:rsidR="00621EDB" w:rsidSect="007B6B2E">
      <w:footerReference w:type="default" r:id="rId8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B4" w:rsidRDefault="00531AB4">
      <w:pPr>
        <w:spacing w:after="0" w:line="240" w:lineRule="auto"/>
      </w:pPr>
      <w:r>
        <w:separator/>
      </w:r>
    </w:p>
  </w:endnote>
  <w:endnote w:type="continuationSeparator" w:id="0">
    <w:p w:rsidR="00531AB4" w:rsidRDefault="0053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97" w:rsidRDefault="00190D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26988">
      <w:rPr>
        <w:noProof/>
      </w:rPr>
      <w:t>1</w:t>
    </w:r>
    <w:r>
      <w:fldChar w:fldCharType="end"/>
    </w:r>
  </w:p>
  <w:p w:rsidR="001E4A97" w:rsidRDefault="00531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B4" w:rsidRDefault="00531AB4">
      <w:pPr>
        <w:spacing w:after="0" w:line="240" w:lineRule="auto"/>
      </w:pPr>
      <w:r>
        <w:separator/>
      </w:r>
    </w:p>
  </w:footnote>
  <w:footnote w:type="continuationSeparator" w:id="0">
    <w:p w:rsidR="00531AB4" w:rsidRDefault="0053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966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DB328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3D8A0867"/>
    <w:multiLevelType w:val="hybridMultilevel"/>
    <w:tmpl w:val="A7A28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E8B"/>
    <w:multiLevelType w:val="hybridMultilevel"/>
    <w:tmpl w:val="A7A28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56"/>
    <w:rsid w:val="000E24FE"/>
    <w:rsid w:val="00110E76"/>
    <w:rsid w:val="00190D56"/>
    <w:rsid w:val="002B5F3F"/>
    <w:rsid w:val="0038550E"/>
    <w:rsid w:val="003869B9"/>
    <w:rsid w:val="0053100D"/>
    <w:rsid w:val="00531AB4"/>
    <w:rsid w:val="005A181F"/>
    <w:rsid w:val="00621EDB"/>
    <w:rsid w:val="006463DF"/>
    <w:rsid w:val="00657041"/>
    <w:rsid w:val="00714A8C"/>
    <w:rsid w:val="00726277"/>
    <w:rsid w:val="007A5259"/>
    <w:rsid w:val="00854F7F"/>
    <w:rsid w:val="008747AD"/>
    <w:rsid w:val="00906496"/>
    <w:rsid w:val="00982C98"/>
    <w:rsid w:val="00A174AB"/>
    <w:rsid w:val="00B8249C"/>
    <w:rsid w:val="00BA432B"/>
    <w:rsid w:val="00C9503D"/>
    <w:rsid w:val="00D26988"/>
    <w:rsid w:val="00D42C96"/>
    <w:rsid w:val="00D9722F"/>
    <w:rsid w:val="00DF216D"/>
    <w:rsid w:val="00E35EC2"/>
    <w:rsid w:val="00EC6FEC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90D56"/>
  </w:style>
  <w:style w:type="character" w:styleId="Numeroriga">
    <w:name w:val="line number"/>
    <w:uiPriority w:val="99"/>
    <w:semiHidden/>
    <w:unhideWhenUsed/>
    <w:rsid w:val="00190D56"/>
  </w:style>
  <w:style w:type="character" w:styleId="Collegamentoipertestuale">
    <w:name w:val="Hyperlink"/>
    <w:uiPriority w:val="99"/>
    <w:unhideWhenUsed/>
    <w:rsid w:val="00190D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0D56"/>
    <w:pPr>
      <w:tabs>
        <w:tab w:val="center" w:pos="4819"/>
        <w:tab w:val="right" w:pos="9638"/>
      </w:tabs>
    </w:pPr>
    <w:rPr>
      <w:rFonts w:ascii="Calibri" w:eastAsia="Calibri" w:hAnsi="Calibri" w:cs="Times New Roman"/>
      <w:noProof w:val="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D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90D56"/>
    <w:pPr>
      <w:tabs>
        <w:tab w:val="center" w:pos="4819"/>
        <w:tab w:val="right" w:pos="9638"/>
      </w:tabs>
    </w:pPr>
    <w:rPr>
      <w:rFonts w:ascii="Calibri" w:eastAsia="Calibri" w:hAnsi="Calibri" w:cs="Times New Roman"/>
      <w:noProof w:val="0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D5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D56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D56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90D56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190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D56"/>
    <w:rPr>
      <w:rFonts w:ascii="Calibri" w:eastAsia="Calibri" w:hAnsi="Calibri" w:cs="Times New Roman"/>
      <w:noProof w:val="0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D5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D56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E" w:eastAsia="en-IE"/>
    </w:rPr>
  </w:style>
  <w:style w:type="character" w:styleId="Enfasigrassetto">
    <w:name w:val="Strong"/>
    <w:uiPriority w:val="22"/>
    <w:qFormat/>
    <w:rsid w:val="00190D56"/>
    <w:rPr>
      <w:b/>
      <w:bCs/>
    </w:rPr>
  </w:style>
  <w:style w:type="character" w:customStyle="1" w:styleId="apple-converted-space">
    <w:name w:val="apple-converted-space"/>
    <w:rsid w:val="00190D56"/>
  </w:style>
  <w:style w:type="paragraph" w:customStyle="1" w:styleId="Titolo1">
    <w:name w:val="Titolo1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desc">
    <w:name w:val="desc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details">
    <w:name w:val="details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jrnl">
    <w:name w:val="jrnl"/>
    <w:rsid w:val="00190D56"/>
  </w:style>
  <w:style w:type="paragraph" w:styleId="Corpotesto">
    <w:name w:val="Body Text"/>
    <w:basedOn w:val="Normale"/>
    <w:link w:val="CorpotestoCarattere"/>
    <w:rsid w:val="00190D56"/>
    <w:pPr>
      <w:spacing w:after="0" w:line="240" w:lineRule="auto"/>
      <w:jc w:val="both"/>
    </w:pPr>
    <w:rPr>
      <w:rFonts w:ascii="Times" w:eastAsia="Times New Roman" w:hAnsi="Times" w:cs="Times New Roman"/>
      <w:noProof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0D56"/>
    <w:rPr>
      <w:rFonts w:ascii="Times" w:eastAsia="Times New Roman" w:hAnsi="Times" w:cs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59"/>
    <w:rsid w:val="00190D5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190D56"/>
    <w:pPr>
      <w:spacing w:line="240" w:lineRule="auto"/>
    </w:pPr>
    <w:rPr>
      <w:rFonts w:ascii="Calibri" w:eastAsia="Calibri" w:hAnsi="Calibri" w:cs="Times New Roman"/>
      <w:b/>
      <w:bCs/>
      <w:noProof w:val="0"/>
      <w:color w:val="4F81BD"/>
      <w:sz w:val="18"/>
      <w:szCs w:val="18"/>
      <w:lang w:val="de-DE"/>
    </w:rPr>
  </w:style>
  <w:style w:type="paragraph" w:styleId="Revisione">
    <w:name w:val="Revision"/>
    <w:hidden/>
    <w:uiPriority w:val="99"/>
    <w:semiHidden/>
    <w:rsid w:val="00657041"/>
    <w:pPr>
      <w:spacing w:after="0" w:line="240" w:lineRule="auto"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90D56"/>
  </w:style>
  <w:style w:type="character" w:styleId="Numeroriga">
    <w:name w:val="line number"/>
    <w:uiPriority w:val="99"/>
    <w:semiHidden/>
    <w:unhideWhenUsed/>
    <w:rsid w:val="00190D56"/>
  </w:style>
  <w:style w:type="character" w:styleId="Collegamentoipertestuale">
    <w:name w:val="Hyperlink"/>
    <w:uiPriority w:val="99"/>
    <w:unhideWhenUsed/>
    <w:rsid w:val="00190D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0D56"/>
    <w:pPr>
      <w:tabs>
        <w:tab w:val="center" w:pos="4819"/>
        <w:tab w:val="right" w:pos="9638"/>
      </w:tabs>
    </w:pPr>
    <w:rPr>
      <w:rFonts w:ascii="Calibri" w:eastAsia="Calibri" w:hAnsi="Calibri" w:cs="Times New Roman"/>
      <w:noProof w:val="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D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90D56"/>
    <w:pPr>
      <w:tabs>
        <w:tab w:val="center" w:pos="4819"/>
        <w:tab w:val="right" w:pos="9638"/>
      </w:tabs>
    </w:pPr>
    <w:rPr>
      <w:rFonts w:ascii="Calibri" w:eastAsia="Calibri" w:hAnsi="Calibri" w:cs="Times New Roman"/>
      <w:noProof w:val="0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D5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D56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D56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90D56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190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D56"/>
    <w:rPr>
      <w:rFonts w:ascii="Calibri" w:eastAsia="Calibri" w:hAnsi="Calibri" w:cs="Times New Roman"/>
      <w:noProof w:val="0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D5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D56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E" w:eastAsia="en-IE"/>
    </w:rPr>
  </w:style>
  <w:style w:type="character" w:styleId="Enfasigrassetto">
    <w:name w:val="Strong"/>
    <w:uiPriority w:val="22"/>
    <w:qFormat/>
    <w:rsid w:val="00190D56"/>
    <w:rPr>
      <w:b/>
      <w:bCs/>
    </w:rPr>
  </w:style>
  <w:style w:type="character" w:customStyle="1" w:styleId="apple-converted-space">
    <w:name w:val="apple-converted-space"/>
    <w:rsid w:val="00190D56"/>
  </w:style>
  <w:style w:type="paragraph" w:customStyle="1" w:styleId="Titolo1">
    <w:name w:val="Titolo1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desc">
    <w:name w:val="desc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details">
    <w:name w:val="details"/>
    <w:basedOn w:val="Normale"/>
    <w:rsid w:val="001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jrnl">
    <w:name w:val="jrnl"/>
    <w:rsid w:val="00190D56"/>
  </w:style>
  <w:style w:type="paragraph" w:styleId="Corpotesto">
    <w:name w:val="Body Text"/>
    <w:basedOn w:val="Normale"/>
    <w:link w:val="CorpotestoCarattere"/>
    <w:rsid w:val="00190D56"/>
    <w:pPr>
      <w:spacing w:after="0" w:line="240" w:lineRule="auto"/>
      <w:jc w:val="both"/>
    </w:pPr>
    <w:rPr>
      <w:rFonts w:ascii="Times" w:eastAsia="Times New Roman" w:hAnsi="Times" w:cs="Times New Roman"/>
      <w:noProof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0D56"/>
    <w:rPr>
      <w:rFonts w:ascii="Times" w:eastAsia="Times New Roman" w:hAnsi="Times" w:cs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59"/>
    <w:rsid w:val="00190D5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190D56"/>
    <w:pPr>
      <w:spacing w:line="240" w:lineRule="auto"/>
    </w:pPr>
    <w:rPr>
      <w:rFonts w:ascii="Calibri" w:eastAsia="Calibri" w:hAnsi="Calibri" w:cs="Times New Roman"/>
      <w:b/>
      <w:bCs/>
      <w:noProof w:val="0"/>
      <w:color w:val="4F81BD"/>
      <w:sz w:val="18"/>
      <w:szCs w:val="18"/>
      <w:lang w:val="de-DE"/>
    </w:rPr>
  </w:style>
  <w:style w:type="paragraph" w:styleId="Revisione">
    <w:name w:val="Revision"/>
    <w:hidden/>
    <w:uiPriority w:val="99"/>
    <w:semiHidden/>
    <w:rsid w:val="00657041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Angelis</dc:creator>
  <cp:lastModifiedBy>De Angelis</cp:lastModifiedBy>
  <cp:revision>2</cp:revision>
  <dcterms:created xsi:type="dcterms:W3CDTF">2014-09-03T16:11:00Z</dcterms:created>
  <dcterms:modified xsi:type="dcterms:W3CDTF">2014-09-03T16:11:00Z</dcterms:modified>
</cp:coreProperties>
</file>