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3EE" w:rsidRDefault="00F242B4">
      <w:bookmarkStart w:id="0" w:name="_GoBack"/>
      <w:bookmarkEnd w:id="0"/>
      <w:r>
        <w:t xml:space="preserve">Figure S2a-f. Time series of hydrological, </w:t>
      </w:r>
      <w:proofErr w:type="spellStart"/>
      <w:r>
        <w:t>hydrochemical</w:t>
      </w:r>
      <w:proofErr w:type="spellEnd"/>
      <w:r>
        <w:t xml:space="preserve"> and </w:t>
      </w:r>
      <w:proofErr w:type="spellStart"/>
      <w:r>
        <w:t>faecal</w:t>
      </w:r>
      <w:proofErr w:type="spellEnd"/>
      <w:r>
        <w:t xml:space="preserve"> indicator/marker data over six phases of flow from </w:t>
      </w:r>
      <w:proofErr w:type="spellStart"/>
      <w:r>
        <w:t>baseflow</w:t>
      </w:r>
      <w:proofErr w:type="spellEnd"/>
      <w:r>
        <w:t xml:space="preserve"> to stormflow. Note varying first y-axis scales for these phases.</w:t>
      </w:r>
    </w:p>
    <w:p w:rsidR="00F242B4" w:rsidRDefault="00F242B4"/>
    <w:p w:rsidR="00F242B4" w:rsidRDefault="00F242B4"/>
    <w:p w:rsidR="00F242B4" w:rsidRDefault="00F242B4">
      <w:r>
        <w:rPr>
          <w:noProof/>
          <w:lang w:val="en-IE" w:eastAsia="en-IE"/>
        </w:rPr>
        <w:drawing>
          <wp:inline distT="0" distB="0" distL="0" distR="0">
            <wp:extent cx="5270500" cy="2894554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894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B4" w:rsidRDefault="00F242B4"/>
    <w:p w:rsidR="00F242B4" w:rsidRDefault="00F242B4"/>
    <w:p w:rsidR="00F242B4" w:rsidRDefault="00F242B4">
      <w:r>
        <w:rPr>
          <w:noProof/>
          <w:lang w:val="en-IE" w:eastAsia="en-IE"/>
        </w:rPr>
        <w:drawing>
          <wp:inline distT="0" distB="0" distL="0" distR="0">
            <wp:extent cx="5270500" cy="2894223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894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B4" w:rsidRDefault="00F242B4"/>
    <w:p w:rsidR="00F242B4" w:rsidRDefault="00F242B4">
      <w:r>
        <w:br w:type="page"/>
      </w:r>
    </w:p>
    <w:p w:rsidR="00F242B4" w:rsidRDefault="00F242B4">
      <w:r>
        <w:lastRenderedPageBreak/>
        <w:t>Figures S2a-f continued.</w:t>
      </w:r>
    </w:p>
    <w:p w:rsidR="00F242B4" w:rsidRDefault="00F242B4"/>
    <w:p w:rsidR="00F242B4" w:rsidRDefault="00F242B4">
      <w:r>
        <w:rPr>
          <w:noProof/>
          <w:lang w:val="en-IE" w:eastAsia="en-IE"/>
        </w:rPr>
        <w:drawing>
          <wp:inline distT="0" distB="0" distL="0" distR="0">
            <wp:extent cx="5270500" cy="2894223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894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B4" w:rsidRDefault="00F242B4"/>
    <w:p w:rsidR="00F242B4" w:rsidRDefault="00F242B4"/>
    <w:p w:rsidR="00F242B4" w:rsidRDefault="00F242B4">
      <w:r>
        <w:rPr>
          <w:noProof/>
          <w:lang w:val="en-IE" w:eastAsia="en-IE"/>
        </w:rPr>
        <w:drawing>
          <wp:inline distT="0" distB="0" distL="0" distR="0">
            <wp:extent cx="5270500" cy="2894223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894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B4" w:rsidRDefault="00F242B4">
      <w:r>
        <w:br w:type="page"/>
      </w:r>
    </w:p>
    <w:p w:rsidR="00F242B4" w:rsidRDefault="00F242B4">
      <w:r>
        <w:lastRenderedPageBreak/>
        <w:t>Figures S2a-f continued.</w:t>
      </w:r>
    </w:p>
    <w:p w:rsidR="00F242B4" w:rsidRDefault="00F242B4"/>
    <w:p w:rsidR="00F242B4" w:rsidRDefault="00CE1421">
      <w:r>
        <w:rPr>
          <w:noProof/>
          <w:lang w:val="en-IE" w:eastAsia="en-IE"/>
        </w:rPr>
        <w:drawing>
          <wp:inline distT="0" distB="0" distL="0" distR="0">
            <wp:extent cx="5270500" cy="2894223"/>
            <wp:effectExtent l="0" t="0" r="0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894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B4" w:rsidRDefault="00F242B4"/>
    <w:p w:rsidR="00F242B4" w:rsidRDefault="00F242B4"/>
    <w:p w:rsidR="00F242B4" w:rsidRDefault="00F242B4">
      <w:r>
        <w:rPr>
          <w:noProof/>
          <w:lang w:val="en-IE" w:eastAsia="en-IE"/>
        </w:rPr>
        <w:drawing>
          <wp:inline distT="0" distB="0" distL="0" distR="0">
            <wp:extent cx="5270500" cy="2894223"/>
            <wp:effectExtent l="0" t="0" r="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894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B4" w:rsidRDefault="00F242B4"/>
    <w:p w:rsidR="00F242B4" w:rsidRDefault="00F242B4"/>
    <w:p w:rsidR="00F242B4" w:rsidRDefault="00F242B4"/>
    <w:p w:rsidR="00F242B4" w:rsidRDefault="00F242B4"/>
    <w:p w:rsidR="00F242B4" w:rsidRDefault="00F242B4"/>
    <w:p w:rsidR="00F242B4" w:rsidRDefault="00F242B4"/>
    <w:sectPr w:rsidR="00F242B4" w:rsidSect="00D3275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2B4"/>
    <w:rsid w:val="00010CAD"/>
    <w:rsid w:val="00582546"/>
    <w:rsid w:val="00CE1421"/>
    <w:rsid w:val="00D32751"/>
    <w:rsid w:val="00E14CEF"/>
    <w:rsid w:val="00ED33EE"/>
    <w:rsid w:val="00F24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7F43549F-7E13-4182-8517-B69915E42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42B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2B4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Ulster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Noonan, Elizabeth</cp:lastModifiedBy>
  <cp:revision>2</cp:revision>
  <dcterms:created xsi:type="dcterms:W3CDTF">2018-01-05T12:29:00Z</dcterms:created>
  <dcterms:modified xsi:type="dcterms:W3CDTF">2018-01-05T12:29:00Z</dcterms:modified>
</cp:coreProperties>
</file>