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5DB372" w14:textId="77777777" w:rsidR="00F36346" w:rsidRPr="00F36346" w:rsidRDefault="00F36346" w:rsidP="00F36346">
      <w:pPr>
        <w:spacing w:line="480" w:lineRule="auto"/>
        <w:rPr>
          <w:rFonts w:ascii="Times New Roman" w:hAnsi="Times New Roman"/>
          <w:sz w:val="24"/>
          <w:szCs w:val="24"/>
        </w:rPr>
      </w:pPr>
      <w:r w:rsidRPr="00F36346">
        <w:rPr>
          <w:rFonts w:ascii="Times New Roman" w:hAnsi="Times New Roman"/>
          <w:sz w:val="24"/>
          <w:szCs w:val="24"/>
        </w:rPr>
        <w:t>Evolution of iris colour in relation to cavity nesting and parental care in passerine birds</w:t>
      </w:r>
    </w:p>
    <w:p w14:paraId="4DB9F8F3" w14:textId="55875EF4" w:rsidR="00F36346" w:rsidRPr="00F36346" w:rsidRDefault="00F36346" w:rsidP="00F36346">
      <w:pPr>
        <w:spacing w:line="480" w:lineRule="auto"/>
        <w:rPr>
          <w:rFonts w:ascii="Times New Roman" w:hAnsi="Times New Roman"/>
          <w:sz w:val="24"/>
          <w:szCs w:val="24"/>
        </w:rPr>
      </w:pPr>
      <w:r w:rsidRPr="00F36346">
        <w:rPr>
          <w:rFonts w:ascii="Times New Roman" w:hAnsi="Times New Roman"/>
          <w:sz w:val="24"/>
          <w:szCs w:val="24"/>
        </w:rPr>
        <w:t xml:space="preserve">Gabrielle L. Davidson, Alex Thornton, Nicola S. Clayton  </w:t>
      </w:r>
    </w:p>
    <w:p w14:paraId="729068A0" w14:textId="77777777" w:rsidR="00861550" w:rsidRPr="00AB4C19" w:rsidRDefault="0058322C" w:rsidP="00016907">
      <w:pPr>
        <w:spacing w:line="480" w:lineRule="auto"/>
        <w:jc w:val="both"/>
        <w:rPr>
          <w:rFonts w:ascii="Times New Roman" w:hAnsi="Times New Roman" w:cs="Times New Roman"/>
          <w:b/>
          <w:sz w:val="24"/>
          <w:szCs w:val="24"/>
        </w:rPr>
      </w:pPr>
      <w:r w:rsidRPr="00AB4C19">
        <w:rPr>
          <w:rFonts w:ascii="Times New Roman" w:hAnsi="Times New Roman" w:cs="Times New Roman"/>
          <w:b/>
          <w:sz w:val="24"/>
          <w:szCs w:val="24"/>
        </w:rPr>
        <w:t>Supplementa</w:t>
      </w:r>
      <w:r w:rsidR="004F1224" w:rsidRPr="00AB4C19">
        <w:rPr>
          <w:rFonts w:ascii="Times New Roman" w:hAnsi="Times New Roman" w:cs="Times New Roman"/>
          <w:b/>
          <w:sz w:val="24"/>
          <w:szCs w:val="24"/>
        </w:rPr>
        <w:t>ry M</w:t>
      </w:r>
      <w:r w:rsidRPr="00AB4C19">
        <w:rPr>
          <w:rFonts w:ascii="Times New Roman" w:hAnsi="Times New Roman" w:cs="Times New Roman"/>
          <w:b/>
          <w:sz w:val="24"/>
          <w:szCs w:val="24"/>
        </w:rPr>
        <w:t>aterials</w:t>
      </w:r>
    </w:p>
    <w:p w14:paraId="290AC6F9" w14:textId="77777777" w:rsidR="0058322C" w:rsidRPr="00246965" w:rsidRDefault="00AB4C19" w:rsidP="000169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Methods: </w:t>
      </w:r>
      <w:r w:rsidR="0058322C" w:rsidRPr="00246965">
        <w:rPr>
          <w:rFonts w:ascii="Times New Roman" w:hAnsi="Times New Roman" w:cs="Times New Roman"/>
          <w:b/>
          <w:sz w:val="24"/>
          <w:szCs w:val="24"/>
        </w:rPr>
        <w:t>Trait categorisation</w:t>
      </w:r>
    </w:p>
    <w:p w14:paraId="1D801A3F" w14:textId="26482087" w:rsidR="0058322C" w:rsidRDefault="0058322C" w:rsidP="00016907">
      <w:pPr>
        <w:spacing w:line="480" w:lineRule="auto"/>
        <w:jc w:val="both"/>
        <w:rPr>
          <w:rFonts w:ascii="Times New Roman" w:hAnsi="Times New Roman" w:cs="Times New Roman"/>
          <w:sz w:val="24"/>
          <w:szCs w:val="24"/>
        </w:rPr>
      </w:pPr>
      <w:r w:rsidRPr="00016907">
        <w:rPr>
          <w:rFonts w:ascii="Times New Roman" w:hAnsi="Times New Roman" w:cs="Times New Roman"/>
          <w:sz w:val="24"/>
          <w:szCs w:val="24"/>
        </w:rPr>
        <w:t>We defined birds to have coloured or ‘bright’ iri</w:t>
      </w:r>
      <w:r w:rsidR="00CF2378">
        <w:rPr>
          <w:rFonts w:ascii="Times New Roman" w:hAnsi="Times New Roman" w:cs="Times New Roman"/>
          <w:sz w:val="24"/>
          <w:szCs w:val="24"/>
        </w:rPr>
        <w:t>s</w:t>
      </w:r>
      <w:r w:rsidRPr="00016907">
        <w:rPr>
          <w:rFonts w:ascii="Times New Roman" w:hAnsi="Times New Roman" w:cs="Times New Roman"/>
          <w:sz w:val="24"/>
          <w:szCs w:val="24"/>
        </w:rPr>
        <w:t xml:space="preserve">es if the </w:t>
      </w:r>
      <w:proofErr w:type="spellStart"/>
      <w:r w:rsidRPr="00016907">
        <w:rPr>
          <w:rFonts w:ascii="Times New Roman" w:hAnsi="Times New Roman" w:cs="Times New Roman"/>
          <w:sz w:val="24"/>
          <w:szCs w:val="24"/>
        </w:rPr>
        <w:t>irides</w:t>
      </w:r>
      <w:proofErr w:type="spellEnd"/>
      <w:r w:rsidRPr="00016907">
        <w:rPr>
          <w:rFonts w:ascii="Times New Roman" w:hAnsi="Times New Roman" w:cs="Times New Roman"/>
          <w:sz w:val="24"/>
          <w:szCs w:val="24"/>
        </w:rPr>
        <w:t xml:space="preserve"> had pigmentation other than very dark brown or black</w:t>
      </w:r>
      <w:r w:rsidR="001C5F7D">
        <w:rPr>
          <w:rFonts w:ascii="Times New Roman" w:hAnsi="Times New Roman" w:cs="Times New Roman"/>
          <w:sz w:val="24"/>
          <w:szCs w:val="24"/>
        </w:rPr>
        <w:t xml:space="preserve"> (Fig S1)</w:t>
      </w:r>
      <w:r w:rsidRPr="00016907">
        <w:rPr>
          <w:rFonts w:ascii="Times New Roman" w:hAnsi="Times New Roman" w:cs="Times New Roman"/>
          <w:sz w:val="24"/>
          <w:szCs w:val="24"/>
        </w:rPr>
        <w:t>. These colours include light brown, grey, red, yellow, blue, green and near white</w:t>
      </w:r>
      <w:r w:rsidR="000D61EE">
        <w:rPr>
          <w:rFonts w:ascii="Times New Roman" w:hAnsi="Times New Roman" w:cs="Times New Roman"/>
          <w:sz w:val="24"/>
          <w:szCs w:val="24"/>
        </w:rPr>
        <w:t xml:space="preserve">. </w:t>
      </w:r>
      <w:r w:rsidRPr="00016907">
        <w:rPr>
          <w:rFonts w:ascii="Times New Roman" w:hAnsi="Times New Roman" w:cs="Times New Roman"/>
          <w:sz w:val="24"/>
          <w:szCs w:val="24"/>
        </w:rPr>
        <w:t>High quality, close range images of birds were searc</w:t>
      </w:r>
      <w:r w:rsidR="00016907">
        <w:rPr>
          <w:rFonts w:ascii="Times New Roman" w:hAnsi="Times New Roman" w:cs="Times New Roman"/>
          <w:sz w:val="24"/>
          <w:szCs w:val="24"/>
        </w:rPr>
        <w:t>hed on photography sites online</w:t>
      </w:r>
      <w:r w:rsidRPr="00016907">
        <w:rPr>
          <w:rFonts w:ascii="Times New Roman" w:hAnsi="Times New Roman" w:cs="Times New Roman"/>
          <w:sz w:val="24"/>
          <w:szCs w:val="24"/>
        </w:rPr>
        <w:t xml:space="preserve">, and where possible, two or more photographs were used to confirm iris colour. </w:t>
      </w:r>
      <w:r w:rsidR="007A3F1F" w:rsidRPr="00311BFB">
        <w:rPr>
          <w:rFonts w:ascii="Times New Roman" w:hAnsi="Times New Roman" w:cs="Times New Roman"/>
          <w:sz w:val="24"/>
          <w:szCs w:val="24"/>
        </w:rPr>
        <w:t>Only adult birds were scored because changes in iris pigmentation from juveniles to adults is common in many passerine species (e.g. [1] and references therein).</w:t>
      </w:r>
      <w:r w:rsidR="007A3F1F" w:rsidRPr="007A3F1F">
        <w:rPr>
          <w:rFonts w:ascii="Times New Roman" w:hAnsi="Times New Roman" w:cs="Times New Roman"/>
          <w:sz w:val="24"/>
          <w:szCs w:val="24"/>
        </w:rPr>
        <w:t xml:space="preserve"> </w:t>
      </w:r>
      <w:r w:rsidRPr="00016907">
        <w:rPr>
          <w:rFonts w:ascii="Times New Roman" w:hAnsi="Times New Roman" w:cs="Times New Roman"/>
          <w:sz w:val="24"/>
          <w:szCs w:val="24"/>
        </w:rPr>
        <w:t>Species that were sexually dimorphic in iris colour such that one sex had dark brown or black eyes, and the other sex had bright eyes were excluded from the analysis to remove any effects of sexual sele</w:t>
      </w:r>
      <w:r w:rsidR="009B34E6">
        <w:rPr>
          <w:rFonts w:ascii="Times New Roman" w:hAnsi="Times New Roman" w:cs="Times New Roman"/>
          <w:sz w:val="24"/>
          <w:szCs w:val="24"/>
        </w:rPr>
        <w:t xml:space="preserve">ction on trait evolution (N=28 </w:t>
      </w:r>
      <w:r w:rsidR="009B34E6" w:rsidRPr="00311BFB">
        <w:rPr>
          <w:rFonts w:ascii="Times New Roman" w:hAnsi="Times New Roman" w:cs="Times New Roman"/>
          <w:sz w:val="24"/>
          <w:szCs w:val="24"/>
        </w:rPr>
        <w:t>species out of a total of 35</w:t>
      </w:r>
      <w:r w:rsidR="007A3F1F" w:rsidRPr="00311BFB">
        <w:rPr>
          <w:rFonts w:ascii="Times New Roman" w:hAnsi="Times New Roman" w:cs="Times New Roman"/>
          <w:sz w:val="24"/>
          <w:szCs w:val="24"/>
        </w:rPr>
        <w:t>72</w:t>
      </w:r>
      <w:r w:rsidR="009B34E6" w:rsidRPr="00311BFB">
        <w:rPr>
          <w:rFonts w:ascii="Times New Roman" w:hAnsi="Times New Roman" w:cs="Times New Roman"/>
          <w:sz w:val="24"/>
          <w:szCs w:val="24"/>
        </w:rPr>
        <w:t xml:space="preserve"> = 0.7</w:t>
      </w:r>
      <w:r w:rsidR="007A3F1F" w:rsidRPr="00311BFB">
        <w:rPr>
          <w:rFonts w:ascii="Times New Roman" w:hAnsi="Times New Roman" w:cs="Times New Roman"/>
          <w:sz w:val="24"/>
          <w:szCs w:val="24"/>
        </w:rPr>
        <w:t>8</w:t>
      </w:r>
      <w:r w:rsidR="009B34E6" w:rsidRPr="00311BFB">
        <w:rPr>
          <w:rFonts w:ascii="Times New Roman" w:hAnsi="Times New Roman" w:cs="Times New Roman"/>
          <w:sz w:val="24"/>
          <w:szCs w:val="24"/>
        </w:rPr>
        <w:t>%)</w:t>
      </w:r>
      <w:r w:rsidRPr="00311BFB">
        <w:rPr>
          <w:rFonts w:ascii="Times New Roman" w:hAnsi="Times New Roman" w:cs="Times New Roman"/>
          <w:sz w:val="24"/>
          <w:szCs w:val="24"/>
        </w:rPr>
        <w:t>.</w:t>
      </w:r>
      <w:r w:rsidR="00E25736" w:rsidRPr="00311BFB">
        <w:rPr>
          <w:rFonts w:ascii="Times New Roman" w:hAnsi="Times New Roman" w:cs="Times New Roman"/>
          <w:sz w:val="24"/>
          <w:szCs w:val="24"/>
        </w:rPr>
        <w:t xml:space="preserve"> </w:t>
      </w:r>
      <w:r w:rsidR="00C56E0D" w:rsidRPr="00311BFB">
        <w:rPr>
          <w:rFonts w:ascii="Times New Roman" w:hAnsi="Times New Roman" w:cs="Times New Roman"/>
          <w:sz w:val="24"/>
          <w:szCs w:val="24"/>
        </w:rPr>
        <w:t xml:space="preserve">We </w:t>
      </w:r>
      <w:r w:rsidR="007F2CF3" w:rsidRPr="00311BFB">
        <w:rPr>
          <w:rFonts w:ascii="Times New Roman" w:hAnsi="Times New Roman" w:cs="Times New Roman"/>
          <w:sz w:val="24"/>
          <w:szCs w:val="24"/>
        </w:rPr>
        <w:t>found</w:t>
      </w:r>
      <w:r w:rsidR="007A3F1F" w:rsidRPr="00311BFB">
        <w:rPr>
          <w:rFonts w:ascii="Times New Roman" w:hAnsi="Times New Roman" w:cs="Times New Roman"/>
          <w:sz w:val="24"/>
          <w:szCs w:val="24"/>
        </w:rPr>
        <w:t xml:space="preserve"> </w:t>
      </w:r>
      <w:r w:rsidR="009B34E6" w:rsidRPr="00311BFB">
        <w:rPr>
          <w:rFonts w:ascii="Times New Roman" w:hAnsi="Times New Roman" w:cs="Times New Roman"/>
          <w:sz w:val="24"/>
          <w:szCs w:val="24"/>
        </w:rPr>
        <w:t>two</w:t>
      </w:r>
      <w:r w:rsidR="002C0851" w:rsidRPr="00311BFB">
        <w:rPr>
          <w:rFonts w:ascii="Times New Roman" w:hAnsi="Times New Roman" w:cs="Times New Roman"/>
          <w:sz w:val="24"/>
          <w:szCs w:val="24"/>
        </w:rPr>
        <w:t xml:space="preserve"> passerine species </w:t>
      </w:r>
      <w:r w:rsidR="007F2CF3" w:rsidRPr="00311BFB">
        <w:rPr>
          <w:rFonts w:ascii="Times New Roman" w:hAnsi="Times New Roman" w:cs="Times New Roman"/>
          <w:sz w:val="24"/>
          <w:szCs w:val="24"/>
        </w:rPr>
        <w:t xml:space="preserve">in our dataset </w:t>
      </w:r>
      <w:r w:rsidR="002C0851" w:rsidRPr="00311BFB">
        <w:rPr>
          <w:rFonts w:ascii="Times New Roman" w:hAnsi="Times New Roman" w:cs="Times New Roman"/>
          <w:sz w:val="24"/>
          <w:szCs w:val="24"/>
        </w:rPr>
        <w:t>to be polymorphic for iris colour</w:t>
      </w:r>
      <w:r w:rsidR="00C56E0D" w:rsidRPr="00311BFB">
        <w:rPr>
          <w:rFonts w:ascii="Times New Roman" w:hAnsi="Times New Roman" w:cs="Times New Roman"/>
          <w:sz w:val="24"/>
          <w:szCs w:val="24"/>
        </w:rPr>
        <w:t xml:space="preserve"> independent of sex</w:t>
      </w:r>
      <w:r w:rsidR="007F2CF3" w:rsidRPr="00311BFB">
        <w:rPr>
          <w:rFonts w:ascii="Times New Roman" w:hAnsi="Times New Roman" w:cs="Times New Roman"/>
          <w:sz w:val="24"/>
          <w:szCs w:val="24"/>
        </w:rPr>
        <w:t xml:space="preserve"> and included them in our analysis as bright-eyed</w:t>
      </w:r>
      <w:r w:rsidR="00C56E0D" w:rsidRPr="00311BFB">
        <w:rPr>
          <w:rFonts w:ascii="Times New Roman" w:hAnsi="Times New Roman" w:cs="Times New Roman"/>
          <w:sz w:val="24"/>
          <w:szCs w:val="24"/>
        </w:rPr>
        <w:t>: bearded tits</w:t>
      </w:r>
      <w:r w:rsidR="005668B8" w:rsidRPr="00311BFB">
        <w:rPr>
          <w:rFonts w:ascii="Times New Roman" w:hAnsi="Times New Roman" w:cs="Times New Roman"/>
          <w:sz w:val="24"/>
          <w:szCs w:val="24"/>
        </w:rPr>
        <w:t xml:space="preserve">, </w:t>
      </w:r>
      <w:r w:rsidR="00C56E0D" w:rsidRPr="00311BFB">
        <w:rPr>
          <w:rFonts w:ascii="Times New Roman" w:hAnsi="Times New Roman" w:cs="Times New Roman"/>
          <w:sz w:val="24"/>
          <w:szCs w:val="24"/>
        </w:rPr>
        <w:t>(</w:t>
      </w:r>
      <w:proofErr w:type="spellStart"/>
      <w:r w:rsidR="00C56E0D" w:rsidRPr="00311BFB">
        <w:rPr>
          <w:rFonts w:ascii="Times New Roman" w:hAnsi="Times New Roman" w:cs="Times New Roman"/>
          <w:i/>
          <w:sz w:val="24"/>
          <w:szCs w:val="24"/>
        </w:rPr>
        <w:t>Panurus</w:t>
      </w:r>
      <w:proofErr w:type="spellEnd"/>
      <w:r w:rsidR="00C56E0D" w:rsidRPr="00311BFB">
        <w:rPr>
          <w:rFonts w:ascii="Times New Roman" w:hAnsi="Times New Roman" w:cs="Times New Roman"/>
          <w:i/>
          <w:sz w:val="24"/>
          <w:szCs w:val="24"/>
        </w:rPr>
        <w:t xml:space="preserve"> </w:t>
      </w:r>
      <w:proofErr w:type="spellStart"/>
      <w:r w:rsidR="00C56E0D" w:rsidRPr="00311BFB">
        <w:rPr>
          <w:rFonts w:ascii="Times New Roman" w:hAnsi="Times New Roman" w:cs="Times New Roman"/>
          <w:i/>
          <w:sz w:val="24"/>
          <w:szCs w:val="24"/>
        </w:rPr>
        <w:t>biarmicus</w:t>
      </w:r>
      <w:proofErr w:type="spellEnd"/>
      <w:r w:rsidR="00C56E0D" w:rsidRPr="00311BFB">
        <w:rPr>
          <w:rFonts w:ascii="Times New Roman" w:hAnsi="Times New Roman" w:cs="Times New Roman"/>
          <w:sz w:val="24"/>
          <w:szCs w:val="24"/>
        </w:rPr>
        <w:t>)</w:t>
      </w:r>
      <w:r w:rsidR="005668B8" w:rsidRPr="00311BFB">
        <w:rPr>
          <w:rFonts w:ascii="Times New Roman" w:hAnsi="Times New Roman" w:cs="Times New Roman"/>
          <w:sz w:val="24"/>
          <w:szCs w:val="24"/>
        </w:rPr>
        <w:t xml:space="preserve"> </w:t>
      </w:r>
      <w:r w:rsidR="00C56E0D" w:rsidRPr="00311BFB">
        <w:rPr>
          <w:rFonts w:ascii="Times New Roman" w:hAnsi="Times New Roman" w:cs="Times New Roman"/>
          <w:sz w:val="24"/>
          <w:szCs w:val="24"/>
        </w:rPr>
        <w:t>[2] and Eurasian jays (</w:t>
      </w:r>
      <w:proofErr w:type="spellStart"/>
      <w:r w:rsidR="00C56E0D" w:rsidRPr="00311BFB">
        <w:rPr>
          <w:rFonts w:ascii="Times New Roman" w:hAnsi="Times New Roman" w:cs="Times New Roman"/>
          <w:i/>
          <w:sz w:val="24"/>
          <w:szCs w:val="24"/>
        </w:rPr>
        <w:t>Garrulus</w:t>
      </w:r>
      <w:proofErr w:type="spellEnd"/>
      <w:r w:rsidR="00C56E0D" w:rsidRPr="00311BFB">
        <w:rPr>
          <w:rFonts w:ascii="Times New Roman" w:hAnsi="Times New Roman" w:cs="Times New Roman"/>
          <w:i/>
          <w:sz w:val="24"/>
          <w:szCs w:val="24"/>
        </w:rPr>
        <w:t xml:space="preserve"> </w:t>
      </w:r>
      <w:proofErr w:type="spellStart"/>
      <w:r w:rsidR="00C56E0D" w:rsidRPr="00311BFB">
        <w:rPr>
          <w:rFonts w:ascii="Times New Roman" w:hAnsi="Times New Roman" w:cs="Times New Roman"/>
          <w:i/>
          <w:sz w:val="24"/>
          <w:szCs w:val="24"/>
        </w:rPr>
        <w:t>glandarius</w:t>
      </w:r>
      <w:proofErr w:type="spellEnd"/>
      <w:r w:rsidR="00C56E0D" w:rsidRPr="00311BFB">
        <w:rPr>
          <w:rFonts w:ascii="Times New Roman" w:hAnsi="Times New Roman" w:cs="Times New Roman"/>
          <w:sz w:val="24"/>
          <w:szCs w:val="24"/>
        </w:rPr>
        <w:t>)</w:t>
      </w:r>
      <w:r w:rsidR="002C0851" w:rsidRPr="00311BFB">
        <w:rPr>
          <w:rFonts w:ascii="Times New Roman" w:hAnsi="Times New Roman" w:cs="Times New Roman"/>
          <w:sz w:val="24"/>
          <w:szCs w:val="24"/>
        </w:rPr>
        <w:t xml:space="preserve">. </w:t>
      </w:r>
      <w:r w:rsidR="009B34E6" w:rsidRPr="00311BFB">
        <w:rPr>
          <w:rFonts w:ascii="Times New Roman" w:hAnsi="Times New Roman" w:cs="Times New Roman"/>
          <w:sz w:val="24"/>
          <w:szCs w:val="24"/>
        </w:rPr>
        <w:t>Because dark eye coloration in bearded tits has only been reported at low frequencies in a single population (12-18%: Leighton Moss, UK) and was absent in a more recent report [</w:t>
      </w:r>
      <w:r w:rsidR="00C56E0D" w:rsidRPr="00311BFB">
        <w:rPr>
          <w:rFonts w:ascii="Times New Roman" w:hAnsi="Times New Roman" w:cs="Times New Roman"/>
          <w:sz w:val="24"/>
          <w:szCs w:val="24"/>
        </w:rPr>
        <w:t>1</w:t>
      </w:r>
      <w:r w:rsidR="009B34E6" w:rsidRPr="00311BFB">
        <w:rPr>
          <w:rFonts w:ascii="Times New Roman" w:hAnsi="Times New Roman" w:cs="Times New Roman"/>
          <w:sz w:val="24"/>
          <w:szCs w:val="24"/>
        </w:rPr>
        <w:t xml:space="preserve">], we classified this species as having bright eyes. </w:t>
      </w:r>
      <w:r w:rsidR="00C56E0D" w:rsidRPr="00311BFB">
        <w:rPr>
          <w:rFonts w:ascii="Times New Roman" w:hAnsi="Times New Roman" w:cs="Times New Roman"/>
          <w:sz w:val="24"/>
          <w:szCs w:val="24"/>
        </w:rPr>
        <w:t xml:space="preserve">Eurasian jays had </w:t>
      </w:r>
      <w:r w:rsidR="00311BFB">
        <w:rPr>
          <w:rFonts w:ascii="Times New Roman" w:hAnsi="Times New Roman" w:cs="Times New Roman"/>
          <w:sz w:val="24"/>
          <w:szCs w:val="24"/>
        </w:rPr>
        <w:t xml:space="preserve">either blue or light brown eyes. </w:t>
      </w:r>
      <w:r w:rsidR="00E25736">
        <w:rPr>
          <w:rFonts w:ascii="Times New Roman" w:hAnsi="Times New Roman" w:cs="Times New Roman"/>
          <w:sz w:val="24"/>
          <w:szCs w:val="24"/>
        </w:rPr>
        <w:t xml:space="preserve">Analyses run with </w:t>
      </w:r>
      <w:bookmarkStart w:id="0" w:name="_GoBack"/>
      <w:bookmarkEnd w:id="0"/>
      <w:r w:rsidR="00E25736">
        <w:rPr>
          <w:rFonts w:ascii="Times New Roman" w:hAnsi="Times New Roman" w:cs="Times New Roman"/>
          <w:sz w:val="24"/>
          <w:szCs w:val="24"/>
        </w:rPr>
        <w:t xml:space="preserve">birds with less conspicuous, light brown eyes </w:t>
      </w:r>
      <w:r w:rsidR="00C56E0D" w:rsidRPr="00311BFB">
        <w:rPr>
          <w:rFonts w:ascii="Times New Roman" w:hAnsi="Times New Roman" w:cs="Times New Roman"/>
          <w:sz w:val="24"/>
          <w:szCs w:val="24"/>
        </w:rPr>
        <w:t xml:space="preserve">(including the Eurasian jay) </w:t>
      </w:r>
      <w:r w:rsidR="00E25736">
        <w:rPr>
          <w:rFonts w:ascii="Times New Roman" w:hAnsi="Times New Roman" w:cs="Times New Roman"/>
          <w:sz w:val="24"/>
          <w:szCs w:val="24"/>
        </w:rPr>
        <w:t xml:space="preserve">as being scored as being dark-eyed generated similar results if they were scored as bright eyed. </w:t>
      </w:r>
    </w:p>
    <w:p w14:paraId="1B560F0B" w14:textId="4EEBDB42" w:rsidR="001C5F7D" w:rsidRDefault="001C5F7D" w:rsidP="00016907">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49475DF9" wp14:editId="52207159">
            <wp:extent cx="5311140" cy="3363447"/>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tif"/>
                    <pic:cNvPicPr/>
                  </pic:nvPicPr>
                  <pic:blipFill>
                    <a:blip r:embed="rId7">
                      <a:extLst>
                        <a:ext uri="{28A0092B-C50C-407E-A947-70E740481C1C}">
                          <a14:useLocalDpi xmlns:a14="http://schemas.microsoft.com/office/drawing/2010/main" val="0"/>
                        </a:ext>
                      </a:extLst>
                    </a:blip>
                    <a:stretch>
                      <a:fillRect/>
                    </a:stretch>
                  </pic:blipFill>
                  <pic:spPr>
                    <a:xfrm>
                      <a:off x="0" y="0"/>
                      <a:ext cx="5305262" cy="3359724"/>
                    </a:xfrm>
                    <a:prstGeom prst="rect">
                      <a:avLst/>
                    </a:prstGeom>
                  </pic:spPr>
                </pic:pic>
              </a:graphicData>
            </a:graphic>
          </wp:inline>
        </w:drawing>
      </w:r>
    </w:p>
    <w:p w14:paraId="209F4489" w14:textId="3C7CD076" w:rsidR="001C5F7D" w:rsidRDefault="001C5F7D" w:rsidP="001C5F7D">
      <w:pPr>
        <w:spacing w:line="480" w:lineRule="auto"/>
        <w:contextualSpacing/>
        <w:jc w:val="both"/>
        <w:rPr>
          <w:rFonts w:ascii="Times New Roman" w:hAnsi="Times New Roman"/>
          <w:sz w:val="24"/>
          <w:szCs w:val="24"/>
        </w:rPr>
      </w:pPr>
      <w:r>
        <w:rPr>
          <w:rFonts w:ascii="Times New Roman" w:hAnsi="Times New Roman"/>
          <w:sz w:val="24"/>
          <w:szCs w:val="24"/>
        </w:rPr>
        <w:t>Figure. S1. Birds with bright (a-e) and dark (f)</w:t>
      </w:r>
      <w:r w:rsidRPr="00E25736">
        <w:rPr>
          <w:rFonts w:ascii="Times New Roman" w:hAnsi="Times New Roman"/>
          <w:sz w:val="24"/>
          <w:szCs w:val="24"/>
        </w:rPr>
        <w:t xml:space="preserve"> iris</w:t>
      </w:r>
      <w:r>
        <w:rPr>
          <w:rFonts w:ascii="Times New Roman" w:hAnsi="Times New Roman"/>
          <w:sz w:val="24"/>
          <w:szCs w:val="24"/>
        </w:rPr>
        <w:t xml:space="preserve"> colour. a) </w:t>
      </w:r>
      <w:proofErr w:type="spellStart"/>
      <w:r w:rsidRPr="00E25736">
        <w:rPr>
          <w:rFonts w:ascii="Times New Roman" w:hAnsi="Times New Roman"/>
          <w:i/>
          <w:sz w:val="24"/>
          <w:szCs w:val="24"/>
        </w:rPr>
        <w:t>Dicrurus</w:t>
      </w:r>
      <w:proofErr w:type="spellEnd"/>
      <w:r w:rsidRPr="00E25736">
        <w:rPr>
          <w:rFonts w:ascii="Times New Roman" w:hAnsi="Times New Roman"/>
          <w:i/>
          <w:sz w:val="24"/>
          <w:szCs w:val="24"/>
        </w:rPr>
        <w:t xml:space="preserve"> </w:t>
      </w:r>
      <w:proofErr w:type="spellStart"/>
      <w:r w:rsidRPr="00E25736">
        <w:rPr>
          <w:rFonts w:ascii="Times New Roman" w:hAnsi="Times New Roman"/>
          <w:i/>
          <w:sz w:val="24"/>
          <w:szCs w:val="24"/>
        </w:rPr>
        <w:t>adsimilis</w:t>
      </w:r>
      <w:proofErr w:type="spellEnd"/>
      <w:r>
        <w:rPr>
          <w:rFonts w:ascii="Times New Roman" w:hAnsi="Times New Roman"/>
          <w:i/>
          <w:sz w:val="24"/>
          <w:szCs w:val="24"/>
        </w:rPr>
        <w:t>;</w:t>
      </w:r>
      <w:r w:rsidRPr="00E25736">
        <w:rPr>
          <w:rFonts w:ascii="Times New Roman" w:hAnsi="Times New Roman"/>
          <w:sz w:val="24"/>
          <w:szCs w:val="24"/>
        </w:rPr>
        <w:t xml:space="preserve"> b) </w:t>
      </w:r>
      <w:proofErr w:type="spellStart"/>
      <w:r w:rsidRPr="00E25736">
        <w:rPr>
          <w:rFonts w:ascii="Times New Roman" w:hAnsi="Times New Roman"/>
          <w:i/>
          <w:sz w:val="24"/>
          <w:szCs w:val="24"/>
        </w:rPr>
        <w:t>Lamprotornis</w:t>
      </w:r>
      <w:proofErr w:type="spellEnd"/>
      <w:r w:rsidRPr="00E25736">
        <w:rPr>
          <w:rFonts w:ascii="Times New Roman" w:hAnsi="Times New Roman"/>
          <w:i/>
          <w:sz w:val="24"/>
          <w:szCs w:val="24"/>
        </w:rPr>
        <w:t xml:space="preserve"> </w:t>
      </w:r>
      <w:proofErr w:type="spellStart"/>
      <w:r w:rsidRPr="00E25736">
        <w:rPr>
          <w:rFonts w:ascii="Times New Roman" w:hAnsi="Times New Roman"/>
          <w:i/>
          <w:sz w:val="24"/>
          <w:szCs w:val="24"/>
        </w:rPr>
        <w:t>chloropterus</w:t>
      </w:r>
      <w:proofErr w:type="spellEnd"/>
      <w:r>
        <w:rPr>
          <w:rFonts w:ascii="Times New Roman" w:hAnsi="Times New Roman"/>
          <w:i/>
          <w:sz w:val="24"/>
          <w:szCs w:val="24"/>
        </w:rPr>
        <w:t>;</w:t>
      </w:r>
      <w:r w:rsidRPr="00E25736">
        <w:rPr>
          <w:rFonts w:ascii="Times New Roman" w:hAnsi="Times New Roman"/>
          <w:sz w:val="24"/>
          <w:szCs w:val="24"/>
        </w:rPr>
        <w:t xml:space="preserve"> c)</w:t>
      </w:r>
      <w:r>
        <w:rPr>
          <w:rFonts w:ascii="Times New Roman" w:hAnsi="Times New Roman"/>
          <w:sz w:val="24"/>
          <w:szCs w:val="24"/>
        </w:rPr>
        <w:t xml:space="preserve"> </w:t>
      </w:r>
      <w:proofErr w:type="spellStart"/>
      <w:r w:rsidRPr="00E25736">
        <w:rPr>
          <w:rFonts w:ascii="Times New Roman" w:hAnsi="Times New Roman"/>
          <w:i/>
          <w:sz w:val="24"/>
          <w:szCs w:val="24"/>
        </w:rPr>
        <w:t>Parus</w:t>
      </w:r>
      <w:proofErr w:type="spellEnd"/>
      <w:r w:rsidRPr="00E25736">
        <w:rPr>
          <w:rFonts w:ascii="Times New Roman" w:hAnsi="Times New Roman"/>
          <w:i/>
          <w:sz w:val="24"/>
          <w:szCs w:val="24"/>
        </w:rPr>
        <w:t xml:space="preserve"> </w:t>
      </w:r>
      <w:proofErr w:type="spellStart"/>
      <w:r w:rsidRPr="00E25736">
        <w:rPr>
          <w:rFonts w:ascii="Times New Roman" w:hAnsi="Times New Roman"/>
          <w:i/>
          <w:sz w:val="24"/>
          <w:szCs w:val="24"/>
        </w:rPr>
        <w:t>guineensis</w:t>
      </w:r>
      <w:proofErr w:type="spellEnd"/>
      <w:r>
        <w:rPr>
          <w:rFonts w:ascii="Times New Roman" w:hAnsi="Times New Roman"/>
          <w:sz w:val="24"/>
          <w:szCs w:val="24"/>
        </w:rPr>
        <w:t xml:space="preserve">; </w:t>
      </w:r>
      <w:r w:rsidRPr="00E25736">
        <w:rPr>
          <w:rFonts w:ascii="Times New Roman" w:hAnsi="Times New Roman"/>
          <w:sz w:val="24"/>
          <w:szCs w:val="24"/>
        </w:rPr>
        <w:t>d)</w:t>
      </w:r>
      <w:r w:rsidRPr="004E6790">
        <w:rPr>
          <w:rFonts w:ascii="Times New Roman" w:hAnsi="Times New Roman"/>
          <w:i/>
          <w:sz w:val="24"/>
          <w:szCs w:val="24"/>
        </w:rPr>
        <w:t xml:space="preserve"> </w:t>
      </w:r>
      <w:proofErr w:type="spellStart"/>
      <w:r w:rsidRPr="00B711E1">
        <w:rPr>
          <w:rFonts w:ascii="Times New Roman" w:hAnsi="Times New Roman"/>
          <w:i/>
          <w:sz w:val="24"/>
          <w:szCs w:val="24"/>
        </w:rPr>
        <w:t>Corvus</w:t>
      </w:r>
      <w:proofErr w:type="spellEnd"/>
      <w:r w:rsidRPr="00B711E1">
        <w:rPr>
          <w:rFonts w:ascii="Times New Roman" w:hAnsi="Times New Roman"/>
          <w:i/>
          <w:sz w:val="24"/>
          <w:szCs w:val="24"/>
        </w:rPr>
        <w:t xml:space="preserve"> </w:t>
      </w:r>
      <w:proofErr w:type="spellStart"/>
      <w:r w:rsidRPr="00B711E1">
        <w:rPr>
          <w:rFonts w:ascii="Times New Roman" w:hAnsi="Times New Roman"/>
          <w:i/>
          <w:sz w:val="24"/>
          <w:szCs w:val="24"/>
        </w:rPr>
        <w:t>monedula</w:t>
      </w:r>
      <w:proofErr w:type="spellEnd"/>
      <w:r>
        <w:rPr>
          <w:rFonts w:ascii="Times New Roman" w:hAnsi="Times New Roman"/>
          <w:sz w:val="24"/>
          <w:szCs w:val="24"/>
        </w:rPr>
        <w:t>;</w:t>
      </w:r>
      <w:r w:rsidRPr="00E25736">
        <w:rPr>
          <w:rFonts w:ascii="Times New Roman" w:hAnsi="Times New Roman"/>
          <w:sz w:val="24"/>
          <w:szCs w:val="24"/>
        </w:rPr>
        <w:t xml:space="preserve"> </w:t>
      </w:r>
      <w:r>
        <w:rPr>
          <w:rFonts w:ascii="Times New Roman" w:hAnsi="Times New Roman"/>
          <w:sz w:val="24"/>
          <w:szCs w:val="24"/>
        </w:rPr>
        <w:t xml:space="preserve">e) </w:t>
      </w:r>
      <w:proofErr w:type="spellStart"/>
      <w:r w:rsidRPr="00E25736">
        <w:rPr>
          <w:rFonts w:ascii="Times New Roman" w:hAnsi="Times New Roman"/>
          <w:i/>
          <w:sz w:val="24"/>
          <w:szCs w:val="24"/>
        </w:rPr>
        <w:t>Garrulus</w:t>
      </w:r>
      <w:proofErr w:type="spellEnd"/>
      <w:r w:rsidRPr="00E25736">
        <w:rPr>
          <w:rFonts w:ascii="Times New Roman" w:hAnsi="Times New Roman"/>
          <w:i/>
          <w:sz w:val="24"/>
          <w:szCs w:val="24"/>
        </w:rPr>
        <w:t xml:space="preserve"> </w:t>
      </w:r>
      <w:proofErr w:type="spellStart"/>
      <w:r w:rsidRPr="00E25736">
        <w:rPr>
          <w:rFonts w:ascii="Times New Roman" w:hAnsi="Times New Roman"/>
          <w:i/>
          <w:sz w:val="24"/>
          <w:szCs w:val="24"/>
        </w:rPr>
        <w:t>glandarius</w:t>
      </w:r>
      <w:proofErr w:type="spellEnd"/>
      <w:r>
        <w:rPr>
          <w:rFonts w:ascii="Times New Roman" w:hAnsi="Times New Roman"/>
          <w:sz w:val="24"/>
          <w:szCs w:val="24"/>
        </w:rPr>
        <w:t>; f</w:t>
      </w:r>
      <w:r w:rsidRPr="00E25736">
        <w:rPr>
          <w:rFonts w:ascii="Times New Roman" w:hAnsi="Times New Roman"/>
          <w:sz w:val="24"/>
          <w:szCs w:val="24"/>
        </w:rPr>
        <w:t xml:space="preserve">) </w:t>
      </w:r>
      <w:proofErr w:type="spellStart"/>
      <w:r w:rsidRPr="00E25736">
        <w:rPr>
          <w:rFonts w:ascii="Times New Roman" w:hAnsi="Times New Roman"/>
          <w:i/>
          <w:sz w:val="24"/>
          <w:szCs w:val="24"/>
        </w:rPr>
        <w:t>Corvus</w:t>
      </w:r>
      <w:proofErr w:type="spellEnd"/>
      <w:r w:rsidRPr="00E25736">
        <w:rPr>
          <w:rFonts w:ascii="Times New Roman" w:hAnsi="Times New Roman"/>
          <w:i/>
          <w:sz w:val="24"/>
          <w:szCs w:val="24"/>
        </w:rPr>
        <w:t xml:space="preserve"> </w:t>
      </w:r>
      <w:proofErr w:type="spellStart"/>
      <w:r w:rsidRPr="00E25736">
        <w:rPr>
          <w:rFonts w:ascii="Times New Roman" w:hAnsi="Times New Roman"/>
          <w:i/>
          <w:sz w:val="24"/>
          <w:szCs w:val="24"/>
        </w:rPr>
        <w:t>frugilegus</w:t>
      </w:r>
      <w:proofErr w:type="spellEnd"/>
      <w:r>
        <w:rPr>
          <w:rFonts w:ascii="Times New Roman" w:hAnsi="Times New Roman"/>
          <w:sz w:val="24"/>
          <w:szCs w:val="24"/>
        </w:rPr>
        <w:t xml:space="preserve">. </w:t>
      </w:r>
      <w:proofErr w:type="gramStart"/>
      <w:r>
        <w:rPr>
          <w:rFonts w:ascii="Times New Roman" w:hAnsi="Times New Roman"/>
          <w:sz w:val="24"/>
          <w:szCs w:val="24"/>
        </w:rPr>
        <w:t xml:space="preserve">Photographs </w:t>
      </w:r>
      <w:r w:rsidRPr="00E25736">
        <w:rPr>
          <w:rFonts w:ascii="Times New Roman" w:hAnsi="Times New Roman"/>
          <w:sz w:val="24"/>
          <w:szCs w:val="24"/>
        </w:rPr>
        <w:t xml:space="preserve">with permission from Tony </w:t>
      </w:r>
      <w:proofErr w:type="spellStart"/>
      <w:r w:rsidRPr="00E25736">
        <w:rPr>
          <w:rFonts w:ascii="Times New Roman" w:hAnsi="Times New Roman"/>
          <w:sz w:val="24"/>
          <w:szCs w:val="24"/>
        </w:rPr>
        <w:t>Fulford</w:t>
      </w:r>
      <w:proofErr w:type="spellEnd"/>
      <w:r>
        <w:rPr>
          <w:rFonts w:ascii="Times New Roman" w:hAnsi="Times New Roman"/>
          <w:sz w:val="24"/>
          <w:szCs w:val="24"/>
        </w:rPr>
        <w:t xml:space="preserve"> (a-c), G Davidson (d), Julia </w:t>
      </w:r>
      <w:proofErr w:type="spellStart"/>
      <w:r>
        <w:rPr>
          <w:rFonts w:ascii="Times New Roman" w:hAnsi="Times New Roman"/>
          <w:sz w:val="24"/>
          <w:szCs w:val="24"/>
        </w:rPr>
        <w:t>Leijola</w:t>
      </w:r>
      <w:proofErr w:type="spellEnd"/>
      <w:r>
        <w:rPr>
          <w:rFonts w:ascii="Times New Roman" w:hAnsi="Times New Roman"/>
          <w:sz w:val="24"/>
          <w:szCs w:val="24"/>
        </w:rPr>
        <w:t xml:space="preserve"> (e), and</w:t>
      </w:r>
      <w:r w:rsidRPr="00E25736">
        <w:rPr>
          <w:rFonts w:ascii="Times New Roman" w:hAnsi="Times New Roman"/>
          <w:sz w:val="24"/>
          <w:szCs w:val="24"/>
        </w:rPr>
        <w:t xml:space="preserve"> Michael Lukas</w:t>
      </w:r>
      <w:r>
        <w:rPr>
          <w:rFonts w:ascii="Times New Roman" w:hAnsi="Times New Roman"/>
          <w:sz w:val="24"/>
          <w:szCs w:val="24"/>
        </w:rPr>
        <w:t xml:space="preserve"> (f)</w:t>
      </w:r>
      <w:r w:rsidRPr="00E25736">
        <w:rPr>
          <w:rFonts w:ascii="Times New Roman" w:hAnsi="Times New Roman"/>
          <w:sz w:val="24"/>
          <w:szCs w:val="24"/>
        </w:rPr>
        <w:t>.</w:t>
      </w:r>
      <w:proofErr w:type="gramEnd"/>
      <w:r>
        <w:rPr>
          <w:rFonts w:ascii="Times New Roman" w:hAnsi="Times New Roman"/>
          <w:sz w:val="24"/>
          <w:szCs w:val="24"/>
        </w:rPr>
        <w:t xml:space="preserve">  </w:t>
      </w:r>
    </w:p>
    <w:p w14:paraId="5DC7A199" w14:textId="77777777" w:rsidR="001C5F7D" w:rsidRDefault="001C5F7D" w:rsidP="00016907">
      <w:pPr>
        <w:spacing w:line="480" w:lineRule="auto"/>
        <w:jc w:val="both"/>
        <w:rPr>
          <w:rFonts w:ascii="Times New Roman" w:hAnsi="Times New Roman" w:cs="Times New Roman"/>
          <w:sz w:val="24"/>
          <w:szCs w:val="24"/>
        </w:rPr>
      </w:pPr>
    </w:p>
    <w:p w14:paraId="3B849857" w14:textId="5BED7D45" w:rsidR="0058322C" w:rsidRPr="00016907" w:rsidRDefault="0058322C" w:rsidP="00016907">
      <w:pPr>
        <w:spacing w:line="480" w:lineRule="auto"/>
        <w:jc w:val="both"/>
        <w:rPr>
          <w:rFonts w:ascii="Times New Roman" w:hAnsi="Times New Roman" w:cs="Times New Roman"/>
          <w:sz w:val="24"/>
          <w:szCs w:val="24"/>
        </w:rPr>
      </w:pPr>
      <w:r w:rsidRPr="00016907">
        <w:rPr>
          <w:rFonts w:ascii="Times New Roman" w:hAnsi="Times New Roman" w:cs="Times New Roman"/>
          <w:sz w:val="24"/>
          <w:szCs w:val="24"/>
        </w:rPr>
        <w:t>We defined birds to be cavity nesting if they built their nests in a sheltered chamber such as holes in trees, the ground, rock crevices, gaps in buildings or other such cavity</w:t>
      </w:r>
      <w:r w:rsidR="00251BF4">
        <w:rPr>
          <w:rFonts w:ascii="Times New Roman" w:hAnsi="Times New Roman" w:cs="Times New Roman"/>
          <w:sz w:val="24"/>
          <w:szCs w:val="24"/>
        </w:rPr>
        <w:t>,</w:t>
      </w:r>
      <w:r w:rsidRPr="00016907">
        <w:rPr>
          <w:rFonts w:ascii="Times New Roman" w:hAnsi="Times New Roman" w:cs="Times New Roman"/>
          <w:sz w:val="24"/>
          <w:szCs w:val="24"/>
        </w:rPr>
        <w:t xml:space="preserve"> including both primary cavity nesters (those that excavate their own cavities) and secondary cavity nesters (those that rely on existing cavities). Birds were considered non-cavity nesters if they built an open cup or dome of nest material that did not reside within an existing chamber</w:t>
      </w:r>
      <w:r w:rsidR="00512F1B" w:rsidRPr="00016907">
        <w:rPr>
          <w:rFonts w:ascii="Times New Roman" w:hAnsi="Times New Roman" w:cs="Times New Roman"/>
          <w:sz w:val="24"/>
          <w:szCs w:val="24"/>
        </w:rPr>
        <w:t xml:space="preserve">. </w:t>
      </w:r>
      <w:r w:rsidRPr="00016907">
        <w:rPr>
          <w:rFonts w:ascii="Times New Roman" w:hAnsi="Times New Roman" w:cs="Times New Roman"/>
          <w:sz w:val="24"/>
          <w:szCs w:val="24"/>
        </w:rPr>
        <w:t>Obligate pirate nesters (birds that steal other birds’ constructed nests) were excluded because nest type could vary, and brood parasites were excluded</w:t>
      </w:r>
      <w:r w:rsidR="00F9212A">
        <w:rPr>
          <w:rFonts w:ascii="Times New Roman" w:hAnsi="Times New Roman" w:cs="Times New Roman"/>
          <w:sz w:val="24"/>
          <w:szCs w:val="24"/>
        </w:rPr>
        <w:t xml:space="preserve"> in the analyses performed with nesting type</w:t>
      </w:r>
      <w:r w:rsidRPr="00016907">
        <w:rPr>
          <w:rFonts w:ascii="Times New Roman" w:hAnsi="Times New Roman" w:cs="Times New Roman"/>
          <w:sz w:val="24"/>
          <w:szCs w:val="24"/>
        </w:rPr>
        <w:t xml:space="preserve"> as they only use host nests to lay eggs.</w:t>
      </w:r>
      <w:r w:rsidR="00512F1B" w:rsidRPr="00016907">
        <w:rPr>
          <w:rFonts w:ascii="Times New Roman" w:hAnsi="Times New Roman" w:cs="Times New Roman"/>
          <w:sz w:val="24"/>
          <w:szCs w:val="24"/>
        </w:rPr>
        <w:t xml:space="preserve"> </w:t>
      </w:r>
      <w:r w:rsidRPr="00016907">
        <w:rPr>
          <w:rFonts w:ascii="Times New Roman" w:hAnsi="Times New Roman" w:cs="Times New Roman"/>
          <w:sz w:val="24"/>
          <w:szCs w:val="24"/>
        </w:rPr>
        <w:t xml:space="preserve">Data on nesting behaviour was collected by searching several sources online (e.g. Cornell lab of Ornithology, The Birds of North </w:t>
      </w:r>
      <w:r w:rsidRPr="00016907">
        <w:rPr>
          <w:rFonts w:ascii="Times New Roman" w:hAnsi="Times New Roman" w:cs="Times New Roman"/>
          <w:sz w:val="24"/>
          <w:szCs w:val="24"/>
        </w:rPr>
        <w:lastRenderedPageBreak/>
        <w:t xml:space="preserve">America Online, </w:t>
      </w:r>
      <w:r w:rsidR="00F36346">
        <w:rPr>
          <w:rFonts w:ascii="Times New Roman" w:hAnsi="Times New Roman" w:cs="Times New Roman"/>
          <w:sz w:val="24"/>
          <w:szCs w:val="24"/>
        </w:rPr>
        <w:t xml:space="preserve">Handbook of the Birds of the World Alive, </w:t>
      </w:r>
      <w:r w:rsidRPr="00016907">
        <w:rPr>
          <w:rFonts w:ascii="Times New Roman" w:hAnsi="Times New Roman" w:cs="Times New Roman"/>
          <w:sz w:val="24"/>
          <w:szCs w:val="24"/>
        </w:rPr>
        <w:t xml:space="preserve">Bird Life Australia, </w:t>
      </w:r>
      <w:proofErr w:type="spellStart"/>
      <w:r w:rsidRPr="00016907">
        <w:rPr>
          <w:rFonts w:ascii="Times New Roman" w:hAnsi="Times New Roman" w:cs="Times New Roman"/>
          <w:sz w:val="24"/>
          <w:szCs w:val="24"/>
        </w:rPr>
        <w:t>CavNet</w:t>
      </w:r>
      <w:proofErr w:type="spellEnd"/>
      <w:r w:rsidRPr="00016907">
        <w:rPr>
          <w:rFonts w:ascii="Times New Roman" w:hAnsi="Times New Roman" w:cs="Times New Roman"/>
          <w:sz w:val="24"/>
          <w:szCs w:val="24"/>
        </w:rPr>
        <w:t xml:space="preserve">, Cavity-Nesting Birds Research), in bird life history of books </w:t>
      </w:r>
      <w:r w:rsidRPr="00016907">
        <w:rPr>
          <w:rFonts w:ascii="Times New Roman" w:hAnsi="Times New Roman" w:cs="Times New Roman"/>
          <w:sz w:val="24"/>
          <w:szCs w:val="24"/>
        </w:rPr>
        <w:fldChar w:fldCharType="begin"/>
      </w:r>
      <w:r w:rsidR="00AD6195">
        <w:rPr>
          <w:rFonts w:ascii="Times New Roman" w:hAnsi="Times New Roman" w:cs="Times New Roman"/>
          <w:sz w:val="24"/>
          <w:szCs w:val="24"/>
        </w:rPr>
        <w:instrText xml:space="preserve"> ADDIN REFMGR.CITE &lt;Refman&gt;&lt;Cite&gt;&lt;Author&gt;Snow&lt;/Author&gt;&lt;Year&gt;1977&lt;/Year&gt;&lt;RecNum&gt;394&lt;/RecNum&gt;&lt;IDText&gt;The birds of the Western Palearctic&lt;/IDText&gt;&lt;Prefix&gt;e.g. &lt;/Prefix&gt;&lt;MDL Ref_Type="Book, Whole"&gt;&lt;Ref_Type&gt;Book, Whole&lt;/Ref_Type&gt;&lt;Ref_ID&gt;394&lt;/Ref_ID&gt;&lt;Title_Primary&gt;The birds of the Western Palearctic&lt;/Title_Primary&gt;&lt;Authors_Primary&gt;Snow,D.W.&lt;/Authors_Primary&gt;&lt;Authors_Primary&gt;Perrins,C.&lt;/Authors_Primary&gt;&lt;Date_Primary&gt;1977&lt;/Date_Primary&gt;&lt;Keywords&gt;Birds&lt;/Keywords&gt;&lt;Reprint&gt;Not in File&lt;/Reprint&gt;&lt;Issue&gt;1-9&lt;/Issue&gt;&lt;Pub_Place&gt;Oxford&lt;/Pub_Place&gt;&lt;Publisher&gt;Oxford University Press&lt;/Publisher&gt;&lt;ZZ_WorkformID&gt;2&lt;/ZZ_WorkformID&gt;&lt;/MDL&gt;&lt;/Cite&gt;&lt;/Refman&gt;</w:instrText>
      </w:r>
      <w:r w:rsidRPr="00016907">
        <w:rPr>
          <w:rFonts w:ascii="Times New Roman" w:hAnsi="Times New Roman" w:cs="Times New Roman"/>
          <w:sz w:val="24"/>
          <w:szCs w:val="24"/>
        </w:rPr>
        <w:fldChar w:fldCharType="separate"/>
      </w:r>
      <w:r w:rsidR="004F1224">
        <w:rPr>
          <w:rFonts w:ascii="Times New Roman" w:hAnsi="Times New Roman" w:cs="Times New Roman"/>
          <w:noProof/>
          <w:sz w:val="24"/>
          <w:szCs w:val="24"/>
        </w:rPr>
        <w:t xml:space="preserve">(e.g. </w:t>
      </w:r>
      <w:r w:rsidR="005D7735">
        <w:rPr>
          <w:rFonts w:ascii="Times New Roman" w:hAnsi="Times New Roman" w:cs="Times New Roman"/>
          <w:noProof/>
          <w:sz w:val="24"/>
          <w:szCs w:val="24"/>
        </w:rPr>
        <w:t>[</w:t>
      </w:r>
      <w:r w:rsidR="00692B32">
        <w:rPr>
          <w:rFonts w:ascii="Times New Roman" w:hAnsi="Times New Roman" w:cs="Times New Roman"/>
          <w:noProof/>
          <w:sz w:val="24"/>
          <w:szCs w:val="24"/>
        </w:rPr>
        <w:t>3</w:t>
      </w:r>
      <w:r w:rsidR="005D7735">
        <w:rPr>
          <w:rFonts w:ascii="Times New Roman" w:hAnsi="Times New Roman" w:cs="Times New Roman"/>
          <w:noProof/>
          <w:sz w:val="24"/>
          <w:szCs w:val="24"/>
        </w:rPr>
        <w:t>]</w:t>
      </w:r>
      <w:r w:rsidR="004F1224">
        <w:rPr>
          <w:rFonts w:ascii="Times New Roman" w:hAnsi="Times New Roman" w:cs="Times New Roman"/>
          <w:noProof/>
          <w:sz w:val="24"/>
          <w:szCs w:val="24"/>
        </w:rPr>
        <w:t>)</w:t>
      </w:r>
      <w:r w:rsidRPr="00016907">
        <w:rPr>
          <w:rFonts w:ascii="Times New Roman" w:hAnsi="Times New Roman" w:cs="Times New Roman"/>
          <w:sz w:val="24"/>
          <w:szCs w:val="24"/>
        </w:rPr>
        <w:fldChar w:fldCharType="end"/>
      </w:r>
      <w:r w:rsidRPr="00016907">
        <w:rPr>
          <w:rFonts w:ascii="Times New Roman" w:hAnsi="Times New Roman" w:cs="Times New Roman"/>
          <w:sz w:val="24"/>
          <w:szCs w:val="24"/>
        </w:rPr>
        <w:t>, and in published journals by searching the word “cavity nesting” in Google Scholar and ISI Web of Knowledge</w:t>
      </w:r>
      <w:r w:rsidR="004F1224">
        <w:rPr>
          <w:rFonts w:ascii="Times New Roman" w:hAnsi="Times New Roman" w:cs="Times New Roman"/>
          <w:sz w:val="24"/>
          <w:szCs w:val="24"/>
        </w:rPr>
        <w:t>.</w:t>
      </w:r>
    </w:p>
    <w:p w14:paraId="68D50EEE" w14:textId="73414D2B" w:rsidR="00246965" w:rsidRDefault="0058322C" w:rsidP="00016907">
      <w:pPr>
        <w:spacing w:line="480" w:lineRule="auto"/>
        <w:jc w:val="both"/>
        <w:rPr>
          <w:rFonts w:ascii="Times New Roman" w:hAnsi="Times New Roman" w:cs="Times New Roman"/>
          <w:sz w:val="24"/>
          <w:szCs w:val="24"/>
        </w:rPr>
      </w:pPr>
      <w:r w:rsidRPr="00016907">
        <w:rPr>
          <w:rFonts w:ascii="Times New Roman" w:hAnsi="Times New Roman" w:cs="Times New Roman"/>
          <w:sz w:val="24"/>
          <w:szCs w:val="24"/>
        </w:rPr>
        <w:t xml:space="preserve">We classified parental care into two categories: care in which coordinated actions such as nest building, chick provisioning and predator scanning were expected between parents and/or helpers (1), and care in which coordinated actions were not expected (0). Coordinated care included species with </w:t>
      </w:r>
      <w:proofErr w:type="spellStart"/>
      <w:r w:rsidRPr="00016907">
        <w:rPr>
          <w:rFonts w:ascii="Times New Roman" w:hAnsi="Times New Roman" w:cs="Times New Roman"/>
          <w:sz w:val="24"/>
          <w:szCs w:val="24"/>
        </w:rPr>
        <w:t>biparental</w:t>
      </w:r>
      <w:proofErr w:type="spellEnd"/>
      <w:r w:rsidRPr="00016907">
        <w:rPr>
          <w:rFonts w:ascii="Times New Roman" w:hAnsi="Times New Roman" w:cs="Times New Roman"/>
          <w:sz w:val="24"/>
          <w:szCs w:val="24"/>
        </w:rPr>
        <w:t xml:space="preserve"> care and species with cooperative breeding. Cockburn </w:t>
      </w:r>
      <w:r w:rsidR="004F1224">
        <w:rPr>
          <w:rFonts w:ascii="Times New Roman" w:hAnsi="Times New Roman" w:cs="Times New Roman"/>
          <w:sz w:val="24"/>
          <w:szCs w:val="24"/>
        </w:rPr>
        <w:fldChar w:fldCharType="begin"/>
      </w:r>
      <w:r w:rsidR="00AD6195">
        <w:rPr>
          <w:rFonts w:ascii="Times New Roman" w:hAnsi="Times New Roman" w:cs="Times New Roman"/>
          <w:sz w:val="24"/>
          <w:szCs w:val="24"/>
        </w:rPr>
        <w:instrText xml:space="preserve"> ADDIN REFMGR.CITE &lt;Refman&gt;&lt;Cite&gt;&lt;Author&gt;Cockburn&lt;/Author&gt;&lt;Year&gt;2006&lt;/Year&gt;&lt;RecNum&gt;485&lt;/RecNum&gt;&lt;IDText&gt;Prevalence of different modes of parental care in birds&lt;/IDText&gt;&lt;MDL Ref_Type="Journal"&gt;&lt;Ref_Type&gt;Journal&lt;/Ref_Type&gt;&lt;Ref_ID&gt;485&lt;/Ref_ID&gt;&lt;Title_Primary&gt;Prevalence of different modes of parental care in birds&lt;/Title_Primary&gt;&lt;Authors_Primary&gt;Cockburn,Andrew&lt;/Authors_Primary&gt;&lt;Date_Primary&gt;2006/6/7&lt;/Date_Primary&gt;&lt;Keywords&gt;Bird&lt;/Keywords&gt;&lt;Keywords&gt;Birds&lt;/Keywords&gt;&lt;Keywords&gt;Evolution&lt;/Keywords&gt;&lt;Keywords&gt;Female&lt;/Keywords&gt;&lt;Keywords&gt;Male&lt;/Keywords&gt;&lt;Reprint&gt;Not in File&lt;/Reprint&gt;&lt;Start_Page&gt;1375&lt;/Start_Page&gt;&lt;Periodical&gt;Proc Biol Sci&lt;/Periodical&gt;&lt;Volume&gt;273&lt;/Volume&gt;&lt;Issue&gt;1592&lt;/Issue&gt;&lt;Misc_3&gt;10.1098/rspb.2005.3458&lt;/Misc_3&gt;&lt;Web_URL&gt;http://rspb.royalsocietypublishing.org/content/273/1592/1375.abstract&lt;/Web_URL&gt;&lt;ZZ_JournalFull&gt;&lt;f name="System"&gt;Proceedings of the Royal Society B: Biological Sciences&lt;/f&gt;&lt;/ZZ_JournalFull&gt;&lt;ZZ_JournalStdAbbrev&gt;&lt;f name="System"&gt;Proc Biol Sci&lt;/f&gt;&lt;/ZZ_JournalStdAbbrev&gt;&lt;ZZ_WorkformID&gt;1&lt;/ZZ_WorkformID&gt;&lt;/MDL&gt;&lt;/Cite&gt;&lt;/Refman&gt;</w:instrText>
      </w:r>
      <w:r w:rsidR="004F1224">
        <w:rPr>
          <w:rFonts w:ascii="Times New Roman" w:hAnsi="Times New Roman" w:cs="Times New Roman"/>
          <w:sz w:val="24"/>
          <w:szCs w:val="24"/>
        </w:rPr>
        <w:fldChar w:fldCharType="separate"/>
      </w:r>
      <w:r w:rsidR="005D7735">
        <w:rPr>
          <w:rFonts w:ascii="Times New Roman" w:hAnsi="Times New Roman" w:cs="Times New Roman"/>
          <w:noProof/>
          <w:sz w:val="24"/>
          <w:szCs w:val="24"/>
        </w:rPr>
        <w:t>[</w:t>
      </w:r>
      <w:r w:rsidR="00692B32">
        <w:rPr>
          <w:rFonts w:ascii="Times New Roman" w:hAnsi="Times New Roman" w:cs="Times New Roman"/>
          <w:noProof/>
          <w:sz w:val="24"/>
          <w:szCs w:val="24"/>
        </w:rPr>
        <w:t>4</w:t>
      </w:r>
      <w:r w:rsidR="005D7735">
        <w:rPr>
          <w:rFonts w:ascii="Times New Roman" w:hAnsi="Times New Roman" w:cs="Times New Roman"/>
          <w:noProof/>
          <w:sz w:val="24"/>
          <w:szCs w:val="24"/>
        </w:rPr>
        <w:t>]</w:t>
      </w:r>
      <w:r w:rsidR="004F1224">
        <w:rPr>
          <w:rFonts w:ascii="Times New Roman" w:hAnsi="Times New Roman" w:cs="Times New Roman"/>
          <w:sz w:val="24"/>
          <w:szCs w:val="24"/>
        </w:rPr>
        <w:fldChar w:fldCharType="end"/>
      </w:r>
      <w:r w:rsidRPr="00016907">
        <w:rPr>
          <w:rFonts w:ascii="Times New Roman" w:hAnsi="Times New Roman" w:cs="Times New Roman"/>
          <w:sz w:val="24"/>
          <w:szCs w:val="24"/>
        </w:rPr>
        <w:t xml:space="preserve"> defined a species to have cooperative breeding if 10% or more of the nests within a population had more than two individuals assisting with reproductive efforts. No coordinated care included species where only the male or only the female provided care</w:t>
      </w:r>
      <w:r w:rsidR="00F9212A" w:rsidRPr="00F9212A">
        <w:rPr>
          <w:rFonts w:ascii="Times New Roman" w:hAnsi="Times New Roman" w:cs="Times New Roman"/>
          <w:sz w:val="24"/>
          <w:szCs w:val="24"/>
        </w:rPr>
        <w:t>, and in species where no parental care was given (e.g. brood parasites)</w:t>
      </w:r>
      <w:r w:rsidRPr="00016907">
        <w:rPr>
          <w:rFonts w:ascii="Times New Roman" w:hAnsi="Times New Roman" w:cs="Times New Roman"/>
          <w:sz w:val="24"/>
          <w:szCs w:val="24"/>
        </w:rPr>
        <w:t xml:space="preserve">. 1326 species (1048 </w:t>
      </w:r>
      <w:proofErr w:type="spellStart"/>
      <w:r w:rsidRPr="00016907">
        <w:rPr>
          <w:rFonts w:ascii="Times New Roman" w:hAnsi="Times New Roman" w:cs="Times New Roman"/>
          <w:sz w:val="24"/>
          <w:szCs w:val="24"/>
        </w:rPr>
        <w:t>biparental</w:t>
      </w:r>
      <w:proofErr w:type="spellEnd"/>
      <w:r w:rsidRPr="00016907">
        <w:rPr>
          <w:rFonts w:ascii="Times New Roman" w:hAnsi="Times New Roman" w:cs="Times New Roman"/>
          <w:sz w:val="24"/>
          <w:szCs w:val="24"/>
        </w:rPr>
        <w:t>, 168 cooperative, 98 uniparental, 12 no parental) were analysed for correlated evolution between parental care and iris colour.</w:t>
      </w:r>
      <w:r w:rsidR="00246965" w:rsidRPr="00246965">
        <w:rPr>
          <w:rFonts w:ascii="Times New Roman" w:hAnsi="Times New Roman" w:cs="Times New Roman"/>
          <w:sz w:val="24"/>
          <w:szCs w:val="24"/>
        </w:rPr>
        <w:t xml:space="preserve">     </w:t>
      </w:r>
    </w:p>
    <w:p w14:paraId="50AAABAF" w14:textId="77777777" w:rsidR="0058322C" w:rsidRPr="00016907" w:rsidRDefault="00246965" w:rsidP="00016907">
      <w:pPr>
        <w:spacing w:line="480" w:lineRule="auto"/>
        <w:jc w:val="both"/>
        <w:rPr>
          <w:rFonts w:ascii="Times New Roman" w:hAnsi="Times New Roman" w:cs="Times New Roman"/>
          <w:sz w:val="24"/>
          <w:szCs w:val="24"/>
        </w:rPr>
      </w:pPr>
      <w:r w:rsidRPr="00246965">
        <w:rPr>
          <w:rFonts w:ascii="Times New Roman" w:hAnsi="Times New Roman" w:cs="Times New Roman"/>
          <w:sz w:val="24"/>
          <w:szCs w:val="24"/>
        </w:rPr>
        <w:t>16% of species for iris colour (3554 species) and 10% of species for nesting traits (1582 species) were scored independently by a second observer (Cohen’s Kappa; iris colour = 0.</w:t>
      </w:r>
      <w:r w:rsidR="00710A6E">
        <w:rPr>
          <w:rFonts w:ascii="Times New Roman" w:hAnsi="Times New Roman" w:cs="Times New Roman"/>
          <w:sz w:val="24"/>
          <w:szCs w:val="24"/>
        </w:rPr>
        <w:t>7</w:t>
      </w:r>
      <w:r w:rsidRPr="00246965">
        <w:rPr>
          <w:rFonts w:ascii="Times New Roman" w:hAnsi="Times New Roman" w:cs="Times New Roman"/>
          <w:sz w:val="24"/>
          <w:szCs w:val="24"/>
        </w:rPr>
        <w:t xml:space="preserve">5, nesting = 0.86). </w:t>
      </w:r>
      <w:r w:rsidR="00710A6E">
        <w:rPr>
          <w:rFonts w:ascii="Times New Roman" w:hAnsi="Times New Roman" w:cs="Times New Roman"/>
          <w:sz w:val="24"/>
          <w:szCs w:val="24"/>
        </w:rPr>
        <w:t>Any discrepancies</w:t>
      </w:r>
      <w:r w:rsidRPr="00246965">
        <w:rPr>
          <w:rFonts w:ascii="Times New Roman" w:hAnsi="Times New Roman" w:cs="Times New Roman"/>
          <w:sz w:val="24"/>
          <w:szCs w:val="24"/>
        </w:rPr>
        <w:t xml:space="preserve"> were revisited to confirm the correct trait from multiple sources. If a consensus could not be achieved, that species was removed from the analysis.</w:t>
      </w:r>
    </w:p>
    <w:p w14:paraId="3E892FA4" w14:textId="641731D2" w:rsidR="004F1224" w:rsidRPr="004F1224" w:rsidRDefault="00AB4C19" w:rsidP="00016907">
      <w:pPr>
        <w:spacing w:line="480" w:lineRule="auto"/>
        <w:jc w:val="both"/>
        <w:rPr>
          <w:rFonts w:ascii="Times New Roman" w:hAnsi="Times New Roman"/>
          <w:b/>
          <w:sz w:val="24"/>
          <w:szCs w:val="24"/>
        </w:rPr>
      </w:pPr>
      <w:r>
        <w:rPr>
          <w:rFonts w:ascii="Times New Roman" w:hAnsi="Times New Roman"/>
          <w:b/>
          <w:sz w:val="24"/>
          <w:szCs w:val="24"/>
        </w:rPr>
        <w:t>Overview of trait distribution</w:t>
      </w:r>
      <w:r w:rsidR="00E948B6">
        <w:rPr>
          <w:rFonts w:ascii="Times New Roman" w:hAnsi="Times New Roman"/>
          <w:b/>
          <w:sz w:val="24"/>
          <w:szCs w:val="24"/>
        </w:rPr>
        <w:t xml:space="preserve"> and ancestral reconstruction</w:t>
      </w:r>
    </w:p>
    <w:p w14:paraId="2FF582F7" w14:textId="79C443C2" w:rsidR="004F1224" w:rsidRDefault="004F1224" w:rsidP="00016907">
      <w:pPr>
        <w:spacing w:line="480" w:lineRule="auto"/>
        <w:jc w:val="both"/>
        <w:rPr>
          <w:rFonts w:ascii="Times New Roman" w:hAnsi="Times New Roman"/>
          <w:sz w:val="24"/>
          <w:szCs w:val="24"/>
        </w:rPr>
      </w:pPr>
      <w:r w:rsidRPr="00425B64">
        <w:rPr>
          <w:rFonts w:ascii="Times New Roman" w:hAnsi="Times New Roman"/>
          <w:sz w:val="24"/>
          <w:szCs w:val="24"/>
        </w:rPr>
        <w:t>Among the 3544 species sampled for iris colour, 786 species had bright eyes (22%). Of the 1582 species sa</w:t>
      </w:r>
      <w:r w:rsidR="00E63C86">
        <w:rPr>
          <w:rFonts w:ascii="Times New Roman" w:hAnsi="Times New Roman"/>
          <w:sz w:val="24"/>
          <w:szCs w:val="24"/>
        </w:rPr>
        <w:t>mpled for nesting behaviour, 557</w:t>
      </w:r>
      <w:r w:rsidRPr="00425B64">
        <w:rPr>
          <w:rFonts w:ascii="Times New Roman" w:hAnsi="Times New Roman"/>
          <w:sz w:val="24"/>
          <w:szCs w:val="24"/>
        </w:rPr>
        <w:t xml:space="preserve"> species were cavity nesters (35%).  Of the 1326 species included in parental care, 1216 had </w:t>
      </w:r>
      <w:proofErr w:type="spellStart"/>
      <w:r w:rsidRPr="00425B64">
        <w:rPr>
          <w:rFonts w:ascii="Times New Roman" w:hAnsi="Times New Roman"/>
          <w:sz w:val="24"/>
          <w:szCs w:val="24"/>
        </w:rPr>
        <w:t>biparental</w:t>
      </w:r>
      <w:proofErr w:type="spellEnd"/>
      <w:r w:rsidRPr="00425B64">
        <w:rPr>
          <w:rFonts w:ascii="Times New Roman" w:hAnsi="Times New Roman"/>
          <w:sz w:val="24"/>
          <w:szCs w:val="24"/>
        </w:rPr>
        <w:t xml:space="preserve"> or cooperative care (92%). </w:t>
      </w:r>
      <w:r w:rsidR="00AD6195" w:rsidRPr="00AD6195">
        <w:rPr>
          <w:rFonts w:ascii="Times New Roman" w:hAnsi="Times New Roman"/>
          <w:sz w:val="24"/>
          <w:szCs w:val="24"/>
        </w:rPr>
        <w:t>The model</w:t>
      </w:r>
      <w:r w:rsidR="006F4818">
        <w:rPr>
          <w:rFonts w:ascii="Times New Roman" w:hAnsi="Times New Roman"/>
          <w:sz w:val="24"/>
          <w:szCs w:val="24"/>
        </w:rPr>
        <w:t>s</w:t>
      </w:r>
      <w:r w:rsidR="00AD6195" w:rsidRPr="00AD6195">
        <w:rPr>
          <w:rFonts w:ascii="Times New Roman" w:hAnsi="Times New Roman"/>
          <w:sz w:val="24"/>
          <w:szCs w:val="24"/>
        </w:rPr>
        <w:t xml:space="preserve"> in which transition rates between bright-eyed and dark-eyed birds</w:t>
      </w:r>
      <w:r w:rsidR="00AD6195">
        <w:rPr>
          <w:rFonts w:ascii="Times New Roman" w:hAnsi="Times New Roman"/>
          <w:sz w:val="24"/>
          <w:szCs w:val="24"/>
        </w:rPr>
        <w:t>, and cavity nesting and non-cavity nesting birds</w:t>
      </w:r>
      <w:r w:rsidR="00AD6195" w:rsidRPr="00AD6195">
        <w:rPr>
          <w:rFonts w:ascii="Times New Roman" w:hAnsi="Times New Roman"/>
          <w:sz w:val="24"/>
          <w:szCs w:val="24"/>
        </w:rPr>
        <w:t xml:space="preserve"> </w:t>
      </w:r>
      <w:r w:rsidR="00AD6195">
        <w:rPr>
          <w:rFonts w:ascii="Times New Roman" w:hAnsi="Times New Roman"/>
          <w:sz w:val="24"/>
          <w:szCs w:val="24"/>
        </w:rPr>
        <w:t xml:space="preserve">(i.e. from 0 to 1 and from 1 to 0) </w:t>
      </w:r>
      <w:r w:rsidR="00AD6195" w:rsidRPr="00AD6195">
        <w:rPr>
          <w:rFonts w:ascii="Times New Roman" w:hAnsi="Times New Roman"/>
          <w:sz w:val="24"/>
          <w:szCs w:val="24"/>
        </w:rPr>
        <w:t xml:space="preserve">were allowed to vary across the </w:t>
      </w:r>
      <w:r w:rsidR="00AD6195" w:rsidRPr="00AD6195">
        <w:rPr>
          <w:rFonts w:ascii="Times New Roman" w:hAnsi="Times New Roman"/>
          <w:sz w:val="24"/>
          <w:szCs w:val="24"/>
        </w:rPr>
        <w:lastRenderedPageBreak/>
        <w:t>tree was significantly better than the model in which they were constrained to be equal both for iris colour evolution (χ</w:t>
      </w:r>
      <w:r w:rsidR="00AD6195" w:rsidRPr="002F48EA">
        <w:rPr>
          <w:rFonts w:ascii="Times New Roman" w:hAnsi="Times New Roman"/>
          <w:sz w:val="24"/>
          <w:szCs w:val="24"/>
          <w:vertAlign w:val="superscript"/>
        </w:rPr>
        <w:t>2</w:t>
      </w:r>
      <w:r w:rsidR="00AD6195" w:rsidRPr="00AD6195">
        <w:rPr>
          <w:rFonts w:ascii="Times New Roman" w:hAnsi="Times New Roman"/>
          <w:sz w:val="24"/>
          <w:szCs w:val="24"/>
        </w:rPr>
        <w:t xml:space="preserve">=150.2, </w:t>
      </w:r>
      <w:proofErr w:type="spellStart"/>
      <w:r w:rsidR="00AD6195" w:rsidRPr="00AD6195">
        <w:rPr>
          <w:rFonts w:ascii="Times New Roman" w:hAnsi="Times New Roman"/>
          <w:sz w:val="24"/>
          <w:szCs w:val="24"/>
        </w:rPr>
        <w:t>df</w:t>
      </w:r>
      <w:proofErr w:type="spellEnd"/>
      <w:r w:rsidR="00AD6195" w:rsidRPr="00AD6195">
        <w:rPr>
          <w:rFonts w:ascii="Times New Roman" w:hAnsi="Times New Roman"/>
          <w:sz w:val="24"/>
          <w:szCs w:val="24"/>
        </w:rPr>
        <w:t>=1, p &lt; 0.001) and nesting evolution (χ</w:t>
      </w:r>
      <w:r w:rsidR="00AD6195" w:rsidRPr="002F48EA">
        <w:rPr>
          <w:rFonts w:ascii="Times New Roman" w:hAnsi="Times New Roman"/>
          <w:sz w:val="24"/>
          <w:szCs w:val="24"/>
          <w:vertAlign w:val="superscript"/>
        </w:rPr>
        <w:t>2</w:t>
      </w:r>
      <w:r w:rsidR="00AD6195" w:rsidRPr="00AD6195">
        <w:rPr>
          <w:rFonts w:ascii="Times New Roman" w:hAnsi="Times New Roman"/>
          <w:sz w:val="24"/>
          <w:szCs w:val="24"/>
        </w:rPr>
        <w:t xml:space="preserve">=12.4, </w:t>
      </w:r>
      <w:proofErr w:type="spellStart"/>
      <w:r w:rsidR="00AD6195" w:rsidRPr="00AD6195">
        <w:rPr>
          <w:rFonts w:ascii="Times New Roman" w:hAnsi="Times New Roman"/>
          <w:sz w:val="24"/>
          <w:szCs w:val="24"/>
        </w:rPr>
        <w:t>df</w:t>
      </w:r>
      <w:proofErr w:type="spellEnd"/>
      <w:r w:rsidR="00AD6195" w:rsidRPr="00AD6195">
        <w:rPr>
          <w:rFonts w:ascii="Times New Roman" w:hAnsi="Times New Roman"/>
          <w:sz w:val="24"/>
          <w:szCs w:val="24"/>
        </w:rPr>
        <w:t xml:space="preserve">=1, p &lt; 0.001).  </w:t>
      </w:r>
      <w:r w:rsidR="00AD6195">
        <w:rPr>
          <w:rFonts w:ascii="Times New Roman" w:hAnsi="Times New Roman"/>
          <w:sz w:val="24"/>
          <w:szCs w:val="24"/>
        </w:rPr>
        <w:t xml:space="preserve">Therefore transition rate coefficients (i.e. the probability of changing from 0 to 1 and 1 to 0) differ within traits. </w:t>
      </w:r>
    </w:p>
    <w:p w14:paraId="78AE1625" w14:textId="77777777" w:rsidR="00047999" w:rsidRPr="00425B64" w:rsidRDefault="00047999" w:rsidP="00047999">
      <w:pPr>
        <w:spacing w:line="240" w:lineRule="auto"/>
        <w:contextualSpacing/>
        <w:jc w:val="both"/>
        <w:rPr>
          <w:rFonts w:ascii="Times New Roman" w:hAnsi="Times New Roman"/>
          <w:sz w:val="24"/>
          <w:szCs w:val="24"/>
        </w:rPr>
      </w:pPr>
      <w:r w:rsidRPr="00AF089C">
        <w:rPr>
          <w:rFonts w:ascii="Times New Roman" w:hAnsi="Times New Roman"/>
          <w:b/>
          <w:sz w:val="24"/>
          <w:szCs w:val="24"/>
        </w:rPr>
        <w:t xml:space="preserve">Table </w:t>
      </w:r>
      <w:r>
        <w:rPr>
          <w:rFonts w:ascii="Times New Roman" w:hAnsi="Times New Roman"/>
          <w:b/>
          <w:sz w:val="24"/>
          <w:szCs w:val="24"/>
        </w:rPr>
        <w:t>S</w:t>
      </w:r>
      <w:r w:rsidRPr="00AF089C">
        <w:rPr>
          <w:rFonts w:ascii="Times New Roman" w:hAnsi="Times New Roman"/>
          <w:b/>
          <w:sz w:val="24"/>
          <w:szCs w:val="24"/>
        </w:rPr>
        <w:t>1</w:t>
      </w:r>
      <w:r>
        <w:rPr>
          <w:rFonts w:ascii="Times New Roman" w:hAnsi="Times New Roman"/>
          <w:b/>
          <w:sz w:val="24"/>
          <w:szCs w:val="24"/>
        </w:rPr>
        <w:t>. Iris colour distribution and ancestral states within clades</w:t>
      </w:r>
    </w:p>
    <w:tbl>
      <w:tblPr>
        <w:tblW w:w="8900" w:type="dxa"/>
        <w:tblInd w:w="93" w:type="dxa"/>
        <w:tblLook w:val="04A0" w:firstRow="1" w:lastRow="0" w:firstColumn="1" w:lastColumn="0" w:noHBand="0" w:noVBand="1"/>
      </w:tblPr>
      <w:tblGrid>
        <w:gridCol w:w="4627"/>
        <w:gridCol w:w="616"/>
        <w:gridCol w:w="1025"/>
        <w:gridCol w:w="1316"/>
        <w:gridCol w:w="1316"/>
      </w:tblGrid>
      <w:tr w:rsidR="00016907" w:rsidRPr="00A22016" w14:paraId="62EA89F0" w14:textId="77777777" w:rsidTr="00047999">
        <w:trPr>
          <w:trHeight w:val="780"/>
        </w:trPr>
        <w:tc>
          <w:tcPr>
            <w:tcW w:w="4627" w:type="dxa"/>
            <w:tcBorders>
              <w:top w:val="single" w:sz="4" w:space="0" w:color="auto"/>
              <w:left w:val="single" w:sz="4" w:space="0" w:color="auto"/>
              <w:bottom w:val="single" w:sz="4" w:space="0" w:color="auto"/>
              <w:right w:val="nil"/>
            </w:tcBorders>
            <w:shd w:val="clear" w:color="auto" w:fill="auto"/>
            <w:vAlign w:val="bottom"/>
            <w:hideMark/>
          </w:tcPr>
          <w:p w14:paraId="4994702B" w14:textId="77777777" w:rsidR="00016907" w:rsidRPr="00E179F5" w:rsidRDefault="00016907" w:rsidP="00A96C14">
            <w:pPr>
              <w:spacing w:after="0" w:line="240" w:lineRule="auto"/>
              <w:rPr>
                <w:rFonts w:ascii="Times New Roman" w:eastAsia="Times New Roman" w:hAnsi="Times New Roman"/>
                <w:b/>
                <w:bCs/>
                <w:color w:val="000000"/>
                <w:sz w:val="20"/>
                <w:szCs w:val="20"/>
                <w:lang w:eastAsia="en-GB"/>
              </w:rPr>
            </w:pPr>
            <w:r w:rsidRPr="00E179F5">
              <w:rPr>
                <w:rFonts w:ascii="Times New Roman" w:eastAsia="Times New Roman" w:hAnsi="Times New Roman"/>
                <w:b/>
                <w:bCs/>
                <w:color w:val="000000"/>
                <w:sz w:val="20"/>
                <w:szCs w:val="20"/>
                <w:lang w:eastAsia="en-GB"/>
              </w:rPr>
              <w:t>Taxa</w:t>
            </w:r>
          </w:p>
        </w:tc>
        <w:tc>
          <w:tcPr>
            <w:tcW w:w="616" w:type="dxa"/>
            <w:tcBorders>
              <w:top w:val="single" w:sz="4" w:space="0" w:color="auto"/>
              <w:left w:val="nil"/>
              <w:bottom w:val="single" w:sz="4" w:space="0" w:color="auto"/>
              <w:right w:val="nil"/>
            </w:tcBorders>
            <w:shd w:val="clear" w:color="auto" w:fill="auto"/>
            <w:vAlign w:val="bottom"/>
            <w:hideMark/>
          </w:tcPr>
          <w:p w14:paraId="5E9FFCA8" w14:textId="77777777" w:rsidR="00016907" w:rsidRPr="00E179F5" w:rsidRDefault="00CF2378" w:rsidP="00A96C14">
            <w:pPr>
              <w:spacing w:after="0" w:line="240" w:lineRule="auto"/>
              <w:rPr>
                <w:rFonts w:ascii="Times New Roman" w:eastAsia="Times New Roman" w:hAnsi="Times New Roman"/>
                <w:b/>
                <w:bCs/>
                <w:color w:val="000000"/>
                <w:sz w:val="20"/>
                <w:szCs w:val="20"/>
                <w:lang w:eastAsia="en-GB"/>
              </w:rPr>
            </w:pPr>
            <w:r w:rsidRPr="00E179F5">
              <w:rPr>
                <w:rFonts w:ascii="Times New Roman" w:eastAsia="Times New Roman" w:hAnsi="Times New Roman"/>
                <w:b/>
                <w:bCs/>
                <w:color w:val="000000"/>
                <w:sz w:val="20"/>
                <w:szCs w:val="20"/>
                <w:lang w:eastAsia="en-GB"/>
              </w:rPr>
              <w:t>N</w:t>
            </w:r>
          </w:p>
        </w:tc>
        <w:tc>
          <w:tcPr>
            <w:tcW w:w="1025" w:type="dxa"/>
            <w:tcBorders>
              <w:top w:val="single" w:sz="4" w:space="0" w:color="auto"/>
              <w:left w:val="nil"/>
              <w:bottom w:val="single" w:sz="4" w:space="0" w:color="auto"/>
              <w:right w:val="nil"/>
            </w:tcBorders>
            <w:shd w:val="clear" w:color="auto" w:fill="auto"/>
            <w:vAlign w:val="bottom"/>
            <w:hideMark/>
          </w:tcPr>
          <w:p w14:paraId="3AACAD78" w14:textId="77777777" w:rsidR="00016907" w:rsidRPr="00E179F5" w:rsidRDefault="00016907" w:rsidP="00A96C14">
            <w:pPr>
              <w:spacing w:after="0" w:line="240" w:lineRule="auto"/>
              <w:rPr>
                <w:rFonts w:ascii="Times New Roman" w:eastAsia="Times New Roman" w:hAnsi="Times New Roman"/>
                <w:b/>
                <w:bCs/>
                <w:color w:val="000000"/>
                <w:sz w:val="20"/>
                <w:szCs w:val="20"/>
                <w:lang w:eastAsia="en-GB"/>
              </w:rPr>
            </w:pPr>
            <w:r w:rsidRPr="00E179F5">
              <w:rPr>
                <w:rFonts w:ascii="Times New Roman" w:eastAsia="Times New Roman" w:hAnsi="Times New Roman"/>
                <w:b/>
                <w:bCs/>
                <w:color w:val="000000"/>
                <w:sz w:val="20"/>
                <w:szCs w:val="20"/>
                <w:lang w:eastAsia="en-GB"/>
              </w:rPr>
              <w:t>Bright eyes</w:t>
            </w:r>
          </w:p>
        </w:tc>
        <w:tc>
          <w:tcPr>
            <w:tcW w:w="1316" w:type="dxa"/>
            <w:tcBorders>
              <w:top w:val="single" w:sz="4" w:space="0" w:color="auto"/>
              <w:left w:val="nil"/>
              <w:bottom w:val="single" w:sz="4" w:space="0" w:color="auto"/>
              <w:right w:val="nil"/>
            </w:tcBorders>
            <w:shd w:val="clear" w:color="auto" w:fill="auto"/>
            <w:vAlign w:val="bottom"/>
            <w:hideMark/>
          </w:tcPr>
          <w:p w14:paraId="0D87B8C7" w14:textId="77777777" w:rsidR="00016907" w:rsidRPr="00E179F5" w:rsidRDefault="00016907" w:rsidP="00A96C14">
            <w:pPr>
              <w:spacing w:after="0" w:line="240" w:lineRule="auto"/>
              <w:rPr>
                <w:rFonts w:ascii="Times New Roman" w:eastAsia="Times New Roman" w:hAnsi="Times New Roman"/>
                <w:b/>
                <w:bCs/>
                <w:color w:val="000000"/>
                <w:sz w:val="20"/>
                <w:szCs w:val="20"/>
                <w:lang w:eastAsia="en-GB"/>
              </w:rPr>
            </w:pPr>
            <w:r w:rsidRPr="00E179F5">
              <w:rPr>
                <w:rFonts w:ascii="Times New Roman" w:eastAsia="Times New Roman" w:hAnsi="Times New Roman"/>
                <w:b/>
                <w:bCs/>
                <w:color w:val="000000"/>
                <w:sz w:val="20"/>
                <w:szCs w:val="20"/>
                <w:lang w:eastAsia="en-GB"/>
              </w:rPr>
              <w:t>Proportional likelihood (0)</w:t>
            </w:r>
          </w:p>
        </w:tc>
        <w:tc>
          <w:tcPr>
            <w:tcW w:w="1316" w:type="dxa"/>
            <w:tcBorders>
              <w:top w:val="single" w:sz="4" w:space="0" w:color="auto"/>
              <w:left w:val="nil"/>
              <w:bottom w:val="single" w:sz="4" w:space="0" w:color="auto"/>
              <w:right w:val="single" w:sz="4" w:space="0" w:color="auto"/>
            </w:tcBorders>
            <w:shd w:val="clear" w:color="auto" w:fill="auto"/>
            <w:vAlign w:val="bottom"/>
            <w:hideMark/>
          </w:tcPr>
          <w:p w14:paraId="2AC85827" w14:textId="77777777" w:rsidR="00016907" w:rsidRPr="00E179F5" w:rsidRDefault="00016907" w:rsidP="00A96C14">
            <w:pPr>
              <w:spacing w:after="0" w:line="240" w:lineRule="auto"/>
              <w:rPr>
                <w:rFonts w:ascii="Times New Roman" w:eastAsia="Times New Roman" w:hAnsi="Times New Roman"/>
                <w:b/>
                <w:bCs/>
                <w:color w:val="000000"/>
                <w:sz w:val="20"/>
                <w:szCs w:val="20"/>
                <w:lang w:eastAsia="en-GB"/>
              </w:rPr>
            </w:pPr>
            <w:r w:rsidRPr="00E179F5">
              <w:rPr>
                <w:rFonts w:ascii="Times New Roman" w:eastAsia="Times New Roman" w:hAnsi="Times New Roman"/>
                <w:b/>
                <w:bCs/>
                <w:color w:val="000000"/>
                <w:sz w:val="20"/>
                <w:szCs w:val="20"/>
                <w:lang w:eastAsia="en-GB"/>
              </w:rPr>
              <w:t>Proportional likelihood (1)</w:t>
            </w:r>
          </w:p>
        </w:tc>
      </w:tr>
      <w:tr w:rsidR="00016907" w:rsidRPr="00A22016" w14:paraId="23380056" w14:textId="77777777" w:rsidTr="00047999">
        <w:trPr>
          <w:trHeight w:val="300"/>
        </w:trPr>
        <w:tc>
          <w:tcPr>
            <w:tcW w:w="4627" w:type="dxa"/>
            <w:tcBorders>
              <w:top w:val="nil"/>
              <w:left w:val="single" w:sz="4" w:space="0" w:color="auto"/>
              <w:bottom w:val="single" w:sz="4" w:space="0" w:color="auto"/>
              <w:right w:val="nil"/>
            </w:tcBorders>
            <w:shd w:val="clear" w:color="auto" w:fill="auto"/>
            <w:hideMark/>
          </w:tcPr>
          <w:p w14:paraId="5ABA97C0" w14:textId="7177BE5A"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Passeridae</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Falconidae</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Psittacidae</w:t>
            </w:r>
            <w:proofErr w:type="spellEnd"/>
          </w:p>
        </w:tc>
        <w:tc>
          <w:tcPr>
            <w:tcW w:w="616" w:type="dxa"/>
            <w:tcBorders>
              <w:top w:val="nil"/>
              <w:left w:val="nil"/>
              <w:bottom w:val="single" w:sz="4" w:space="0" w:color="auto"/>
              <w:right w:val="nil"/>
            </w:tcBorders>
            <w:shd w:val="clear" w:color="auto" w:fill="auto"/>
            <w:hideMark/>
          </w:tcPr>
          <w:p w14:paraId="435C793E"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3544</w:t>
            </w:r>
          </w:p>
        </w:tc>
        <w:tc>
          <w:tcPr>
            <w:tcW w:w="1025" w:type="dxa"/>
            <w:tcBorders>
              <w:top w:val="nil"/>
              <w:left w:val="nil"/>
              <w:bottom w:val="single" w:sz="4" w:space="0" w:color="auto"/>
              <w:right w:val="nil"/>
            </w:tcBorders>
            <w:shd w:val="clear" w:color="auto" w:fill="auto"/>
            <w:hideMark/>
          </w:tcPr>
          <w:p w14:paraId="4DA406DB"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Pr>
                <w:rFonts w:ascii="Times New Roman" w:eastAsia="Times New Roman" w:hAnsi="Times New Roman"/>
                <w:color w:val="000000"/>
                <w:sz w:val="20"/>
                <w:szCs w:val="20"/>
                <w:lang w:eastAsia="en-GB"/>
              </w:rPr>
              <w:t>22</w:t>
            </w:r>
            <w:r w:rsidRPr="00E179F5">
              <w:rPr>
                <w:rFonts w:ascii="Times New Roman" w:eastAsia="Times New Roman" w:hAnsi="Times New Roman"/>
                <w:color w:val="000000"/>
                <w:sz w:val="20"/>
                <w:szCs w:val="20"/>
                <w:lang w:eastAsia="en-GB"/>
              </w:rPr>
              <w:t>%</w:t>
            </w:r>
          </w:p>
        </w:tc>
        <w:tc>
          <w:tcPr>
            <w:tcW w:w="1316" w:type="dxa"/>
            <w:tcBorders>
              <w:top w:val="nil"/>
              <w:left w:val="nil"/>
              <w:bottom w:val="single" w:sz="4" w:space="0" w:color="auto"/>
              <w:right w:val="nil"/>
            </w:tcBorders>
            <w:shd w:val="clear" w:color="auto" w:fill="auto"/>
            <w:noWrap/>
            <w:hideMark/>
          </w:tcPr>
          <w:p w14:paraId="28A7D667"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0.96</w:t>
            </w:r>
          </w:p>
        </w:tc>
        <w:tc>
          <w:tcPr>
            <w:tcW w:w="1316" w:type="dxa"/>
            <w:tcBorders>
              <w:top w:val="nil"/>
              <w:left w:val="nil"/>
              <w:bottom w:val="single" w:sz="4" w:space="0" w:color="auto"/>
              <w:right w:val="single" w:sz="4" w:space="0" w:color="auto"/>
            </w:tcBorders>
            <w:shd w:val="clear" w:color="auto" w:fill="auto"/>
            <w:noWrap/>
            <w:hideMark/>
          </w:tcPr>
          <w:p w14:paraId="49D8F4E6"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0.04</w:t>
            </w:r>
          </w:p>
        </w:tc>
      </w:tr>
      <w:tr w:rsidR="00016907" w:rsidRPr="00A22016" w14:paraId="3EFAA5A9" w14:textId="77777777" w:rsidTr="00047999">
        <w:trPr>
          <w:trHeight w:val="300"/>
        </w:trPr>
        <w:tc>
          <w:tcPr>
            <w:tcW w:w="4627" w:type="dxa"/>
            <w:tcBorders>
              <w:top w:val="nil"/>
              <w:left w:val="single" w:sz="4" w:space="0" w:color="auto"/>
              <w:bottom w:val="single" w:sz="4" w:space="0" w:color="auto"/>
              <w:right w:val="nil"/>
            </w:tcBorders>
            <w:shd w:val="clear" w:color="auto" w:fill="auto"/>
            <w:hideMark/>
          </w:tcPr>
          <w:p w14:paraId="3671A27C"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Passeriformes</w:t>
            </w:r>
          </w:p>
        </w:tc>
        <w:tc>
          <w:tcPr>
            <w:tcW w:w="616" w:type="dxa"/>
            <w:tcBorders>
              <w:top w:val="nil"/>
              <w:left w:val="nil"/>
              <w:bottom w:val="single" w:sz="4" w:space="0" w:color="auto"/>
              <w:right w:val="nil"/>
            </w:tcBorders>
            <w:shd w:val="clear" w:color="auto" w:fill="auto"/>
            <w:hideMark/>
          </w:tcPr>
          <w:p w14:paraId="40732E36"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3450</w:t>
            </w:r>
          </w:p>
        </w:tc>
        <w:tc>
          <w:tcPr>
            <w:tcW w:w="1025" w:type="dxa"/>
            <w:tcBorders>
              <w:top w:val="nil"/>
              <w:left w:val="nil"/>
              <w:bottom w:val="single" w:sz="4" w:space="0" w:color="auto"/>
              <w:right w:val="nil"/>
            </w:tcBorders>
            <w:shd w:val="clear" w:color="auto" w:fill="auto"/>
            <w:hideMark/>
          </w:tcPr>
          <w:p w14:paraId="1DC0AC2E"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Pr>
                <w:rFonts w:ascii="Times New Roman" w:eastAsia="Times New Roman" w:hAnsi="Times New Roman"/>
                <w:color w:val="000000"/>
                <w:sz w:val="20"/>
                <w:szCs w:val="20"/>
                <w:lang w:eastAsia="en-GB"/>
              </w:rPr>
              <w:t>22</w:t>
            </w:r>
            <w:r w:rsidRPr="00E179F5">
              <w:rPr>
                <w:rFonts w:ascii="Times New Roman" w:eastAsia="Times New Roman" w:hAnsi="Times New Roman"/>
                <w:color w:val="000000"/>
                <w:sz w:val="20"/>
                <w:szCs w:val="20"/>
                <w:lang w:eastAsia="en-GB"/>
              </w:rPr>
              <w:t>%</w:t>
            </w:r>
          </w:p>
        </w:tc>
        <w:tc>
          <w:tcPr>
            <w:tcW w:w="1316" w:type="dxa"/>
            <w:tcBorders>
              <w:top w:val="nil"/>
              <w:left w:val="nil"/>
              <w:bottom w:val="single" w:sz="4" w:space="0" w:color="auto"/>
              <w:right w:val="nil"/>
            </w:tcBorders>
            <w:shd w:val="clear" w:color="auto" w:fill="auto"/>
            <w:noWrap/>
            <w:hideMark/>
          </w:tcPr>
          <w:p w14:paraId="039A1D08"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0.99</w:t>
            </w:r>
          </w:p>
        </w:tc>
        <w:tc>
          <w:tcPr>
            <w:tcW w:w="1316" w:type="dxa"/>
            <w:tcBorders>
              <w:top w:val="nil"/>
              <w:left w:val="nil"/>
              <w:bottom w:val="single" w:sz="4" w:space="0" w:color="auto"/>
              <w:right w:val="single" w:sz="4" w:space="0" w:color="auto"/>
            </w:tcBorders>
            <w:shd w:val="clear" w:color="auto" w:fill="auto"/>
            <w:noWrap/>
            <w:hideMark/>
          </w:tcPr>
          <w:p w14:paraId="4A5877D9"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0.01</w:t>
            </w:r>
          </w:p>
        </w:tc>
      </w:tr>
      <w:tr w:rsidR="00016907" w:rsidRPr="00A22016" w14:paraId="427BE2C1" w14:textId="77777777" w:rsidTr="00047999">
        <w:trPr>
          <w:trHeight w:val="300"/>
        </w:trPr>
        <w:tc>
          <w:tcPr>
            <w:tcW w:w="4627" w:type="dxa"/>
            <w:tcBorders>
              <w:top w:val="nil"/>
              <w:left w:val="single" w:sz="4" w:space="0" w:color="auto"/>
              <w:bottom w:val="single" w:sz="4" w:space="0" w:color="auto"/>
              <w:right w:val="nil"/>
            </w:tcBorders>
            <w:shd w:val="clear" w:color="auto" w:fill="auto"/>
            <w:hideMark/>
          </w:tcPr>
          <w:p w14:paraId="30B21877"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Falconidae</w:t>
            </w:r>
            <w:proofErr w:type="spellEnd"/>
          </w:p>
        </w:tc>
        <w:tc>
          <w:tcPr>
            <w:tcW w:w="616" w:type="dxa"/>
            <w:tcBorders>
              <w:top w:val="nil"/>
              <w:left w:val="nil"/>
              <w:bottom w:val="single" w:sz="4" w:space="0" w:color="auto"/>
              <w:right w:val="nil"/>
            </w:tcBorders>
            <w:shd w:val="clear" w:color="auto" w:fill="auto"/>
            <w:hideMark/>
          </w:tcPr>
          <w:p w14:paraId="3B615F6D"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35</w:t>
            </w:r>
          </w:p>
        </w:tc>
        <w:tc>
          <w:tcPr>
            <w:tcW w:w="1025" w:type="dxa"/>
            <w:tcBorders>
              <w:top w:val="nil"/>
              <w:left w:val="nil"/>
              <w:bottom w:val="single" w:sz="4" w:space="0" w:color="auto"/>
              <w:right w:val="nil"/>
            </w:tcBorders>
            <w:shd w:val="clear" w:color="auto" w:fill="auto"/>
            <w:hideMark/>
          </w:tcPr>
          <w:p w14:paraId="2196BC68"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26%</w:t>
            </w:r>
          </w:p>
        </w:tc>
        <w:tc>
          <w:tcPr>
            <w:tcW w:w="1316" w:type="dxa"/>
            <w:tcBorders>
              <w:top w:val="nil"/>
              <w:left w:val="nil"/>
              <w:bottom w:val="single" w:sz="4" w:space="0" w:color="auto"/>
              <w:right w:val="nil"/>
            </w:tcBorders>
            <w:shd w:val="clear" w:color="auto" w:fill="auto"/>
            <w:noWrap/>
            <w:hideMark/>
          </w:tcPr>
          <w:p w14:paraId="2EC69329"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0.93</w:t>
            </w:r>
          </w:p>
        </w:tc>
        <w:tc>
          <w:tcPr>
            <w:tcW w:w="1316" w:type="dxa"/>
            <w:tcBorders>
              <w:top w:val="nil"/>
              <w:left w:val="nil"/>
              <w:bottom w:val="single" w:sz="4" w:space="0" w:color="auto"/>
              <w:right w:val="single" w:sz="4" w:space="0" w:color="auto"/>
            </w:tcBorders>
            <w:shd w:val="clear" w:color="auto" w:fill="auto"/>
            <w:noWrap/>
            <w:hideMark/>
          </w:tcPr>
          <w:p w14:paraId="13085A46"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0.07</w:t>
            </w:r>
          </w:p>
        </w:tc>
      </w:tr>
      <w:tr w:rsidR="00016907" w:rsidRPr="00A22016" w14:paraId="7B34045F" w14:textId="77777777" w:rsidTr="00047999">
        <w:trPr>
          <w:trHeight w:val="300"/>
        </w:trPr>
        <w:tc>
          <w:tcPr>
            <w:tcW w:w="4627" w:type="dxa"/>
            <w:tcBorders>
              <w:top w:val="nil"/>
              <w:left w:val="single" w:sz="4" w:space="0" w:color="auto"/>
              <w:bottom w:val="single" w:sz="4" w:space="0" w:color="auto"/>
              <w:right w:val="nil"/>
            </w:tcBorders>
            <w:shd w:val="clear" w:color="auto" w:fill="auto"/>
            <w:hideMark/>
          </w:tcPr>
          <w:p w14:paraId="25B6F037"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Psittacidae</w:t>
            </w:r>
            <w:proofErr w:type="spellEnd"/>
          </w:p>
        </w:tc>
        <w:tc>
          <w:tcPr>
            <w:tcW w:w="616" w:type="dxa"/>
            <w:tcBorders>
              <w:top w:val="nil"/>
              <w:left w:val="nil"/>
              <w:bottom w:val="single" w:sz="4" w:space="0" w:color="auto"/>
              <w:right w:val="nil"/>
            </w:tcBorders>
            <w:shd w:val="clear" w:color="auto" w:fill="auto"/>
            <w:hideMark/>
          </w:tcPr>
          <w:p w14:paraId="762A293F"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59</w:t>
            </w:r>
          </w:p>
        </w:tc>
        <w:tc>
          <w:tcPr>
            <w:tcW w:w="1025" w:type="dxa"/>
            <w:tcBorders>
              <w:top w:val="nil"/>
              <w:left w:val="nil"/>
              <w:bottom w:val="single" w:sz="4" w:space="0" w:color="auto"/>
              <w:right w:val="nil"/>
            </w:tcBorders>
            <w:shd w:val="clear" w:color="auto" w:fill="auto"/>
            <w:hideMark/>
          </w:tcPr>
          <w:p w14:paraId="4A7D49BA"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39%</w:t>
            </w:r>
          </w:p>
        </w:tc>
        <w:tc>
          <w:tcPr>
            <w:tcW w:w="1316" w:type="dxa"/>
            <w:tcBorders>
              <w:top w:val="nil"/>
              <w:left w:val="nil"/>
              <w:bottom w:val="single" w:sz="4" w:space="0" w:color="auto"/>
              <w:right w:val="nil"/>
            </w:tcBorders>
            <w:shd w:val="clear" w:color="auto" w:fill="auto"/>
            <w:noWrap/>
            <w:hideMark/>
          </w:tcPr>
          <w:p w14:paraId="43823784"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0.99</w:t>
            </w:r>
          </w:p>
        </w:tc>
        <w:tc>
          <w:tcPr>
            <w:tcW w:w="1316" w:type="dxa"/>
            <w:tcBorders>
              <w:top w:val="nil"/>
              <w:left w:val="nil"/>
              <w:bottom w:val="single" w:sz="4" w:space="0" w:color="auto"/>
              <w:right w:val="single" w:sz="4" w:space="0" w:color="auto"/>
            </w:tcBorders>
            <w:shd w:val="clear" w:color="auto" w:fill="auto"/>
            <w:noWrap/>
            <w:hideMark/>
          </w:tcPr>
          <w:p w14:paraId="75989FB6"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0.01</w:t>
            </w:r>
          </w:p>
        </w:tc>
      </w:tr>
      <w:tr w:rsidR="00016907" w:rsidRPr="00A22016" w14:paraId="3EC22CCD" w14:textId="77777777" w:rsidTr="00047999">
        <w:trPr>
          <w:trHeight w:val="300"/>
        </w:trPr>
        <w:tc>
          <w:tcPr>
            <w:tcW w:w="4627" w:type="dxa"/>
            <w:tcBorders>
              <w:top w:val="nil"/>
              <w:left w:val="single" w:sz="4" w:space="0" w:color="auto"/>
              <w:bottom w:val="single" w:sz="4" w:space="0" w:color="auto"/>
              <w:right w:val="nil"/>
            </w:tcBorders>
            <w:shd w:val="clear" w:color="auto" w:fill="auto"/>
            <w:hideMark/>
          </w:tcPr>
          <w:p w14:paraId="1598A913"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Thamnophilidae</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antbirds</w:t>
            </w:r>
            <w:proofErr w:type="spellEnd"/>
            <w:r w:rsidRPr="00E179F5">
              <w:rPr>
                <w:rFonts w:ascii="Times New Roman" w:eastAsia="Times New Roman" w:hAnsi="Times New Roman"/>
                <w:color w:val="000000"/>
                <w:sz w:val="20"/>
                <w:szCs w:val="20"/>
                <w:lang w:eastAsia="en-GB"/>
              </w:rPr>
              <w:t>)</w:t>
            </w:r>
          </w:p>
        </w:tc>
        <w:tc>
          <w:tcPr>
            <w:tcW w:w="616" w:type="dxa"/>
            <w:tcBorders>
              <w:top w:val="nil"/>
              <w:left w:val="nil"/>
              <w:bottom w:val="single" w:sz="4" w:space="0" w:color="auto"/>
              <w:right w:val="nil"/>
            </w:tcBorders>
            <w:shd w:val="clear" w:color="auto" w:fill="auto"/>
            <w:hideMark/>
          </w:tcPr>
          <w:p w14:paraId="1C9AFB6C"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35</w:t>
            </w:r>
          </w:p>
        </w:tc>
        <w:tc>
          <w:tcPr>
            <w:tcW w:w="1025" w:type="dxa"/>
            <w:tcBorders>
              <w:top w:val="nil"/>
              <w:left w:val="nil"/>
              <w:bottom w:val="single" w:sz="4" w:space="0" w:color="auto"/>
              <w:right w:val="nil"/>
            </w:tcBorders>
            <w:shd w:val="clear" w:color="auto" w:fill="auto"/>
            <w:hideMark/>
          </w:tcPr>
          <w:p w14:paraId="00AC1696"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37%</w:t>
            </w:r>
          </w:p>
        </w:tc>
        <w:tc>
          <w:tcPr>
            <w:tcW w:w="1316" w:type="dxa"/>
            <w:tcBorders>
              <w:top w:val="nil"/>
              <w:left w:val="nil"/>
              <w:bottom w:val="single" w:sz="4" w:space="0" w:color="auto"/>
              <w:right w:val="nil"/>
            </w:tcBorders>
            <w:shd w:val="clear" w:color="auto" w:fill="auto"/>
            <w:noWrap/>
            <w:hideMark/>
          </w:tcPr>
          <w:p w14:paraId="64EB1C62"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0.67</w:t>
            </w:r>
          </w:p>
        </w:tc>
        <w:tc>
          <w:tcPr>
            <w:tcW w:w="1316" w:type="dxa"/>
            <w:tcBorders>
              <w:top w:val="nil"/>
              <w:left w:val="nil"/>
              <w:bottom w:val="single" w:sz="4" w:space="0" w:color="auto"/>
              <w:right w:val="single" w:sz="4" w:space="0" w:color="auto"/>
            </w:tcBorders>
            <w:shd w:val="clear" w:color="auto" w:fill="auto"/>
            <w:noWrap/>
            <w:hideMark/>
          </w:tcPr>
          <w:p w14:paraId="2AACB5AB"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0.33</w:t>
            </w:r>
          </w:p>
        </w:tc>
      </w:tr>
      <w:tr w:rsidR="00016907" w:rsidRPr="00A22016" w14:paraId="68348CD1" w14:textId="77777777" w:rsidTr="00047999">
        <w:trPr>
          <w:trHeight w:val="300"/>
        </w:trPr>
        <w:tc>
          <w:tcPr>
            <w:tcW w:w="4627" w:type="dxa"/>
            <w:tcBorders>
              <w:top w:val="nil"/>
              <w:left w:val="single" w:sz="4" w:space="0" w:color="auto"/>
              <w:bottom w:val="single" w:sz="4" w:space="0" w:color="auto"/>
              <w:right w:val="nil"/>
            </w:tcBorders>
            <w:shd w:val="clear" w:color="auto" w:fill="auto"/>
            <w:hideMark/>
          </w:tcPr>
          <w:p w14:paraId="3A3D797B"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Campephagidae</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cuckooshrikes</w:t>
            </w:r>
            <w:proofErr w:type="spellEnd"/>
            <w:r w:rsidRPr="00E179F5">
              <w:rPr>
                <w:rFonts w:ascii="Times New Roman" w:eastAsia="Times New Roman" w:hAnsi="Times New Roman"/>
                <w:color w:val="000000"/>
                <w:sz w:val="20"/>
                <w:szCs w:val="20"/>
                <w:lang w:eastAsia="en-GB"/>
              </w:rPr>
              <w:t>)</w:t>
            </w:r>
          </w:p>
        </w:tc>
        <w:tc>
          <w:tcPr>
            <w:tcW w:w="616" w:type="dxa"/>
            <w:tcBorders>
              <w:top w:val="nil"/>
              <w:left w:val="nil"/>
              <w:bottom w:val="single" w:sz="4" w:space="0" w:color="auto"/>
              <w:right w:val="nil"/>
            </w:tcBorders>
            <w:shd w:val="clear" w:color="auto" w:fill="auto"/>
            <w:hideMark/>
          </w:tcPr>
          <w:p w14:paraId="636A48AF"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13</w:t>
            </w:r>
          </w:p>
        </w:tc>
        <w:tc>
          <w:tcPr>
            <w:tcW w:w="1025" w:type="dxa"/>
            <w:tcBorders>
              <w:top w:val="nil"/>
              <w:left w:val="nil"/>
              <w:bottom w:val="single" w:sz="4" w:space="0" w:color="auto"/>
              <w:right w:val="nil"/>
            </w:tcBorders>
            <w:shd w:val="clear" w:color="auto" w:fill="auto"/>
            <w:hideMark/>
          </w:tcPr>
          <w:p w14:paraId="7F735C14"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46%</w:t>
            </w:r>
          </w:p>
        </w:tc>
        <w:tc>
          <w:tcPr>
            <w:tcW w:w="1316" w:type="dxa"/>
            <w:tcBorders>
              <w:top w:val="nil"/>
              <w:left w:val="nil"/>
              <w:bottom w:val="single" w:sz="4" w:space="0" w:color="auto"/>
              <w:right w:val="nil"/>
            </w:tcBorders>
            <w:shd w:val="clear" w:color="auto" w:fill="auto"/>
            <w:noWrap/>
            <w:hideMark/>
          </w:tcPr>
          <w:p w14:paraId="07A06ACC"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0.25</w:t>
            </w:r>
          </w:p>
        </w:tc>
        <w:tc>
          <w:tcPr>
            <w:tcW w:w="1316" w:type="dxa"/>
            <w:tcBorders>
              <w:top w:val="nil"/>
              <w:left w:val="nil"/>
              <w:bottom w:val="single" w:sz="4" w:space="0" w:color="auto"/>
              <w:right w:val="single" w:sz="4" w:space="0" w:color="auto"/>
            </w:tcBorders>
            <w:shd w:val="clear" w:color="auto" w:fill="auto"/>
            <w:noWrap/>
            <w:hideMark/>
          </w:tcPr>
          <w:p w14:paraId="302DCD95"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0.75</w:t>
            </w:r>
          </w:p>
        </w:tc>
      </w:tr>
      <w:tr w:rsidR="00016907" w:rsidRPr="00A22016" w14:paraId="056C8976" w14:textId="77777777" w:rsidTr="00047999">
        <w:trPr>
          <w:trHeight w:val="300"/>
        </w:trPr>
        <w:tc>
          <w:tcPr>
            <w:tcW w:w="4627" w:type="dxa"/>
            <w:tcBorders>
              <w:top w:val="nil"/>
              <w:left w:val="single" w:sz="4" w:space="0" w:color="auto"/>
              <w:bottom w:val="single" w:sz="4" w:space="0" w:color="auto"/>
              <w:right w:val="nil"/>
            </w:tcBorders>
            <w:shd w:val="clear" w:color="auto" w:fill="auto"/>
            <w:hideMark/>
          </w:tcPr>
          <w:p w14:paraId="430B16E7" w14:textId="77777777" w:rsidR="00016907" w:rsidRDefault="00016907" w:rsidP="00A96C14">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Platysteiridae</w:t>
            </w:r>
            <w:proofErr w:type="spellEnd"/>
            <w:r w:rsidRPr="00E179F5">
              <w:rPr>
                <w:rFonts w:ascii="Times New Roman" w:eastAsia="Times New Roman" w:hAnsi="Times New Roman"/>
                <w:color w:val="000000"/>
                <w:sz w:val="20"/>
                <w:szCs w:val="20"/>
                <w:lang w:eastAsia="en-GB"/>
              </w:rPr>
              <w:t xml:space="preserve"> (wattle-eyes, </w:t>
            </w:r>
            <w:proofErr w:type="spellStart"/>
            <w:r w:rsidRPr="00E179F5">
              <w:rPr>
                <w:rFonts w:ascii="Times New Roman" w:eastAsia="Times New Roman" w:hAnsi="Times New Roman"/>
                <w:color w:val="000000"/>
                <w:sz w:val="20"/>
                <w:szCs w:val="20"/>
                <w:lang w:eastAsia="en-GB"/>
              </w:rPr>
              <w:t>batises</w:t>
            </w:r>
            <w:proofErr w:type="spellEnd"/>
            <w:r w:rsidRPr="00E179F5">
              <w:rPr>
                <w:rFonts w:ascii="Times New Roman" w:eastAsia="Times New Roman" w:hAnsi="Times New Roman"/>
                <w:color w:val="000000"/>
                <w:sz w:val="20"/>
                <w:szCs w:val="20"/>
                <w:lang w:eastAsia="en-GB"/>
              </w:rPr>
              <w:t>)</w:t>
            </w:r>
            <w:r>
              <w:rPr>
                <w:rFonts w:ascii="Times New Roman" w:eastAsia="Times New Roman" w:hAnsi="Times New Roman"/>
                <w:color w:val="000000"/>
                <w:sz w:val="20"/>
                <w:szCs w:val="20"/>
                <w:lang w:eastAsia="en-GB"/>
              </w:rPr>
              <w:t xml:space="preserve">; </w:t>
            </w:r>
          </w:p>
          <w:p w14:paraId="1B7A61C1"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Pr>
                <w:rFonts w:ascii="Times New Roman" w:eastAsia="Times New Roman" w:hAnsi="Times New Roman"/>
                <w:color w:val="000000"/>
                <w:sz w:val="20"/>
                <w:szCs w:val="20"/>
                <w:lang w:eastAsia="en-GB"/>
              </w:rPr>
              <w:t>Malaconotidae</w:t>
            </w:r>
            <w:proofErr w:type="spellEnd"/>
            <w:r>
              <w:rPr>
                <w:rFonts w:ascii="Times New Roman" w:eastAsia="Times New Roman" w:hAnsi="Times New Roman"/>
                <w:color w:val="000000"/>
                <w:sz w:val="20"/>
                <w:szCs w:val="20"/>
                <w:lang w:eastAsia="en-GB"/>
              </w:rPr>
              <w:t xml:space="preserve"> (bush-shrikes)</w:t>
            </w:r>
          </w:p>
        </w:tc>
        <w:tc>
          <w:tcPr>
            <w:tcW w:w="616" w:type="dxa"/>
            <w:tcBorders>
              <w:top w:val="nil"/>
              <w:left w:val="nil"/>
              <w:bottom w:val="single" w:sz="4" w:space="0" w:color="auto"/>
              <w:right w:val="nil"/>
            </w:tcBorders>
            <w:shd w:val="clear" w:color="auto" w:fill="auto"/>
            <w:hideMark/>
          </w:tcPr>
          <w:p w14:paraId="4104E7AE"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66</w:t>
            </w:r>
          </w:p>
        </w:tc>
        <w:tc>
          <w:tcPr>
            <w:tcW w:w="1025" w:type="dxa"/>
            <w:tcBorders>
              <w:top w:val="nil"/>
              <w:left w:val="nil"/>
              <w:bottom w:val="single" w:sz="4" w:space="0" w:color="auto"/>
              <w:right w:val="nil"/>
            </w:tcBorders>
            <w:shd w:val="clear" w:color="auto" w:fill="auto"/>
            <w:hideMark/>
          </w:tcPr>
          <w:p w14:paraId="7438CB62"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59%</w:t>
            </w:r>
          </w:p>
        </w:tc>
        <w:tc>
          <w:tcPr>
            <w:tcW w:w="1316" w:type="dxa"/>
            <w:tcBorders>
              <w:top w:val="nil"/>
              <w:left w:val="nil"/>
              <w:bottom w:val="single" w:sz="4" w:space="0" w:color="auto"/>
              <w:right w:val="nil"/>
            </w:tcBorders>
            <w:shd w:val="clear" w:color="auto" w:fill="auto"/>
            <w:noWrap/>
            <w:hideMark/>
          </w:tcPr>
          <w:p w14:paraId="41DF7240"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0.49</w:t>
            </w:r>
          </w:p>
        </w:tc>
        <w:tc>
          <w:tcPr>
            <w:tcW w:w="1316" w:type="dxa"/>
            <w:tcBorders>
              <w:top w:val="nil"/>
              <w:left w:val="nil"/>
              <w:bottom w:val="single" w:sz="4" w:space="0" w:color="auto"/>
              <w:right w:val="single" w:sz="4" w:space="0" w:color="auto"/>
            </w:tcBorders>
            <w:shd w:val="clear" w:color="auto" w:fill="auto"/>
            <w:noWrap/>
            <w:hideMark/>
          </w:tcPr>
          <w:p w14:paraId="342EE0A2"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0.51</w:t>
            </w:r>
          </w:p>
        </w:tc>
      </w:tr>
      <w:tr w:rsidR="00016907" w:rsidRPr="00A22016" w14:paraId="046C3B9B" w14:textId="77777777" w:rsidTr="00047999">
        <w:trPr>
          <w:trHeight w:val="300"/>
        </w:trPr>
        <w:tc>
          <w:tcPr>
            <w:tcW w:w="4627" w:type="dxa"/>
            <w:tcBorders>
              <w:top w:val="nil"/>
              <w:left w:val="single" w:sz="4" w:space="0" w:color="auto"/>
              <w:bottom w:val="nil"/>
              <w:right w:val="nil"/>
            </w:tcBorders>
            <w:shd w:val="clear" w:color="auto" w:fill="auto"/>
            <w:hideMark/>
          </w:tcPr>
          <w:p w14:paraId="2FE228D8"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i/>
                <w:iCs/>
                <w:color w:val="000000"/>
                <w:sz w:val="20"/>
                <w:szCs w:val="20"/>
                <w:lang w:eastAsia="en-GB"/>
              </w:rPr>
              <w:t>Oriolous</w:t>
            </w:r>
            <w:proofErr w:type="spellEnd"/>
            <w:r w:rsidRPr="00E179F5">
              <w:rPr>
                <w:rFonts w:ascii="Times New Roman" w:eastAsia="Times New Roman" w:hAnsi="Times New Roman"/>
                <w:color w:val="000000"/>
                <w:sz w:val="20"/>
                <w:szCs w:val="20"/>
                <w:lang w:eastAsia="en-GB"/>
              </w:rPr>
              <w:t xml:space="preserve"> genus; </w:t>
            </w:r>
            <w:proofErr w:type="spellStart"/>
            <w:r w:rsidRPr="00E179F5">
              <w:rPr>
                <w:rFonts w:ascii="Times New Roman" w:eastAsia="Times New Roman" w:hAnsi="Times New Roman"/>
                <w:color w:val="000000"/>
                <w:sz w:val="20"/>
                <w:szCs w:val="20"/>
                <w:lang w:eastAsia="en-GB"/>
              </w:rPr>
              <w:t>Oriolidae</w:t>
            </w:r>
            <w:proofErr w:type="spellEnd"/>
            <w:r w:rsidRPr="00E179F5">
              <w:rPr>
                <w:rFonts w:ascii="Times New Roman" w:eastAsia="Times New Roman" w:hAnsi="Times New Roman"/>
                <w:color w:val="000000"/>
                <w:sz w:val="20"/>
                <w:szCs w:val="20"/>
                <w:lang w:eastAsia="en-GB"/>
              </w:rPr>
              <w:t xml:space="preserve"> (orioles)</w:t>
            </w:r>
          </w:p>
        </w:tc>
        <w:tc>
          <w:tcPr>
            <w:tcW w:w="616" w:type="dxa"/>
            <w:tcBorders>
              <w:top w:val="nil"/>
              <w:left w:val="nil"/>
              <w:bottom w:val="nil"/>
              <w:right w:val="nil"/>
            </w:tcBorders>
            <w:shd w:val="clear" w:color="auto" w:fill="auto"/>
            <w:hideMark/>
          </w:tcPr>
          <w:p w14:paraId="1245AA0F"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21</w:t>
            </w:r>
          </w:p>
        </w:tc>
        <w:tc>
          <w:tcPr>
            <w:tcW w:w="1025" w:type="dxa"/>
            <w:tcBorders>
              <w:top w:val="nil"/>
              <w:left w:val="nil"/>
              <w:bottom w:val="nil"/>
              <w:right w:val="nil"/>
            </w:tcBorders>
            <w:shd w:val="clear" w:color="auto" w:fill="auto"/>
            <w:hideMark/>
          </w:tcPr>
          <w:p w14:paraId="1599AEC9"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38%</w:t>
            </w:r>
          </w:p>
        </w:tc>
        <w:tc>
          <w:tcPr>
            <w:tcW w:w="1316" w:type="dxa"/>
            <w:tcBorders>
              <w:top w:val="nil"/>
              <w:left w:val="nil"/>
              <w:bottom w:val="nil"/>
              <w:right w:val="nil"/>
            </w:tcBorders>
            <w:shd w:val="clear" w:color="auto" w:fill="auto"/>
            <w:noWrap/>
            <w:hideMark/>
          </w:tcPr>
          <w:p w14:paraId="43D30460"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0.08</w:t>
            </w:r>
          </w:p>
        </w:tc>
        <w:tc>
          <w:tcPr>
            <w:tcW w:w="1316" w:type="dxa"/>
            <w:tcBorders>
              <w:top w:val="nil"/>
              <w:left w:val="nil"/>
              <w:bottom w:val="nil"/>
              <w:right w:val="single" w:sz="4" w:space="0" w:color="auto"/>
            </w:tcBorders>
            <w:shd w:val="clear" w:color="auto" w:fill="auto"/>
            <w:noWrap/>
            <w:hideMark/>
          </w:tcPr>
          <w:p w14:paraId="115BA8ED"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0.92</w:t>
            </w:r>
          </w:p>
        </w:tc>
      </w:tr>
      <w:tr w:rsidR="00016907" w:rsidRPr="00A22016" w14:paraId="3E1FE57D" w14:textId="77777777" w:rsidTr="00047999">
        <w:trPr>
          <w:trHeight w:val="300"/>
        </w:trPr>
        <w:tc>
          <w:tcPr>
            <w:tcW w:w="4627" w:type="dxa"/>
            <w:tcBorders>
              <w:top w:val="single" w:sz="4" w:space="0" w:color="auto"/>
              <w:left w:val="single" w:sz="4" w:space="0" w:color="auto"/>
              <w:bottom w:val="single" w:sz="4" w:space="0" w:color="auto"/>
              <w:right w:val="nil"/>
            </w:tcBorders>
            <w:shd w:val="clear" w:color="auto" w:fill="auto"/>
            <w:hideMark/>
          </w:tcPr>
          <w:p w14:paraId="473762EE"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Corvidae</w:t>
            </w:r>
            <w:proofErr w:type="spellEnd"/>
            <w:r w:rsidRPr="00E179F5">
              <w:rPr>
                <w:rFonts w:ascii="Times New Roman" w:eastAsia="Times New Roman" w:hAnsi="Times New Roman"/>
                <w:color w:val="000000"/>
                <w:sz w:val="20"/>
                <w:szCs w:val="20"/>
                <w:lang w:eastAsia="en-GB"/>
              </w:rPr>
              <w:t xml:space="preserve"> (crows, jays and allies)</w:t>
            </w:r>
          </w:p>
        </w:tc>
        <w:tc>
          <w:tcPr>
            <w:tcW w:w="616" w:type="dxa"/>
            <w:tcBorders>
              <w:top w:val="single" w:sz="4" w:space="0" w:color="auto"/>
              <w:left w:val="nil"/>
              <w:bottom w:val="single" w:sz="4" w:space="0" w:color="auto"/>
              <w:right w:val="nil"/>
            </w:tcBorders>
            <w:shd w:val="clear" w:color="auto" w:fill="auto"/>
            <w:hideMark/>
          </w:tcPr>
          <w:p w14:paraId="32DB1216"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107</w:t>
            </w:r>
          </w:p>
        </w:tc>
        <w:tc>
          <w:tcPr>
            <w:tcW w:w="1025" w:type="dxa"/>
            <w:tcBorders>
              <w:top w:val="single" w:sz="4" w:space="0" w:color="auto"/>
              <w:left w:val="nil"/>
              <w:bottom w:val="single" w:sz="4" w:space="0" w:color="auto"/>
              <w:right w:val="nil"/>
            </w:tcBorders>
            <w:shd w:val="clear" w:color="auto" w:fill="auto"/>
            <w:hideMark/>
          </w:tcPr>
          <w:p w14:paraId="1951B6BA"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30%</w:t>
            </w:r>
          </w:p>
        </w:tc>
        <w:tc>
          <w:tcPr>
            <w:tcW w:w="1316" w:type="dxa"/>
            <w:tcBorders>
              <w:top w:val="single" w:sz="4" w:space="0" w:color="auto"/>
              <w:left w:val="nil"/>
              <w:bottom w:val="single" w:sz="4" w:space="0" w:color="auto"/>
              <w:right w:val="nil"/>
            </w:tcBorders>
            <w:shd w:val="clear" w:color="auto" w:fill="auto"/>
            <w:noWrap/>
            <w:hideMark/>
          </w:tcPr>
          <w:p w14:paraId="6EDBC426"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0.98</w:t>
            </w:r>
          </w:p>
        </w:tc>
        <w:tc>
          <w:tcPr>
            <w:tcW w:w="1316" w:type="dxa"/>
            <w:tcBorders>
              <w:top w:val="single" w:sz="4" w:space="0" w:color="auto"/>
              <w:left w:val="nil"/>
              <w:bottom w:val="single" w:sz="4" w:space="0" w:color="auto"/>
              <w:right w:val="single" w:sz="4" w:space="0" w:color="auto"/>
            </w:tcBorders>
            <w:shd w:val="clear" w:color="auto" w:fill="auto"/>
            <w:noWrap/>
            <w:hideMark/>
          </w:tcPr>
          <w:p w14:paraId="0000EA0F"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0.02</w:t>
            </w:r>
          </w:p>
        </w:tc>
      </w:tr>
      <w:tr w:rsidR="00016907" w:rsidRPr="00A22016" w14:paraId="07FBAF79" w14:textId="77777777" w:rsidTr="00047999">
        <w:trPr>
          <w:trHeight w:val="300"/>
        </w:trPr>
        <w:tc>
          <w:tcPr>
            <w:tcW w:w="4627" w:type="dxa"/>
            <w:tcBorders>
              <w:top w:val="nil"/>
              <w:left w:val="single" w:sz="4" w:space="0" w:color="auto"/>
              <w:bottom w:val="single" w:sz="4" w:space="0" w:color="auto"/>
              <w:right w:val="nil"/>
            </w:tcBorders>
            <w:shd w:val="clear" w:color="auto" w:fill="auto"/>
            <w:hideMark/>
          </w:tcPr>
          <w:p w14:paraId="68B3D469"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Dicruridae</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drongos</w:t>
            </w:r>
            <w:proofErr w:type="spellEnd"/>
            <w:r w:rsidRPr="00E179F5">
              <w:rPr>
                <w:rFonts w:ascii="Times New Roman" w:eastAsia="Times New Roman" w:hAnsi="Times New Roman"/>
                <w:color w:val="000000"/>
                <w:sz w:val="20"/>
                <w:szCs w:val="20"/>
                <w:lang w:eastAsia="en-GB"/>
              </w:rPr>
              <w:t>)</w:t>
            </w:r>
          </w:p>
        </w:tc>
        <w:tc>
          <w:tcPr>
            <w:tcW w:w="616" w:type="dxa"/>
            <w:tcBorders>
              <w:top w:val="nil"/>
              <w:left w:val="nil"/>
              <w:bottom w:val="single" w:sz="4" w:space="0" w:color="auto"/>
              <w:right w:val="nil"/>
            </w:tcBorders>
            <w:shd w:val="clear" w:color="auto" w:fill="auto"/>
            <w:hideMark/>
          </w:tcPr>
          <w:p w14:paraId="55E8AC44"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17</w:t>
            </w:r>
          </w:p>
        </w:tc>
        <w:tc>
          <w:tcPr>
            <w:tcW w:w="1025" w:type="dxa"/>
            <w:tcBorders>
              <w:top w:val="nil"/>
              <w:left w:val="nil"/>
              <w:bottom w:val="single" w:sz="4" w:space="0" w:color="auto"/>
              <w:right w:val="nil"/>
            </w:tcBorders>
            <w:shd w:val="clear" w:color="auto" w:fill="auto"/>
            <w:hideMark/>
          </w:tcPr>
          <w:p w14:paraId="5A258AA9"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53%</w:t>
            </w:r>
          </w:p>
        </w:tc>
        <w:tc>
          <w:tcPr>
            <w:tcW w:w="1316" w:type="dxa"/>
            <w:tcBorders>
              <w:top w:val="nil"/>
              <w:left w:val="nil"/>
              <w:bottom w:val="single" w:sz="4" w:space="0" w:color="auto"/>
              <w:right w:val="nil"/>
            </w:tcBorders>
            <w:shd w:val="clear" w:color="auto" w:fill="auto"/>
            <w:noWrap/>
            <w:hideMark/>
          </w:tcPr>
          <w:p w14:paraId="6D456D0D"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0.94</w:t>
            </w:r>
          </w:p>
        </w:tc>
        <w:tc>
          <w:tcPr>
            <w:tcW w:w="1316" w:type="dxa"/>
            <w:tcBorders>
              <w:top w:val="nil"/>
              <w:left w:val="nil"/>
              <w:bottom w:val="single" w:sz="4" w:space="0" w:color="auto"/>
              <w:right w:val="single" w:sz="4" w:space="0" w:color="auto"/>
            </w:tcBorders>
            <w:shd w:val="clear" w:color="auto" w:fill="auto"/>
            <w:noWrap/>
            <w:hideMark/>
          </w:tcPr>
          <w:p w14:paraId="1B758F00"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0.06</w:t>
            </w:r>
          </w:p>
        </w:tc>
      </w:tr>
      <w:tr w:rsidR="00016907" w:rsidRPr="00A22016" w14:paraId="51C57CD8" w14:textId="77777777" w:rsidTr="00047999">
        <w:trPr>
          <w:trHeight w:val="300"/>
        </w:trPr>
        <w:tc>
          <w:tcPr>
            <w:tcW w:w="4627" w:type="dxa"/>
            <w:tcBorders>
              <w:top w:val="nil"/>
              <w:left w:val="single" w:sz="4" w:space="0" w:color="auto"/>
              <w:bottom w:val="single" w:sz="4" w:space="0" w:color="auto"/>
              <w:right w:val="nil"/>
            </w:tcBorders>
            <w:shd w:val="clear" w:color="auto" w:fill="auto"/>
            <w:hideMark/>
          </w:tcPr>
          <w:p w14:paraId="5D875879"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Vireonidae</w:t>
            </w:r>
            <w:proofErr w:type="spellEnd"/>
            <w:r w:rsidRPr="00E179F5">
              <w:rPr>
                <w:rFonts w:ascii="Times New Roman" w:eastAsia="Times New Roman" w:hAnsi="Times New Roman"/>
                <w:color w:val="000000"/>
                <w:sz w:val="20"/>
                <w:szCs w:val="20"/>
                <w:lang w:eastAsia="en-GB"/>
              </w:rPr>
              <w:t xml:space="preserve"> (vireos, </w:t>
            </w:r>
            <w:proofErr w:type="spellStart"/>
            <w:r w:rsidRPr="00E179F5">
              <w:rPr>
                <w:rFonts w:ascii="Times New Roman" w:eastAsia="Times New Roman" w:hAnsi="Times New Roman"/>
                <w:color w:val="000000"/>
                <w:sz w:val="20"/>
                <w:szCs w:val="20"/>
                <w:lang w:eastAsia="en-GB"/>
              </w:rPr>
              <w:t>greenlets</w:t>
            </w:r>
            <w:proofErr w:type="spellEnd"/>
            <w:r w:rsidRPr="00E179F5">
              <w:rPr>
                <w:rFonts w:ascii="Times New Roman" w:eastAsia="Times New Roman" w:hAnsi="Times New Roman"/>
                <w:color w:val="000000"/>
                <w:sz w:val="20"/>
                <w:szCs w:val="20"/>
                <w:lang w:eastAsia="en-GB"/>
              </w:rPr>
              <w:t>)</w:t>
            </w:r>
          </w:p>
        </w:tc>
        <w:tc>
          <w:tcPr>
            <w:tcW w:w="616" w:type="dxa"/>
            <w:tcBorders>
              <w:top w:val="nil"/>
              <w:left w:val="nil"/>
              <w:bottom w:val="single" w:sz="4" w:space="0" w:color="auto"/>
              <w:right w:val="nil"/>
            </w:tcBorders>
            <w:shd w:val="clear" w:color="auto" w:fill="auto"/>
            <w:hideMark/>
          </w:tcPr>
          <w:p w14:paraId="2C59F78B"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53</w:t>
            </w:r>
          </w:p>
        </w:tc>
        <w:tc>
          <w:tcPr>
            <w:tcW w:w="1025" w:type="dxa"/>
            <w:tcBorders>
              <w:top w:val="nil"/>
              <w:left w:val="nil"/>
              <w:bottom w:val="single" w:sz="4" w:space="0" w:color="auto"/>
              <w:right w:val="nil"/>
            </w:tcBorders>
            <w:shd w:val="clear" w:color="auto" w:fill="auto"/>
            <w:hideMark/>
          </w:tcPr>
          <w:p w14:paraId="127A6451"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38%</w:t>
            </w:r>
          </w:p>
        </w:tc>
        <w:tc>
          <w:tcPr>
            <w:tcW w:w="1316" w:type="dxa"/>
            <w:tcBorders>
              <w:top w:val="nil"/>
              <w:left w:val="nil"/>
              <w:bottom w:val="single" w:sz="4" w:space="0" w:color="auto"/>
              <w:right w:val="nil"/>
            </w:tcBorders>
            <w:shd w:val="clear" w:color="auto" w:fill="auto"/>
            <w:noWrap/>
            <w:hideMark/>
          </w:tcPr>
          <w:p w14:paraId="7C674293"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0.99</w:t>
            </w:r>
          </w:p>
        </w:tc>
        <w:tc>
          <w:tcPr>
            <w:tcW w:w="1316" w:type="dxa"/>
            <w:tcBorders>
              <w:top w:val="nil"/>
              <w:left w:val="nil"/>
              <w:bottom w:val="single" w:sz="4" w:space="0" w:color="auto"/>
              <w:right w:val="single" w:sz="4" w:space="0" w:color="auto"/>
            </w:tcBorders>
            <w:shd w:val="clear" w:color="auto" w:fill="auto"/>
            <w:noWrap/>
            <w:hideMark/>
          </w:tcPr>
          <w:p w14:paraId="207208BA"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0.01</w:t>
            </w:r>
          </w:p>
        </w:tc>
      </w:tr>
      <w:tr w:rsidR="00016907" w:rsidRPr="00A22016" w14:paraId="2343DBAA" w14:textId="77777777" w:rsidTr="00047999">
        <w:trPr>
          <w:trHeight w:val="300"/>
        </w:trPr>
        <w:tc>
          <w:tcPr>
            <w:tcW w:w="4627" w:type="dxa"/>
            <w:tcBorders>
              <w:top w:val="nil"/>
              <w:left w:val="single" w:sz="4" w:space="0" w:color="auto"/>
              <w:bottom w:val="single" w:sz="4" w:space="0" w:color="auto"/>
              <w:right w:val="nil"/>
            </w:tcBorders>
            <w:shd w:val="clear" w:color="auto" w:fill="auto"/>
            <w:hideMark/>
          </w:tcPr>
          <w:p w14:paraId="205349EE"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Pr>
                <w:rFonts w:ascii="Times New Roman" w:eastAsia="Times New Roman" w:hAnsi="Times New Roman"/>
                <w:i/>
                <w:iCs/>
                <w:color w:val="000000"/>
                <w:sz w:val="20"/>
                <w:szCs w:val="20"/>
                <w:lang w:eastAsia="en-GB"/>
              </w:rPr>
              <w:t>Py</w:t>
            </w:r>
            <w:r w:rsidRPr="00E179F5">
              <w:rPr>
                <w:rFonts w:ascii="Times New Roman" w:eastAsia="Times New Roman" w:hAnsi="Times New Roman"/>
                <w:i/>
                <w:iCs/>
                <w:color w:val="000000"/>
                <w:sz w:val="20"/>
                <w:szCs w:val="20"/>
                <w:lang w:eastAsia="en-GB"/>
              </w:rPr>
              <w:t>chonotus</w:t>
            </w:r>
            <w:proofErr w:type="spellEnd"/>
            <w:r w:rsidRPr="00E179F5">
              <w:rPr>
                <w:rFonts w:ascii="Times New Roman" w:eastAsia="Times New Roman" w:hAnsi="Times New Roman"/>
                <w:color w:val="000000"/>
                <w:sz w:val="20"/>
                <w:szCs w:val="20"/>
                <w:lang w:eastAsia="en-GB"/>
              </w:rPr>
              <w:t xml:space="preserve"> genus (bulbuls); </w:t>
            </w:r>
            <w:proofErr w:type="spellStart"/>
            <w:r w:rsidRPr="00E179F5">
              <w:rPr>
                <w:rFonts w:ascii="Times New Roman" w:eastAsia="Times New Roman" w:hAnsi="Times New Roman"/>
                <w:color w:val="000000"/>
                <w:sz w:val="20"/>
                <w:szCs w:val="20"/>
                <w:lang w:eastAsia="en-GB"/>
              </w:rPr>
              <w:t>Pycnonotidae</w:t>
            </w:r>
            <w:proofErr w:type="spellEnd"/>
            <w:r w:rsidRPr="00E179F5">
              <w:rPr>
                <w:rFonts w:ascii="Times New Roman" w:eastAsia="Times New Roman" w:hAnsi="Times New Roman"/>
                <w:color w:val="000000"/>
                <w:sz w:val="20"/>
                <w:szCs w:val="20"/>
                <w:lang w:eastAsia="en-GB"/>
              </w:rPr>
              <w:t xml:space="preserve"> </w:t>
            </w:r>
          </w:p>
        </w:tc>
        <w:tc>
          <w:tcPr>
            <w:tcW w:w="616" w:type="dxa"/>
            <w:tcBorders>
              <w:top w:val="nil"/>
              <w:left w:val="nil"/>
              <w:bottom w:val="single" w:sz="4" w:space="0" w:color="auto"/>
              <w:right w:val="nil"/>
            </w:tcBorders>
            <w:shd w:val="clear" w:color="auto" w:fill="auto"/>
            <w:hideMark/>
          </w:tcPr>
          <w:p w14:paraId="3647F2AC"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39</w:t>
            </w:r>
          </w:p>
        </w:tc>
        <w:tc>
          <w:tcPr>
            <w:tcW w:w="1025" w:type="dxa"/>
            <w:tcBorders>
              <w:top w:val="nil"/>
              <w:left w:val="nil"/>
              <w:bottom w:val="single" w:sz="4" w:space="0" w:color="auto"/>
              <w:right w:val="nil"/>
            </w:tcBorders>
            <w:shd w:val="clear" w:color="auto" w:fill="auto"/>
            <w:hideMark/>
          </w:tcPr>
          <w:p w14:paraId="013587B4"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36%</w:t>
            </w:r>
          </w:p>
        </w:tc>
        <w:tc>
          <w:tcPr>
            <w:tcW w:w="1316" w:type="dxa"/>
            <w:tcBorders>
              <w:top w:val="nil"/>
              <w:left w:val="nil"/>
              <w:bottom w:val="single" w:sz="4" w:space="0" w:color="auto"/>
              <w:right w:val="nil"/>
            </w:tcBorders>
            <w:shd w:val="clear" w:color="auto" w:fill="auto"/>
            <w:noWrap/>
            <w:hideMark/>
          </w:tcPr>
          <w:p w14:paraId="7DA3C859"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0.50</w:t>
            </w:r>
          </w:p>
        </w:tc>
        <w:tc>
          <w:tcPr>
            <w:tcW w:w="1316" w:type="dxa"/>
            <w:tcBorders>
              <w:top w:val="nil"/>
              <w:left w:val="nil"/>
              <w:bottom w:val="single" w:sz="4" w:space="0" w:color="auto"/>
              <w:right w:val="single" w:sz="4" w:space="0" w:color="auto"/>
            </w:tcBorders>
            <w:shd w:val="clear" w:color="auto" w:fill="auto"/>
            <w:noWrap/>
            <w:hideMark/>
          </w:tcPr>
          <w:p w14:paraId="0F49F4E0"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0.50</w:t>
            </w:r>
          </w:p>
        </w:tc>
      </w:tr>
      <w:tr w:rsidR="00016907" w:rsidRPr="00A22016" w14:paraId="60F01A8D" w14:textId="77777777" w:rsidTr="00047999">
        <w:trPr>
          <w:trHeight w:val="300"/>
        </w:trPr>
        <w:tc>
          <w:tcPr>
            <w:tcW w:w="4627" w:type="dxa"/>
            <w:tcBorders>
              <w:top w:val="nil"/>
              <w:left w:val="single" w:sz="4" w:space="0" w:color="auto"/>
              <w:bottom w:val="single" w:sz="4" w:space="0" w:color="auto"/>
              <w:right w:val="nil"/>
            </w:tcBorders>
            <w:shd w:val="clear" w:color="auto" w:fill="auto"/>
            <w:hideMark/>
          </w:tcPr>
          <w:p w14:paraId="7D4EDBA0"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Leiothrichidae</w:t>
            </w:r>
            <w:proofErr w:type="spellEnd"/>
            <w:r w:rsidRPr="00E179F5">
              <w:rPr>
                <w:rFonts w:ascii="Times New Roman" w:eastAsia="Times New Roman" w:hAnsi="Times New Roman"/>
                <w:color w:val="000000"/>
                <w:sz w:val="20"/>
                <w:szCs w:val="20"/>
                <w:lang w:eastAsia="en-GB"/>
              </w:rPr>
              <w:t xml:space="preserve"> (laughing thrushes</w:t>
            </w:r>
            <w:r>
              <w:rPr>
                <w:rFonts w:ascii="Times New Roman" w:eastAsia="Times New Roman" w:hAnsi="Times New Roman"/>
                <w:color w:val="000000"/>
                <w:sz w:val="20"/>
                <w:szCs w:val="20"/>
                <w:lang w:eastAsia="en-GB"/>
              </w:rPr>
              <w:t xml:space="preserve"> and babblers</w:t>
            </w:r>
            <w:r w:rsidRPr="00E179F5">
              <w:rPr>
                <w:rFonts w:ascii="Times New Roman" w:eastAsia="Times New Roman" w:hAnsi="Times New Roman"/>
                <w:color w:val="000000"/>
                <w:sz w:val="20"/>
                <w:szCs w:val="20"/>
                <w:lang w:eastAsia="en-GB"/>
              </w:rPr>
              <w:t>)</w:t>
            </w:r>
          </w:p>
        </w:tc>
        <w:tc>
          <w:tcPr>
            <w:tcW w:w="616" w:type="dxa"/>
            <w:tcBorders>
              <w:top w:val="nil"/>
              <w:left w:val="nil"/>
              <w:bottom w:val="single" w:sz="4" w:space="0" w:color="auto"/>
              <w:right w:val="nil"/>
            </w:tcBorders>
            <w:shd w:val="clear" w:color="auto" w:fill="auto"/>
            <w:hideMark/>
          </w:tcPr>
          <w:p w14:paraId="554C8548"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92</w:t>
            </w:r>
          </w:p>
        </w:tc>
        <w:tc>
          <w:tcPr>
            <w:tcW w:w="1025" w:type="dxa"/>
            <w:tcBorders>
              <w:top w:val="nil"/>
              <w:left w:val="nil"/>
              <w:bottom w:val="single" w:sz="4" w:space="0" w:color="auto"/>
              <w:right w:val="nil"/>
            </w:tcBorders>
            <w:shd w:val="clear" w:color="auto" w:fill="auto"/>
            <w:hideMark/>
          </w:tcPr>
          <w:p w14:paraId="73A1F43E"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50%</w:t>
            </w:r>
          </w:p>
        </w:tc>
        <w:tc>
          <w:tcPr>
            <w:tcW w:w="1316" w:type="dxa"/>
            <w:tcBorders>
              <w:top w:val="nil"/>
              <w:left w:val="nil"/>
              <w:bottom w:val="single" w:sz="4" w:space="0" w:color="auto"/>
              <w:right w:val="nil"/>
            </w:tcBorders>
            <w:shd w:val="clear" w:color="auto" w:fill="auto"/>
            <w:noWrap/>
            <w:hideMark/>
          </w:tcPr>
          <w:p w14:paraId="2723ED9B"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0.90</w:t>
            </w:r>
          </w:p>
        </w:tc>
        <w:tc>
          <w:tcPr>
            <w:tcW w:w="1316" w:type="dxa"/>
            <w:tcBorders>
              <w:top w:val="nil"/>
              <w:left w:val="nil"/>
              <w:bottom w:val="single" w:sz="4" w:space="0" w:color="auto"/>
              <w:right w:val="single" w:sz="4" w:space="0" w:color="auto"/>
            </w:tcBorders>
            <w:shd w:val="clear" w:color="auto" w:fill="auto"/>
            <w:noWrap/>
            <w:hideMark/>
          </w:tcPr>
          <w:p w14:paraId="285F092F"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0.10</w:t>
            </w:r>
          </w:p>
        </w:tc>
      </w:tr>
      <w:tr w:rsidR="00016907" w:rsidRPr="00A22016" w14:paraId="7449606E" w14:textId="77777777" w:rsidTr="00047999">
        <w:trPr>
          <w:trHeight w:val="300"/>
        </w:trPr>
        <w:tc>
          <w:tcPr>
            <w:tcW w:w="4627" w:type="dxa"/>
            <w:tcBorders>
              <w:top w:val="nil"/>
              <w:left w:val="single" w:sz="4" w:space="0" w:color="auto"/>
              <w:bottom w:val="single" w:sz="4" w:space="0" w:color="auto"/>
              <w:right w:val="nil"/>
            </w:tcBorders>
            <w:shd w:val="clear" w:color="auto" w:fill="auto"/>
            <w:hideMark/>
          </w:tcPr>
          <w:p w14:paraId="76378230"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i/>
                <w:iCs/>
                <w:color w:val="000000"/>
                <w:sz w:val="20"/>
                <w:szCs w:val="20"/>
                <w:lang w:eastAsia="en-GB"/>
              </w:rPr>
              <w:t>Sylvia</w:t>
            </w:r>
            <w:r w:rsidRPr="00E179F5">
              <w:rPr>
                <w:rFonts w:ascii="Times New Roman" w:eastAsia="Times New Roman" w:hAnsi="Times New Roman"/>
                <w:color w:val="000000"/>
                <w:sz w:val="20"/>
                <w:szCs w:val="20"/>
                <w:lang w:eastAsia="en-GB"/>
              </w:rPr>
              <w:t xml:space="preserve"> (warbler) genus; </w:t>
            </w:r>
            <w:proofErr w:type="spellStart"/>
            <w:r w:rsidRPr="00E179F5">
              <w:rPr>
                <w:rFonts w:ascii="Times New Roman" w:eastAsia="Times New Roman" w:hAnsi="Times New Roman"/>
                <w:color w:val="000000"/>
                <w:sz w:val="20"/>
                <w:szCs w:val="20"/>
                <w:lang w:eastAsia="en-GB"/>
              </w:rPr>
              <w:t>Sylviidae</w:t>
            </w:r>
            <w:proofErr w:type="spellEnd"/>
            <w:r w:rsidRPr="00E179F5">
              <w:rPr>
                <w:rFonts w:ascii="Times New Roman" w:eastAsia="Times New Roman" w:hAnsi="Times New Roman"/>
                <w:color w:val="000000"/>
                <w:sz w:val="20"/>
                <w:szCs w:val="20"/>
                <w:lang w:eastAsia="en-GB"/>
              </w:rPr>
              <w:t xml:space="preserve"> </w:t>
            </w:r>
          </w:p>
        </w:tc>
        <w:tc>
          <w:tcPr>
            <w:tcW w:w="616" w:type="dxa"/>
            <w:tcBorders>
              <w:top w:val="nil"/>
              <w:left w:val="nil"/>
              <w:bottom w:val="single" w:sz="4" w:space="0" w:color="auto"/>
              <w:right w:val="nil"/>
            </w:tcBorders>
            <w:shd w:val="clear" w:color="auto" w:fill="auto"/>
            <w:hideMark/>
          </w:tcPr>
          <w:p w14:paraId="4A8A6C04"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24</w:t>
            </w:r>
          </w:p>
        </w:tc>
        <w:tc>
          <w:tcPr>
            <w:tcW w:w="1025" w:type="dxa"/>
            <w:tcBorders>
              <w:top w:val="nil"/>
              <w:left w:val="nil"/>
              <w:bottom w:val="single" w:sz="4" w:space="0" w:color="auto"/>
              <w:right w:val="nil"/>
            </w:tcBorders>
            <w:shd w:val="clear" w:color="auto" w:fill="auto"/>
            <w:hideMark/>
          </w:tcPr>
          <w:p w14:paraId="3B5EA39B"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75%</w:t>
            </w:r>
          </w:p>
        </w:tc>
        <w:tc>
          <w:tcPr>
            <w:tcW w:w="1316" w:type="dxa"/>
            <w:tcBorders>
              <w:top w:val="nil"/>
              <w:left w:val="nil"/>
              <w:bottom w:val="single" w:sz="4" w:space="0" w:color="auto"/>
              <w:right w:val="nil"/>
            </w:tcBorders>
            <w:shd w:val="clear" w:color="auto" w:fill="auto"/>
            <w:noWrap/>
            <w:hideMark/>
          </w:tcPr>
          <w:p w14:paraId="38B73618"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0.91</w:t>
            </w:r>
          </w:p>
        </w:tc>
        <w:tc>
          <w:tcPr>
            <w:tcW w:w="1316" w:type="dxa"/>
            <w:tcBorders>
              <w:top w:val="nil"/>
              <w:left w:val="nil"/>
              <w:bottom w:val="single" w:sz="4" w:space="0" w:color="auto"/>
              <w:right w:val="single" w:sz="4" w:space="0" w:color="auto"/>
            </w:tcBorders>
            <w:shd w:val="clear" w:color="auto" w:fill="auto"/>
            <w:noWrap/>
            <w:hideMark/>
          </w:tcPr>
          <w:p w14:paraId="67A306D1"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0.09</w:t>
            </w:r>
          </w:p>
        </w:tc>
      </w:tr>
      <w:tr w:rsidR="00016907" w:rsidRPr="00A22016" w14:paraId="20248549" w14:textId="77777777" w:rsidTr="00047999">
        <w:trPr>
          <w:trHeight w:val="570"/>
        </w:trPr>
        <w:tc>
          <w:tcPr>
            <w:tcW w:w="4627" w:type="dxa"/>
            <w:tcBorders>
              <w:top w:val="nil"/>
              <w:left w:val="single" w:sz="4" w:space="0" w:color="auto"/>
              <w:bottom w:val="single" w:sz="4" w:space="0" w:color="auto"/>
              <w:right w:val="nil"/>
            </w:tcBorders>
            <w:shd w:val="clear" w:color="auto" w:fill="auto"/>
            <w:hideMark/>
          </w:tcPr>
          <w:p w14:paraId="3E055A5E"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 xml:space="preserve">Genera including </w:t>
            </w:r>
            <w:proofErr w:type="spellStart"/>
            <w:r w:rsidRPr="00E179F5">
              <w:rPr>
                <w:rFonts w:ascii="Times New Roman" w:eastAsia="Times New Roman" w:hAnsi="Times New Roman"/>
                <w:color w:val="000000"/>
                <w:sz w:val="20"/>
                <w:szCs w:val="20"/>
                <w:lang w:eastAsia="en-GB"/>
              </w:rPr>
              <w:t>Prinius</w:t>
            </w:r>
            <w:proofErr w:type="spellEnd"/>
            <w:r w:rsidRPr="00E179F5">
              <w:rPr>
                <w:rFonts w:ascii="Times New Roman" w:eastAsia="Times New Roman" w:hAnsi="Times New Roman"/>
                <w:i/>
                <w:iCs/>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Orthotomus</w:t>
            </w:r>
            <w:proofErr w:type="spellEnd"/>
            <w:r w:rsidRPr="00E179F5">
              <w:rPr>
                <w:rFonts w:ascii="Times New Roman" w:eastAsia="Times New Roman" w:hAnsi="Times New Roman"/>
                <w:i/>
                <w:iCs/>
                <w:color w:val="000000"/>
                <w:sz w:val="20"/>
                <w:szCs w:val="20"/>
                <w:lang w:eastAsia="en-GB"/>
              </w:rPr>
              <w:t xml:space="preserve"> </w:t>
            </w:r>
            <w:r w:rsidRPr="001C21CB">
              <w:rPr>
                <w:rFonts w:ascii="Times New Roman" w:eastAsia="Times New Roman" w:hAnsi="Times New Roman"/>
                <w:iCs/>
                <w:color w:val="000000"/>
                <w:sz w:val="20"/>
                <w:szCs w:val="20"/>
                <w:lang w:eastAsia="en-GB"/>
              </w:rPr>
              <w:t>and</w:t>
            </w:r>
            <w:r w:rsidRPr="001C21CB">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Apalis</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Cisticolidae</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Cisticolas</w:t>
            </w:r>
            <w:proofErr w:type="spellEnd"/>
            <w:r w:rsidRPr="00E179F5">
              <w:rPr>
                <w:rFonts w:ascii="Times New Roman" w:eastAsia="Times New Roman" w:hAnsi="Times New Roman"/>
                <w:color w:val="000000"/>
                <w:sz w:val="20"/>
                <w:szCs w:val="20"/>
                <w:lang w:eastAsia="en-GB"/>
              </w:rPr>
              <w:t>)</w:t>
            </w:r>
            <w:r w:rsidRPr="00E179F5">
              <w:rPr>
                <w:rFonts w:ascii="Times New Roman" w:eastAsia="Times New Roman" w:hAnsi="Times New Roman"/>
                <w:color w:val="FF0000"/>
                <w:sz w:val="20"/>
                <w:szCs w:val="20"/>
                <w:lang w:eastAsia="en-GB"/>
              </w:rPr>
              <w:t xml:space="preserve"> </w:t>
            </w:r>
          </w:p>
        </w:tc>
        <w:tc>
          <w:tcPr>
            <w:tcW w:w="616" w:type="dxa"/>
            <w:tcBorders>
              <w:top w:val="nil"/>
              <w:left w:val="nil"/>
              <w:bottom w:val="single" w:sz="4" w:space="0" w:color="auto"/>
              <w:right w:val="nil"/>
            </w:tcBorders>
            <w:shd w:val="clear" w:color="auto" w:fill="auto"/>
            <w:hideMark/>
          </w:tcPr>
          <w:p w14:paraId="6E688C1B"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33</w:t>
            </w:r>
          </w:p>
        </w:tc>
        <w:tc>
          <w:tcPr>
            <w:tcW w:w="1025" w:type="dxa"/>
            <w:tcBorders>
              <w:top w:val="nil"/>
              <w:left w:val="nil"/>
              <w:bottom w:val="single" w:sz="4" w:space="0" w:color="auto"/>
              <w:right w:val="nil"/>
            </w:tcBorders>
            <w:shd w:val="clear" w:color="auto" w:fill="auto"/>
            <w:hideMark/>
          </w:tcPr>
          <w:p w14:paraId="3BD3DE59"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97%</w:t>
            </w:r>
          </w:p>
        </w:tc>
        <w:tc>
          <w:tcPr>
            <w:tcW w:w="1316" w:type="dxa"/>
            <w:tcBorders>
              <w:top w:val="nil"/>
              <w:left w:val="nil"/>
              <w:bottom w:val="single" w:sz="4" w:space="0" w:color="auto"/>
              <w:right w:val="nil"/>
            </w:tcBorders>
            <w:shd w:val="clear" w:color="auto" w:fill="auto"/>
            <w:noWrap/>
            <w:hideMark/>
          </w:tcPr>
          <w:p w14:paraId="4A05BD98"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0.35</w:t>
            </w:r>
          </w:p>
        </w:tc>
        <w:tc>
          <w:tcPr>
            <w:tcW w:w="1316" w:type="dxa"/>
            <w:tcBorders>
              <w:top w:val="nil"/>
              <w:left w:val="nil"/>
              <w:bottom w:val="single" w:sz="4" w:space="0" w:color="auto"/>
              <w:right w:val="single" w:sz="4" w:space="0" w:color="auto"/>
            </w:tcBorders>
            <w:shd w:val="clear" w:color="auto" w:fill="auto"/>
            <w:noWrap/>
            <w:hideMark/>
          </w:tcPr>
          <w:p w14:paraId="59475213"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0.65</w:t>
            </w:r>
          </w:p>
        </w:tc>
      </w:tr>
      <w:tr w:rsidR="00016907" w:rsidRPr="00A22016" w14:paraId="7AB12868" w14:textId="77777777" w:rsidTr="00047999">
        <w:trPr>
          <w:trHeight w:val="300"/>
        </w:trPr>
        <w:tc>
          <w:tcPr>
            <w:tcW w:w="4627" w:type="dxa"/>
            <w:tcBorders>
              <w:top w:val="nil"/>
              <w:left w:val="single" w:sz="4" w:space="0" w:color="auto"/>
              <w:bottom w:val="single" w:sz="4" w:space="0" w:color="auto"/>
              <w:right w:val="nil"/>
            </w:tcBorders>
            <w:shd w:val="clear" w:color="auto" w:fill="auto"/>
            <w:hideMark/>
          </w:tcPr>
          <w:p w14:paraId="341A07F4"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Sturnidae</w:t>
            </w:r>
            <w:proofErr w:type="spellEnd"/>
            <w:r w:rsidRPr="00E179F5">
              <w:rPr>
                <w:rFonts w:ascii="Times New Roman" w:eastAsia="Times New Roman" w:hAnsi="Times New Roman"/>
                <w:color w:val="000000"/>
                <w:sz w:val="20"/>
                <w:szCs w:val="20"/>
                <w:lang w:eastAsia="en-GB"/>
              </w:rPr>
              <w:t xml:space="preserve"> (starlings) and </w:t>
            </w:r>
            <w:proofErr w:type="spellStart"/>
            <w:r w:rsidRPr="00E179F5">
              <w:rPr>
                <w:rFonts w:ascii="Times New Roman" w:eastAsia="Times New Roman" w:hAnsi="Times New Roman"/>
                <w:color w:val="000000"/>
                <w:sz w:val="20"/>
                <w:szCs w:val="20"/>
                <w:lang w:eastAsia="en-GB"/>
              </w:rPr>
              <w:t>Mimidae</w:t>
            </w:r>
            <w:proofErr w:type="spellEnd"/>
            <w:r w:rsidRPr="00E179F5">
              <w:rPr>
                <w:rFonts w:ascii="Times New Roman" w:eastAsia="Times New Roman" w:hAnsi="Times New Roman"/>
                <w:color w:val="000000"/>
                <w:sz w:val="20"/>
                <w:szCs w:val="20"/>
                <w:lang w:eastAsia="en-GB"/>
              </w:rPr>
              <w:t xml:space="preserve"> (mocking birds, thrashers)</w:t>
            </w:r>
          </w:p>
        </w:tc>
        <w:tc>
          <w:tcPr>
            <w:tcW w:w="616" w:type="dxa"/>
            <w:tcBorders>
              <w:top w:val="nil"/>
              <w:left w:val="nil"/>
              <w:bottom w:val="single" w:sz="4" w:space="0" w:color="auto"/>
              <w:right w:val="nil"/>
            </w:tcBorders>
            <w:shd w:val="clear" w:color="auto" w:fill="auto"/>
            <w:hideMark/>
          </w:tcPr>
          <w:p w14:paraId="65AFEB96"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125</w:t>
            </w:r>
          </w:p>
        </w:tc>
        <w:tc>
          <w:tcPr>
            <w:tcW w:w="1025" w:type="dxa"/>
            <w:tcBorders>
              <w:top w:val="nil"/>
              <w:left w:val="nil"/>
              <w:bottom w:val="single" w:sz="4" w:space="0" w:color="auto"/>
              <w:right w:val="nil"/>
            </w:tcBorders>
            <w:shd w:val="clear" w:color="auto" w:fill="auto"/>
            <w:hideMark/>
          </w:tcPr>
          <w:p w14:paraId="28EDD26E"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74%</w:t>
            </w:r>
          </w:p>
        </w:tc>
        <w:tc>
          <w:tcPr>
            <w:tcW w:w="1316" w:type="dxa"/>
            <w:tcBorders>
              <w:top w:val="nil"/>
              <w:left w:val="nil"/>
              <w:bottom w:val="single" w:sz="4" w:space="0" w:color="auto"/>
              <w:right w:val="nil"/>
            </w:tcBorders>
            <w:shd w:val="clear" w:color="auto" w:fill="auto"/>
            <w:noWrap/>
            <w:hideMark/>
          </w:tcPr>
          <w:p w14:paraId="46AE7FE1"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0.71</w:t>
            </w:r>
          </w:p>
        </w:tc>
        <w:tc>
          <w:tcPr>
            <w:tcW w:w="1316" w:type="dxa"/>
            <w:tcBorders>
              <w:top w:val="nil"/>
              <w:left w:val="nil"/>
              <w:bottom w:val="single" w:sz="4" w:space="0" w:color="auto"/>
              <w:right w:val="single" w:sz="4" w:space="0" w:color="auto"/>
            </w:tcBorders>
            <w:shd w:val="clear" w:color="auto" w:fill="auto"/>
            <w:noWrap/>
            <w:hideMark/>
          </w:tcPr>
          <w:p w14:paraId="2F6CC43D"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0.29</w:t>
            </w:r>
          </w:p>
        </w:tc>
      </w:tr>
      <w:tr w:rsidR="00016907" w:rsidRPr="00A22016" w14:paraId="1FEED56B" w14:textId="77777777" w:rsidTr="00047999">
        <w:trPr>
          <w:trHeight w:val="300"/>
        </w:trPr>
        <w:tc>
          <w:tcPr>
            <w:tcW w:w="4627" w:type="dxa"/>
            <w:tcBorders>
              <w:top w:val="nil"/>
              <w:left w:val="single" w:sz="4" w:space="0" w:color="auto"/>
              <w:bottom w:val="single" w:sz="4" w:space="0" w:color="auto"/>
              <w:right w:val="nil"/>
            </w:tcBorders>
            <w:shd w:val="clear" w:color="auto" w:fill="auto"/>
            <w:hideMark/>
          </w:tcPr>
          <w:p w14:paraId="79680C39"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 xml:space="preserve">some genera of </w:t>
            </w:r>
            <w:proofErr w:type="spellStart"/>
            <w:r w:rsidRPr="00E179F5">
              <w:rPr>
                <w:rFonts w:ascii="Times New Roman" w:eastAsia="Times New Roman" w:hAnsi="Times New Roman"/>
                <w:color w:val="000000"/>
                <w:sz w:val="20"/>
                <w:szCs w:val="20"/>
                <w:lang w:eastAsia="en-GB"/>
              </w:rPr>
              <w:t>Turdidae</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thurshes</w:t>
            </w:r>
            <w:proofErr w:type="spellEnd"/>
            <w:r w:rsidRPr="00E179F5">
              <w:rPr>
                <w:rFonts w:ascii="Times New Roman" w:eastAsia="Times New Roman" w:hAnsi="Times New Roman"/>
                <w:color w:val="000000"/>
                <w:sz w:val="20"/>
                <w:szCs w:val="20"/>
                <w:lang w:eastAsia="en-GB"/>
              </w:rPr>
              <w:t>)</w:t>
            </w:r>
          </w:p>
        </w:tc>
        <w:tc>
          <w:tcPr>
            <w:tcW w:w="616" w:type="dxa"/>
            <w:tcBorders>
              <w:top w:val="nil"/>
              <w:left w:val="nil"/>
              <w:bottom w:val="single" w:sz="4" w:space="0" w:color="auto"/>
              <w:right w:val="nil"/>
            </w:tcBorders>
            <w:shd w:val="clear" w:color="auto" w:fill="auto"/>
            <w:hideMark/>
          </w:tcPr>
          <w:p w14:paraId="27A9DD05"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47</w:t>
            </w:r>
          </w:p>
        </w:tc>
        <w:tc>
          <w:tcPr>
            <w:tcW w:w="1025" w:type="dxa"/>
            <w:tcBorders>
              <w:top w:val="nil"/>
              <w:left w:val="nil"/>
              <w:bottom w:val="single" w:sz="4" w:space="0" w:color="auto"/>
              <w:right w:val="nil"/>
            </w:tcBorders>
            <w:shd w:val="clear" w:color="auto" w:fill="auto"/>
            <w:hideMark/>
          </w:tcPr>
          <w:p w14:paraId="3A90DB77"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32%</w:t>
            </w:r>
          </w:p>
        </w:tc>
        <w:tc>
          <w:tcPr>
            <w:tcW w:w="1316" w:type="dxa"/>
            <w:tcBorders>
              <w:top w:val="nil"/>
              <w:left w:val="nil"/>
              <w:bottom w:val="single" w:sz="4" w:space="0" w:color="auto"/>
              <w:right w:val="nil"/>
            </w:tcBorders>
            <w:shd w:val="clear" w:color="auto" w:fill="auto"/>
            <w:noWrap/>
            <w:hideMark/>
          </w:tcPr>
          <w:p w14:paraId="6240251E"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0.99</w:t>
            </w:r>
          </w:p>
        </w:tc>
        <w:tc>
          <w:tcPr>
            <w:tcW w:w="1316" w:type="dxa"/>
            <w:tcBorders>
              <w:top w:val="nil"/>
              <w:left w:val="nil"/>
              <w:bottom w:val="single" w:sz="4" w:space="0" w:color="auto"/>
              <w:right w:val="single" w:sz="4" w:space="0" w:color="auto"/>
            </w:tcBorders>
            <w:shd w:val="clear" w:color="auto" w:fill="auto"/>
            <w:noWrap/>
            <w:hideMark/>
          </w:tcPr>
          <w:p w14:paraId="51DCD547"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0.01</w:t>
            </w:r>
          </w:p>
        </w:tc>
      </w:tr>
      <w:tr w:rsidR="00016907" w:rsidRPr="00A22016" w14:paraId="7E3C1324" w14:textId="77777777" w:rsidTr="00047999">
        <w:trPr>
          <w:trHeight w:val="330"/>
        </w:trPr>
        <w:tc>
          <w:tcPr>
            <w:tcW w:w="4627" w:type="dxa"/>
            <w:tcBorders>
              <w:top w:val="nil"/>
              <w:left w:val="single" w:sz="4" w:space="0" w:color="auto"/>
              <w:bottom w:val="single" w:sz="4" w:space="0" w:color="auto"/>
              <w:right w:val="nil"/>
            </w:tcBorders>
            <w:shd w:val="clear" w:color="auto" w:fill="auto"/>
            <w:hideMark/>
          </w:tcPr>
          <w:p w14:paraId="287E2E6F"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i/>
                <w:iCs/>
                <w:color w:val="000000"/>
                <w:sz w:val="20"/>
                <w:szCs w:val="20"/>
                <w:lang w:eastAsia="en-GB"/>
              </w:rPr>
              <w:t>Ploceus</w:t>
            </w:r>
            <w:proofErr w:type="spellEnd"/>
            <w:r w:rsidRPr="00E179F5">
              <w:rPr>
                <w:rFonts w:ascii="Times New Roman" w:eastAsia="Times New Roman" w:hAnsi="Times New Roman"/>
                <w:i/>
                <w:iCs/>
                <w:color w:val="000000"/>
                <w:sz w:val="20"/>
                <w:szCs w:val="20"/>
                <w:lang w:eastAsia="en-GB"/>
              </w:rPr>
              <w:t xml:space="preserve"> </w:t>
            </w:r>
            <w:r w:rsidRPr="00E179F5">
              <w:rPr>
                <w:rFonts w:ascii="Times New Roman" w:eastAsia="Times New Roman" w:hAnsi="Times New Roman"/>
                <w:color w:val="000000"/>
                <w:sz w:val="20"/>
                <w:szCs w:val="20"/>
                <w:lang w:eastAsia="en-GB"/>
              </w:rPr>
              <w:t xml:space="preserve">genus; </w:t>
            </w:r>
            <w:proofErr w:type="spellStart"/>
            <w:r w:rsidRPr="00E179F5">
              <w:rPr>
                <w:rFonts w:ascii="Times New Roman" w:eastAsia="Times New Roman" w:hAnsi="Times New Roman"/>
                <w:color w:val="000000"/>
                <w:sz w:val="20"/>
                <w:szCs w:val="20"/>
                <w:lang w:eastAsia="en-GB"/>
              </w:rPr>
              <w:t>Ploceidae</w:t>
            </w:r>
            <w:proofErr w:type="spellEnd"/>
            <w:r w:rsidRPr="00E179F5">
              <w:rPr>
                <w:rFonts w:ascii="Times New Roman" w:eastAsia="Times New Roman" w:hAnsi="Times New Roman"/>
                <w:color w:val="000000"/>
                <w:sz w:val="20"/>
                <w:szCs w:val="20"/>
                <w:lang w:eastAsia="en-GB"/>
              </w:rPr>
              <w:t xml:space="preserve"> (weavers)</w:t>
            </w:r>
          </w:p>
        </w:tc>
        <w:tc>
          <w:tcPr>
            <w:tcW w:w="616" w:type="dxa"/>
            <w:tcBorders>
              <w:top w:val="nil"/>
              <w:left w:val="nil"/>
              <w:bottom w:val="single" w:sz="4" w:space="0" w:color="auto"/>
              <w:right w:val="nil"/>
            </w:tcBorders>
            <w:shd w:val="clear" w:color="auto" w:fill="auto"/>
            <w:hideMark/>
          </w:tcPr>
          <w:p w14:paraId="0BC81385"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43</w:t>
            </w:r>
          </w:p>
        </w:tc>
        <w:tc>
          <w:tcPr>
            <w:tcW w:w="1025" w:type="dxa"/>
            <w:tcBorders>
              <w:top w:val="nil"/>
              <w:left w:val="nil"/>
              <w:bottom w:val="single" w:sz="4" w:space="0" w:color="auto"/>
              <w:right w:val="nil"/>
            </w:tcBorders>
            <w:shd w:val="clear" w:color="auto" w:fill="auto"/>
            <w:hideMark/>
          </w:tcPr>
          <w:p w14:paraId="15A19BD4"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63%</w:t>
            </w:r>
          </w:p>
        </w:tc>
        <w:tc>
          <w:tcPr>
            <w:tcW w:w="1316" w:type="dxa"/>
            <w:tcBorders>
              <w:top w:val="nil"/>
              <w:left w:val="nil"/>
              <w:bottom w:val="single" w:sz="4" w:space="0" w:color="auto"/>
              <w:right w:val="nil"/>
            </w:tcBorders>
            <w:shd w:val="clear" w:color="auto" w:fill="auto"/>
            <w:noWrap/>
            <w:hideMark/>
          </w:tcPr>
          <w:p w14:paraId="73E3C491"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0.87</w:t>
            </w:r>
          </w:p>
        </w:tc>
        <w:tc>
          <w:tcPr>
            <w:tcW w:w="1316" w:type="dxa"/>
            <w:tcBorders>
              <w:top w:val="nil"/>
              <w:left w:val="nil"/>
              <w:bottom w:val="single" w:sz="4" w:space="0" w:color="auto"/>
              <w:right w:val="single" w:sz="4" w:space="0" w:color="auto"/>
            </w:tcBorders>
            <w:shd w:val="clear" w:color="auto" w:fill="auto"/>
            <w:noWrap/>
            <w:hideMark/>
          </w:tcPr>
          <w:p w14:paraId="03F8E37E"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0.13</w:t>
            </w:r>
          </w:p>
        </w:tc>
      </w:tr>
      <w:tr w:rsidR="00016907" w:rsidRPr="00A22016" w14:paraId="6F9DD750" w14:textId="77777777" w:rsidTr="00047999">
        <w:trPr>
          <w:trHeight w:val="315"/>
        </w:trPr>
        <w:tc>
          <w:tcPr>
            <w:tcW w:w="4627" w:type="dxa"/>
            <w:tcBorders>
              <w:top w:val="nil"/>
              <w:left w:val="single" w:sz="4" w:space="0" w:color="auto"/>
              <w:bottom w:val="single" w:sz="4" w:space="0" w:color="auto"/>
              <w:right w:val="nil"/>
            </w:tcBorders>
            <w:shd w:val="clear" w:color="auto" w:fill="auto"/>
            <w:hideMark/>
          </w:tcPr>
          <w:p w14:paraId="61B73906"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i/>
                <w:iCs/>
                <w:color w:val="000000"/>
                <w:sz w:val="20"/>
                <w:szCs w:val="20"/>
                <w:lang w:eastAsia="en-GB"/>
              </w:rPr>
              <w:t>Cacicus</w:t>
            </w:r>
            <w:proofErr w:type="spellEnd"/>
            <w:r w:rsidRPr="00E179F5">
              <w:rPr>
                <w:rFonts w:ascii="Times New Roman" w:eastAsia="Times New Roman" w:hAnsi="Times New Roman"/>
                <w:color w:val="000000"/>
                <w:sz w:val="20"/>
                <w:szCs w:val="20"/>
                <w:lang w:eastAsia="en-GB"/>
              </w:rPr>
              <w:t xml:space="preserve"> genus; </w:t>
            </w:r>
            <w:proofErr w:type="spellStart"/>
            <w:r w:rsidRPr="00E179F5">
              <w:rPr>
                <w:rFonts w:ascii="Times New Roman" w:eastAsia="Times New Roman" w:hAnsi="Times New Roman"/>
                <w:color w:val="000000"/>
                <w:sz w:val="20"/>
                <w:szCs w:val="20"/>
                <w:lang w:eastAsia="en-GB"/>
              </w:rPr>
              <w:t>Icteridae</w:t>
            </w:r>
            <w:proofErr w:type="spellEnd"/>
            <w:r w:rsidRPr="00E179F5">
              <w:rPr>
                <w:rFonts w:ascii="Times New Roman" w:eastAsia="Times New Roman" w:hAnsi="Times New Roman"/>
                <w:color w:val="000000"/>
                <w:sz w:val="20"/>
                <w:szCs w:val="20"/>
                <w:lang w:eastAsia="en-GB"/>
              </w:rPr>
              <w:t xml:space="preserve"> (Blackbirds)</w:t>
            </w:r>
          </w:p>
        </w:tc>
        <w:tc>
          <w:tcPr>
            <w:tcW w:w="616" w:type="dxa"/>
            <w:tcBorders>
              <w:top w:val="nil"/>
              <w:left w:val="nil"/>
              <w:bottom w:val="single" w:sz="4" w:space="0" w:color="auto"/>
              <w:right w:val="nil"/>
            </w:tcBorders>
            <w:shd w:val="clear" w:color="auto" w:fill="auto"/>
            <w:hideMark/>
          </w:tcPr>
          <w:p w14:paraId="4D137937"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12</w:t>
            </w:r>
          </w:p>
        </w:tc>
        <w:tc>
          <w:tcPr>
            <w:tcW w:w="1025" w:type="dxa"/>
            <w:tcBorders>
              <w:top w:val="nil"/>
              <w:left w:val="nil"/>
              <w:bottom w:val="single" w:sz="4" w:space="0" w:color="auto"/>
              <w:right w:val="nil"/>
            </w:tcBorders>
            <w:shd w:val="clear" w:color="auto" w:fill="auto"/>
            <w:hideMark/>
          </w:tcPr>
          <w:p w14:paraId="7F1E0B3E"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83%</w:t>
            </w:r>
          </w:p>
        </w:tc>
        <w:tc>
          <w:tcPr>
            <w:tcW w:w="1316" w:type="dxa"/>
            <w:tcBorders>
              <w:top w:val="nil"/>
              <w:left w:val="nil"/>
              <w:bottom w:val="single" w:sz="4" w:space="0" w:color="auto"/>
              <w:right w:val="nil"/>
            </w:tcBorders>
            <w:shd w:val="clear" w:color="auto" w:fill="auto"/>
            <w:noWrap/>
            <w:hideMark/>
          </w:tcPr>
          <w:p w14:paraId="3EA248AD"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0.97</w:t>
            </w:r>
          </w:p>
        </w:tc>
        <w:tc>
          <w:tcPr>
            <w:tcW w:w="1316" w:type="dxa"/>
            <w:tcBorders>
              <w:top w:val="nil"/>
              <w:left w:val="nil"/>
              <w:bottom w:val="single" w:sz="4" w:space="0" w:color="auto"/>
              <w:right w:val="single" w:sz="4" w:space="0" w:color="auto"/>
            </w:tcBorders>
            <w:shd w:val="clear" w:color="auto" w:fill="auto"/>
            <w:noWrap/>
            <w:hideMark/>
          </w:tcPr>
          <w:p w14:paraId="72CAF820"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0.03</w:t>
            </w:r>
          </w:p>
        </w:tc>
      </w:tr>
      <w:tr w:rsidR="00016907" w:rsidRPr="00A22016" w14:paraId="6498E564" w14:textId="77777777" w:rsidTr="00047999">
        <w:trPr>
          <w:trHeight w:val="300"/>
        </w:trPr>
        <w:tc>
          <w:tcPr>
            <w:tcW w:w="4627" w:type="dxa"/>
            <w:tcBorders>
              <w:top w:val="nil"/>
              <w:left w:val="single" w:sz="4" w:space="0" w:color="auto"/>
              <w:bottom w:val="single" w:sz="4" w:space="0" w:color="auto"/>
              <w:right w:val="nil"/>
            </w:tcBorders>
            <w:shd w:val="clear" w:color="auto" w:fill="auto"/>
            <w:hideMark/>
          </w:tcPr>
          <w:p w14:paraId="155A034A"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i/>
                <w:iCs/>
                <w:color w:val="000000"/>
                <w:sz w:val="20"/>
                <w:szCs w:val="20"/>
                <w:lang w:eastAsia="en-GB"/>
              </w:rPr>
              <w:t>Ephagus</w:t>
            </w:r>
            <w:proofErr w:type="spellEnd"/>
            <w:r w:rsidRPr="00E179F5">
              <w:rPr>
                <w:rFonts w:ascii="Times New Roman" w:eastAsia="Times New Roman" w:hAnsi="Times New Roman"/>
                <w:color w:val="000000"/>
                <w:sz w:val="20"/>
                <w:szCs w:val="20"/>
                <w:lang w:eastAsia="en-GB"/>
              </w:rPr>
              <w:t xml:space="preserve"> and </w:t>
            </w:r>
            <w:proofErr w:type="spellStart"/>
            <w:r w:rsidRPr="00E179F5">
              <w:rPr>
                <w:rFonts w:ascii="Times New Roman" w:eastAsia="Times New Roman" w:hAnsi="Times New Roman"/>
                <w:i/>
                <w:iCs/>
                <w:color w:val="000000"/>
                <w:sz w:val="20"/>
                <w:szCs w:val="20"/>
                <w:lang w:eastAsia="en-GB"/>
              </w:rPr>
              <w:t>Quiscalus</w:t>
            </w:r>
            <w:proofErr w:type="spellEnd"/>
            <w:r w:rsidRPr="00E179F5">
              <w:rPr>
                <w:rFonts w:ascii="Times New Roman" w:eastAsia="Times New Roman" w:hAnsi="Times New Roman"/>
                <w:color w:val="000000"/>
                <w:sz w:val="20"/>
                <w:szCs w:val="20"/>
                <w:lang w:eastAsia="en-GB"/>
              </w:rPr>
              <w:t xml:space="preserve"> genera (grackles); </w:t>
            </w:r>
            <w:proofErr w:type="spellStart"/>
            <w:r w:rsidRPr="00E179F5">
              <w:rPr>
                <w:rFonts w:ascii="Times New Roman" w:eastAsia="Times New Roman" w:hAnsi="Times New Roman"/>
                <w:color w:val="000000"/>
                <w:sz w:val="20"/>
                <w:szCs w:val="20"/>
                <w:lang w:eastAsia="en-GB"/>
              </w:rPr>
              <w:t>Icteridae</w:t>
            </w:r>
            <w:proofErr w:type="spellEnd"/>
            <w:r w:rsidRPr="00E179F5">
              <w:rPr>
                <w:rFonts w:ascii="Times New Roman" w:eastAsia="Times New Roman" w:hAnsi="Times New Roman"/>
                <w:color w:val="000000"/>
                <w:sz w:val="20"/>
                <w:szCs w:val="20"/>
                <w:lang w:eastAsia="en-GB"/>
              </w:rPr>
              <w:t xml:space="preserve"> </w:t>
            </w:r>
          </w:p>
        </w:tc>
        <w:tc>
          <w:tcPr>
            <w:tcW w:w="616" w:type="dxa"/>
            <w:tcBorders>
              <w:top w:val="nil"/>
              <w:left w:val="nil"/>
              <w:bottom w:val="single" w:sz="4" w:space="0" w:color="auto"/>
              <w:right w:val="nil"/>
            </w:tcBorders>
            <w:shd w:val="clear" w:color="auto" w:fill="auto"/>
            <w:hideMark/>
          </w:tcPr>
          <w:p w14:paraId="393CDEA9"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7</w:t>
            </w:r>
          </w:p>
        </w:tc>
        <w:tc>
          <w:tcPr>
            <w:tcW w:w="1025" w:type="dxa"/>
            <w:tcBorders>
              <w:top w:val="nil"/>
              <w:left w:val="nil"/>
              <w:bottom w:val="single" w:sz="4" w:space="0" w:color="auto"/>
              <w:right w:val="nil"/>
            </w:tcBorders>
            <w:shd w:val="clear" w:color="auto" w:fill="auto"/>
            <w:hideMark/>
          </w:tcPr>
          <w:p w14:paraId="6F36DCBF"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86%</w:t>
            </w:r>
          </w:p>
        </w:tc>
        <w:tc>
          <w:tcPr>
            <w:tcW w:w="1316" w:type="dxa"/>
            <w:tcBorders>
              <w:top w:val="nil"/>
              <w:left w:val="nil"/>
              <w:bottom w:val="single" w:sz="4" w:space="0" w:color="auto"/>
              <w:right w:val="nil"/>
            </w:tcBorders>
            <w:shd w:val="clear" w:color="auto" w:fill="auto"/>
            <w:noWrap/>
            <w:hideMark/>
          </w:tcPr>
          <w:p w14:paraId="26BF860C"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0.08</w:t>
            </w:r>
          </w:p>
        </w:tc>
        <w:tc>
          <w:tcPr>
            <w:tcW w:w="1316" w:type="dxa"/>
            <w:tcBorders>
              <w:top w:val="nil"/>
              <w:left w:val="nil"/>
              <w:bottom w:val="single" w:sz="4" w:space="0" w:color="auto"/>
              <w:right w:val="single" w:sz="4" w:space="0" w:color="auto"/>
            </w:tcBorders>
            <w:shd w:val="clear" w:color="auto" w:fill="auto"/>
            <w:noWrap/>
            <w:hideMark/>
          </w:tcPr>
          <w:p w14:paraId="1C863B2D" w14:textId="77777777" w:rsidR="00016907" w:rsidRPr="00E179F5" w:rsidRDefault="00016907" w:rsidP="00A96C14">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0.92</w:t>
            </w:r>
          </w:p>
        </w:tc>
      </w:tr>
    </w:tbl>
    <w:p w14:paraId="58A5286F" w14:textId="77777777" w:rsidR="00047999" w:rsidRDefault="00047999" w:rsidP="00047999">
      <w:pPr>
        <w:spacing w:line="240" w:lineRule="auto"/>
        <w:contextualSpacing/>
        <w:jc w:val="both"/>
        <w:rPr>
          <w:rFonts w:ascii="Times New Roman" w:hAnsi="Times New Roman"/>
          <w:b/>
          <w:sz w:val="24"/>
          <w:szCs w:val="24"/>
        </w:rPr>
      </w:pPr>
    </w:p>
    <w:p w14:paraId="530D14DF" w14:textId="77777777" w:rsidR="004F1224" w:rsidRDefault="00047999" w:rsidP="00047999">
      <w:pPr>
        <w:spacing w:line="240" w:lineRule="auto"/>
        <w:contextualSpacing/>
        <w:jc w:val="both"/>
        <w:rPr>
          <w:rFonts w:ascii="Times New Roman" w:hAnsi="Times New Roman"/>
          <w:sz w:val="24"/>
          <w:szCs w:val="24"/>
        </w:rPr>
      </w:pPr>
      <w:r w:rsidRPr="00AF089C">
        <w:rPr>
          <w:rFonts w:ascii="Times New Roman" w:hAnsi="Times New Roman"/>
          <w:b/>
          <w:sz w:val="24"/>
          <w:szCs w:val="24"/>
        </w:rPr>
        <w:t xml:space="preserve">Table </w:t>
      </w:r>
      <w:r>
        <w:rPr>
          <w:rFonts w:ascii="Times New Roman" w:hAnsi="Times New Roman"/>
          <w:b/>
          <w:sz w:val="24"/>
          <w:szCs w:val="24"/>
        </w:rPr>
        <w:t>S</w:t>
      </w:r>
      <w:r w:rsidRPr="00AF089C">
        <w:rPr>
          <w:rFonts w:ascii="Times New Roman" w:hAnsi="Times New Roman"/>
          <w:b/>
          <w:sz w:val="24"/>
          <w:szCs w:val="24"/>
        </w:rPr>
        <w:t>1</w:t>
      </w:r>
      <w:r>
        <w:rPr>
          <w:rFonts w:ascii="Times New Roman" w:hAnsi="Times New Roman"/>
          <w:b/>
          <w:sz w:val="24"/>
          <w:szCs w:val="24"/>
        </w:rPr>
        <w:t>. Cavity nesting distribution and ancestral states within clades</w:t>
      </w:r>
    </w:p>
    <w:tbl>
      <w:tblPr>
        <w:tblW w:w="9140" w:type="dxa"/>
        <w:tblInd w:w="93" w:type="dxa"/>
        <w:tblLook w:val="04A0" w:firstRow="1" w:lastRow="0" w:firstColumn="1" w:lastColumn="0" w:noHBand="0" w:noVBand="1"/>
      </w:tblPr>
      <w:tblGrid>
        <w:gridCol w:w="5076"/>
        <w:gridCol w:w="616"/>
        <w:gridCol w:w="816"/>
        <w:gridCol w:w="1316"/>
        <w:gridCol w:w="1316"/>
      </w:tblGrid>
      <w:tr w:rsidR="00AD6195" w:rsidRPr="00A22016" w14:paraId="345FF2DE" w14:textId="77777777" w:rsidTr="00315FB2">
        <w:trPr>
          <w:trHeight w:val="525"/>
        </w:trPr>
        <w:tc>
          <w:tcPr>
            <w:tcW w:w="5076" w:type="dxa"/>
            <w:tcBorders>
              <w:top w:val="single" w:sz="4" w:space="0" w:color="auto"/>
              <w:left w:val="single" w:sz="4" w:space="0" w:color="auto"/>
              <w:bottom w:val="single" w:sz="4" w:space="0" w:color="auto"/>
              <w:right w:val="nil"/>
            </w:tcBorders>
            <w:shd w:val="clear" w:color="auto" w:fill="auto"/>
            <w:vAlign w:val="bottom"/>
            <w:hideMark/>
          </w:tcPr>
          <w:p w14:paraId="37E69417" w14:textId="77777777" w:rsidR="00AD6195" w:rsidRPr="00E179F5" w:rsidRDefault="00AD6195" w:rsidP="00315FB2">
            <w:pPr>
              <w:spacing w:after="0" w:line="240" w:lineRule="auto"/>
              <w:rPr>
                <w:rFonts w:ascii="Times New Roman" w:eastAsia="Times New Roman" w:hAnsi="Times New Roman"/>
                <w:b/>
                <w:bCs/>
                <w:color w:val="000000"/>
                <w:sz w:val="20"/>
                <w:szCs w:val="20"/>
                <w:lang w:eastAsia="en-GB"/>
              </w:rPr>
            </w:pPr>
            <w:r w:rsidRPr="00E179F5">
              <w:rPr>
                <w:rFonts w:ascii="Times New Roman" w:eastAsia="Times New Roman" w:hAnsi="Times New Roman"/>
                <w:b/>
                <w:bCs/>
                <w:color w:val="000000"/>
                <w:sz w:val="20"/>
                <w:szCs w:val="20"/>
                <w:lang w:eastAsia="en-GB"/>
              </w:rPr>
              <w:t>Taxa</w:t>
            </w:r>
          </w:p>
        </w:tc>
        <w:tc>
          <w:tcPr>
            <w:tcW w:w="616" w:type="dxa"/>
            <w:tcBorders>
              <w:top w:val="single" w:sz="4" w:space="0" w:color="auto"/>
              <w:left w:val="nil"/>
              <w:bottom w:val="single" w:sz="4" w:space="0" w:color="auto"/>
              <w:right w:val="nil"/>
            </w:tcBorders>
            <w:shd w:val="clear" w:color="auto" w:fill="auto"/>
            <w:vAlign w:val="bottom"/>
            <w:hideMark/>
          </w:tcPr>
          <w:p w14:paraId="23CC1178" w14:textId="77777777" w:rsidR="00AD6195" w:rsidRPr="00E179F5" w:rsidRDefault="00AD6195" w:rsidP="00315FB2">
            <w:pPr>
              <w:spacing w:after="0" w:line="240" w:lineRule="auto"/>
              <w:rPr>
                <w:rFonts w:ascii="Times New Roman" w:eastAsia="Times New Roman" w:hAnsi="Times New Roman"/>
                <w:b/>
                <w:bCs/>
                <w:color w:val="000000"/>
                <w:sz w:val="20"/>
                <w:szCs w:val="20"/>
                <w:lang w:eastAsia="en-GB"/>
              </w:rPr>
            </w:pPr>
            <w:r w:rsidRPr="00E179F5">
              <w:rPr>
                <w:rFonts w:ascii="Times New Roman" w:eastAsia="Times New Roman" w:hAnsi="Times New Roman"/>
                <w:b/>
                <w:bCs/>
                <w:color w:val="000000"/>
                <w:sz w:val="20"/>
                <w:szCs w:val="20"/>
                <w:lang w:eastAsia="en-GB"/>
              </w:rPr>
              <w:t>n</w:t>
            </w:r>
          </w:p>
        </w:tc>
        <w:tc>
          <w:tcPr>
            <w:tcW w:w="816" w:type="dxa"/>
            <w:tcBorders>
              <w:top w:val="single" w:sz="4" w:space="0" w:color="auto"/>
              <w:left w:val="nil"/>
              <w:bottom w:val="single" w:sz="4" w:space="0" w:color="auto"/>
              <w:right w:val="nil"/>
            </w:tcBorders>
            <w:shd w:val="clear" w:color="auto" w:fill="auto"/>
            <w:vAlign w:val="bottom"/>
            <w:hideMark/>
          </w:tcPr>
          <w:p w14:paraId="66C6FDA3" w14:textId="77777777" w:rsidR="00AD6195" w:rsidRPr="00E179F5" w:rsidRDefault="00AD6195" w:rsidP="00315FB2">
            <w:pPr>
              <w:spacing w:after="0" w:line="240" w:lineRule="auto"/>
              <w:rPr>
                <w:rFonts w:ascii="Times New Roman" w:eastAsia="Times New Roman" w:hAnsi="Times New Roman"/>
                <w:b/>
                <w:bCs/>
                <w:color w:val="000000"/>
                <w:sz w:val="20"/>
                <w:szCs w:val="20"/>
                <w:lang w:eastAsia="en-GB"/>
              </w:rPr>
            </w:pPr>
            <w:r w:rsidRPr="00E179F5">
              <w:rPr>
                <w:rFonts w:ascii="Times New Roman" w:eastAsia="Times New Roman" w:hAnsi="Times New Roman"/>
                <w:b/>
                <w:bCs/>
                <w:color w:val="000000"/>
                <w:sz w:val="20"/>
                <w:szCs w:val="20"/>
                <w:lang w:eastAsia="en-GB"/>
              </w:rPr>
              <w:t>Cavity nesters</w:t>
            </w:r>
          </w:p>
        </w:tc>
        <w:tc>
          <w:tcPr>
            <w:tcW w:w="1316" w:type="dxa"/>
            <w:tcBorders>
              <w:top w:val="single" w:sz="4" w:space="0" w:color="auto"/>
              <w:left w:val="nil"/>
              <w:bottom w:val="single" w:sz="4" w:space="0" w:color="auto"/>
              <w:right w:val="nil"/>
            </w:tcBorders>
            <w:shd w:val="clear" w:color="auto" w:fill="auto"/>
            <w:vAlign w:val="bottom"/>
            <w:hideMark/>
          </w:tcPr>
          <w:p w14:paraId="7AFD3645" w14:textId="77777777" w:rsidR="00AD6195" w:rsidRPr="00E179F5" w:rsidRDefault="00AD6195" w:rsidP="00315FB2">
            <w:pPr>
              <w:spacing w:after="0" w:line="240" w:lineRule="auto"/>
              <w:rPr>
                <w:rFonts w:ascii="Times New Roman" w:eastAsia="Times New Roman" w:hAnsi="Times New Roman"/>
                <w:b/>
                <w:bCs/>
                <w:color w:val="000000"/>
                <w:sz w:val="20"/>
                <w:szCs w:val="20"/>
                <w:lang w:eastAsia="en-GB"/>
              </w:rPr>
            </w:pPr>
            <w:r w:rsidRPr="00E179F5">
              <w:rPr>
                <w:rFonts w:ascii="Times New Roman" w:eastAsia="Times New Roman" w:hAnsi="Times New Roman"/>
                <w:b/>
                <w:bCs/>
                <w:color w:val="000000"/>
                <w:sz w:val="20"/>
                <w:szCs w:val="20"/>
                <w:lang w:eastAsia="en-GB"/>
              </w:rPr>
              <w:t>Proportional likelihood (0)</w:t>
            </w:r>
          </w:p>
        </w:tc>
        <w:tc>
          <w:tcPr>
            <w:tcW w:w="1316" w:type="dxa"/>
            <w:tcBorders>
              <w:top w:val="single" w:sz="4" w:space="0" w:color="auto"/>
              <w:left w:val="nil"/>
              <w:bottom w:val="single" w:sz="4" w:space="0" w:color="auto"/>
              <w:right w:val="single" w:sz="4" w:space="0" w:color="auto"/>
            </w:tcBorders>
            <w:shd w:val="clear" w:color="auto" w:fill="auto"/>
            <w:vAlign w:val="bottom"/>
            <w:hideMark/>
          </w:tcPr>
          <w:p w14:paraId="5F17F006" w14:textId="77777777" w:rsidR="00AD6195" w:rsidRPr="00E179F5" w:rsidRDefault="00AD6195" w:rsidP="00315FB2">
            <w:pPr>
              <w:spacing w:after="0" w:line="240" w:lineRule="auto"/>
              <w:rPr>
                <w:rFonts w:ascii="Times New Roman" w:eastAsia="Times New Roman" w:hAnsi="Times New Roman"/>
                <w:b/>
                <w:bCs/>
                <w:color w:val="000000"/>
                <w:sz w:val="20"/>
                <w:szCs w:val="20"/>
                <w:lang w:eastAsia="en-GB"/>
              </w:rPr>
            </w:pPr>
            <w:r w:rsidRPr="00E179F5">
              <w:rPr>
                <w:rFonts w:ascii="Times New Roman" w:eastAsia="Times New Roman" w:hAnsi="Times New Roman"/>
                <w:b/>
                <w:bCs/>
                <w:color w:val="000000"/>
                <w:sz w:val="20"/>
                <w:szCs w:val="20"/>
                <w:lang w:eastAsia="en-GB"/>
              </w:rPr>
              <w:t>Proportional likelihood (1)</w:t>
            </w:r>
          </w:p>
        </w:tc>
      </w:tr>
      <w:tr w:rsidR="00AD6195" w:rsidRPr="00A22016" w14:paraId="2FE30E9B" w14:textId="77777777" w:rsidTr="00315FB2">
        <w:trPr>
          <w:trHeight w:val="300"/>
        </w:trPr>
        <w:tc>
          <w:tcPr>
            <w:tcW w:w="5076" w:type="dxa"/>
            <w:tcBorders>
              <w:top w:val="nil"/>
              <w:left w:val="single" w:sz="4" w:space="0" w:color="auto"/>
              <w:bottom w:val="single" w:sz="4" w:space="0" w:color="auto"/>
              <w:right w:val="nil"/>
            </w:tcBorders>
            <w:shd w:val="clear" w:color="auto" w:fill="auto"/>
            <w:hideMark/>
          </w:tcPr>
          <w:p w14:paraId="5FF4FC92"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Passeridae</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Falconidae</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Psittacidae</w:t>
            </w:r>
            <w:proofErr w:type="spellEnd"/>
          </w:p>
        </w:tc>
        <w:tc>
          <w:tcPr>
            <w:tcW w:w="616" w:type="dxa"/>
            <w:tcBorders>
              <w:top w:val="nil"/>
              <w:left w:val="nil"/>
              <w:bottom w:val="single" w:sz="4" w:space="0" w:color="auto"/>
              <w:right w:val="nil"/>
            </w:tcBorders>
            <w:shd w:val="clear" w:color="auto" w:fill="auto"/>
            <w:noWrap/>
            <w:hideMark/>
          </w:tcPr>
          <w:p w14:paraId="548A69A5"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1582</w:t>
            </w:r>
          </w:p>
        </w:tc>
        <w:tc>
          <w:tcPr>
            <w:tcW w:w="816" w:type="dxa"/>
            <w:tcBorders>
              <w:top w:val="nil"/>
              <w:left w:val="nil"/>
              <w:bottom w:val="single" w:sz="4" w:space="0" w:color="auto"/>
              <w:right w:val="nil"/>
            </w:tcBorders>
            <w:shd w:val="clear" w:color="auto" w:fill="auto"/>
            <w:noWrap/>
            <w:hideMark/>
          </w:tcPr>
          <w:p w14:paraId="5D03BB67"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35%</w:t>
            </w:r>
          </w:p>
        </w:tc>
        <w:tc>
          <w:tcPr>
            <w:tcW w:w="1316" w:type="dxa"/>
            <w:tcBorders>
              <w:top w:val="nil"/>
              <w:left w:val="nil"/>
              <w:bottom w:val="single" w:sz="4" w:space="0" w:color="auto"/>
              <w:right w:val="nil"/>
            </w:tcBorders>
            <w:shd w:val="clear" w:color="auto" w:fill="auto"/>
            <w:noWrap/>
            <w:hideMark/>
          </w:tcPr>
          <w:p w14:paraId="73393DCD"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0.01</w:t>
            </w:r>
          </w:p>
        </w:tc>
        <w:tc>
          <w:tcPr>
            <w:tcW w:w="1316" w:type="dxa"/>
            <w:tcBorders>
              <w:top w:val="nil"/>
              <w:left w:val="nil"/>
              <w:bottom w:val="single" w:sz="4" w:space="0" w:color="auto"/>
              <w:right w:val="single" w:sz="4" w:space="0" w:color="auto"/>
            </w:tcBorders>
            <w:shd w:val="clear" w:color="auto" w:fill="auto"/>
            <w:noWrap/>
            <w:hideMark/>
          </w:tcPr>
          <w:p w14:paraId="7604C413"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0.99</w:t>
            </w:r>
          </w:p>
        </w:tc>
      </w:tr>
      <w:tr w:rsidR="00AD6195" w:rsidRPr="00A22016" w14:paraId="7AF7EFC4" w14:textId="77777777" w:rsidTr="00315FB2">
        <w:trPr>
          <w:trHeight w:val="300"/>
        </w:trPr>
        <w:tc>
          <w:tcPr>
            <w:tcW w:w="5076" w:type="dxa"/>
            <w:tcBorders>
              <w:top w:val="nil"/>
              <w:left w:val="single" w:sz="4" w:space="0" w:color="auto"/>
              <w:bottom w:val="single" w:sz="4" w:space="0" w:color="auto"/>
              <w:right w:val="nil"/>
            </w:tcBorders>
            <w:shd w:val="clear" w:color="auto" w:fill="auto"/>
            <w:hideMark/>
          </w:tcPr>
          <w:p w14:paraId="34B413F8"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Passeriformes</w:t>
            </w:r>
          </w:p>
        </w:tc>
        <w:tc>
          <w:tcPr>
            <w:tcW w:w="616" w:type="dxa"/>
            <w:tcBorders>
              <w:top w:val="nil"/>
              <w:left w:val="nil"/>
              <w:bottom w:val="single" w:sz="4" w:space="0" w:color="auto"/>
              <w:right w:val="nil"/>
            </w:tcBorders>
            <w:shd w:val="clear" w:color="auto" w:fill="auto"/>
            <w:noWrap/>
            <w:hideMark/>
          </w:tcPr>
          <w:p w14:paraId="7B6EEBC1"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1464</w:t>
            </w:r>
          </w:p>
        </w:tc>
        <w:tc>
          <w:tcPr>
            <w:tcW w:w="816" w:type="dxa"/>
            <w:tcBorders>
              <w:top w:val="nil"/>
              <w:left w:val="nil"/>
              <w:bottom w:val="single" w:sz="4" w:space="0" w:color="auto"/>
              <w:right w:val="nil"/>
            </w:tcBorders>
            <w:shd w:val="clear" w:color="auto" w:fill="auto"/>
            <w:noWrap/>
            <w:hideMark/>
          </w:tcPr>
          <w:p w14:paraId="69574312"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31%</w:t>
            </w:r>
          </w:p>
        </w:tc>
        <w:tc>
          <w:tcPr>
            <w:tcW w:w="1316" w:type="dxa"/>
            <w:tcBorders>
              <w:top w:val="nil"/>
              <w:left w:val="nil"/>
              <w:bottom w:val="single" w:sz="4" w:space="0" w:color="auto"/>
              <w:right w:val="nil"/>
            </w:tcBorders>
            <w:shd w:val="clear" w:color="auto" w:fill="auto"/>
            <w:noWrap/>
            <w:hideMark/>
          </w:tcPr>
          <w:p w14:paraId="53B50266"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0.03</w:t>
            </w:r>
          </w:p>
        </w:tc>
        <w:tc>
          <w:tcPr>
            <w:tcW w:w="1316" w:type="dxa"/>
            <w:tcBorders>
              <w:top w:val="nil"/>
              <w:left w:val="nil"/>
              <w:bottom w:val="single" w:sz="4" w:space="0" w:color="auto"/>
              <w:right w:val="single" w:sz="4" w:space="0" w:color="auto"/>
            </w:tcBorders>
            <w:shd w:val="clear" w:color="auto" w:fill="auto"/>
            <w:noWrap/>
            <w:hideMark/>
          </w:tcPr>
          <w:p w14:paraId="6229DC5E"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0.97</w:t>
            </w:r>
          </w:p>
        </w:tc>
      </w:tr>
      <w:tr w:rsidR="00AD6195" w:rsidRPr="00A22016" w14:paraId="71E0CB56" w14:textId="77777777" w:rsidTr="00315FB2">
        <w:trPr>
          <w:trHeight w:val="300"/>
        </w:trPr>
        <w:tc>
          <w:tcPr>
            <w:tcW w:w="5076" w:type="dxa"/>
            <w:tcBorders>
              <w:top w:val="nil"/>
              <w:left w:val="single" w:sz="4" w:space="0" w:color="auto"/>
              <w:bottom w:val="single" w:sz="4" w:space="0" w:color="auto"/>
              <w:right w:val="nil"/>
            </w:tcBorders>
            <w:shd w:val="clear" w:color="auto" w:fill="auto"/>
          </w:tcPr>
          <w:p w14:paraId="14B62871"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Pr>
                <w:rFonts w:ascii="Times New Roman" w:eastAsia="Times New Roman" w:hAnsi="Times New Roman"/>
                <w:color w:val="000000"/>
                <w:sz w:val="20"/>
                <w:szCs w:val="20"/>
                <w:lang w:eastAsia="en-GB"/>
              </w:rPr>
              <w:t xml:space="preserve">Passeriformes (excluding </w:t>
            </w:r>
            <w:proofErr w:type="spellStart"/>
            <w:r w:rsidRPr="007B2788">
              <w:rPr>
                <w:rFonts w:ascii="Times New Roman" w:eastAsia="Times New Roman" w:hAnsi="Times New Roman"/>
                <w:i/>
                <w:color w:val="000000"/>
                <w:sz w:val="20"/>
                <w:szCs w:val="20"/>
                <w:lang w:eastAsia="en-GB"/>
              </w:rPr>
              <w:t>Acanthisitta</w:t>
            </w:r>
            <w:proofErr w:type="spellEnd"/>
            <w:r w:rsidRPr="007B2788">
              <w:rPr>
                <w:rFonts w:ascii="Times New Roman" w:eastAsia="Times New Roman" w:hAnsi="Times New Roman"/>
                <w:i/>
                <w:color w:val="000000"/>
                <w:sz w:val="20"/>
                <w:szCs w:val="20"/>
                <w:lang w:eastAsia="en-GB"/>
              </w:rPr>
              <w:t xml:space="preserve"> </w:t>
            </w:r>
            <w:proofErr w:type="spellStart"/>
            <w:r w:rsidRPr="007B2788">
              <w:rPr>
                <w:rFonts w:ascii="Times New Roman" w:eastAsia="Times New Roman" w:hAnsi="Times New Roman"/>
                <w:i/>
                <w:color w:val="000000"/>
                <w:sz w:val="20"/>
                <w:szCs w:val="20"/>
                <w:lang w:eastAsia="en-GB"/>
              </w:rPr>
              <w:t>chloris</w:t>
            </w:r>
            <w:proofErr w:type="spellEnd"/>
            <w:r>
              <w:t xml:space="preserve"> and </w:t>
            </w:r>
            <w:proofErr w:type="spellStart"/>
            <w:r w:rsidRPr="007B2788">
              <w:rPr>
                <w:rFonts w:ascii="Times New Roman" w:eastAsia="Times New Roman" w:hAnsi="Times New Roman"/>
                <w:i/>
                <w:color w:val="000000"/>
                <w:sz w:val="20"/>
                <w:szCs w:val="20"/>
                <w:lang w:eastAsia="en-GB"/>
              </w:rPr>
              <w:t>Xenicus</w:t>
            </w:r>
            <w:proofErr w:type="spellEnd"/>
            <w:r w:rsidRPr="007B2788">
              <w:rPr>
                <w:rFonts w:ascii="Times New Roman" w:eastAsia="Times New Roman" w:hAnsi="Times New Roman"/>
                <w:i/>
                <w:color w:val="000000"/>
                <w:sz w:val="20"/>
                <w:szCs w:val="20"/>
                <w:lang w:eastAsia="en-GB"/>
              </w:rPr>
              <w:t xml:space="preserve"> </w:t>
            </w:r>
            <w:proofErr w:type="spellStart"/>
            <w:r w:rsidRPr="007B2788">
              <w:rPr>
                <w:rFonts w:ascii="Times New Roman" w:eastAsia="Times New Roman" w:hAnsi="Times New Roman"/>
                <w:i/>
                <w:color w:val="000000"/>
                <w:sz w:val="20"/>
                <w:szCs w:val="20"/>
                <w:lang w:eastAsia="en-GB"/>
              </w:rPr>
              <w:t>gilviventris</w:t>
            </w:r>
            <w:proofErr w:type="spellEnd"/>
          </w:p>
        </w:tc>
        <w:tc>
          <w:tcPr>
            <w:tcW w:w="616" w:type="dxa"/>
            <w:tcBorders>
              <w:top w:val="nil"/>
              <w:left w:val="nil"/>
              <w:bottom w:val="single" w:sz="4" w:space="0" w:color="auto"/>
              <w:right w:val="nil"/>
            </w:tcBorders>
            <w:shd w:val="clear" w:color="auto" w:fill="auto"/>
            <w:noWrap/>
          </w:tcPr>
          <w:p w14:paraId="2B3A42CE"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Pr>
                <w:rFonts w:ascii="Times New Roman" w:eastAsia="Times New Roman" w:hAnsi="Times New Roman"/>
                <w:color w:val="000000"/>
                <w:sz w:val="20"/>
                <w:szCs w:val="20"/>
                <w:lang w:eastAsia="en-GB"/>
              </w:rPr>
              <w:t>1462</w:t>
            </w:r>
          </w:p>
        </w:tc>
        <w:tc>
          <w:tcPr>
            <w:tcW w:w="816" w:type="dxa"/>
            <w:tcBorders>
              <w:top w:val="nil"/>
              <w:left w:val="nil"/>
              <w:bottom w:val="single" w:sz="4" w:space="0" w:color="auto"/>
              <w:right w:val="nil"/>
            </w:tcBorders>
            <w:shd w:val="clear" w:color="auto" w:fill="auto"/>
            <w:noWrap/>
          </w:tcPr>
          <w:p w14:paraId="7521A4CF"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Pr>
                <w:rFonts w:ascii="Times New Roman" w:eastAsia="Times New Roman" w:hAnsi="Times New Roman"/>
                <w:color w:val="000000"/>
                <w:sz w:val="20"/>
                <w:szCs w:val="20"/>
                <w:lang w:eastAsia="en-GB"/>
              </w:rPr>
              <w:t>31%</w:t>
            </w:r>
          </w:p>
        </w:tc>
        <w:tc>
          <w:tcPr>
            <w:tcW w:w="1316" w:type="dxa"/>
            <w:tcBorders>
              <w:top w:val="nil"/>
              <w:left w:val="nil"/>
              <w:bottom w:val="single" w:sz="4" w:space="0" w:color="auto"/>
              <w:right w:val="nil"/>
            </w:tcBorders>
            <w:shd w:val="clear" w:color="auto" w:fill="auto"/>
            <w:noWrap/>
          </w:tcPr>
          <w:p w14:paraId="26BCA072"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Pr>
                <w:rFonts w:ascii="Times New Roman" w:eastAsia="Times New Roman" w:hAnsi="Times New Roman"/>
                <w:color w:val="000000"/>
                <w:sz w:val="20"/>
                <w:szCs w:val="20"/>
                <w:lang w:eastAsia="en-GB"/>
              </w:rPr>
              <w:t>0.88</w:t>
            </w:r>
          </w:p>
        </w:tc>
        <w:tc>
          <w:tcPr>
            <w:tcW w:w="1316" w:type="dxa"/>
            <w:tcBorders>
              <w:top w:val="nil"/>
              <w:left w:val="nil"/>
              <w:bottom w:val="single" w:sz="4" w:space="0" w:color="auto"/>
              <w:right w:val="single" w:sz="4" w:space="0" w:color="auto"/>
            </w:tcBorders>
            <w:shd w:val="clear" w:color="auto" w:fill="auto"/>
            <w:noWrap/>
          </w:tcPr>
          <w:p w14:paraId="2D640A02"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Pr>
                <w:rFonts w:ascii="Times New Roman" w:eastAsia="Times New Roman" w:hAnsi="Times New Roman"/>
                <w:color w:val="000000"/>
                <w:sz w:val="20"/>
                <w:szCs w:val="20"/>
                <w:lang w:eastAsia="en-GB"/>
              </w:rPr>
              <w:t>0.12</w:t>
            </w:r>
          </w:p>
        </w:tc>
      </w:tr>
      <w:tr w:rsidR="00AD6195" w:rsidRPr="00A22016" w14:paraId="7DB20B7C" w14:textId="77777777" w:rsidTr="00315FB2">
        <w:trPr>
          <w:trHeight w:val="300"/>
        </w:trPr>
        <w:tc>
          <w:tcPr>
            <w:tcW w:w="5076" w:type="dxa"/>
            <w:tcBorders>
              <w:top w:val="nil"/>
              <w:left w:val="single" w:sz="4" w:space="0" w:color="auto"/>
              <w:bottom w:val="single" w:sz="4" w:space="0" w:color="auto"/>
              <w:right w:val="nil"/>
            </w:tcBorders>
            <w:shd w:val="clear" w:color="auto" w:fill="auto"/>
            <w:hideMark/>
          </w:tcPr>
          <w:p w14:paraId="57E58F90"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Falconidae</w:t>
            </w:r>
            <w:proofErr w:type="spellEnd"/>
          </w:p>
        </w:tc>
        <w:tc>
          <w:tcPr>
            <w:tcW w:w="616" w:type="dxa"/>
            <w:tcBorders>
              <w:top w:val="nil"/>
              <w:left w:val="nil"/>
              <w:bottom w:val="single" w:sz="4" w:space="0" w:color="auto"/>
              <w:right w:val="nil"/>
            </w:tcBorders>
            <w:shd w:val="clear" w:color="auto" w:fill="auto"/>
            <w:noWrap/>
            <w:hideMark/>
          </w:tcPr>
          <w:p w14:paraId="1CC161C1"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26</w:t>
            </w:r>
          </w:p>
        </w:tc>
        <w:tc>
          <w:tcPr>
            <w:tcW w:w="816" w:type="dxa"/>
            <w:tcBorders>
              <w:top w:val="nil"/>
              <w:left w:val="nil"/>
              <w:bottom w:val="single" w:sz="4" w:space="0" w:color="auto"/>
              <w:right w:val="nil"/>
            </w:tcBorders>
            <w:shd w:val="clear" w:color="auto" w:fill="auto"/>
            <w:noWrap/>
            <w:hideMark/>
          </w:tcPr>
          <w:p w14:paraId="41CFE5CE"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73%</w:t>
            </w:r>
          </w:p>
        </w:tc>
        <w:tc>
          <w:tcPr>
            <w:tcW w:w="1316" w:type="dxa"/>
            <w:tcBorders>
              <w:top w:val="nil"/>
              <w:left w:val="nil"/>
              <w:bottom w:val="single" w:sz="4" w:space="0" w:color="auto"/>
              <w:right w:val="nil"/>
            </w:tcBorders>
            <w:shd w:val="clear" w:color="auto" w:fill="auto"/>
            <w:noWrap/>
            <w:hideMark/>
          </w:tcPr>
          <w:p w14:paraId="5FAFEE9E"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0.00</w:t>
            </w:r>
          </w:p>
        </w:tc>
        <w:tc>
          <w:tcPr>
            <w:tcW w:w="1316" w:type="dxa"/>
            <w:tcBorders>
              <w:top w:val="nil"/>
              <w:left w:val="nil"/>
              <w:bottom w:val="single" w:sz="4" w:space="0" w:color="auto"/>
              <w:right w:val="single" w:sz="4" w:space="0" w:color="auto"/>
            </w:tcBorders>
            <w:shd w:val="clear" w:color="auto" w:fill="auto"/>
            <w:noWrap/>
            <w:hideMark/>
          </w:tcPr>
          <w:p w14:paraId="7B621AFB"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1.00</w:t>
            </w:r>
          </w:p>
        </w:tc>
      </w:tr>
      <w:tr w:rsidR="00AD6195" w:rsidRPr="00A22016" w14:paraId="2C85BED0" w14:textId="77777777" w:rsidTr="00315FB2">
        <w:trPr>
          <w:trHeight w:val="300"/>
        </w:trPr>
        <w:tc>
          <w:tcPr>
            <w:tcW w:w="5076" w:type="dxa"/>
            <w:tcBorders>
              <w:top w:val="nil"/>
              <w:left w:val="single" w:sz="4" w:space="0" w:color="auto"/>
              <w:bottom w:val="single" w:sz="4" w:space="0" w:color="auto"/>
              <w:right w:val="nil"/>
            </w:tcBorders>
            <w:shd w:val="clear" w:color="auto" w:fill="auto"/>
            <w:hideMark/>
          </w:tcPr>
          <w:p w14:paraId="326FA170"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Psittacidae</w:t>
            </w:r>
            <w:proofErr w:type="spellEnd"/>
          </w:p>
        </w:tc>
        <w:tc>
          <w:tcPr>
            <w:tcW w:w="616" w:type="dxa"/>
            <w:tcBorders>
              <w:top w:val="nil"/>
              <w:left w:val="nil"/>
              <w:bottom w:val="single" w:sz="4" w:space="0" w:color="auto"/>
              <w:right w:val="nil"/>
            </w:tcBorders>
            <w:shd w:val="clear" w:color="auto" w:fill="auto"/>
            <w:noWrap/>
            <w:hideMark/>
          </w:tcPr>
          <w:p w14:paraId="7F91163B"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92</w:t>
            </w:r>
          </w:p>
        </w:tc>
        <w:tc>
          <w:tcPr>
            <w:tcW w:w="816" w:type="dxa"/>
            <w:tcBorders>
              <w:top w:val="nil"/>
              <w:left w:val="nil"/>
              <w:bottom w:val="single" w:sz="4" w:space="0" w:color="auto"/>
              <w:right w:val="nil"/>
            </w:tcBorders>
            <w:shd w:val="clear" w:color="auto" w:fill="auto"/>
            <w:noWrap/>
            <w:hideMark/>
          </w:tcPr>
          <w:p w14:paraId="7C0EDFBF"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96%</w:t>
            </w:r>
          </w:p>
        </w:tc>
        <w:tc>
          <w:tcPr>
            <w:tcW w:w="1316" w:type="dxa"/>
            <w:tcBorders>
              <w:top w:val="nil"/>
              <w:left w:val="nil"/>
              <w:bottom w:val="single" w:sz="4" w:space="0" w:color="auto"/>
              <w:right w:val="nil"/>
            </w:tcBorders>
            <w:shd w:val="clear" w:color="auto" w:fill="auto"/>
            <w:noWrap/>
            <w:hideMark/>
          </w:tcPr>
          <w:p w14:paraId="61AAAE93"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0.00</w:t>
            </w:r>
          </w:p>
        </w:tc>
        <w:tc>
          <w:tcPr>
            <w:tcW w:w="1316" w:type="dxa"/>
            <w:tcBorders>
              <w:top w:val="nil"/>
              <w:left w:val="nil"/>
              <w:bottom w:val="single" w:sz="4" w:space="0" w:color="auto"/>
              <w:right w:val="single" w:sz="4" w:space="0" w:color="auto"/>
            </w:tcBorders>
            <w:shd w:val="clear" w:color="auto" w:fill="auto"/>
            <w:noWrap/>
            <w:hideMark/>
          </w:tcPr>
          <w:p w14:paraId="6BF837E8"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1.00</w:t>
            </w:r>
          </w:p>
        </w:tc>
      </w:tr>
      <w:tr w:rsidR="00AD6195" w:rsidRPr="00A22016" w14:paraId="273BA9AC" w14:textId="77777777" w:rsidTr="00315FB2">
        <w:trPr>
          <w:trHeight w:val="300"/>
        </w:trPr>
        <w:tc>
          <w:tcPr>
            <w:tcW w:w="5076" w:type="dxa"/>
            <w:tcBorders>
              <w:top w:val="nil"/>
              <w:left w:val="single" w:sz="4" w:space="0" w:color="auto"/>
              <w:bottom w:val="single" w:sz="4" w:space="0" w:color="auto"/>
              <w:right w:val="nil"/>
            </w:tcBorders>
            <w:shd w:val="clear" w:color="auto" w:fill="auto"/>
            <w:hideMark/>
          </w:tcPr>
          <w:p w14:paraId="21F5EB09"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Acanthisittidae</w:t>
            </w:r>
            <w:proofErr w:type="spellEnd"/>
            <w:r w:rsidRPr="00E179F5">
              <w:rPr>
                <w:rFonts w:ascii="Times New Roman" w:eastAsia="Times New Roman" w:hAnsi="Times New Roman"/>
                <w:color w:val="000000"/>
                <w:sz w:val="20"/>
                <w:szCs w:val="20"/>
                <w:lang w:eastAsia="en-GB"/>
              </w:rPr>
              <w:t xml:space="preserve"> (new </w:t>
            </w:r>
            <w:proofErr w:type="spellStart"/>
            <w:r w:rsidRPr="00E179F5">
              <w:rPr>
                <w:rFonts w:ascii="Times New Roman" w:eastAsia="Times New Roman" w:hAnsi="Times New Roman"/>
                <w:color w:val="000000"/>
                <w:sz w:val="20"/>
                <w:szCs w:val="20"/>
                <w:lang w:eastAsia="en-GB"/>
              </w:rPr>
              <w:t>zealand</w:t>
            </w:r>
            <w:proofErr w:type="spellEnd"/>
            <w:r w:rsidRPr="00E179F5">
              <w:rPr>
                <w:rFonts w:ascii="Times New Roman" w:eastAsia="Times New Roman" w:hAnsi="Times New Roman"/>
                <w:color w:val="000000"/>
                <w:sz w:val="20"/>
                <w:szCs w:val="20"/>
                <w:lang w:eastAsia="en-GB"/>
              </w:rPr>
              <w:t xml:space="preserve"> wrens)</w:t>
            </w:r>
          </w:p>
        </w:tc>
        <w:tc>
          <w:tcPr>
            <w:tcW w:w="616" w:type="dxa"/>
            <w:tcBorders>
              <w:top w:val="nil"/>
              <w:left w:val="nil"/>
              <w:bottom w:val="single" w:sz="4" w:space="0" w:color="auto"/>
              <w:right w:val="nil"/>
            </w:tcBorders>
            <w:shd w:val="clear" w:color="auto" w:fill="auto"/>
            <w:noWrap/>
            <w:hideMark/>
          </w:tcPr>
          <w:p w14:paraId="724677F5"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2</w:t>
            </w:r>
          </w:p>
        </w:tc>
        <w:tc>
          <w:tcPr>
            <w:tcW w:w="816" w:type="dxa"/>
            <w:tcBorders>
              <w:top w:val="nil"/>
              <w:left w:val="nil"/>
              <w:bottom w:val="single" w:sz="4" w:space="0" w:color="auto"/>
              <w:right w:val="nil"/>
            </w:tcBorders>
            <w:shd w:val="clear" w:color="auto" w:fill="auto"/>
            <w:noWrap/>
            <w:hideMark/>
          </w:tcPr>
          <w:p w14:paraId="1474DAFB"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100%</w:t>
            </w:r>
          </w:p>
        </w:tc>
        <w:tc>
          <w:tcPr>
            <w:tcW w:w="1316" w:type="dxa"/>
            <w:tcBorders>
              <w:top w:val="nil"/>
              <w:left w:val="nil"/>
              <w:bottom w:val="single" w:sz="4" w:space="0" w:color="auto"/>
              <w:right w:val="nil"/>
            </w:tcBorders>
            <w:shd w:val="clear" w:color="auto" w:fill="auto"/>
            <w:noWrap/>
            <w:hideMark/>
          </w:tcPr>
          <w:p w14:paraId="62019517"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0.00</w:t>
            </w:r>
          </w:p>
        </w:tc>
        <w:tc>
          <w:tcPr>
            <w:tcW w:w="1316" w:type="dxa"/>
            <w:tcBorders>
              <w:top w:val="nil"/>
              <w:left w:val="nil"/>
              <w:bottom w:val="single" w:sz="4" w:space="0" w:color="auto"/>
              <w:right w:val="single" w:sz="4" w:space="0" w:color="auto"/>
            </w:tcBorders>
            <w:shd w:val="clear" w:color="auto" w:fill="auto"/>
            <w:noWrap/>
            <w:hideMark/>
          </w:tcPr>
          <w:p w14:paraId="71C17F40"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1.00</w:t>
            </w:r>
          </w:p>
        </w:tc>
      </w:tr>
      <w:tr w:rsidR="00AD6195" w:rsidRPr="00A22016" w14:paraId="6CA89DE1" w14:textId="77777777" w:rsidTr="00315FB2">
        <w:trPr>
          <w:trHeight w:val="510"/>
        </w:trPr>
        <w:tc>
          <w:tcPr>
            <w:tcW w:w="5076" w:type="dxa"/>
            <w:tcBorders>
              <w:top w:val="nil"/>
              <w:left w:val="single" w:sz="4" w:space="0" w:color="auto"/>
              <w:bottom w:val="single" w:sz="4" w:space="0" w:color="auto"/>
              <w:right w:val="nil"/>
            </w:tcBorders>
            <w:shd w:val="clear" w:color="auto" w:fill="auto"/>
            <w:hideMark/>
          </w:tcPr>
          <w:p w14:paraId="36E8E2DB"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lastRenderedPageBreak/>
              <w:t>Myiodynastes</w:t>
            </w:r>
            <w:proofErr w:type="spellEnd"/>
            <w:r w:rsidRPr="00E179F5">
              <w:rPr>
                <w:rFonts w:ascii="Times New Roman" w:eastAsia="Times New Roman" w:hAnsi="Times New Roman"/>
                <w:color w:val="000000"/>
                <w:sz w:val="20"/>
                <w:szCs w:val="20"/>
                <w:lang w:eastAsia="en-GB"/>
              </w:rPr>
              <w:t xml:space="preserve"> and </w:t>
            </w:r>
            <w:proofErr w:type="spellStart"/>
            <w:r w:rsidRPr="00E179F5">
              <w:rPr>
                <w:rFonts w:ascii="Times New Roman" w:eastAsia="Times New Roman" w:hAnsi="Times New Roman"/>
                <w:color w:val="000000"/>
                <w:sz w:val="20"/>
                <w:szCs w:val="20"/>
                <w:lang w:eastAsia="en-GB"/>
              </w:rPr>
              <w:t>Myiarchus</w:t>
            </w:r>
            <w:proofErr w:type="spellEnd"/>
            <w:r w:rsidRPr="00E179F5">
              <w:rPr>
                <w:rFonts w:ascii="Times New Roman" w:eastAsia="Times New Roman" w:hAnsi="Times New Roman"/>
                <w:color w:val="000000"/>
                <w:sz w:val="20"/>
                <w:szCs w:val="20"/>
                <w:lang w:eastAsia="en-GB"/>
              </w:rPr>
              <w:t xml:space="preserve"> genera; </w:t>
            </w:r>
            <w:proofErr w:type="spellStart"/>
            <w:r w:rsidRPr="00E179F5">
              <w:rPr>
                <w:rFonts w:ascii="Times New Roman" w:eastAsia="Times New Roman" w:hAnsi="Times New Roman"/>
                <w:color w:val="000000"/>
                <w:sz w:val="20"/>
                <w:szCs w:val="20"/>
                <w:lang w:eastAsia="en-GB"/>
              </w:rPr>
              <w:t>Tyrannidae</w:t>
            </w:r>
            <w:proofErr w:type="spellEnd"/>
            <w:r w:rsidRPr="00E179F5">
              <w:rPr>
                <w:rFonts w:ascii="Times New Roman" w:eastAsia="Times New Roman" w:hAnsi="Times New Roman"/>
                <w:color w:val="000000"/>
                <w:sz w:val="20"/>
                <w:szCs w:val="20"/>
                <w:lang w:eastAsia="en-GB"/>
              </w:rPr>
              <w:t xml:space="preserve"> (tyrant flycatchers)</w:t>
            </w:r>
          </w:p>
        </w:tc>
        <w:tc>
          <w:tcPr>
            <w:tcW w:w="616" w:type="dxa"/>
            <w:tcBorders>
              <w:top w:val="nil"/>
              <w:left w:val="nil"/>
              <w:bottom w:val="single" w:sz="4" w:space="0" w:color="auto"/>
              <w:right w:val="nil"/>
            </w:tcBorders>
            <w:shd w:val="clear" w:color="auto" w:fill="auto"/>
            <w:noWrap/>
            <w:hideMark/>
          </w:tcPr>
          <w:p w14:paraId="1F53CE51"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10</w:t>
            </w:r>
          </w:p>
        </w:tc>
        <w:tc>
          <w:tcPr>
            <w:tcW w:w="816" w:type="dxa"/>
            <w:tcBorders>
              <w:top w:val="nil"/>
              <w:left w:val="nil"/>
              <w:bottom w:val="single" w:sz="4" w:space="0" w:color="auto"/>
              <w:right w:val="nil"/>
            </w:tcBorders>
            <w:shd w:val="clear" w:color="auto" w:fill="auto"/>
            <w:noWrap/>
            <w:hideMark/>
          </w:tcPr>
          <w:p w14:paraId="6D1EBC56"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100%</w:t>
            </w:r>
          </w:p>
        </w:tc>
        <w:tc>
          <w:tcPr>
            <w:tcW w:w="1316" w:type="dxa"/>
            <w:tcBorders>
              <w:top w:val="nil"/>
              <w:left w:val="nil"/>
              <w:bottom w:val="single" w:sz="4" w:space="0" w:color="auto"/>
              <w:right w:val="nil"/>
            </w:tcBorders>
            <w:shd w:val="clear" w:color="auto" w:fill="auto"/>
            <w:noWrap/>
            <w:hideMark/>
          </w:tcPr>
          <w:p w14:paraId="4F2C10F3"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0.02</w:t>
            </w:r>
          </w:p>
        </w:tc>
        <w:tc>
          <w:tcPr>
            <w:tcW w:w="1316" w:type="dxa"/>
            <w:tcBorders>
              <w:top w:val="nil"/>
              <w:left w:val="nil"/>
              <w:bottom w:val="single" w:sz="4" w:space="0" w:color="auto"/>
              <w:right w:val="single" w:sz="4" w:space="0" w:color="auto"/>
            </w:tcBorders>
            <w:shd w:val="clear" w:color="auto" w:fill="auto"/>
            <w:noWrap/>
            <w:hideMark/>
          </w:tcPr>
          <w:p w14:paraId="68930EB8"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0.98</w:t>
            </w:r>
          </w:p>
        </w:tc>
      </w:tr>
      <w:tr w:rsidR="00AD6195" w:rsidRPr="00A22016" w14:paraId="186E4AC6" w14:textId="77777777" w:rsidTr="00315FB2">
        <w:trPr>
          <w:trHeight w:val="300"/>
        </w:trPr>
        <w:tc>
          <w:tcPr>
            <w:tcW w:w="5076" w:type="dxa"/>
            <w:tcBorders>
              <w:top w:val="nil"/>
              <w:left w:val="single" w:sz="4" w:space="0" w:color="auto"/>
              <w:bottom w:val="single" w:sz="4" w:space="0" w:color="auto"/>
              <w:right w:val="nil"/>
            </w:tcBorders>
            <w:shd w:val="clear" w:color="auto" w:fill="auto"/>
            <w:hideMark/>
          </w:tcPr>
          <w:p w14:paraId="1BBDB64E"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Rhinocryptidae</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tapaculos</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Furnariidae</w:t>
            </w:r>
            <w:proofErr w:type="spellEnd"/>
            <w:r w:rsidRPr="00E179F5">
              <w:rPr>
                <w:rFonts w:ascii="Times New Roman" w:eastAsia="Times New Roman" w:hAnsi="Times New Roman"/>
                <w:color w:val="000000"/>
                <w:sz w:val="20"/>
                <w:szCs w:val="20"/>
                <w:lang w:eastAsia="en-GB"/>
              </w:rPr>
              <w:t xml:space="preserve"> (ovenbirds) </w:t>
            </w:r>
          </w:p>
        </w:tc>
        <w:tc>
          <w:tcPr>
            <w:tcW w:w="616" w:type="dxa"/>
            <w:tcBorders>
              <w:top w:val="nil"/>
              <w:left w:val="nil"/>
              <w:bottom w:val="single" w:sz="4" w:space="0" w:color="auto"/>
              <w:right w:val="nil"/>
            </w:tcBorders>
            <w:shd w:val="clear" w:color="auto" w:fill="auto"/>
            <w:noWrap/>
            <w:hideMark/>
          </w:tcPr>
          <w:p w14:paraId="580781A9"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107</w:t>
            </w:r>
          </w:p>
        </w:tc>
        <w:tc>
          <w:tcPr>
            <w:tcW w:w="816" w:type="dxa"/>
            <w:tcBorders>
              <w:top w:val="nil"/>
              <w:left w:val="nil"/>
              <w:bottom w:val="single" w:sz="4" w:space="0" w:color="auto"/>
              <w:right w:val="nil"/>
            </w:tcBorders>
            <w:shd w:val="clear" w:color="auto" w:fill="auto"/>
            <w:noWrap/>
            <w:hideMark/>
          </w:tcPr>
          <w:p w14:paraId="33061A7E"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90%</w:t>
            </w:r>
          </w:p>
        </w:tc>
        <w:tc>
          <w:tcPr>
            <w:tcW w:w="1316" w:type="dxa"/>
            <w:tcBorders>
              <w:top w:val="nil"/>
              <w:left w:val="nil"/>
              <w:bottom w:val="single" w:sz="4" w:space="0" w:color="auto"/>
              <w:right w:val="nil"/>
            </w:tcBorders>
            <w:shd w:val="clear" w:color="auto" w:fill="auto"/>
            <w:noWrap/>
            <w:hideMark/>
          </w:tcPr>
          <w:p w14:paraId="0C333569"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0.03</w:t>
            </w:r>
          </w:p>
        </w:tc>
        <w:tc>
          <w:tcPr>
            <w:tcW w:w="1316" w:type="dxa"/>
            <w:tcBorders>
              <w:top w:val="nil"/>
              <w:left w:val="nil"/>
              <w:bottom w:val="single" w:sz="4" w:space="0" w:color="auto"/>
              <w:right w:val="single" w:sz="4" w:space="0" w:color="auto"/>
            </w:tcBorders>
            <w:shd w:val="clear" w:color="auto" w:fill="auto"/>
            <w:noWrap/>
            <w:hideMark/>
          </w:tcPr>
          <w:p w14:paraId="2394A442"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0.97</w:t>
            </w:r>
          </w:p>
        </w:tc>
      </w:tr>
      <w:tr w:rsidR="00AD6195" w:rsidRPr="00A22016" w14:paraId="0D094724" w14:textId="77777777" w:rsidTr="00315FB2">
        <w:trPr>
          <w:trHeight w:val="300"/>
        </w:trPr>
        <w:tc>
          <w:tcPr>
            <w:tcW w:w="5076" w:type="dxa"/>
            <w:tcBorders>
              <w:top w:val="nil"/>
              <w:left w:val="single" w:sz="4" w:space="0" w:color="auto"/>
              <w:bottom w:val="single" w:sz="4" w:space="0" w:color="auto"/>
              <w:right w:val="nil"/>
            </w:tcBorders>
            <w:shd w:val="clear" w:color="auto" w:fill="auto"/>
            <w:hideMark/>
          </w:tcPr>
          <w:p w14:paraId="5A375CC1"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Climacteridae</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australasian</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treecreepers</w:t>
            </w:r>
            <w:proofErr w:type="spellEnd"/>
            <w:r w:rsidRPr="00E179F5">
              <w:rPr>
                <w:rFonts w:ascii="Times New Roman" w:eastAsia="Times New Roman" w:hAnsi="Times New Roman"/>
                <w:color w:val="000000"/>
                <w:sz w:val="20"/>
                <w:szCs w:val="20"/>
                <w:lang w:eastAsia="en-GB"/>
              </w:rPr>
              <w:t>)</w:t>
            </w:r>
          </w:p>
        </w:tc>
        <w:tc>
          <w:tcPr>
            <w:tcW w:w="616" w:type="dxa"/>
            <w:tcBorders>
              <w:top w:val="nil"/>
              <w:left w:val="nil"/>
              <w:bottom w:val="single" w:sz="4" w:space="0" w:color="auto"/>
              <w:right w:val="nil"/>
            </w:tcBorders>
            <w:shd w:val="clear" w:color="auto" w:fill="auto"/>
            <w:noWrap/>
            <w:hideMark/>
          </w:tcPr>
          <w:p w14:paraId="18EE3540"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7</w:t>
            </w:r>
          </w:p>
        </w:tc>
        <w:tc>
          <w:tcPr>
            <w:tcW w:w="816" w:type="dxa"/>
            <w:tcBorders>
              <w:top w:val="nil"/>
              <w:left w:val="nil"/>
              <w:bottom w:val="single" w:sz="4" w:space="0" w:color="auto"/>
              <w:right w:val="nil"/>
            </w:tcBorders>
            <w:shd w:val="clear" w:color="auto" w:fill="auto"/>
            <w:noWrap/>
            <w:hideMark/>
          </w:tcPr>
          <w:p w14:paraId="057DA9A0"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100%</w:t>
            </w:r>
          </w:p>
        </w:tc>
        <w:tc>
          <w:tcPr>
            <w:tcW w:w="1316" w:type="dxa"/>
            <w:tcBorders>
              <w:top w:val="nil"/>
              <w:left w:val="nil"/>
              <w:bottom w:val="single" w:sz="4" w:space="0" w:color="auto"/>
              <w:right w:val="nil"/>
            </w:tcBorders>
            <w:shd w:val="clear" w:color="auto" w:fill="auto"/>
            <w:noWrap/>
            <w:hideMark/>
          </w:tcPr>
          <w:p w14:paraId="40E11CA4"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0.03</w:t>
            </w:r>
          </w:p>
        </w:tc>
        <w:tc>
          <w:tcPr>
            <w:tcW w:w="1316" w:type="dxa"/>
            <w:tcBorders>
              <w:top w:val="nil"/>
              <w:left w:val="nil"/>
              <w:bottom w:val="single" w:sz="4" w:space="0" w:color="auto"/>
              <w:right w:val="single" w:sz="4" w:space="0" w:color="auto"/>
            </w:tcBorders>
            <w:shd w:val="clear" w:color="auto" w:fill="auto"/>
            <w:noWrap/>
            <w:hideMark/>
          </w:tcPr>
          <w:p w14:paraId="17149E4A"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0.97</w:t>
            </w:r>
          </w:p>
        </w:tc>
      </w:tr>
      <w:tr w:rsidR="00AD6195" w:rsidRPr="00A22016" w14:paraId="0173B030" w14:textId="77777777" w:rsidTr="00315FB2">
        <w:trPr>
          <w:trHeight w:val="300"/>
        </w:trPr>
        <w:tc>
          <w:tcPr>
            <w:tcW w:w="5076" w:type="dxa"/>
            <w:tcBorders>
              <w:top w:val="nil"/>
              <w:left w:val="single" w:sz="4" w:space="0" w:color="auto"/>
              <w:bottom w:val="single" w:sz="4" w:space="0" w:color="auto"/>
              <w:right w:val="nil"/>
            </w:tcBorders>
            <w:shd w:val="clear" w:color="auto" w:fill="auto"/>
            <w:hideMark/>
          </w:tcPr>
          <w:p w14:paraId="37FAE3C8"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Paridae</w:t>
            </w:r>
            <w:proofErr w:type="spellEnd"/>
            <w:r w:rsidRPr="00E179F5">
              <w:rPr>
                <w:rFonts w:ascii="Times New Roman" w:eastAsia="Times New Roman" w:hAnsi="Times New Roman"/>
                <w:color w:val="000000"/>
                <w:sz w:val="20"/>
                <w:szCs w:val="20"/>
                <w:lang w:eastAsia="en-GB"/>
              </w:rPr>
              <w:t xml:space="preserve"> (tits, chickadees) </w:t>
            </w:r>
          </w:p>
        </w:tc>
        <w:tc>
          <w:tcPr>
            <w:tcW w:w="616" w:type="dxa"/>
            <w:tcBorders>
              <w:top w:val="nil"/>
              <w:left w:val="nil"/>
              <w:bottom w:val="single" w:sz="4" w:space="0" w:color="auto"/>
              <w:right w:val="nil"/>
            </w:tcBorders>
            <w:shd w:val="clear" w:color="auto" w:fill="auto"/>
            <w:noWrap/>
            <w:hideMark/>
          </w:tcPr>
          <w:p w14:paraId="2F012FDF"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26</w:t>
            </w:r>
          </w:p>
        </w:tc>
        <w:tc>
          <w:tcPr>
            <w:tcW w:w="816" w:type="dxa"/>
            <w:tcBorders>
              <w:top w:val="nil"/>
              <w:left w:val="nil"/>
              <w:bottom w:val="single" w:sz="4" w:space="0" w:color="auto"/>
              <w:right w:val="nil"/>
            </w:tcBorders>
            <w:shd w:val="clear" w:color="auto" w:fill="auto"/>
            <w:noWrap/>
            <w:hideMark/>
          </w:tcPr>
          <w:p w14:paraId="5B964B09"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100%</w:t>
            </w:r>
          </w:p>
        </w:tc>
        <w:tc>
          <w:tcPr>
            <w:tcW w:w="1316" w:type="dxa"/>
            <w:tcBorders>
              <w:top w:val="nil"/>
              <w:left w:val="nil"/>
              <w:bottom w:val="single" w:sz="4" w:space="0" w:color="auto"/>
              <w:right w:val="nil"/>
            </w:tcBorders>
            <w:shd w:val="clear" w:color="auto" w:fill="auto"/>
            <w:noWrap/>
            <w:hideMark/>
          </w:tcPr>
          <w:p w14:paraId="2FC98DFC"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0.03</w:t>
            </w:r>
          </w:p>
        </w:tc>
        <w:tc>
          <w:tcPr>
            <w:tcW w:w="1316" w:type="dxa"/>
            <w:tcBorders>
              <w:top w:val="nil"/>
              <w:left w:val="nil"/>
              <w:bottom w:val="single" w:sz="4" w:space="0" w:color="auto"/>
              <w:right w:val="single" w:sz="4" w:space="0" w:color="auto"/>
            </w:tcBorders>
            <w:shd w:val="clear" w:color="auto" w:fill="auto"/>
            <w:noWrap/>
            <w:hideMark/>
          </w:tcPr>
          <w:p w14:paraId="6258BDBC"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0.97</w:t>
            </w:r>
          </w:p>
        </w:tc>
      </w:tr>
      <w:tr w:rsidR="00AD6195" w:rsidRPr="00A22016" w14:paraId="635903EC" w14:textId="77777777" w:rsidTr="00315FB2">
        <w:trPr>
          <w:trHeight w:val="300"/>
        </w:trPr>
        <w:tc>
          <w:tcPr>
            <w:tcW w:w="5076" w:type="dxa"/>
            <w:tcBorders>
              <w:top w:val="nil"/>
              <w:left w:val="single" w:sz="4" w:space="0" w:color="auto"/>
              <w:bottom w:val="single" w:sz="4" w:space="0" w:color="auto"/>
              <w:right w:val="nil"/>
            </w:tcBorders>
            <w:shd w:val="clear" w:color="auto" w:fill="auto"/>
            <w:hideMark/>
          </w:tcPr>
          <w:p w14:paraId="4E3AE193"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Hirundinidae</w:t>
            </w:r>
            <w:proofErr w:type="spellEnd"/>
            <w:r w:rsidRPr="00E179F5">
              <w:rPr>
                <w:rFonts w:ascii="Times New Roman" w:eastAsia="Times New Roman" w:hAnsi="Times New Roman"/>
                <w:color w:val="000000"/>
                <w:sz w:val="20"/>
                <w:szCs w:val="20"/>
                <w:lang w:eastAsia="en-GB"/>
              </w:rPr>
              <w:t xml:space="preserve"> (swallows and martins)</w:t>
            </w:r>
          </w:p>
        </w:tc>
        <w:tc>
          <w:tcPr>
            <w:tcW w:w="616" w:type="dxa"/>
            <w:tcBorders>
              <w:top w:val="nil"/>
              <w:left w:val="nil"/>
              <w:bottom w:val="single" w:sz="4" w:space="0" w:color="auto"/>
              <w:right w:val="nil"/>
            </w:tcBorders>
            <w:shd w:val="clear" w:color="auto" w:fill="auto"/>
            <w:noWrap/>
            <w:hideMark/>
          </w:tcPr>
          <w:p w14:paraId="43ECB0D3"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50</w:t>
            </w:r>
          </w:p>
        </w:tc>
        <w:tc>
          <w:tcPr>
            <w:tcW w:w="816" w:type="dxa"/>
            <w:tcBorders>
              <w:top w:val="nil"/>
              <w:left w:val="nil"/>
              <w:bottom w:val="single" w:sz="4" w:space="0" w:color="auto"/>
              <w:right w:val="nil"/>
            </w:tcBorders>
            <w:shd w:val="clear" w:color="auto" w:fill="auto"/>
            <w:noWrap/>
            <w:hideMark/>
          </w:tcPr>
          <w:p w14:paraId="6A486D96"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75%</w:t>
            </w:r>
          </w:p>
        </w:tc>
        <w:tc>
          <w:tcPr>
            <w:tcW w:w="1316" w:type="dxa"/>
            <w:tcBorders>
              <w:top w:val="nil"/>
              <w:left w:val="nil"/>
              <w:bottom w:val="single" w:sz="4" w:space="0" w:color="auto"/>
              <w:right w:val="nil"/>
            </w:tcBorders>
            <w:shd w:val="clear" w:color="auto" w:fill="auto"/>
            <w:noWrap/>
            <w:hideMark/>
          </w:tcPr>
          <w:p w14:paraId="77A0F2A6"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0.02</w:t>
            </w:r>
          </w:p>
        </w:tc>
        <w:tc>
          <w:tcPr>
            <w:tcW w:w="1316" w:type="dxa"/>
            <w:tcBorders>
              <w:top w:val="nil"/>
              <w:left w:val="nil"/>
              <w:bottom w:val="single" w:sz="4" w:space="0" w:color="auto"/>
              <w:right w:val="single" w:sz="4" w:space="0" w:color="auto"/>
            </w:tcBorders>
            <w:shd w:val="clear" w:color="auto" w:fill="auto"/>
            <w:noWrap/>
            <w:hideMark/>
          </w:tcPr>
          <w:p w14:paraId="7489BE5E"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0.98</w:t>
            </w:r>
          </w:p>
        </w:tc>
      </w:tr>
      <w:tr w:rsidR="00AD6195" w:rsidRPr="00A22016" w14:paraId="454B7D97" w14:textId="77777777" w:rsidTr="00315FB2">
        <w:trPr>
          <w:trHeight w:val="300"/>
        </w:trPr>
        <w:tc>
          <w:tcPr>
            <w:tcW w:w="5076" w:type="dxa"/>
            <w:tcBorders>
              <w:top w:val="nil"/>
              <w:left w:val="single" w:sz="4" w:space="0" w:color="auto"/>
              <w:bottom w:val="single" w:sz="4" w:space="0" w:color="auto"/>
              <w:right w:val="nil"/>
            </w:tcBorders>
            <w:shd w:val="clear" w:color="auto" w:fill="auto"/>
            <w:hideMark/>
          </w:tcPr>
          <w:p w14:paraId="68F8649A"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Sturnidae</w:t>
            </w:r>
            <w:proofErr w:type="spellEnd"/>
          </w:p>
        </w:tc>
        <w:tc>
          <w:tcPr>
            <w:tcW w:w="616" w:type="dxa"/>
            <w:tcBorders>
              <w:top w:val="nil"/>
              <w:left w:val="nil"/>
              <w:bottom w:val="single" w:sz="4" w:space="0" w:color="auto"/>
              <w:right w:val="nil"/>
            </w:tcBorders>
            <w:shd w:val="clear" w:color="auto" w:fill="auto"/>
            <w:noWrap/>
            <w:hideMark/>
          </w:tcPr>
          <w:p w14:paraId="1C38490E"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96</w:t>
            </w:r>
          </w:p>
        </w:tc>
        <w:tc>
          <w:tcPr>
            <w:tcW w:w="816" w:type="dxa"/>
            <w:tcBorders>
              <w:top w:val="nil"/>
              <w:left w:val="nil"/>
              <w:bottom w:val="single" w:sz="4" w:space="0" w:color="auto"/>
              <w:right w:val="nil"/>
            </w:tcBorders>
            <w:shd w:val="clear" w:color="auto" w:fill="auto"/>
            <w:noWrap/>
            <w:hideMark/>
          </w:tcPr>
          <w:p w14:paraId="36576126"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86%</w:t>
            </w:r>
          </w:p>
        </w:tc>
        <w:tc>
          <w:tcPr>
            <w:tcW w:w="1316" w:type="dxa"/>
            <w:tcBorders>
              <w:top w:val="nil"/>
              <w:left w:val="nil"/>
              <w:bottom w:val="single" w:sz="4" w:space="0" w:color="auto"/>
              <w:right w:val="nil"/>
            </w:tcBorders>
            <w:shd w:val="clear" w:color="auto" w:fill="auto"/>
            <w:noWrap/>
            <w:hideMark/>
          </w:tcPr>
          <w:p w14:paraId="5136B815"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0.00</w:t>
            </w:r>
          </w:p>
        </w:tc>
        <w:tc>
          <w:tcPr>
            <w:tcW w:w="1316" w:type="dxa"/>
            <w:tcBorders>
              <w:top w:val="nil"/>
              <w:left w:val="nil"/>
              <w:bottom w:val="single" w:sz="4" w:space="0" w:color="auto"/>
              <w:right w:val="single" w:sz="4" w:space="0" w:color="auto"/>
            </w:tcBorders>
            <w:shd w:val="clear" w:color="auto" w:fill="auto"/>
            <w:noWrap/>
            <w:hideMark/>
          </w:tcPr>
          <w:p w14:paraId="3B40F032"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1.00</w:t>
            </w:r>
          </w:p>
        </w:tc>
      </w:tr>
      <w:tr w:rsidR="00AD6195" w:rsidRPr="00A22016" w14:paraId="758D6B47" w14:textId="77777777" w:rsidTr="00315FB2">
        <w:trPr>
          <w:trHeight w:val="300"/>
        </w:trPr>
        <w:tc>
          <w:tcPr>
            <w:tcW w:w="5076" w:type="dxa"/>
            <w:tcBorders>
              <w:top w:val="nil"/>
              <w:left w:val="single" w:sz="4" w:space="0" w:color="auto"/>
              <w:bottom w:val="single" w:sz="4" w:space="0" w:color="auto"/>
              <w:right w:val="nil"/>
            </w:tcBorders>
            <w:shd w:val="clear" w:color="auto" w:fill="auto"/>
            <w:hideMark/>
          </w:tcPr>
          <w:p w14:paraId="7C1DD202"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Muscicapidae</w:t>
            </w:r>
            <w:proofErr w:type="spellEnd"/>
            <w:r w:rsidRPr="00E179F5">
              <w:rPr>
                <w:rFonts w:ascii="Times New Roman" w:eastAsia="Times New Roman" w:hAnsi="Times New Roman"/>
                <w:color w:val="000000"/>
                <w:sz w:val="20"/>
                <w:szCs w:val="20"/>
                <w:lang w:eastAsia="en-GB"/>
              </w:rPr>
              <w:t xml:space="preserve"> (old world flycatchers) </w:t>
            </w:r>
          </w:p>
        </w:tc>
        <w:tc>
          <w:tcPr>
            <w:tcW w:w="616" w:type="dxa"/>
            <w:tcBorders>
              <w:top w:val="nil"/>
              <w:left w:val="nil"/>
              <w:bottom w:val="single" w:sz="4" w:space="0" w:color="auto"/>
              <w:right w:val="nil"/>
            </w:tcBorders>
            <w:shd w:val="clear" w:color="auto" w:fill="auto"/>
            <w:noWrap/>
            <w:hideMark/>
          </w:tcPr>
          <w:p w14:paraId="1F0E93DC"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79</w:t>
            </w:r>
          </w:p>
        </w:tc>
        <w:tc>
          <w:tcPr>
            <w:tcW w:w="816" w:type="dxa"/>
            <w:tcBorders>
              <w:top w:val="nil"/>
              <w:left w:val="nil"/>
              <w:bottom w:val="single" w:sz="4" w:space="0" w:color="auto"/>
              <w:right w:val="nil"/>
            </w:tcBorders>
            <w:shd w:val="clear" w:color="auto" w:fill="auto"/>
            <w:noWrap/>
            <w:hideMark/>
          </w:tcPr>
          <w:p w14:paraId="0D4B1F97"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70%</w:t>
            </w:r>
          </w:p>
        </w:tc>
        <w:tc>
          <w:tcPr>
            <w:tcW w:w="1316" w:type="dxa"/>
            <w:tcBorders>
              <w:top w:val="nil"/>
              <w:left w:val="nil"/>
              <w:bottom w:val="single" w:sz="4" w:space="0" w:color="auto"/>
              <w:right w:val="nil"/>
            </w:tcBorders>
            <w:shd w:val="clear" w:color="auto" w:fill="auto"/>
            <w:noWrap/>
            <w:hideMark/>
          </w:tcPr>
          <w:p w14:paraId="16078DF8"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0.00</w:t>
            </w:r>
          </w:p>
        </w:tc>
        <w:tc>
          <w:tcPr>
            <w:tcW w:w="1316" w:type="dxa"/>
            <w:tcBorders>
              <w:top w:val="nil"/>
              <w:left w:val="nil"/>
              <w:bottom w:val="single" w:sz="4" w:space="0" w:color="auto"/>
              <w:right w:val="single" w:sz="4" w:space="0" w:color="auto"/>
            </w:tcBorders>
            <w:shd w:val="clear" w:color="auto" w:fill="auto"/>
            <w:noWrap/>
            <w:hideMark/>
          </w:tcPr>
          <w:p w14:paraId="3ADE19B8"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1.00</w:t>
            </w:r>
          </w:p>
        </w:tc>
      </w:tr>
      <w:tr w:rsidR="00AD6195" w:rsidRPr="00A22016" w14:paraId="15E1FF2D" w14:textId="77777777" w:rsidTr="00315FB2">
        <w:trPr>
          <w:trHeight w:val="510"/>
        </w:trPr>
        <w:tc>
          <w:tcPr>
            <w:tcW w:w="5076" w:type="dxa"/>
            <w:tcBorders>
              <w:top w:val="nil"/>
              <w:left w:val="single" w:sz="4" w:space="0" w:color="auto"/>
              <w:bottom w:val="single" w:sz="4" w:space="0" w:color="auto"/>
              <w:right w:val="nil"/>
            </w:tcBorders>
            <w:shd w:val="clear" w:color="auto" w:fill="auto"/>
            <w:hideMark/>
          </w:tcPr>
          <w:p w14:paraId="4D596EEA"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proofErr w:type="spellStart"/>
            <w:r w:rsidRPr="00E179F5">
              <w:rPr>
                <w:rFonts w:ascii="Times New Roman" w:eastAsia="Times New Roman" w:hAnsi="Times New Roman"/>
                <w:color w:val="000000"/>
                <w:sz w:val="20"/>
                <w:szCs w:val="20"/>
                <w:lang w:eastAsia="en-GB"/>
              </w:rPr>
              <w:t>Sittidae</w:t>
            </w:r>
            <w:proofErr w:type="spellEnd"/>
            <w:r w:rsidRPr="00E179F5">
              <w:rPr>
                <w:rFonts w:ascii="Times New Roman" w:eastAsia="Times New Roman" w:hAnsi="Times New Roman"/>
                <w:color w:val="000000"/>
                <w:sz w:val="20"/>
                <w:szCs w:val="20"/>
                <w:lang w:eastAsia="en-GB"/>
              </w:rPr>
              <w:t xml:space="preserve"> (nuthatches), </w:t>
            </w:r>
            <w:proofErr w:type="spellStart"/>
            <w:r w:rsidRPr="00E179F5">
              <w:rPr>
                <w:rFonts w:ascii="Times New Roman" w:eastAsia="Times New Roman" w:hAnsi="Times New Roman"/>
                <w:color w:val="000000"/>
                <w:sz w:val="20"/>
                <w:szCs w:val="20"/>
                <w:lang w:eastAsia="en-GB"/>
              </w:rPr>
              <w:t>Tichodromidae</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wallcreepers</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Certhiidae</w:t>
            </w:r>
            <w:proofErr w:type="spellEnd"/>
            <w:r w:rsidRPr="00E179F5">
              <w:rPr>
                <w:rFonts w:ascii="Times New Roman" w:eastAsia="Times New Roman" w:hAnsi="Times New Roman"/>
                <w:color w:val="000000"/>
                <w:sz w:val="20"/>
                <w:szCs w:val="20"/>
                <w:lang w:eastAsia="en-GB"/>
              </w:rPr>
              <w:t xml:space="preserve"> (</w:t>
            </w:r>
            <w:proofErr w:type="spellStart"/>
            <w:r w:rsidRPr="00E179F5">
              <w:rPr>
                <w:rFonts w:ascii="Times New Roman" w:eastAsia="Times New Roman" w:hAnsi="Times New Roman"/>
                <w:color w:val="000000"/>
                <w:sz w:val="20"/>
                <w:szCs w:val="20"/>
                <w:lang w:eastAsia="en-GB"/>
              </w:rPr>
              <w:t>treecreepers</w:t>
            </w:r>
            <w:proofErr w:type="spellEnd"/>
            <w:r w:rsidRPr="00E179F5">
              <w:rPr>
                <w:rFonts w:ascii="Times New Roman" w:eastAsia="Times New Roman" w:hAnsi="Times New Roman"/>
                <w:color w:val="000000"/>
                <w:sz w:val="20"/>
                <w:szCs w:val="20"/>
                <w:lang w:eastAsia="en-GB"/>
              </w:rPr>
              <w:t xml:space="preserve">) </w:t>
            </w:r>
          </w:p>
        </w:tc>
        <w:tc>
          <w:tcPr>
            <w:tcW w:w="616" w:type="dxa"/>
            <w:tcBorders>
              <w:top w:val="nil"/>
              <w:left w:val="nil"/>
              <w:bottom w:val="single" w:sz="4" w:space="0" w:color="auto"/>
              <w:right w:val="nil"/>
            </w:tcBorders>
            <w:shd w:val="clear" w:color="auto" w:fill="auto"/>
            <w:noWrap/>
            <w:hideMark/>
          </w:tcPr>
          <w:p w14:paraId="7B00E50A"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57</w:t>
            </w:r>
          </w:p>
        </w:tc>
        <w:tc>
          <w:tcPr>
            <w:tcW w:w="816" w:type="dxa"/>
            <w:tcBorders>
              <w:top w:val="nil"/>
              <w:left w:val="nil"/>
              <w:bottom w:val="single" w:sz="4" w:space="0" w:color="auto"/>
              <w:right w:val="nil"/>
            </w:tcBorders>
            <w:shd w:val="clear" w:color="auto" w:fill="auto"/>
            <w:noWrap/>
            <w:hideMark/>
          </w:tcPr>
          <w:p w14:paraId="6C5FAF42"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56%</w:t>
            </w:r>
          </w:p>
        </w:tc>
        <w:tc>
          <w:tcPr>
            <w:tcW w:w="1316" w:type="dxa"/>
            <w:tcBorders>
              <w:top w:val="nil"/>
              <w:left w:val="nil"/>
              <w:bottom w:val="single" w:sz="4" w:space="0" w:color="auto"/>
              <w:right w:val="nil"/>
            </w:tcBorders>
            <w:shd w:val="clear" w:color="auto" w:fill="auto"/>
            <w:noWrap/>
            <w:hideMark/>
          </w:tcPr>
          <w:p w14:paraId="2DD37648"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0.00</w:t>
            </w:r>
          </w:p>
        </w:tc>
        <w:tc>
          <w:tcPr>
            <w:tcW w:w="1316" w:type="dxa"/>
            <w:tcBorders>
              <w:top w:val="nil"/>
              <w:left w:val="nil"/>
              <w:bottom w:val="single" w:sz="4" w:space="0" w:color="auto"/>
              <w:right w:val="single" w:sz="4" w:space="0" w:color="auto"/>
            </w:tcBorders>
            <w:shd w:val="clear" w:color="auto" w:fill="auto"/>
            <w:noWrap/>
            <w:hideMark/>
          </w:tcPr>
          <w:p w14:paraId="246D7303"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1.00</w:t>
            </w:r>
          </w:p>
        </w:tc>
      </w:tr>
      <w:tr w:rsidR="00AD6195" w:rsidRPr="00A22016" w14:paraId="544A6FB4" w14:textId="77777777" w:rsidTr="00315FB2">
        <w:trPr>
          <w:trHeight w:val="300"/>
        </w:trPr>
        <w:tc>
          <w:tcPr>
            <w:tcW w:w="5076" w:type="dxa"/>
            <w:tcBorders>
              <w:top w:val="nil"/>
              <w:left w:val="single" w:sz="4" w:space="0" w:color="auto"/>
              <w:bottom w:val="single" w:sz="4" w:space="0" w:color="auto"/>
              <w:right w:val="nil"/>
            </w:tcBorders>
            <w:shd w:val="clear" w:color="auto" w:fill="auto"/>
            <w:hideMark/>
          </w:tcPr>
          <w:p w14:paraId="1A0726F5"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 xml:space="preserve">The </w:t>
            </w:r>
            <w:proofErr w:type="spellStart"/>
            <w:r w:rsidRPr="00E179F5">
              <w:rPr>
                <w:rFonts w:ascii="Times New Roman" w:eastAsia="Times New Roman" w:hAnsi="Times New Roman"/>
                <w:i/>
                <w:iCs/>
                <w:color w:val="000000"/>
                <w:sz w:val="20"/>
                <w:szCs w:val="20"/>
                <w:lang w:eastAsia="en-GB"/>
              </w:rPr>
              <w:t>Sicalis</w:t>
            </w:r>
            <w:proofErr w:type="spellEnd"/>
            <w:r w:rsidRPr="00E179F5">
              <w:rPr>
                <w:rFonts w:ascii="Times New Roman" w:eastAsia="Times New Roman" w:hAnsi="Times New Roman"/>
                <w:color w:val="000000"/>
                <w:sz w:val="20"/>
                <w:szCs w:val="20"/>
                <w:lang w:eastAsia="en-GB"/>
              </w:rPr>
              <w:t xml:space="preserve"> genus of the </w:t>
            </w:r>
            <w:proofErr w:type="spellStart"/>
            <w:r w:rsidRPr="00E179F5">
              <w:rPr>
                <w:rFonts w:ascii="Times New Roman" w:eastAsia="Times New Roman" w:hAnsi="Times New Roman"/>
                <w:color w:val="000000"/>
                <w:sz w:val="20"/>
                <w:szCs w:val="20"/>
                <w:lang w:eastAsia="en-GB"/>
              </w:rPr>
              <w:t>Thraupidae</w:t>
            </w:r>
            <w:proofErr w:type="spellEnd"/>
            <w:r w:rsidRPr="00E179F5">
              <w:rPr>
                <w:rFonts w:ascii="Times New Roman" w:eastAsia="Times New Roman" w:hAnsi="Times New Roman"/>
                <w:color w:val="000000"/>
                <w:sz w:val="20"/>
                <w:szCs w:val="20"/>
                <w:lang w:eastAsia="en-GB"/>
              </w:rPr>
              <w:t xml:space="preserve"> (tanagers) </w:t>
            </w:r>
          </w:p>
        </w:tc>
        <w:tc>
          <w:tcPr>
            <w:tcW w:w="616" w:type="dxa"/>
            <w:tcBorders>
              <w:top w:val="nil"/>
              <w:left w:val="nil"/>
              <w:bottom w:val="single" w:sz="4" w:space="0" w:color="auto"/>
              <w:right w:val="nil"/>
            </w:tcBorders>
            <w:shd w:val="clear" w:color="auto" w:fill="auto"/>
            <w:noWrap/>
            <w:hideMark/>
          </w:tcPr>
          <w:p w14:paraId="1F6E5508"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9</w:t>
            </w:r>
          </w:p>
        </w:tc>
        <w:tc>
          <w:tcPr>
            <w:tcW w:w="816" w:type="dxa"/>
            <w:tcBorders>
              <w:top w:val="nil"/>
              <w:left w:val="nil"/>
              <w:bottom w:val="single" w:sz="4" w:space="0" w:color="auto"/>
              <w:right w:val="nil"/>
            </w:tcBorders>
            <w:shd w:val="clear" w:color="auto" w:fill="auto"/>
            <w:noWrap/>
            <w:hideMark/>
          </w:tcPr>
          <w:p w14:paraId="66C0C715"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88%</w:t>
            </w:r>
          </w:p>
        </w:tc>
        <w:tc>
          <w:tcPr>
            <w:tcW w:w="1316" w:type="dxa"/>
            <w:tcBorders>
              <w:top w:val="nil"/>
              <w:left w:val="nil"/>
              <w:bottom w:val="single" w:sz="4" w:space="0" w:color="auto"/>
              <w:right w:val="nil"/>
            </w:tcBorders>
            <w:shd w:val="clear" w:color="auto" w:fill="auto"/>
            <w:noWrap/>
            <w:hideMark/>
          </w:tcPr>
          <w:p w14:paraId="0CA24CCB"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0.50</w:t>
            </w:r>
          </w:p>
        </w:tc>
        <w:tc>
          <w:tcPr>
            <w:tcW w:w="1316" w:type="dxa"/>
            <w:tcBorders>
              <w:top w:val="nil"/>
              <w:left w:val="nil"/>
              <w:bottom w:val="single" w:sz="4" w:space="0" w:color="auto"/>
              <w:right w:val="single" w:sz="4" w:space="0" w:color="auto"/>
            </w:tcBorders>
            <w:shd w:val="clear" w:color="auto" w:fill="auto"/>
            <w:noWrap/>
            <w:hideMark/>
          </w:tcPr>
          <w:p w14:paraId="4968CB42"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0.50</w:t>
            </w:r>
          </w:p>
        </w:tc>
      </w:tr>
      <w:tr w:rsidR="00AD6195" w:rsidRPr="00A22016" w14:paraId="2DE8ADB4" w14:textId="77777777" w:rsidTr="00315FB2">
        <w:trPr>
          <w:trHeight w:val="330"/>
        </w:trPr>
        <w:tc>
          <w:tcPr>
            <w:tcW w:w="5076" w:type="dxa"/>
            <w:tcBorders>
              <w:top w:val="nil"/>
              <w:left w:val="single" w:sz="4" w:space="0" w:color="auto"/>
              <w:bottom w:val="single" w:sz="4" w:space="0" w:color="auto"/>
              <w:right w:val="nil"/>
            </w:tcBorders>
            <w:shd w:val="clear" w:color="auto" w:fill="auto"/>
            <w:hideMark/>
          </w:tcPr>
          <w:p w14:paraId="46AC263B"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 xml:space="preserve">The </w:t>
            </w:r>
            <w:r w:rsidRPr="00E179F5">
              <w:rPr>
                <w:rFonts w:ascii="Times New Roman" w:eastAsia="Times New Roman" w:hAnsi="Times New Roman"/>
                <w:i/>
                <w:iCs/>
                <w:color w:val="000000"/>
                <w:sz w:val="20"/>
                <w:szCs w:val="20"/>
                <w:lang w:eastAsia="en-GB"/>
              </w:rPr>
              <w:t>Passer</w:t>
            </w:r>
            <w:r w:rsidRPr="00E179F5">
              <w:rPr>
                <w:rFonts w:ascii="Times New Roman" w:eastAsia="Times New Roman" w:hAnsi="Times New Roman"/>
                <w:color w:val="000000"/>
                <w:sz w:val="20"/>
                <w:szCs w:val="20"/>
                <w:lang w:eastAsia="en-GB"/>
              </w:rPr>
              <w:t xml:space="preserve"> and </w:t>
            </w:r>
            <w:proofErr w:type="spellStart"/>
            <w:r w:rsidRPr="00E179F5">
              <w:rPr>
                <w:rFonts w:ascii="Times New Roman" w:eastAsia="Times New Roman" w:hAnsi="Times New Roman"/>
                <w:i/>
                <w:iCs/>
                <w:color w:val="000000"/>
                <w:sz w:val="20"/>
                <w:szCs w:val="20"/>
                <w:lang w:eastAsia="en-GB"/>
              </w:rPr>
              <w:t>Petronia</w:t>
            </w:r>
            <w:proofErr w:type="spellEnd"/>
            <w:r w:rsidRPr="00E179F5">
              <w:rPr>
                <w:rFonts w:ascii="Times New Roman" w:eastAsia="Times New Roman" w:hAnsi="Times New Roman"/>
                <w:color w:val="000000"/>
                <w:sz w:val="20"/>
                <w:szCs w:val="20"/>
                <w:lang w:eastAsia="en-GB"/>
              </w:rPr>
              <w:t xml:space="preserve"> genera; </w:t>
            </w:r>
            <w:proofErr w:type="spellStart"/>
            <w:r w:rsidRPr="00E179F5">
              <w:rPr>
                <w:rFonts w:ascii="Times New Roman" w:eastAsia="Times New Roman" w:hAnsi="Times New Roman"/>
                <w:color w:val="000000"/>
                <w:sz w:val="20"/>
                <w:szCs w:val="20"/>
                <w:lang w:eastAsia="en-GB"/>
              </w:rPr>
              <w:t>Passeridae</w:t>
            </w:r>
            <w:proofErr w:type="spellEnd"/>
            <w:r w:rsidRPr="00E179F5">
              <w:rPr>
                <w:rFonts w:ascii="Times New Roman" w:eastAsia="Times New Roman" w:hAnsi="Times New Roman"/>
                <w:color w:val="000000"/>
                <w:sz w:val="20"/>
                <w:szCs w:val="20"/>
                <w:lang w:eastAsia="en-GB"/>
              </w:rPr>
              <w:t xml:space="preserve"> (old world sparrows)</w:t>
            </w:r>
          </w:p>
        </w:tc>
        <w:tc>
          <w:tcPr>
            <w:tcW w:w="616" w:type="dxa"/>
            <w:tcBorders>
              <w:top w:val="nil"/>
              <w:left w:val="nil"/>
              <w:bottom w:val="single" w:sz="4" w:space="0" w:color="auto"/>
              <w:right w:val="nil"/>
            </w:tcBorders>
            <w:shd w:val="clear" w:color="auto" w:fill="auto"/>
            <w:noWrap/>
            <w:hideMark/>
          </w:tcPr>
          <w:p w14:paraId="5543771B"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12</w:t>
            </w:r>
          </w:p>
        </w:tc>
        <w:tc>
          <w:tcPr>
            <w:tcW w:w="816" w:type="dxa"/>
            <w:tcBorders>
              <w:top w:val="nil"/>
              <w:left w:val="nil"/>
              <w:bottom w:val="single" w:sz="4" w:space="0" w:color="auto"/>
              <w:right w:val="nil"/>
            </w:tcBorders>
            <w:shd w:val="clear" w:color="auto" w:fill="auto"/>
            <w:noWrap/>
            <w:hideMark/>
          </w:tcPr>
          <w:p w14:paraId="183D2033"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75%</w:t>
            </w:r>
          </w:p>
        </w:tc>
        <w:tc>
          <w:tcPr>
            <w:tcW w:w="1316" w:type="dxa"/>
            <w:tcBorders>
              <w:top w:val="nil"/>
              <w:left w:val="nil"/>
              <w:bottom w:val="single" w:sz="4" w:space="0" w:color="auto"/>
              <w:right w:val="nil"/>
            </w:tcBorders>
            <w:shd w:val="clear" w:color="auto" w:fill="auto"/>
            <w:noWrap/>
            <w:hideMark/>
          </w:tcPr>
          <w:p w14:paraId="7C0912C0"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0.00</w:t>
            </w:r>
          </w:p>
        </w:tc>
        <w:tc>
          <w:tcPr>
            <w:tcW w:w="1316" w:type="dxa"/>
            <w:tcBorders>
              <w:top w:val="nil"/>
              <w:left w:val="nil"/>
              <w:bottom w:val="single" w:sz="4" w:space="0" w:color="auto"/>
              <w:right w:val="single" w:sz="4" w:space="0" w:color="auto"/>
            </w:tcBorders>
            <w:shd w:val="clear" w:color="auto" w:fill="auto"/>
            <w:noWrap/>
            <w:hideMark/>
          </w:tcPr>
          <w:p w14:paraId="032141DF" w14:textId="77777777" w:rsidR="00AD6195" w:rsidRPr="00E179F5" w:rsidRDefault="00AD6195" w:rsidP="00315FB2">
            <w:pPr>
              <w:spacing w:after="0" w:line="240" w:lineRule="auto"/>
              <w:rPr>
                <w:rFonts w:ascii="Times New Roman" w:eastAsia="Times New Roman" w:hAnsi="Times New Roman"/>
                <w:color w:val="000000"/>
                <w:sz w:val="20"/>
                <w:szCs w:val="20"/>
                <w:lang w:eastAsia="en-GB"/>
              </w:rPr>
            </w:pPr>
            <w:r w:rsidRPr="00E179F5">
              <w:rPr>
                <w:rFonts w:ascii="Times New Roman" w:eastAsia="Times New Roman" w:hAnsi="Times New Roman"/>
                <w:color w:val="000000"/>
                <w:sz w:val="20"/>
                <w:szCs w:val="20"/>
                <w:lang w:eastAsia="en-GB"/>
              </w:rPr>
              <w:t>1.00</w:t>
            </w:r>
          </w:p>
        </w:tc>
      </w:tr>
    </w:tbl>
    <w:p w14:paraId="525C93E1" w14:textId="4F46B569" w:rsidR="004F1224" w:rsidRDefault="00AD6195" w:rsidP="00016907">
      <w:pPr>
        <w:spacing w:line="480" w:lineRule="auto"/>
        <w:rPr>
          <w:rFonts w:ascii="Times New Roman" w:hAnsi="Times New Roman"/>
          <w:sz w:val="24"/>
          <w:szCs w:val="24"/>
        </w:rPr>
      </w:pPr>
      <w:proofErr w:type="gramStart"/>
      <w:r w:rsidRPr="00AF089C">
        <w:rPr>
          <w:rFonts w:ascii="Times New Roman" w:hAnsi="Times New Roman"/>
          <w:b/>
          <w:sz w:val="24"/>
          <w:szCs w:val="24"/>
        </w:rPr>
        <w:t xml:space="preserve">Table </w:t>
      </w:r>
      <w:r>
        <w:rPr>
          <w:rFonts w:ascii="Times New Roman" w:hAnsi="Times New Roman"/>
          <w:b/>
          <w:sz w:val="24"/>
          <w:szCs w:val="24"/>
        </w:rPr>
        <w:t>S</w:t>
      </w:r>
      <w:r w:rsidRPr="00AF089C">
        <w:rPr>
          <w:rFonts w:ascii="Times New Roman" w:hAnsi="Times New Roman"/>
          <w:b/>
          <w:sz w:val="24"/>
          <w:szCs w:val="24"/>
        </w:rPr>
        <w:t>1</w:t>
      </w:r>
      <w:r>
        <w:rPr>
          <w:rFonts w:ascii="Times New Roman" w:hAnsi="Times New Roman"/>
          <w:b/>
          <w:sz w:val="24"/>
          <w:szCs w:val="24"/>
        </w:rPr>
        <w:t xml:space="preserve"> and S2</w:t>
      </w:r>
      <w:r w:rsidRPr="00AF089C">
        <w:rPr>
          <w:rFonts w:ascii="Times New Roman" w:hAnsi="Times New Roman"/>
          <w:b/>
          <w:sz w:val="24"/>
          <w:szCs w:val="24"/>
        </w:rPr>
        <w:t>.</w:t>
      </w:r>
      <w:proofErr w:type="gramEnd"/>
      <w:r>
        <w:rPr>
          <w:rFonts w:ascii="Times New Roman" w:hAnsi="Times New Roman"/>
          <w:sz w:val="24"/>
          <w:szCs w:val="24"/>
        </w:rPr>
        <w:t xml:space="preserve"> </w:t>
      </w:r>
      <w:proofErr w:type="gramStart"/>
      <w:r w:rsidR="00047999">
        <w:rPr>
          <w:rFonts w:ascii="Times New Roman" w:hAnsi="Times New Roman"/>
          <w:sz w:val="24"/>
          <w:szCs w:val="24"/>
        </w:rPr>
        <w:t>Trait</w:t>
      </w:r>
      <w:r w:rsidR="00047999" w:rsidRPr="00047999">
        <w:rPr>
          <w:rFonts w:ascii="Times New Roman" w:hAnsi="Times New Roman"/>
          <w:sz w:val="24"/>
          <w:szCs w:val="24"/>
        </w:rPr>
        <w:t xml:space="preserve"> distribution and ancestral states within clades</w:t>
      </w:r>
      <w:r w:rsidR="00047999">
        <w:rPr>
          <w:rFonts w:ascii="Times New Roman" w:hAnsi="Times New Roman"/>
          <w:sz w:val="24"/>
          <w:szCs w:val="24"/>
        </w:rPr>
        <w:t>.</w:t>
      </w:r>
      <w:proofErr w:type="gramEnd"/>
      <w:r w:rsidR="00047999">
        <w:rPr>
          <w:rFonts w:ascii="Times New Roman" w:hAnsi="Times New Roman"/>
          <w:sz w:val="24"/>
          <w:szCs w:val="24"/>
        </w:rPr>
        <w:t xml:space="preserve"> </w:t>
      </w:r>
      <w:r w:rsidR="00047999" w:rsidRPr="00047999">
        <w:rPr>
          <w:rFonts w:ascii="Times New Roman" w:hAnsi="Times New Roman"/>
          <w:sz w:val="24"/>
          <w:szCs w:val="24"/>
        </w:rPr>
        <w:t xml:space="preserve"> </w:t>
      </w:r>
      <w:r w:rsidR="00047999">
        <w:rPr>
          <w:rFonts w:ascii="Times New Roman" w:hAnsi="Times New Roman"/>
          <w:sz w:val="24"/>
          <w:szCs w:val="24"/>
        </w:rPr>
        <w:t xml:space="preserve">S1 includes </w:t>
      </w:r>
      <w:r w:rsidRPr="00425B64">
        <w:rPr>
          <w:rFonts w:ascii="Times New Roman" w:hAnsi="Times New Roman"/>
          <w:sz w:val="24"/>
          <w:szCs w:val="24"/>
        </w:rPr>
        <w:t>taxa with high instances of bright eyes</w:t>
      </w:r>
      <w:r>
        <w:rPr>
          <w:rFonts w:ascii="Times New Roman" w:hAnsi="Times New Roman"/>
          <w:sz w:val="24"/>
          <w:szCs w:val="24"/>
        </w:rPr>
        <w:t xml:space="preserve"> (i.e. over 30%)</w:t>
      </w:r>
      <w:r w:rsidR="00047999">
        <w:rPr>
          <w:rFonts w:ascii="Times New Roman" w:hAnsi="Times New Roman"/>
          <w:sz w:val="24"/>
          <w:szCs w:val="24"/>
        </w:rPr>
        <w:t xml:space="preserve">, (S2) includes taxa </w:t>
      </w:r>
      <w:r w:rsidR="00047999" w:rsidRPr="00425B64">
        <w:rPr>
          <w:rFonts w:ascii="Times New Roman" w:hAnsi="Times New Roman"/>
          <w:sz w:val="24"/>
          <w:szCs w:val="24"/>
        </w:rPr>
        <w:t>with high instances of cavity nesters</w:t>
      </w:r>
      <w:r w:rsidR="00047999">
        <w:rPr>
          <w:rFonts w:ascii="Times New Roman" w:hAnsi="Times New Roman"/>
          <w:sz w:val="24"/>
          <w:szCs w:val="24"/>
        </w:rPr>
        <w:t xml:space="preserve"> (i.e. over 50%). Both tables include </w:t>
      </w:r>
      <w:r>
        <w:rPr>
          <w:rFonts w:ascii="Times New Roman" w:hAnsi="Times New Roman"/>
          <w:sz w:val="24"/>
          <w:szCs w:val="24"/>
        </w:rPr>
        <w:t xml:space="preserve">all passerines and </w:t>
      </w:r>
      <w:proofErr w:type="gramStart"/>
      <w:r>
        <w:rPr>
          <w:rFonts w:ascii="Times New Roman" w:hAnsi="Times New Roman"/>
          <w:sz w:val="24"/>
          <w:szCs w:val="24"/>
        </w:rPr>
        <w:t>outgroups</w:t>
      </w:r>
      <w:proofErr w:type="gramEnd"/>
      <w:r w:rsidRPr="00425B64">
        <w:rPr>
          <w:rFonts w:ascii="Times New Roman" w:hAnsi="Times New Roman"/>
          <w:sz w:val="24"/>
          <w:szCs w:val="24"/>
        </w:rPr>
        <w:t xml:space="preserve">. Proportional likelihoods represent the marginal likelihoods generated from </w:t>
      </w:r>
      <w:proofErr w:type="spellStart"/>
      <w:r w:rsidRPr="00425B64">
        <w:rPr>
          <w:rFonts w:ascii="Times New Roman" w:hAnsi="Times New Roman"/>
          <w:sz w:val="24"/>
          <w:szCs w:val="24"/>
        </w:rPr>
        <w:t>rerootingMethod</w:t>
      </w:r>
      <w:proofErr w:type="spellEnd"/>
      <w:r w:rsidRPr="00425B64">
        <w:rPr>
          <w:rFonts w:ascii="Times New Roman" w:hAnsi="Times New Roman"/>
          <w:sz w:val="24"/>
          <w:szCs w:val="24"/>
        </w:rPr>
        <w:t>() in the “</w:t>
      </w:r>
      <w:proofErr w:type="spellStart"/>
      <w:r w:rsidRPr="00425B64">
        <w:rPr>
          <w:rFonts w:ascii="Times New Roman" w:hAnsi="Times New Roman"/>
          <w:sz w:val="24"/>
          <w:szCs w:val="24"/>
        </w:rPr>
        <w:t>phytools</w:t>
      </w:r>
      <w:proofErr w:type="spellEnd"/>
      <w:r w:rsidRPr="00425B64">
        <w:rPr>
          <w:rFonts w:ascii="Times New Roman" w:hAnsi="Times New Roman"/>
          <w:sz w:val="24"/>
          <w:szCs w:val="24"/>
        </w:rPr>
        <w:t>” package for R</w:t>
      </w:r>
      <w:r>
        <w:rPr>
          <w:rFonts w:ascii="Times New Roman" w:hAnsi="Times New Roman"/>
          <w:sz w:val="24"/>
          <w:szCs w:val="24"/>
        </w:rPr>
        <w:t xml:space="preserve"> </w:t>
      </w:r>
      <w:r w:rsidRPr="00425B64">
        <w:rPr>
          <w:rFonts w:ascii="Times New Roman" w:hAnsi="Times New Roman"/>
          <w:sz w:val="24"/>
          <w:szCs w:val="24"/>
        </w:rPr>
        <w:fldChar w:fldCharType="begin"/>
      </w:r>
      <w:r>
        <w:rPr>
          <w:rFonts w:ascii="Times New Roman" w:hAnsi="Times New Roman"/>
          <w:sz w:val="24"/>
          <w:szCs w:val="24"/>
        </w:rPr>
        <w:instrText xml:space="preserve"> ADDIN REFMGR.CITE &lt;Refman&gt;&lt;Cite&gt;&lt;Author&gt;R Development Core Team&lt;/Author&gt;&lt;Year&gt;2011&lt;/Year&gt;&lt;RecNum&gt;205&lt;/RecNum&gt;&lt;IDText&gt;A language and environment for statistical computing&lt;/IDText&gt;&lt;MDL Ref_Type="Computer Program"&gt;&lt;Ref_Type&gt;Computer Program&lt;/Ref_Type&gt;&lt;Ref_ID&gt;205&lt;/Ref_ID&gt;&lt;Title_Primary&gt;A language and environment for statistical computing&lt;/Title_Primary&gt;&lt;Authors_Primary&gt;R Development Core Team&lt;/Authors_Primary&gt;&lt;Date_Primary&gt;2011&lt;/Date_Primary&gt;&lt;Keywords&gt;Language&lt;/Keywords&gt;&lt;Keywords&gt;Environment&lt;/Keywords&gt;&lt;Reprint&gt;Not in File&lt;/Reprint&gt;&lt;Pub_Place&gt;Vienna&lt;/Pub_Place&gt;&lt;Publisher&gt;R Foundation for Statistical Computing&lt;/Publisher&gt;&lt;ZZ_WorkformID&gt;11&lt;/ZZ_WorkformID&gt;&lt;/MDL&gt;&lt;/Cite&gt;&lt;/Refman&gt;</w:instrText>
      </w:r>
      <w:r w:rsidRPr="00425B64">
        <w:rPr>
          <w:rFonts w:ascii="Times New Roman" w:hAnsi="Times New Roman"/>
          <w:sz w:val="24"/>
          <w:szCs w:val="24"/>
        </w:rPr>
        <w:fldChar w:fldCharType="separate"/>
      </w:r>
      <w:r>
        <w:rPr>
          <w:rFonts w:ascii="Times New Roman" w:hAnsi="Times New Roman"/>
          <w:noProof/>
          <w:sz w:val="24"/>
          <w:szCs w:val="24"/>
        </w:rPr>
        <w:t>(</w:t>
      </w:r>
      <w:r w:rsidR="00692B32">
        <w:rPr>
          <w:rFonts w:ascii="Times New Roman" w:hAnsi="Times New Roman"/>
          <w:noProof/>
          <w:sz w:val="24"/>
          <w:szCs w:val="24"/>
        </w:rPr>
        <w:t>5,6</w:t>
      </w:r>
      <w:r>
        <w:rPr>
          <w:rFonts w:ascii="Times New Roman" w:hAnsi="Times New Roman"/>
          <w:noProof/>
          <w:sz w:val="24"/>
          <w:szCs w:val="24"/>
        </w:rPr>
        <w:t>)</w:t>
      </w:r>
      <w:r w:rsidRPr="00425B64">
        <w:rPr>
          <w:rFonts w:ascii="Times New Roman" w:hAnsi="Times New Roman"/>
          <w:sz w:val="24"/>
          <w:szCs w:val="24"/>
        </w:rPr>
        <w:fldChar w:fldCharType="end"/>
      </w:r>
      <w:r w:rsidRPr="00425B64">
        <w:rPr>
          <w:rFonts w:ascii="Times New Roman" w:hAnsi="Times New Roman"/>
          <w:sz w:val="24"/>
          <w:szCs w:val="24"/>
        </w:rPr>
        <w:t xml:space="preserve">. Models assume branch lengths are equal and that rates can vary across the tree. Values are given for the likelihood that the most recent common ancestor of each clade had </w:t>
      </w:r>
      <w:r w:rsidR="00047999">
        <w:rPr>
          <w:rFonts w:ascii="Times New Roman" w:hAnsi="Times New Roman"/>
          <w:sz w:val="24"/>
          <w:szCs w:val="24"/>
        </w:rPr>
        <w:t xml:space="preserve">S1) </w:t>
      </w:r>
      <w:r w:rsidRPr="00425B64">
        <w:rPr>
          <w:rFonts w:ascii="Times New Roman" w:hAnsi="Times New Roman"/>
          <w:sz w:val="24"/>
          <w:szCs w:val="24"/>
        </w:rPr>
        <w:t>dark eyes (0) or bright eyes (1)</w:t>
      </w:r>
      <w:r w:rsidR="00047999">
        <w:rPr>
          <w:rFonts w:ascii="Times New Roman" w:hAnsi="Times New Roman"/>
          <w:sz w:val="24"/>
          <w:szCs w:val="24"/>
        </w:rPr>
        <w:t xml:space="preserve">; S2) was </w:t>
      </w:r>
      <w:r w:rsidRPr="00425B64">
        <w:rPr>
          <w:rFonts w:ascii="Times New Roman" w:hAnsi="Times New Roman"/>
          <w:sz w:val="24"/>
          <w:szCs w:val="24"/>
        </w:rPr>
        <w:t>not a cavity nester (0) or was a cavity nester (1).</w:t>
      </w:r>
    </w:p>
    <w:p w14:paraId="2DBBFBD2" w14:textId="77777777" w:rsidR="00692B32" w:rsidRPr="005668B8" w:rsidRDefault="00AB4C19" w:rsidP="00AB4C19">
      <w:pPr>
        <w:rPr>
          <w:rFonts w:ascii="Times New Roman" w:hAnsi="Times New Roman" w:cs="Times New Roman"/>
          <w:u w:val="single"/>
        </w:rPr>
      </w:pPr>
      <w:r w:rsidRPr="00AB4C19">
        <w:rPr>
          <w:rFonts w:ascii="Times New Roman" w:hAnsi="Times New Roman" w:cs="Times New Roman"/>
        </w:rPr>
        <w:t>References</w:t>
      </w:r>
    </w:p>
    <w:p w14:paraId="2DF6C4D0" w14:textId="71DE0CEF" w:rsidR="00692B32" w:rsidRPr="00311BFB" w:rsidRDefault="0086304A" w:rsidP="00692B32">
      <w:pPr>
        <w:tabs>
          <w:tab w:val="right" w:pos="360"/>
          <w:tab w:val="left" w:pos="540"/>
        </w:tabs>
        <w:spacing w:after="240" w:line="240" w:lineRule="auto"/>
        <w:ind w:left="540" w:hanging="540"/>
        <w:rPr>
          <w:rFonts w:ascii="Times New Roman" w:hAnsi="Times New Roman" w:cs="Times New Roman"/>
        </w:rPr>
      </w:pPr>
      <w:r w:rsidRPr="00311BFB">
        <w:rPr>
          <w:rFonts w:ascii="Times New Roman" w:hAnsi="Times New Roman" w:cs="Times New Roman"/>
        </w:rPr>
        <w:t>1.</w:t>
      </w:r>
      <w:r w:rsidR="00692B32" w:rsidRPr="00311BFB">
        <w:rPr>
          <w:rFonts w:ascii="Times New Roman" w:hAnsi="Times New Roman" w:cs="Times New Roman"/>
        </w:rPr>
        <w:t xml:space="preserve"> </w:t>
      </w:r>
      <w:r w:rsidR="00C11EA1" w:rsidRPr="00311BFB">
        <w:rPr>
          <w:rFonts w:ascii="Times New Roman" w:hAnsi="Times New Roman" w:cs="Times New Roman"/>
        </w:rPr>
        <w:tab/>
      </w:r>
      <w:r w:rsidR="00C11EA1" w:rsidRPr="00311BFB">
        <w:rPr>
          <w:rFonts w:ascii="Times New Roman" w:hAnsi="Times New Roman" w:cs="Times New Roman"/>
        </w:rPr>
        <w:tab/>
      </w:r>
      <w:proofErr w:type="spellStart"/>
      <w:r w:rsidR="00C56E0D" w:rsidRPr="00311BFB">
        <w:rPr>
          <w:rFonts w:ascii="Times New Roman" w:hAnsi="Times New Roman" w:cs="Times New Roman"/>
        </w:rPr>
        <w:t>Wilson</w:t>
      </w:r>
      <w:proofErr w:type="gramStart"/>
      <w:r w:rsidR="00C56E0D" w:rsidRPr="00311BFB">
        <w:rPr>
          <w:rFonts w:ascii="Times New Roman" w:hAnsi="Times New Roman" w:cs="Times New Roman"/>
        </w:rPr>
        <w:t>,J</w:t>
      </w:r>
      <w:proofErr w:type="spellEnd"/>
      <w:proofErr w:type="gramEnd"/>
      <w:r w:rsidR="00C56E0D" w:rsidRPr="00311BFB">
        <w:rPr>
          <w:rFonts w:ascii="Times New Roman" w:hAnsi="Times New Roman" w:cs="Times New Roman"/>
        </w:rPr>
        <w:t xml:space="preserve">. and </w:t>
      </w:r>
      <w:proofErr w:type="spellStart"/>
      <w:r w:rsidR="00C56E0D" w:rsidRPr="00311BFB">
        <w:rPr>
          <w:rFonts w:ascii="Times New Roman" w:hAnsi="Times New Roman" w:cs="Times New Roman"/>
        </w:rPr>
        <w:t>Hartley,I.R</w:t>
      </w:r>
      <w:proofErr w:type="spellEnd"/>
      <w:r w:rsidR="00C56E0D" w:rsidRPr="00311BFB">
        <w:rPr>
          <w:rFonts w:ascii="Times New Roman" w:hAnsi="Times New Roman" w:cs="Times New Roman"/>
        </w:rPr>
        <w:t>. (2007). Changes in eye colour of juvenile bearded tits (</w:t>
      </w:r>
      <w:proofErr w:type="spellStart"/>
      <w:r w:rsidR="00C56E0D" w:rsidRPr="00311BFB">
        <w:rPr>
          <w:rFonts w:ascii="Times New Roman" w:hAnsi="Times New Roman" w:cs="Times New Roman"/>
          <w:i/>
        </w:rPr>
        <w:t>Panurus</w:t>
      </w:r>
      <w:proofErr w:type="spellEnd"/>
      <w:r w:rsidR="00C56E0D" w:rsidRPr="00311BFB">
        <w:rPr>
          <w:rFonts w:ascii="Times New Roman" w:hAnsi="Times New Roman" w:cs="Times New Roman"/>
          <w:i/>
        </w:rPr>
        <w:t xml:space="preserve"> </w:t>
      </w:r>
      <w:proofErr w:type="spellStart"/>
      <w:r w:rsidR="00C56E0D" w:rsidRPr="00311BFB">
        <w:rPr>
          <w:rFonts w:ascii="Times New Roman" w:hAnsi="Times New Roman" w:cs="Times New Roman"/>
          <w:i/>
        </w:rPr>
        <w:t>biarmicus</w:t>
      </w:r>
      <w:proofErr w:type="spellEnd"/>
      <w:r w:rsidR="00C56E0D" w:rsidRPr="00311BFB">
        <w:rPr>
          <w:rFonts w:ascii="Times New Roman" w:hAnsi="Times New Roman" w:cs="Times New Roman"/>
        </w:rPr>
        <w:t>) and its use in determining breeding productivity. Ibis 149, 407-411.</w:t>
      </w:r>
    </w:p>
    <w:p w14:paraId="44A20624" w14:textId="10141B6E" w:rsidR="00AD6195" w:rsidRPr="00AB4C19" w:rsidRDefault="0086304A" w:rsidP="009B34E6">
      <w:pPr>
        <w:tabs>
          <w:tab w:val="right" w:pos="360"/>
          <w:tab w:val="left" w:pos="540"/>
        </w:tabs>
        <w:spacing w:after="240" w:line="240" w:lineRule="auto"/>
        <w:ind w:left="540" w:hanging="540"/>
        <w:rPr>
          <w:rFonts w:ascii="Times New Roman" w:hAnsi="Times New Roman" w:cs="Times New Roman"/>
        </w:rPr>
      </w:pPr>
      <w:r>
        <w:rPr>
          <w:rFonts w:ascii="Times New Roman" w:hAnsi="Times New Roman" w:cs="Times New Roman"/>
        </w:rPr>
        <w:t xml:space="preserve">2. </w:t>
      </w:r>
      <w:r w:rsidR="00692B32">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00C56E0D" w:rsidRPr="00311BFB">
        <w:rPr>
          <w:rFonts w:ascii="Times New Roman" w:hAnsi="Times New Roman" w:cs="Times New Roman"/>
        </w:rPr>
        <w:t>Pearson, D.J. (1966) Observations on the iris colour of the Bearded Tit. Bird Study 13: 328-330</w:t>
      </w:r>
      <w:r w:rsidR="004F1224" w:rsidRPr="00AB4C19">
        <w:rPr>
          <w:rFonts w:ascii="Times New Roman" w:hAnsi="Times New Roman" w:cs="Times New Roman"/>
        </w:rPr>
        <w:fldChar w:fldCharType="begin"/>
      </w:r>
      <w:r w:rsidR="004F1224" w:rsidRPr="00AB4C19">
        <w:rPr>
          <w:rFonts w:ascii="Times New Roman" w:hAnsi="Times New Roman" w:cs="Times New Roman"/>
        </w:rPr>
        <w:instrText xml:space="preserve"> ADDIN REFMGR.REFLIST </w:instrText>
      </w:r>
      <w:r w:rsidR="004F1224" w:rsidRPr="00AB4C19">
        <w:rPr>
          <w:rFonts w:ascii="Times New Roman" w:hAnsi="Times New Roman" w:cs="Times New Roman"/>
        </w:rPr>
        <w:fldChar w:fldCharType="separate"/>
      </w:r>
    </w:p>
    <w:p w14:paraId="16D26008" w14:textId="32E928B4" w:rsidR="00AD6195" w:rsidRPr="00AB4C19" w:rsidRDefault="0086304A" w:rsidP="00AD6195">
      <w:pPr>
        <w:tabs>
          <w:tab w:val="right" w:pos="360"/>
          <w:tab w:val="left" w:pos="540"/>
        </w:tabs>
        <w:spacing w:after="240" w:line="240" w:lineRule="auto"/>
        <w:ind w:left="540" w:hanging="540"/>
        <w:rPr>
          <w:rFonts w:ascii="Times New Roman" w:hAnsi="Times New Roman" w:cs="Times New Roman"/>
          <w:noProof/>
        </w:rPr>
      </w:pPr>
      <w:r>
        <w:rPr>
          <w:rFonts w:ascii="Times New Roman" w:hAnsi="Times New Roman" w:cs="Times New Roman"/>
          <w:noProof/>
        </w:rPr>
        <w:t>3.</w:t>
      </w:r>
      <w:r w:rsidR="00AD6195" w:rsidRPr="00AB4C19">
        <w:rPr>
          <w:rFonts w:ascii="Times New Roman" w:hAnsi="Times New Roman" w:cs="Times New Roman"/>
          <w:noProof/>
        </w:rPr>
        <w:t xml:space="preserve"> </w:t>
      </w:r>
      <w:r>
        <w:rPr>
          <w:rFonts w:ascii="Times New Roman" w:hAnsi="Times New Roman" w:cs="Times New Roman"/>
          <w:noProof/>
        </w:rPr>
        <w:tab/>
      </w:r>
      <w:r w:rsidR="00AD6195" w:rsidRPr="00AB4C19">
        <w:rPr>
          <w:rFonts w:ascii="Times New Roman" w:hAnsi="Times New Roman" w:cs="Times New Roman"/>
          <w:noProof/>
        </w:rPr>
        <w:tab/>
        <w:t>Snow DW, Perrins C. The birds of the Western Palearctic. Oxford: Oxford University Press; 1977.</w:t>
      </w:r>
    </w:p>
    <w:p w14:paraId="1FBADB4A" w14:textId="431038C7" w:rsidR="00AD6195" w:rsidRPr="00AB4C19" w:rsidRDefault="0086304A" w:rsidP="00AD6195">
      <w:pPr>
        <w:tabs>
          <w:tab w:val="right" w:pos="360"/>
          <w:tab w:val="left" w:pos="540"/>
        </w:tabs>
        <w:spacing w:after="240" w:line="240" w:lineRule="auto"/>
        <w:ind w:left="540" w:hanging="540"/>
        <w:rPr>
          <w:rFonts w:ascii="Times New Roman" w:hAnsi="Times New Roman" w:cs="Times New Roman"/>
          <w:noProof/>
        </w:rPr>
      </w:pPr>
      <w:r>
        <w:rPr>
          <w:rFonts w:ascii="Times New Roman" w:hAnsi="Times New Roman" w:cs="Times New Roman"/>
          <w:noProof/>
        </w:rPr>
        <w:t>4.</w:t>
      </w:r>
      <w:r w:rsidR="00AD6195" w:rsidRPr="00AB4C19">
        <w:rPr>
          <w:rFonts w:ascii="Times New Roman" w:hAnsi="Times New Roman" w:cs="Times New Roman"/>
          <w:noProof/>
        </w:rPr>
        <w:t xml:space="preserve"> </w:t>
      </w:r>
      <w:r>
        <w:rPr>
          <w:rFonts w:ascii="Times New Roman" w:hAnsi="Times New Roman" w:cs="Times New Roman"/>
          <w:noProof/>
        </w:rPr>
        <w:tab/>
      </w:r>
      <w:r w:rsidR="00AD6195" w:rsidRPr="00AB4C19">
        <w:rPr>
          <w:rFonts w:ascii="Times New Roman" w:hAnsi="Times New Roman" w:cs="Times New Roman"/>
          <w:noProof/>
        </w:rPr>
        <w:tab/>
      </w:r>
      <w:r w:rsidR="005D7735" w:rsidRPr="005D7735">
        <w:rPr>
          <w:rFonts w:ascii="Times New Roman" w:hAnsi="Times New Roman" w:cs="Times New Roman"/>
          <w:noProof/>
        </w:rPr>
        <w:t>Cockburn A. (2006). Prevalence of different modes of parental care in birds. Proc. R Soc. B. 273:1375.</w:t>
      </w:r>
    </w:p>
    <w:p w14:paraId="5E7B6B31" w14:textId="294E5353" w:rsidR="00AD6195" w:rsidRPr="00AB4C19" w:rsidRDefault="0086304A" w:rsidP="00AD6195">
      <w:pPr>
        <w:tabs>
          <w:tab w:val="right" w:pos="360"/>
          <w:tab w:val="left" w:pos="540"/>
        </w:tabs>
        <w:spacing w:after="240" w:line="240" w:lineRule="auto"/>
        <w:ind w:left="540" w:hanging="540"/>
        <w:rPr>
          <w:rFonts w:ascii="Times New Roman" w:hAnsi="Times New Roman" w:cs="Times New Roman"/>
          <w:noProof/>
        </w:rPr>
      </w:pPr>
      <w:r>
        <w:rPr>
          <w:rFonts w:ascii="Times New Roman" w:hAnsi="Times New Roman" w:cs="Times New Roman"/>
          <w:noProof/>
        </w:rPr>
        <w:t>5.</w:t>
      </w:r>
      <w:r w:rsidR="00AD6195" w:rsidRPr="00AB4C19">
        <w:rPr>
          <w:rFonts w:ascii="Times New Roman" w:hAnsi="Times New Roman" w:cs="Times New Roman"/>
          <w:noProof/>
        </w:rPr>
        <w:t xml:space="preserve"> </w:t>
      </w:r>
      <w:r w:rsidR="00AD6195" w:rsidRPr="00AB4C19">
        <w:rPr>
          <w:rFonts w:ascii="Times New Roman" w:hAnsi="Times New Roman" w:cs="Times New Roman"/>
          <w:noProof/>
        </w:rPr>
        <w:tab/>
      </w:r>
      <w:r>
        <w:rPr>
          <w:rFonts w:ascii="Times New Roman" w:hAnsi="Times New Roman" w:cs="Times New Roman"/>
          <w:noProof/>
        </w:rPr>
        <w:tab/>
      </w:r>
      <w:r w:rsidR="005D7735" w:rsidRPr="005D7735">
        <w:rPr>
          <w:rFonts w:ascii="Times New Roman" w:hAnsi="Times New Roman" w:cs="Times New Roman"/>
          <w:noProof/>
        </w:rPr>
        <w:t>R Development Core Team. (2011). A language and environment for statistical computing. (Vienna: R Foundation for Statistical Computing).</w:t>
      </w:r>
    </w:p>
    <w:p w14:paraId="3FCC1151" w14:textId="01C8E11C" w:rsidR="00AD6195" w:rsidRPr="00AB4C19" w:rsidRDefault="00AD6195" w:rsidP="00AD6195">
      <w:pPr>
        <w:tabs>
          <w:tab w:val="right" w:pos="360"/>
          <w:tab w:val="left" w:pos="540"/>
        </w:tabs>
        <w:spacing w:after="0" w:line="240" w:lineRule="auto"/>
        <w:ind w:left="540" w:hanging="540"/>
        <w:rPr>
          <w:rFonts w:ascii="Times New Roman" w:hAnsi="Times New Roman" w:cs="Times New Roman"/>
          <w:noProof/>
        </w:rPr>
      </w:pPr>
      <w:r w:rsidRPr="00AB4C19">
        <w:rPr>
          <w:rFonts w:ascii="Times New Roman" w:hAnsi="Times New Roman" w:cs="Times New Roman"/>
          <w:noProof/>
        </w:rPr>
        <w:tab/>
      </w:r>
      <w:r w:rsidR="0086304A">
        <w:rPr>
          <w:rFonts w:ascii="Times New Roman" w:hAnsi="Times New Roman" w:cs="Times New Roman"/>
          <w:noProof/>
        </w:rPr>
        <w:t>6.</w:t>
      </w:r>
      <w:r w:rsidRPr="00AB4C19">
        <w:rPr>
          <w:rFonts w:ascii="Times New Roman" w:hAnsi="Times New Roman" w:cs="Times New Roman"/>
          <w:noProof/>
        </w:rPr>
        <w:t xml:space="preserve"> </w:t>
      </w:r>
      <w:r w:rsidRPr="00AB4C19">
        <w:rPr>
          <w:rFonts w:ascii="Times New Roman" w:hAnsi="Times New Roman" w:cs="Times New Roman"/>
          <w:noProof/>
        </w:rPr>
        <w:tab/>
      </w:r>
      <w:r w:rsidR="005D7735" w:rsidRPr="005D7735">
        <w:rPr>
          <w:rFonts w:ascii="Times New Roman" w:hAnsi="Times New Roman" w:cs="Times New Roman"/>
          <w:noProof/>
        </w:rPr>
        <w:t>Revell L.J. (2012). phytools: an R package for phylogenetic comparative biology (and other things). Method Ecol. Evol. 3:217-223.</w:t>
      </w:r>
    </w:p>
    <w:p w14:paraId="12C11417" w14:textId="77777777" w:rsidR="00AD6195" w:rsidRPr="00AB4C19" w:rsidRDefault="00AD6195" w:rsidP="00AD6195">
      <w:pPr>
        <w:tabs>
          <w:tab w:val="right" w:pos="360"/>
          <w:tab w:val="left" w:pos="540"/>
        </w:tabs>
        <w:spacing w:after="0" w:line="240" w:lineRule="auto"/>
        <w:ind w:left="540" w:hanging="540"/>
        <w:rPr>
          <w:rFonts w:ascii="Times New Roman" w:hAnsi="Times New Roman" w:cs="Times New Roman"/>
          <w:noProof/>
        </w:rPr>
      </w:pPr>
    </w:p>
    <w:p w14:paraId="142C6AA9" w14:textId="77777777" w:rsidR="00AB4C19" w:rsidRPr="003E0287" w:rsidRDefault="004F1224" w:rsidP="00016907">
      <w:pPr>
        <w:spacing w:line="480" w:lineRule="auto"/>
        <w:rPr>
          <w:rFonts w:ascii="Times New Roman" w:hAnsi="Times New Roman" w:cs="Times New Roman"/>
        </w:rPr>
      </w:pPr>
      <w:r w:rsidRPr="00AB4C19">
        <w:rPr>
          <w:rFonts w:ascii="Times New Roman" w:hAnsi="Times New Roman" w:cs="Times New Roman"/>
        </w:rPr>
        <w:fldChar w:fldCharType="end"/>
      </w:r>
    </w:p>
    <w:p w14:paraId="070480A2" w14:textId="77777777" w:rsidR="0058322C" w:rsidRPr="003E0287" w:rsidRDefault="00AB4C19" w:rsidP="00016907">
      <w:pPr>
        <w:spacing w:line="480" w:lineRule="auto"/>
        <w:rPr>
          <w:rFonts w:ascii="Times New Roman" w:hAnsi="Times New Roman" w:cs="Times New Roman"/>
          <w:b/>
        </w:rPr>
      </w:pPr>
      <w:r w:rsidRPr="003E0287">
        <w:rPr>
          <w:rFonts w:ascii="Times New Roman" w:hAnsi="Times New Roman" w:cs="Times New Roman"/>
          <w:b/>
        </w:rPr>
        <w:lastRenderedPageBreak/>
        <w:t>Resource list for trait data</w:t>
      </w:r>
    </w:p>
    <w:p w14:paraId="52C772E9" w14:textId="77777777" w:rsidR="00AB4C19" w:rsidRPr="00AB4C19" w:rsidRDefault="00AB4C19" w:rsidP="00AB4C19">
      <w:pPr>
        <w:spacing w:line="480" w:lineRule="auto"/>
        <w:rPr>
          <w:rFonts w:ascii="Times New Roman" w:hAnsi="Times New Roman" w:cs="Times New Roman"/>
          <w:b/>
        </w:rPr>
      </w:pPr>
      <w:r w:rsidRPr="00AB4C19">
        <w:rPr>
          <w:rFonts w:ascii="Times New Roman" w:hAnsi="Times New Roman" w:cs="Times New Roman"/>
          <w:b/>
        </w:rPr>
        <w:t>Sources for iris colour</w:t>
      </w:r>
    </w:p>
    <w:p w14:paraId="489026FE"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 xml:space="preserve">Roger </w:t>
      </w:r>
      <w:proofErr w:type="spellStart"/>
      <w:r w:rsidRPr="00AB4C19">
        <w:rPr>
          <w:rFonts w:ascii="Times New Roman" w:hAnsi="Times New Roman" w:cs="Times New Roman"/>
        </w:rPr>
        <w:t>Ahlman's</w:t>
      </w:r>
      <w:proofErr w:type="spellEnd"/>
      <w:r w:rsidRPr="00AB4C19">
        <w:rPr>
          <w:rFonts w:ascii="Times New Roman" w:hAnsi="Times New Roman" w:cs="Times New Roman"/>
        </w:rPr>
        <w:t xml:space="preserve"> Photo Galleries</w:t>
      </w:r>
      <w:r w:rsidRPr="00AB4C19">
        <w:rPr>
          <w:rFonts w:ascii="Times New Roman" w:hAnsi="Times New Roman" w:cs="Times New Roman"/>
        </w:rPr>
        <w:tab/>
        <w:t>http://www.pbase.com/ahlman</w:t>
      </w:r>
    </w:p>
    <w:p w14:paraId="5D34A9A6"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 xml:space="preserve">James </w:t>
      </w:r>
      <w:proofErr w:type="spellStart"/>
      <w:r w:rsidRPr="00AB4C19">
        <w:rPr>
          <w:rFonts w:ascii="Times New Roman" w:hAnsi="Times New Roman" w:cs="Times New Roman"/>
        </w:rPr>
        <w:t>Lowen's</w:t>
      </w:r>
      <w:proofErr w:type="spellEnd"/>
      <w:r w:rsidRPr="00AB4C19">
        <w:rPr>
          <w:rFonts w:ascii="Times New Roman" w:hAnsi="Times New Roman" w:cs="Times New Roman"/>
        </w:rPr>
        <w:t xml:space="preserve"> Photo Galleries http://www.pbase.com/james_lowen</w:t>
      </w:r>
    </w:p>
    <w:p w14:paraId="485D3B2B"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 xml:space="preserve">Peter </w:t>
      </w:r>
      <w:proofErr w:type="spellStart"/>
      <w:r w:rsidRPr="00AB4C19">
        <w:rPr>
          <w:rFonts w:ascii="Times New Roman" w:hAnsi="Times New Roman" w:cs="Times New Roman"/>
        </w:rPr>
        <w:t>Zwitser</w:t>
      </w:r>
      <w:proofErr w:type="spellEnd"/>
      <w:r w:rsidRPr="00AB4C19">
        <w:rPr>
          <w:rFonts w:ascii="Times New Roman" w:hAnsi="Times New Roman" w:cs="Times New Roman"/>
        </w:rPr>
        <w:t xml:space="preserve"> Wildlife and Nature Photography http://www.pbase.com/peterzwitser</w:t>
      </w:r>
    </w:p>
    <w:p w14:paraId="3BB3AFBF"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Peter Ericsson's Photo Galleries</w:t>
      </w:r>
      <w:r w:rsidRPr="00AB4C19">
        <w:rPr>
          <w:rFonts w:ascii="Times New Roman" w:hAnsi="Times New Roman" w:cs="Times New Roman"/>
        </w:rPr>
        <w:tab/>
        <w:t>http://www.pbase.com/peterericsson</w:t>
      </w:r>
    </w:p>
    <w:p w14:paraId="776A0508"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Peter Bray Photo Galleries http://pbase.com/peterbray</w:t>
      </w:r>
    </w:p>
    <w:p w14:paraId="394FEB28"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 xml:space="preserve">Ingo </w:t>
      </w:r>
      <w:proofErr w:type="spellStart"/>
      <w:r w:rsidRPr="00AB4C19">
        <w:rPr>
          <w:rFonts w:ascii="Times New Roman" w:hAnsi="Times New Roman" w:cs="Times New Roman"/>
        </w:rPr>
        <w:t>Waschkie's</w:t>
      </w:r>
      <w:proofErr w:type="spellEnd"/>
      <w:r w:rsidRPr="00AB4C19">
        <w:rPr>
          <w:rFonts w:ascii="Times New Roman" w:hAnsi="Times New Roman" w:cs="Times New Roman"/>
        </w:rPr>
        <w:t xml:space="preserve"> Photo Galleries</w:t>
      </w:r>
      <w:r w:rsidRPr="00AB4C19">
        <w:rPr>
          <w:rFonts w:ascii="Times New Roman" w:hAnsi="Times New Roman" w:cs="Times New Roman"/>
        </w:rPr>
        <w:tab/>
        <w:t>http://www.pbase.com/ingotkfr</w:t>
      </w:r>
    </w:p>
    <w:p w14:paraId="49FD430F"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 xml:space="preserve">Wong </w:t>
      </w:r>
      <w:proofErr w:type="spellStart"/>
      <w:r w:rsidRPr="00AB4C19">
        <w:rPr>
          <w:rFonts w:ascii="Times New Roman" w:hAnsi="Times New Roman" w:cs="Times New Roman"/>
        </w:rPr>
        <w:t>Tsu</w:t>
      </w:r>
      <w:proofErr w:type="spellEnd"/>
      <w:r w:rsidRPr="00AB4C19">
        <w:rPr>
          <w:rFonts w:ascii="Times New Roman" w:hAnsi="Times New Roman" w:cs="Times New Roman"/>
        </w:rPr>
        <w:t xml:space="preserve"> Shi's Photo Galleries</w:t>
      </w:r>
      <w:r w:rsidRPr="00AB4C19">
        <w:rPr>
          <w:rFonts w:ascii="Times New Roman" w:hAnsi="Times New Roman" w:cs="Times New Roman"/>
        </w:rPr>
        <w:tab/>
        <w:t>http://www.pbase.com/wongtsushi</w:t>
      </w:r>
    </w:p>
    <w:p w14:paraId="14027503"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Margaret Sloan's Photo Galleries http://www.pbase.com/laumakani</w:t>
      </w:r>
    </w:p>
    <w:p w14:paraId="3D4FB068" w14:textId="77777777" w:rsidR="00AB4C19" w:rsidRPr="00AB4C19" w:rsidRDefault="00AB4C19" w:rsidP="00AB4C19">
      <w:pPr>
        <w:spacing w:line="480" w:lineRule="auto"/>
        <w:rPr>
          <w:rFonts w:ascii="Times New Roman" w:hAnsi="Times New Roman" w:cs="Times New Roman"/>
        </w:rPr>
      </w:pPr>
      <w:proofErr w:type="spellStart"/>
      <w:r w:rsidRPr="00AB4C19">
        <w:rPr>
          <w:rFonts w:ascii="Times New Roman" w:hAnsi="Times New Roman" w:cs="Times New Roman"/>
        </w:rPr>
        <w:t>Dubi</w:t>
      </w:r>
      <w:proofErr w:type="spellEnd"/>
      <w:r w:rsidRPr="00AB4C19">
        <w:rPr>
          <w:rFonts w:ascii="Times New Roman" w:hAnsi="Times New Roman" w:cs="Times New Roman"/>
        </w:rPr>
        <w:t xml:space="preserve"> Shapiro's Photo Galleries</w:t>
      </w:r>
      <w:r w:rsidRPr="00AB4C19">
        <w:rPr>
          <w:rFonts w:ascii="Times New Roman" w:hAnsi="Times New Roman" w:cs="Times New Roman"/>
        </w:rPr>
        <w:tab/>
        <w:t>http://www.pbase.com/dubisha</w:t>
      </w:r>
    </w:p>
    <w:p w14:paraId="352F6817"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Glenn Bartley Nature Photography http://www.glennbartley.com/</w:t>
      </w:r>
    </w:p>
    <w:p w14:paraId="76B8F9D1"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Robert Royse's North American Bird Photography http://www.roysephotos.com/BirdPhotoIndex.html</w:t>
      </w:r>
    </w:p>
    <w:p w14:paraId="3154C15C" w14:textId="77777777" w:rsidR="00AB4C19" w:rsidRPr="00AB4C19" w:rsidRDefault="00AB4C19" w:rsidP="00AB4C19">
      <w:pPr>
        <w:spacing w:line="480" w:lineRule="auto"/>
        <w:rPr>
          <w:rFonts w:ascii="Times New Roman" w:hAnsi="Times New Roman" w:cs="Times New Roman"/>
        </w:rPr>
      </w:pPr>
      <w:proofErr w:type="spellStart"/>
      <w:r w:rsidRPr="00AB4C19">
        <w:rPr>
          <w:rFonts w:ascii="Times New Roman" w:hAnsi="Times New Roman" w:cs="Times New Roman"/>
        </w:rPr>
        <w:t>Antpitta</w:t>
      </w:r>
      <w:proofErr w:type="spellEnd"/>
      <w:r w:rsidRPr="00AB4C19">
        <w:rPr>
          <w:rFonts w:ascii="Times New Roman" w:hAnsi="Times New Roman" w:cs="Times New Roman"/>
        </w:rPr>
        <w:t>: A Photo Gallery of Neotropical Birds</w:t>
      </w:r>
      <w:r w:rsidRPr="00AB4C19">
        <w:rPr>
          <w:rFonts w:ascii="Times New Roman" w:hAnsi="Times New Roman" w:cs="Times New Roman"/>
        </w:rPr>
        <w:tab/>
        <w:t>http://antpitta.com/photos.htm</w:t>
      </w:r>
    </w:p>
    <w:p w14:paraId="1B8AB8C5" w14:textId="77777777" w:rsidR="00AB4C19" w:rsidRPr="00AB4C19" w:rsidRDefault="00AB4C19" w:rsidP="00AB4C19">
      <w:pPr>
        <w:spacing w:line="480" w:lineRule="auto"/>
        <w:rPr>
          <w:rFonts w:ascii="Times New Roman" w:hAnsi="Times New Roman" w:cs="Times New Roman"/>
        </w:rPr>
      </w:pPr>
      <w:proofErr w:type="spellStart"/>
      <w:r w:rsidRPr="00AB4C19">
        <w:rPr>
          <w:rFonts w:ascii="Times New Roman" w:hAnsi="Times New Roman" w:cs="Times New Roman"/>
        </w:rPr>
        <w:t>Birdway</w:t>
      </w:r>
      <w:proofErr w:type="spellEnd"/>
      <w:r w:rsidRPr="00AB4C19">
        <w:rPr>
          <w:rFonts w:ascii="Times New Roman" w:hAnsi="Times New Roman" w:cs="Times New Roman"/>
        </w:rPr>
        <w:t xml:space="preserve"> http://birdway.com.au/index.htm</w:t>
      </w:r>
    </w:p>
    <w:p w14:paraId="33DF28F2"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BirdPhotos.com</w:t>
      </w:r>
      <w:r w:rsidRPr="00AB4C19">
        <w:rPr>
          <w:rFonts w:ascii="Times New Roman" w:hAnsi="Times New Roman" w:cs="Times New Roman"/>
        </w:rPr>
        <w:tab/>
        <w:t>http://www.birdphotos.com/photos/index.php</w:t>
      </w:r>
    </w:p>
    <w:p w14:paraId="13329B6B"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Tanzanian Birds &amp; Butterflies http://www.tanzaniabirds.net/</w:t>
      </w:r>
    </w:p>
    <w:p w14:paraId="178100A3" w14:textId="77777777" w:rsidR="00AB4C19" w:rsidRPr="00AB4C19" w:rsidRDefault="00AB4C19" w:rsidP="00AB4C19">
      <w:pPr>
        <w:spacing w:line="480" w:lineRule="auto"/>
        <w:rPr>
          <w:rFonts w:ascii="Times New Roman" w:hAnsi="Times New Roman" w:cs="Times New Roman"/>
        </w:rPr>
      </w:pPr>
      <w:proofErr w:type="spellStart"/>
      <w:r w:rsidRPr="00AB4C19">
        <w:rPr>
          <w:rFonts w:ascii="Times New Roman" w:hAnsi="Times New Roman" w:cs="Times New Roman"/>
        </w:rPr>
        <w:t>Arkive</w:t>
      </w:r>
      <w:proofErr w:type="spellEnd"/>
      <w:r w:rsidRPr="00AB4C19">
        <w:rPr>
          <w:rFonts w:ascii="Times New Roman" w:hAnsi="Times New Roman" w:cs="Times New Roman"/>
        </w:rPr>
        <w:t>: Images of Life on Earth</w:t>
      </w:r>
      <w:r w:rsidRPr="00AB4C19">
        <w:rPr>
          <w:rFonts w:ascii="Times New Roman" w:hAnsi="Times New Roman" w:cs="Times New Roman"/>
        </w:rPr>
        <w:tab/>
        <w:t>http://www.arkive.org/birds/</w:t>
      </w:r>
    </w:p>
    <w:p w14:paraId="4B02197F"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Oriental Bird Club Image Database http://orientalbirdimages.org/</w:t>
      </w:r>
    </w:p>
    <w:p w14:paraId="2A990464"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The internet Bird Collection http://ibc.lynxeds.com</w:t>
      </w:r>
    </w:p>
    <w:p w14:paraId="4B4A2F58" w14:textId="77777777" w:rsidR="00AB4C19" w:rsidRPr="00AB4C19" w:rsidRDefault="00AB4C19" w:rsidP="00AB4C19">
      <w:pPr>
        <w:spacing w:line="480" w:lineRule="auto"/>
        <w:rPr>
          <w:rFonts w:ascii="Times New Roman" w:hAnsi="Times New Roman" w:cs="Times New Roman"/>
          <w:b/>
        </w:rPr>
      </w:pPr>
      <w:r w:rsidRPr="00AB4C19">
        <w:rPr>
          <w:rFonts w:ascii="Times New Roman" w:hAnsi="Times New Roman" w:cs="Times New Roman"/>
          <w:b/>
        </w:rPr>
        <w:lastRenderedPageBreak/>
        <w:t>Sources for nesting behaviour</w:t>
      </w:r>
    </w:p>
    <w:p w14:paraId="78071397"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Beauty of Birds</w:t>
      </w:r>
      <w:r w:rsidRPr="00AB4C19">
        <w:rPr>
          <w:rFonts w:ascii="Times New Roman" w:hAnsi="Times New Roman" w:cs="Times New Roman"/>
        </w:rPr>
        <w:tab/>
        <w:t>http://www.avianweb.com</w:t>
      </w:r>
    </w:p>
    <w:p w14:paraId="428772C7"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Bird Forum</w:t>
      </w:r>
      <w:r w:rsidRPr="00AB4C19">
        <w:rPr>
          <w:rFonts w:ascii="Times New Roman" w:hAnsi="Times New Roman" w:cs="Times New Roman"/>
        </w:rPr>
        <w:tab/>
        <w:t>http://www.birdforum.net</w:t>
      </w:r>
    </w:p>
    <w:p w14:paraId="614B1DEC"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Cavity Nesting Bird Research</w:t>
      </w:r>
      <w:r w:rsidRPr="00AB4C19">
        <w:rPr>
          <w:rFonts w:ascii="Times New Roman" w:hAnsi="Times New Roman" w:cs="Times New Roman"/>
        </w:rPr>
        <w:tab/>
        <w:t>http://www.cavitynester.org</w:t>
      </w:r>
    </w:p>
    <w:p w14:paraId="19C7DA93"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Birds of North America Online (Cornell Lab of Ornithology)</w:t>
      </w:r>
      <w:r w:rsidRPr="00AB4C19">
        <w:rPr>
          <w:rFonts w:ascii="Times New Roman" w:hAnsi="Times New Roman" w:cs="Times New Roman"/>
        </w:rPr>
        <w:tab/>
        <w:t>http://bna.birds.cornell.edu/bna/</w:t>
      </w:r>
    </w:p>
    <w:p w14:paraId="23190C33"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 xml:space="preserve">Bradshaw, C.G. and Kirwan, G.M.  (2008). A description of the nest of fiery capped </w:t>
      </w:r>
      <w:proofErr w:type="spellStart"/>
      <w:r w:rsidRPr="00AB4C19">
        <w:rPr>
          <w:rFonts w:ascii="Times New Roman" w:hAnsi="Times New Roman" w:cs="Times New Roman"/>
        </w:rPr>
        <w:t>manakin</w:t>
      </w:r>
      <w:proofErr w:type="spellEnd"/>
      <w:r w:rsidRPr="00AB4C19">
        <w:rPr>
          <w:rFonts w:ascii="Times New Roman" w:hAnsi="Times New Roman" w:cs="Times New Roman"/>
        </w:rPr>
        <w:t xml:space="preserve">. </w:t>
      </w:r>
      <w:proofErr w:type="spellStart"/>
      <w:r w:rsidRPr="00AB4C19">
        <w:rPr>
          <w:rFonts w:ascii="Times New Roman" w:hAnsi="Times New Roman" w:cs="Times New Roman"/>
        </w:rPr>
        <w:t>Contiga</w:t>
      </w:r>
      <w:proofErr w:type="spellEnd"/>
      <w:r w:rsidRPr="00AB4C19">
        <w:rPr>
          <w:rFonts w:ascii="Times New Roman" w:hAnsi="Times New Roman" w:cs="Times New Roman"/>
        </w:rPr>
        <w:t>. 4: 30-31.</w:t>
      </w:r>
    </w:p>
    <w:p w14:paraId="12F5CF5B" w14:textId="77777777" w:rsidR="00AB4C19" w:rsidRPr="00AB4C19" w:rsidRDefault="00AB4C19" w:rsidP="00AB4C19">
      <w:pPr>
        <w:spacing w:line="480" w:lineRule="auto"/>
        <w:rPr>
          <w:rFonts w:ascii="Times New Roman" w:hAnsi="Times New Roman" w:cs="Times New Roman"/>
        </w:rPr>
      </w:pPr>
      <w:proofErr w:type="gramStart"/>
      <w:r w:rsidRPr="00AB4C19">
        <w:rPr>
          <w:rFonts w:ascii="Times New Roman" w:hAnsi="Times New Roman" w:cs="Times New Roman"/>
        </w:rPr>
        <w:t xml:space="preserve">Cockle, K.; </w:t>
      </w:r>
      <w:proofErr w:type="spellStart"/>
      <w:r w:rsidRPr="00AB4C19">
        <w:rPr>
          <w:rFonts w:ascii="Times New Roman" w:hAnsi="Times New Roman" w:cs="Times New Roman"/>
        </w:rPr>
        <w:t>Maders</w:t>
      </w:r>
      <w:proofErr w:type="spellEnd"/>
      <w:r w:rsidRPr="00AB4C19">
        <w:rPr>
          <w:rFonts w:ascii="Times New Roman" w:hAnsi="Times New Roman" w:cs="Times New Roman"/>
        </w:rPr>
        <w:t xml:space="preserve">, C.; Di Santo, G.; </w:t>
      </w:r>
      <w:proofErr w:type="spellStart"/>
      <w:r w:rsidRPr="00AB4C19">
        <w:rPr>
          <w:rFonts w:ascii="Times New Roman" w:hAnsi="Times New Roman" w:cs="Times New Roman"/>
        </w:rPr>
        <w:t>Bodrati</w:t>
      </w:r>
      <w:proofErr w:type="spellEnd"/>
      <w:r w:rsidRPr="00AB4C19">
        <w:rPr>
          <w:rFonts w:ascii="Times New Roman" w:hAnsi="Times New Roman" w:cs="Times New Roman"/>
        </w:rPr>
        <w:t>, A. 2008.</w:t>
      </w:r>
      <w:proofErr w:type="gramEnd"/>
      <w:r w:rsidRPr="00AB4C19">
        <w:rPr>
          <w:rFonts w:ascii="Times New Roman" w:hAnsi="Times New Roman" w:cs="Times New Roman"/>
        </w:rPr>
        <w:t xml:space="preserve"> The Black-capped </w:t>
      </w:r>
      <w:proofErr w:type="spellStart"/>
      <w:r w:rsidRPr="00AB4C19">
        <w:rPr>
          <w:rFonts w:ascii="Times New Roman" w:hAnsi="Times New Roman" w:cs="Times New Roman"/>
        </w:rPr>
        <w:t>Piprites</w:t>
      </w:r>
      <w:proofErr w:type="spellEnd"/>
      <w:r w:rsidRPr="00AB4C19">
        <w:rPr>
          <w:rFonts w:ascii="Times New Roman" w:hAnsi="Times New Roman" w:cs="Times New Roman"/>
        </w:rPr>
        <w:t xml:space="preserve"> </w:t>
      </w:r>
      <w:proofErr w:type="spellStart"/>
      <w:r w:rsidRPr="00AB4C19">
        <w:rPr>
          <w:rFonts w:ascii="Times New Roman" w:hAnsi="Times New Roman" w:cs="Times New Roman"/>
        </w:rPr>
        <w:t>Piprites</w:t>
      </w:r>
      <w:proofErr w:type="spellEnd"/>
      <w:r w:rsidRPr="00AB4C19">
        <w:rPr>
          <w:rFonts w:ascii="Times New Roman" w:hAnsi="Times New Roman" w:cs="Times New Roman"/>
        </w:rPr>
        <w:t xml:space="preserve"> </w:t>
      </w:r>
      <w:proofErr w:type="spellStart"/>
      <w:r w:rsidRPr="00AB4C19">
        <w:rPr>
          <w:rFonts w:ascii="Times New Roman" w:hAnsi="Times New Roman" w:cs="Times New Roman"/>
        </w:rPr>
        <w:t>pileata</w:t>
      </w:r>
      <w:proofErr w:type="spellEnd"/>
      <w:r w:rsidRPr="00AB4C19">
        <w:rPr>
          <w:rFonts w:ascii="Times New Roman" w:hAnsi="Times New Roman" w:cs="Times New Roman"/>
        </w:rPr>
        <w:t xml:space="preserve"> builds a spherical moss nest. </w:t>
      </w:r>
      <w:proofErr w:type="spellStart"/>
      <w:r w:rsidRPr="00AB4C19">
        <w:rPr>
          <w:rFonts w:ascii="Times New Roman" w:hAnsi="Times New Roman" w:cs="Times New Roman"/>
        </w:rPr>
        <w:t>Cotinga</w:t>
      </w:r>
      <w:proofErr w:type="spellEnd"/>
      <w:r w:rsidRPr="00AB4C19">
        <w:rPr>
          <w:rFonts w:ascii="Times New Roman" w:hAnsi="Times New Roman" w:cs="Times New Roman"/>
        </w:rPr>
        <w:t>: 166-168</w:t>
      </w:r>
    </w:p>
    <w:p w14:paraId="7B208CD4"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 xml:space="preserve">Cramp, S. et al. (1977-1996). Handbook of the birds of Europe, the Middle East and North Africa: The birds of the Western Palearctic. </w:t>
      </w:r>
      <w:proofErr w:type="gramStart"/>
      <w:r w:rsidRPr="00AB4C19">
        <w:rPr>
          <w:rFonts w:ascii="Times New Roman" w:hAnsi="Times New Roman" w:cs="Times New Roman"/>
        </w:rPr>
        <w:t>Vol 1- 9.</w:t>
      </w:r>
      <w:proofErr w:type="gramEnd"/>
      <w:r w:rsidRPr="00AB4C19">
        <w:rPr>
          <w:rFonts w:ascii="Times New Roman" w:hAnsi="Times New Roman" w:cs="Times New Roman"/>
        </w:rPr>
        <w:t xml:space="preserve"> </w:t>
      </w:r>
      <w:proofErr w:type="gramStart"/>
      <w:r w:rsidRPr="00AB4C19">
        <w:rPr>
          <w:rFonts w:ascii="Times New Roman" w:hAnsi="Times New Roman" w:cs="Times New Roman"/>
        </w:rPr>
        <w:t>Oxford University Press.</w:t>
      </w:r>
      <w:proofErr w:type="gramEnd"/>
      <w:r w:rsidRPr="00AB4C19">
        <w:rPr>
          <w:rFonts w:ascii="Times New Roman" w:hAnsi="Times New Roman" w:cs="Times New Roman"/>
        </w:rPr>
        <w:t xml:space="preserve"> Oxford</w:t>
      </w:r>
    </w:p>
    <w:p w14:paraId="2AC798C1" w14:textId="77777777" w:rsidR="00AB4C19" w:rsidRPr="00AB4C19" w:rsidRDefault="00AB4C19" w:rsidP="00AB4C19">
      <w:pPr>
        <w:spacing w:line="480" w:lineRule="auto"/>
        <w:rPr>
          <w:rFonts w:ascii="Times New Roman" w:hAnsi="Times New Roman" w:cs="Times New Roman"/>
        </w:rPr>
      </w:pPr>
      <w:proofErr w:type="gramStart"/>
      <w:r w:rsidRPr="00AB4C19">
        <w:rPr>
          <w:rFonts w:ascii="Times New Roman" w:hAnsi="Times New Roman" w:cs="Times New Roman"/>
        </w:rPr>
        <w:t>del</w:t>
      </w:r>
      <w:proofErr w:type="gramEnd"/>
      <w:r w:rsidRPr="00AB4C19">
        <w:rPr>
          <w:rFonts w:ascii="Times New Roman" w:hAnsi="Times New Roman" w:cs="Times New Roman"/>
        </w:rPr>
        <w:t xml:space="preserve"> </w:t>
      </w:r>
      <w:proofErr w:type="spellStart"/>
      <w:r w:rsidRPr="00AB4C19">
        <w:rPr>
          <w:rFonts w:ascii="Times New Roman" w:hAnsi="Times New Roman" w:cs="Times New Roman"/>
        </w:rPr>
        <w:t>Hoyo</w:t>
      </w:r>
      <w:proofErr w:type="spellEnd"/>
      <w:r w:rsidRPr="00AB4C19">
        <w:rPr>
          <w:rFonts w:ascii="Times New Roman" w:hAnsi="Times New Roman" w:cs="Times New Roman"/>
        </w:rPr>
        <w:t xml:space="preserve"> at al. (2003-2011). </w:t>
      </w:r>
      <w:proofErr w:type="gramStart"/>
      <w:r w:rsidRPr="00AB4C19">
        <w:rPr>
          <w:rFonts w:ascii="Times New Roman" w:hAnsi="Times New Roman" w:cs="Times New Roman"/>
        </w:rPr>
        <w:t>Handbook of the birds of the world, Volumes 8 - 16.</w:t>
      </w:r>
      <w:proofErr w:type="gramEnd"/>
      <w:r w:rsidRPr="00AB4C19">
        <w:rPr>
          <w:rFonts w:ascii="Times New Roman" w:hAnsi="Times New Roman" w:cs="Times New Roman"/>
        </w:rPr>
        <w:t xml:space="preserve"> Lynx </w:t>
      </w:r>
      <w:proofErr w:type="spellStart"/>
      <w:r w:rsidRPr="00AB4C19">
        <w:rPr>
          <w:rFonts w:ascii="Times New Roman" w:hAnsi="Times New Roman" w:cs="Times New Roman"/>
        </w:rPr>
        <w:t>Edicions</w:t>
      </w:r>
      <w:proofErr w:type="spellEnd"/>
      <w:r w:rsidRPr="00AB4C19">
        <w:rPr>
          <w:rFonts w:ascii="Times New Roman" w:hAnsi="Times New Roman" w:cs="Times New Roman"/>
        </w:rPr>
        <w:t xml:space="preserve">, Barcelona. </w:t>
      </w:r>
    </w:p>
    <w:p w14:paraId="463BE1C7" w14:textId="77777777" w:rsidR="00AB4C19" w:rsidRPr="00AB4C19" w:rsidRDefault="00AB4C19" w:rsidP="00AB4C19">
      <w:pPr>
        <w:spacing w:line="480" w:lineRule="auto"/>
        <w:rPr>
          <w:rFonts w:ascii="Times New Roman" w:hAnsi="Times New Roman" w:cs="Times New Roman"/>
        </w:rPr>
      </w:pPr>
      <w:proofErr w:type="spellStart"/>
      <w:proofErr w:type="gramStart"/>
      <w:r w:rsidRPr="00AB4C19">
        <w:rPr>
          <w:rFonts w:ascii="Times New Roman" w:hAnsi="Times New Roman" w:cs="Times New Roman"/>
        </w:rPr>
        <w:t>deSanto</w:t>
      </w:r>
      <w:proofErr w:type="spellEnd"/>
      <w:proofErr w:type="gramEnd"/>
      <w:r w:rsidRPr="00AB4C19">
        <w:rPr>
          <w:rFonts w:ascii="Times New Roman" w:hAnsi="Times New Roman" w:cs="Times New Roman"/>
        </w:rPr>
        <w:t xml:space="preserve">, </w:t>
      </w:r>
      <w:proofErr w:type="spellStart"/>
      <w:r w:rsidRPr="00AB4C19">
        <w:rPr>
          <w:rFonts w:ascii="Times New Roman" w:hAnsi="Times New Roman" w:cs="Times New Roman"/>
        </w:rPr>
        <w:t>T.l</w:t>
      </w:r>
      <w:proofErr w:type="spellEnd"/>
      <w:r w:rsidRPr="00AB4C19">
        <w:rPr>
          <w:rFonts w:ascii="Times New Roman" w:hAnsi="Times New Roman" w:cs="Times New Roman"/>
        </w:rPr>
        <w:t xml:space="preserve">., Wilson, M.F., Sieving, K.W., </w:t>
      </w:r>
      <w:proofErr w:type="spellStart"/>
      <w:r w:rsidRPr="00AB4C19">
        <w:rPr>
          <w:rFonts w:ascii="Times New Roman" w:hAnsi="Times New Roman" w:cs="Times New Roman"/>
        </w:rPr>
        <w:t>Armesto</w:t>
      </w:r>
      <w:proofErr w:type="spellEnd"/>
      <w:r w:rsidRPr="00AB4C19">
        <w:rPr>
          <w:rFonts w:ascii="Times New Roman" w:hAnsi="Times New Roman" w:cs="Times New Roman"/>
        </w:rPr>
        <w:t xml:space="preserve">, J.J. (2002). Nesting biology of </w:t>
      </w:r>
      <w:proofErr w:type="spellStart"/>
      <w:r w:rsidRPr="00AB4C19">
        <w:rPr>
          <w:rFonts w:ascii="Times New Roman" w:hAnsi="Times New Roman" w:cs="Times New Roman"/>
        </w:rPr>
        <w:t>tapaculos</w:t>
      </w:r>
      <w:proofErr w:type="spellEnd"/>
      <w:r w:rsidRPr="00AB4C19">
        <w:rPr>
          <w:rFonts w:ascii="Times New Roman" w:hAnsi="Times New Roman" w:cs="Times New Roman"/>
        </w:rPr>
        <w:t xml:space="preserve"> (</w:t>
      </w:r>
      <w:proofErr w:type="spellStart"/>
      <w:r w:rsidRPr="00AB4C19">
        <w:rPr>
          <w:rFonts w:ascii="Times New Roman" w:hAnsi="Times New Roman" w:cs="Times New Roman"/>
        </w:rPr>
        <w:t>Rhinocryptidae</w:t>
      </w:r>
      <w:proofErr w:type="spellEnd"/>
      <w:r w:rsidRPr="00AB4C19">
        <w:rPr>
          <w:rFonts w:ascii="Times New Roman" w:hAnsi="Times New Roman" w:cs="Times New Roman"/>
        </w:rPr>
        <w:t xml:space="preserve">) in fragmented south-temperate rainforests of </w:t>
      </w:r>
      <w:proofErr w:type="spellStart"/>
      <w:r w:rsidRPr="00AB4C19">
        <w:rPr>
          <w:rFonts w:ascii="Times New Roman" w:hAnsi="Times New Roman" w:cs="Times New Roman"/>
        </w:rPr>
        <w:t>chile</w:t>
      </w:r>
      <w:proofErr w:type="spellEnd"/>
      <w:r w:rsidRPr="00AB4C19">
        <w:rPr>
          <w:rFonts w:ascii="Times New Roman" w:hAnsi="Times New Roman" w:cs="Times New Roman"/>
        </w:rPr>
        <w:t>. The Condor 104(3): 482-495.</w:t>
      </w:r>
    </w:p>
    <w:p w14:paraId="02517BF1"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 xml:space="preserve">Eggers, S., </w:t>
      </w:r>
      <w:proofErr w:type="spellStart"/>
      <w:r w:rsidRPr="00AB4C19">
        <w:rPr>
          <w:rFonts w:ascii="Times New Roman" w:hAnsi="Times New Roman" w:cs="Times New Roman"/>
        </w:rPr>
        <w:t>Griesser</w:t>
      </w:r>
      <w:proofErr w:type="spellEnd"/>
      <w:r w:rsidRPr="00AB4C19">
        <w:rPr>
          <w:rFonts w:ascii="Times New Roman" w:hAnsi="Times New Roman" w:cs="Times New Roman"/>
        </w:rPr>
        <w:t>, M., Ekman, J</w:t>
      </w:r>
      <w:proofErr w:type="gramStart"/>
      <w:r w:rsidRPr="00AB4C19">
        <w:rPr>
          <w:rFonts w:ascii="Times New Roman" w:hAnsi="Times New Roman" w:cs="Times New Roman"/>
        </w:rPr>
        <w:t>.(</w:t>
      </w:r>
      <w:proofErr w:type="gramEnd"/>
      <w:r w:rsidRPr="00AB4C19">
        <w:rPr>
          <w:rFonts w:ascii="Times New Roman" w:hAnsi="Times New Roman" w:cs="Times New Roman"/>
        </w:rPr>
        <w:t>2006)  Predation risk induces changes in nest-site selection and clutch size in the Siberian Jay. Proceedings of the Royal Society B. 273: 701-706.</w:t>
      </w:r>
    </w:p>
    <w:p w14:paraId="0B0C8E91" w14:textId="77777777" w:rsidR="00AB4C19" w:rsidRPr="00AB4C19" w:rsidRDefault="00AB4C19" w:rsidP="00AB4C19">
      <w:pPr>
        <w:spacing w:line="480" w:lineRule="auto"/>
        <w:rPr>
          <w:rFonts w:ascii="Times New Roman" w:hAnsi="Times New Roman" w:cs="Times New Roman"/>
        </w:rPr>
      </w:pPr>
      <w:proofErr w:type="spellStart"/>
      <w:r w:rsidRPr="00AB4C19">
        <w:rPr>
          <w:rFonts w:ascii="Times New Roman" w:hAnsi="Times New Roman" w:cs="Times New Roman"/>
        </w:rPr>
        <w:t>Greeney</w:t>
      </w:r>
      <w:proofErr w:type="spellEnd"/>
      <w:r w:rsidRPr="00AB4C19">
        <w:rPr>
          <w:rFonts w:ascii="Times New Roman" w:hAnsi="Times New Roman" w:cs="Times New Roman"/>
        </w:rPr>
        <w:t>, H.F. (2009) Nest of the marble-faced bristle tyrant (</w:t>
      </w:r>
      <w:proofErr w:type="spellStart"/>
      <w:r w:rsidRPr="00AB4C19">
        <w:rPr>
          <w:rFonts w:ascii="Times New Roman" w:hAnsi="Times New Roman" w:cs="Times New Roman"/>
        </w:rPr>
        <w:t>Pogonotriccus</w:t>
      </w:r>
      <w:proofErr w:type="spellEnd"/>
      <w:r w:rsidRPr="00AB4C19">
        <w:rPr>
          <w:rFonts w:ascii="Times New Roman" w:hAnsi="Times New Roman" w:cs="Times New Roman"/>
        </w:rPr>
        <w:t xml:space="preserve"> </w:t>
      </w:r>
      <w:proofErr w:type="spellStart"/>
      <w:r w:rsidRPr="00AB4C19">
        <w:rPr>
          <w:rFonts w:ascii="Times New Roman" w:hAnsi="Times New Roman" w:cs="Times New Roman"/>
        </w:rPr>
        <w:t>ophthalmicus</w:t>
      </w:r>
      <w:proofErr w:type="spellEnd"/>
      <w:r w:rsidRPr="00AB4C19">
        <w:rPr>
          <w:rFonts w:ascii="Times New Roman" w:hAnsi="Times New Roman" w:cs="Times New Roman"/>
        </w:rPr>
        <w:t xml:space="preserve">) with comparative comments on nests of related genera. </w:t>
      </w:r>
      <w:proofErr w:type="gramStart"/>
      <w:r w:rsidRPr="00AB4C19">
        <w:rPr>
          <w:rFonts w:ascii="Times New Roman" w:hAnsi="Times New Roman" w:cs="Times New Roman"/>
        </w:rPr>
        <w:t>J. of Ornithology.</w:t>
      </w:r>
      <w:proofErr w:type="gramEnd"/>
      <w:r w:rsidRPr="00AB4C19">
        <w:rPr>
          <w:rFonts w:ascii="Times New Roman" w:hAnsi="Times New Roman" w:cs="Times New Roman"/>
        </w:rPr>
        <w:t xml:space="preserve"> 121: 631-634. </w:t>
      </w:r>
    </w:p>
    <w:p w14:paraId="7BC60520" w14:textId="77777777" w:rsidR="00AB4C19" w:rsidRDefault="00AB4C19" w:rsidP="00AB4C19">
      <w:pPr>
        <w:spacing w:line="480" w:lineRule="auto"/>
        <w:rPr>
          <w:rFonts w:ascii="Times New Roman" w:hAnsi="Times New Roman" w:cs="Times New Roman"/>
        </w:rPr>
      </w:pPr>
      <w:proofErr w:type="spellStart"/>
      <w:proofErr w:type="gramStart"/>
      <w:r w:rsidRPr="00AB4C19">
        <w:rPr>
          <w:rFonts w:ascii="Times New Roman" w:hAnsi="Times New Roman" w:cs="Times New Roman"/>
        </w:rPr>
        <w:t>Greeney</w:t>
      </w:r>
      <w:proofErr w:type="spellEnd"/>
      <w:r w:rsidRPr="00AB4C19">
        <w:rPr>
          <w:rFonts w:ascii="Times New Roman" w:hAnsi="Times New Roman" w:cs="Times New Roman"/>
        </w:rPr>
        <w:t xml:space="preserve">, H.F., Sanchez, C., Sanchez, J.E., Carman, E. (2013) Nest and egg descriptions for genus </w:t>
      </w:r>
      <w:proofErr w:type="spellStart"/>
      <w:r w:rsidRPr="00AB4C19">
        <w:rPr>
          <w:rFonts w:ascii="Times New Roman" w:hAnsi="Times New Roman" w:cs="Times New Roman"/>
        </w:rPr>
        <w:t>Myrmeciza</w:t>
      </w:r>
      <w:proofErr w:type="spellEnd"/>
      <w:r w:rsidRPr="00AB4C19">
        <w:rPr>
          <w:rFonts w:ascii="Times New Roman" w:hAnsi="Times New Roman" w:cs="Times New Roman"/>
        </w:rPr>
        <w:t xml:space="preserve"> with the first description of nests and eggs of the dull-mantled </w:t>
      </w:r>
      <w:proofErr w:type="spellStart"/>
      <w:r w:rsidRPr="00AB4C19">
        <w:rPr>
          <w:rFonts w:ascii="Times New Roman" w:hAnsi="Times New Roman" w:cs="Times New Roman"/>
        </w:rPr>
        <w:t>antbird</w:t>
      </w:r>
      <w:proofErr w:type="spellEnd"/>
      <w:r w:rsidRPr="00AB4C19">
        <w:rPr>
          <w:rFonts w:ascii="Times New Roman" w:hAnsi="Times New Roman" w:cs="Times New Roman"/>
        </w:rPr>
        <w:t xml:space="preserve"> (M. </w:t>
      </w:r>
      <w:proofErr w:type="spellStart"/>
      <w:r w:rsidRPr="00AB4C19">
        <w:rPr>
          <w:rFonts w:ascii="Times New Roman" w:hAnsi="Times New Roman" w:cs="Times New Roman"/>
        </w:rPr>
        <w:t>laemosticta</w:t>
      </w:r>
      <w:proofErr w:type="spellEnd"/>
      <w:r w:rsidRPr="00AB4C19">
        <w:rPr>
          <w:rFonts w:ascii="Times New Roman" w:hAnsi="Times New Roman" w:cs="Times New Roman"/>
        </w:rPr>
        <w:t>).</w:t>
      </w:r>
      <w:proofErr w:type="gramEnd"/>
      <w:r w:rsidRPr="00AB4C19">
        <w:rPr>
          <w:rFonts w:ascii="Times New Roman" w:hAnsi="Times New Roman" w:cs="Times New Roman"/>
        </w:rPr>
        <w:t xml:space="preserve"> J. Ornithology. 154: 1049 - 1056.</w:t>
      </w:r>
    </w:p>
    <w:p w14:paraId="76BF9326" w14:textId="77777777" w:rsidR="00F36346" w:rsidRPr="00AB4C19" w:rsidRDefault="00F36346" w:rsidP="00AB4C19">
      <w:pPr>
        <w:spacing w:line="480" w:lineRule="auto"/>
        <w:rPr>
          <w:rFonts w:ascii="Times New Roman" w:hAnsi="Times New Roman" w:cs="Times New Roman"/>
        </w:rPr>
      </w:pPr>
      <w:r>
        <w:rPr>
          <w:rFonts w:ascii="Times New Roman" w:hAnsi="Times New Roman" w:cs="Times New Roman"/>
        </w:rPr>
        <w:lastRenderedPageBreak/>
        <w:t xml:space="preserve">Handbook of the Birds of the World Alive </w:t>
      </w:r>
      <w:r w:rsidRPr="00F36346">
        <w:rPr>
          <w:rFonts w:ascii="Times New Roman" w:hAnsi="Times New Roman" w:cs="Times New Roman"/>
        </w:rPr>
        <w:t>http://www.hbw.com/</w:t>
      </w:r>
    </w:p>
    <w:p w14:paraId="2E7D1783" w14:textId="77777777" w:rsidR="00AB4C19" w:rsidRPr="00AB4C19" w:rsidRDefault="00AB4C19" w:rsidP="00AB4C19">
      <w:pPr>
        <w:spacing w:line="480" w:lineRule="auto"/>
        <w:rPr>
          <w:rFonts w:ascii="Times New Roman" w:hAnsi="Times New Roman" w:cs="Times New Roman"/>
        </w:rPr>
      </w:pPr>
      <w:proofErr w:type="spellStart"/>
      <w:r w:rsidRPr="00AB4C19">
        <w:rPr>
          <w:rFonts w:ascii="Times New Roman" w:hAnsi="Times New Roman" w:cs="Times New Roman"/>
        </w:rPr>
        <w:t>Hilty</w:t>
      </w:r>
      <w:proofErr w:type="spellEnd"/>
      <w:r w:rsidRPr="00AB4C19">
        <w:rPr>
          <w:rFonts w:ascii="Times New Roman" w:hAnsi="Times New Roman" w:cs="Times New Roman"/>
        </w:rPr>
        <w:t xml:space="preserve">, S.L. (2002). </w:t>
      </w:r>
      <w:proofErr w:type="gramStart"/>
      <w:r w:rsidRPr="00AB4C19">
        <w:rPr>
          <w:rFonts w:ascii="Times New Roman" w:hAnsi="Times New Roman" w:cs="Times New Roman"/>
        </w:rPr>
        <w:t>Birds of Venezuela.</w:t>
      </w:r>
      <w:proofErr w:type="gramEnd"/>
      <w:r w:rsidRPr="00AB4C19">
        <w:rPr>
          <w:rFonts w:ascii="Times New Roman" w:hAnsi="Times New Roman" w:cs="Times New Roman"/>
        </w:rPr>
        <w:t xml:space="preserve"> </w:t>
      </w:r>
      <w:proofErr w:type="gramStart"/>
      <w:r w:rsidRPr="00AB4C19">
        <w:rPr>
          <w:rFonts w:ascii="Times New Roman" w:hAnsi="Times New Roman" w:cs="Times New Roman"/>
        </w:rPr>
        <w:t>Princeton University Press, Princeton, NJ.</w:t>
      </w:r>
      <w:proofErr w:type="gramEnd"/>
      <w:r w:rsidRPr="00AB4C19">
        <w:rPr>
          <w:rFonts w:ascii="Times New Roman" w:hAnsi="Times New Roman" w:cs="Times New Roman"/>
        </w:rPr>
        <w:t xml:space="preserve"> </w:t>
      </w:r>
    </w:p>
    <w:p w14:paraId="0FFBB610" w14:textId="77777777" w:rsidR="00AB4C19" w:rsidRPr="00AB4C19" w:rsidRDefault="00AB4C19" w:rsidP="00AB4C19">
      <w:pPr>
        <w:spacing w:line="480" w:lineRule="auto"/>
        <w:rPr>
          <w:rFonts w:ascii="Times New Roman" w:hAnsi="Times New Roman" w:cs="Times New Roman"/>
        </w:rPr>
      </w:pPr>
      <w:proofErr w:type="gramStart"/>
      <w:r w:rsidRPr="00AB4C19">
        <w:rPr>
          <w:rFonts w:ascii="Times New Roman" w:hAnsi="Times New Roman" w:cs="Times New Roman"/>
        </w:rPr>
        <w:t xml:space="preserve">Holden, P., </w:t>
      </w:r>
      <w:proofErr w:type="spellStart"/>
      <w:r w:rsidRPr="00AB4C19">
        <w:rPr>
          <w:rFonts w:ascii="Times New Roman" w:hAnsi="Times New Roman" w:cs="Times New Roman"/>
        </w:rPr>
        <w:t>Cleeves</w:t>
      </w:r>
      <w:proofErr w:type="spellEnd"/>
      <w:r w:rsidRPr="00AB4C19">
        <w:rPr>
          <w:rFonts w:ascii="Times New Roman" w:hAnsi="Times New Roman" w:cs="Times New Roman"/>
        </w:rPr>
        <w:t>, T. (2006) RSPB Handbook of British Birds.</w:t>
      </w:r>
      <w:proofErr w:type="gramEnd"/>
      <w:r w:rsidRPr="00AB4C19">
        <w:rPr>
          <w:rFonts w:ascii="Times New Roman" w:hAnsi="Times New Roman" w:cs="Times New Roman"/>
        </w:rPr>
        <w:t xml:space="preserve"> A&amp;C Black Publishers </w:t>
      </w:r>
      <w:proofErr w:type="spellStart"/>
      <w:r w:rsidRPr="00AB4C19">
        <w:rPr>
          <w:rFonts w:ascii="Times New Roman" w:hAnsi="Times New Roman" w:cs="Times New Roman"/>
        </w:rPr>
        <w:t>Lrd</w:t>
      </w:r>
      <w:proofErr w:type="spellEnd"/>
      <w:r w:rsidRPr="00AB4C19">
        <w:rPr>
          <w:rFonts w:ascii="Times New Roman" w:hAnsi="Times New Roman" w:cs="Times New Roman"/>
        </w:rPr>
        <w:t xml:space="preserve">. London, UK. </w:t>
      </w:r>
    </w:p>
    <w:p w14:paraId="46844380"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 xml:space="preserve">Jing, Y., Fang, Y., Strickland, D., Lu, N., Sun, Y.  </w:t>
      </w:r>
      <w:proofErr w:type="gramStart"/>
      <w:r w:rsidRPr="00AB4C19">
        <w:rPr>
          <w:rFonts w:ascii="Times New Roman" w:hAnsi="Times New Roman" w:cs="Times New Roman"/>
        </w:rPr>
        <w:t xml:space="preserve">(2009) </w:t>
      </w:r>
      <w:proofErr w:type="spellStart"/>
      <w:r w:rsidRPr="00AB4C19">
        <w:rPr>
          <w:rFonts w:ascii="Times New Roman" w:hAnsi="Times New Roman" w:cs="Times New Roman"/>
        </w:rPr>
        <w:t>Alloparenting</w:t>
      </w:r>
      <w:proofErr w:type="spellEnd"/>
      <w:r w:rsidRPr="00AB4C19">
        <w:rPr>
          <w:rFonts w:ascii="Times New Roman" w:hAnsi="Times New Roman" w:cs="Times New Roman"/>
        </w:rPr>
        <w:t xml:space="preserve"> in the rare Sichuan Jay (</w:t>
      </w:r>
      <w:proofErr w:type="spellStart"/>
      <w:r w:rsidRPr="00AB4C19">
        <w:rPr>
          <w:rFonts w:ascii="Times New Roman" w:hAnsi="Times New Roman" w:cs="Times New Roman"/>
        </w:rPr>
        <w:t>Perisoreus</w:t>
      </w:r>
      <w:proofErr w:type="spellEnd"/>
      <w:r w:rsidRPr="00AB4C19">
        <w:rPr>
          <w:rFonts w:ascii="Times New Roman" w:hAnsi="Times New Roman" w:cs="Times New Roman"/>
        </w:rPr>
        <w:t xml:space="preserve"> </w:t>
      </w:r>
      <w:proofErr w:type="spellStart"/>
      <w:r w:rsidRPr="00AB4C19">
        <w:rPr>
          <w:rFonts w:ascii="Times New Roman" w:hAnsi="Times New Roman" w:cs="Times New Roman"/>
        </w:rPr>
        <w:t>internigrans</w:t>
      </w:r>
      <w:proofErr w:type="spellEnd"/>
      <w:r w:rsidRPr="00AB4C19">
        <w:rPr>
          <w:rFonts w:ascii="Times New Roman" w:hAnsi="Times New Roman" w:cs="Times New Roman"/>
        </w:rPr>
        <w:t>).</w:t>
      </w:r>
      <w:proofErr w:type="gramEnd"/>
      <w:r w:rsidRPr="00AB4C19">
        <w:rPr>
          <w:rFonts w:ascii="Times New Roman" w:hAnsi="Times New Roman" w:cs="Times New Roman"/>
        </w:rPr>
        <w:t xml:space="preserve"> The Condor. 111(4):662-667</w:t>
      </w:r>
    </w:p>
    <w:p w14:paraId="5B1E6E79" w14:textId="77777777" w:rsidR="00AB4C19" w:rsidRPr="00AB4C19" w:rsidRDefault="00AB4C19" w:rsidP="00AB4C19">
      <w:pPr>
        <w:spacing w:line="480" w:lineRule="auto"/>
        <w:rPr>
          <w:rFonts w:ascii="Times New Roman" w:hAnsi="Times New Roman" w:cs="Times New Roman"/>
        </w:rPr>
      </w:pPr>
      <w:proofErr w:type="gramStart"/>
      <w:r w:rsidRPr="00AB4C19">
        <w:rPr>
          <w:rFonts w:ascii="Times New Roman" w:hAnsi="Times New Roman" w:cs="Times New Roman"/>
        </w:rPr>
        <w:t>Juniper, T., Parr, M. 1998.</w:t>
      </w:r>
      <w:proofErr w:type="gramEnd"/>
      <w:r w:rsidRPr="00AB4C19">
        <w:rPr>
          <w:rFonts w:ascii="Times New Roman" w:hAnsi="Times New Roman" w:cs="Times New Roman"/>
        </w:rPr>
        <w:t xml:space="preserve"> </w:t>
      </w:r>
      <w:proofErr w:type="gramStart"/>
      <w:r w:rsidRPr="00AB4C19">
        <w:rPr>
          <w:rFonts w:ascii="Times New Roman" w:hAnsi="Times New Roman" w:cs="Times New Roman"/>
        </w:rPr>
        <w:t>A guide to parrots of the world.</w:t>
      </w:r>
      <w:proofErr w:type="gramEnd"/>
      <w:r w:rsidRPr="00AB4C19">
        <w:rPr>
          <w:rFonts w:ascii="Times New Roman" w:hAnsi="Times New Roman" w:cs="Times New Roman"/>
        </w:rPr>
        <w:t xml:space="preserve"> </w:t>
      </w:r>
      <w:proofErr w:type="gramStart"/>
      <w:r w:rsidRPr="00AB4C19">
        <w:rPr>
          <w:rFonts w:ascii="Times New Roman" w:hAnsi="Times New Roman" w:cs="Times New Roman"/>
        </w:rPr>
        <w:t xml:space="preserve">Christopher </w:t>
      </w:r>
      <w:proofErr w:type="spellStart"/>
      <w:r w:rsidRPr="00AB4C19">
        <w:rPr>
          <w:rFonts w:ascii="Times New Roman" w:hAnsi="Times New Roman" w:cs="Times New Roman"/>
        </w:rPr>
        <w:t>Hlem</w:t>
      </w:r>
      <w:proofErr w:type="spellEnd"/>
      <w:r w:rsidRPr="00AB4C19">
        <w:rPr>
          <w:rFonts w:ascii="Times New Roman" w:hAnsi="Times New Roman" w:cs="Times New Roman"/>
        </w:rPr>
        <w:t xml:space="preserve"> Publishers, London, UK.</w:t>
      </w:r>
      <w:proofErr w:type="gramEnd"/>
      <w:r w:rsidRPr="00AB4C19">
        <w:rPr>
          <w:rFonts w:ascii="Times New Roman" w:hAnsi="Times New Roman" w:cs="Times New Roman"/>
        </w:rPr>
        <w:t xml:space="preserve"> </w:t>
      </w:r>
    </w:p>
    <w:p w14:paraId="39810427" w14:textId="77777777" w:rsidR="00AB4C19" w:rsidRPr="00AB4C19" w:rsidRDefault="00AB4C19" w:rsidP="00AB4C19">
      <w:pPr>
        <w:spacing w:line="480" w:lineRule="auto"/>
        <w:rPr>
          <w:rFonts w:ascii="Times New Roman" w:hAnsi="Times New Roman" w:cs="Times New Roman"/>
        </w:rPr>
      </w:pPr>
      <w:proofErr w:type="spellStart"/>
      <w:r w:rsidRPr="00AB4C19">
        <w:rPr>
          <w:rFonts w:ascii="Times New Roman" w:hAnsi="Times New Roman" w:cs="Times New Roman"/>
        </w:rPr>
        <w:t>Kryukov</w:t>
      </w:r>
      <w:proofErr w:type="spellEnd"/>
      <w:r w:rsidRPr="00AB4C19">
        <w:rPr>
          <w:rFonts w:ascii="Times New Roman" w:hAnsi="Times New Roman" w:cs="Times New Roman"/>
        </w:rPr>
        <w:t xml:space="preserve">, A., </w:t>
      </w:r>
      <w:proofErr w:type="spellStart"/>
      <w:r w:rsidRPr="00AB4C19">
        <w:rPr>
          <w:rFonts w:ascii="Times New Roman" w:hAnsi="Times New Roman" w:cs="Times New Roman"/>
        </w:rPr>
        <w:t>Iwasa</w:t>
      </w:r>
      <w:proofErr w:type="spellEnd"/>
      <w:r w:rsidRPr="00AB4C19">
        <w:rPr>
          <w:rFonts w:ascii="Times New Roman" w:hAnsi="Times New Roman" w:cs="Times New Roman"/>
        </w:rPr>
        <w:t xml:space="preserve">, M.A., </w:t>
      </w:r>
      <w:proofErr w:type="spellStart"/>
      <w:r w:rsidRPr="00AB4C19">
        <w:rPr>
          <w:rFonts w:ascii="Times New Roman" w:hAnsi="Times New Roman" w:cs="Times New Roman"/>
        </w:rPr>
        <w:t>Kakizawa</w:t>
      </w:r>
      <w:proofErr w:type="spellEnd"/>
      <w:r w:rsidRPr="00AB4C19">
        <w:rPr>
          <w:rFonts w:ascii="Times New Roman" w:hAnsi="Times New Roman" w:cs="Times New Roman"/>
        </w:rPr>
        <w:t xml:space="preserve">, R., Suzuki, H., </w:t>
      </w:r>
      <w:proofErr w:type="spellStart"/>
      <w:r w:rsidRPr="00AB4C19">
        <w:rPr>
          <w:rFonts w:ascii="Times New Roman" w:hAnsi="Times New Roman" w:cs="Times New Roman"/>
        </w:rPr>
        <w:t>Pinsker</w:t>
      </w:r>
      <w:proofErr w:type="spellEnd"/>
      <w:r w:rsidRPr="00AB4C19">
        <w:rPr>
          <w:rFonts w:ascii="Times New Roman" w:hAnsi="Times New Roman" w:cs="Times New Roman"/>
        </w:rPr>
        <w:t xml:space="preserve">, W., Haring, E. (2004)  </w:t>
      </w:r>
      <w:proofErr w:type="spellStart"/>
      <w:r w:rsidRPr="00AB4C19">
        <w:rPr>
          <w:rFonts w:ascii="Times New Roman" w:hAnsi="Times New Roman" w:cs="Times New Roman"/>
        </w:rPr>
        <w:t>Sycnhronic</w:t>
      </w:r>
      <w:proofErr w:type="spellEnd"/>
      <w:r w:rsidRPr="00AB4C19">
        <w:rPr>
          <w:rFonts w:ascii="Times New Roman" w:hAnsi="Times New Roman" w:cs="Times New Roman"/>
        </w:rPr>
        <w:t xml:space="preserve"> east-west divergence in azure-winged magpies (</w:t>
      </w:r>
      <w:proofErr w:type="spellStart"/>
      <w:r w:rsidRPr="00AB4C19">
        <w:rPr>
          <w:rFonts w:ascii="Times New Roman" w:hAnsi="Times New Roman" w:cs="Times New Roman"/>
        </w:rPr>
        <w:t>Cyanopica</w:t>
      </w:r>
      <w:proofErr w:type="spellEnd"/>
      <w:r w:rsidRPr="00AB4C19">
        <w:rPr>
          <w:rFonts w:ascii="Times New Roman" w:hAnsi="Times New Roman" w:cs="Times New Roman"/>
        </w:rPr>
        <w:t xml:space="preserve"> </w:t>
      </w:r>
      <w:proofErr w:type="spellStart"/>
      <w:r w:rsidRPr="00AB4C19">
        <w:rPr>
          <w:rFonts w:ascii="Times New Roman" w:hAnsi="Times New Roman" w:cs="Times New Roman"/>
        </w:rPr>
        <w:t>cyanus</w:t>
      </w:r>
      <w:proofErr w:type="spellEnd"/>
      <w:r w:rsidRPr="00AB4C19">
        <w:rPr>
          <w:rFonts w:ascii="Times New Roman" w:hAnsi="Times New Roman" w:cs="Times New Roman"/>
        </w:rPr>
        <w:t xml:space="preserve">) and magpies (Pica pica).Journal of Zoological </w:t>
      </w:r>
      <w:proofErr w:type="spellStart"/>
      <w:r w:rsidRPr="00AB4C19">
        <w:rPr>
          <w:rFonts w:ascii="Times New Roman" w:hAnsi="Times New Roman" w:cs="Times New Roman"/>
        </w:rPr>
        <w:t>Systmatics</w:t>
      </w:r>
      <w:proofErr w:type="spellEnd"/>
      <w:r w:rsidRPr="00AB4C19">
        <w:rPr>
          <w:rFonts w:ascii="Times New Roman" w:hAnsi="Times New Roman" w:cs="Times New Roman"/>
        </w:rPr>
        <w:t xml:space="preserve"> and </w:t>
      </w:r>
      <w:proofErr w:type="spellStart"/>
      <w:r w:rsidRPr="00AB4C19">
        <w:rPr>
          <w:rFonts w:ascii="Times New Roman" w:hAnsi="Times New Roman" w:cs="Times New Roman"/>
        </w:rPr>
        <w:t>Evolutiory</w:t>
      </w:r>
      <w:proofErr w:type="spellEnd"/>
      <w:r w:rsidRPr="00AB4C19">
        <w:rPr>
          <w:rFonts w:ascii="Times New Roman" w:hAnsi="Times New Roman" w:cs="Times New Roman"/>
        </w:rPr>
        <w:t xml:space="preserve"> Research. 42(4)342-351. </w:t>
      </w:r>
    </w:p>
    <w:p w14:paraId="25893119" w14:textId="77777777" w:rsidR="00AB4C19" w:rsidRPr="00AB4C19" w:rsidRDefault="00AB4C19" w:rsidP="00AB4C19">
      <w:pPr>
        <w:spacing w:line="480" w:lineRule="auto"/>
        <w:rPr>
          <w:rFonts w:ascii="Times New Roman" w:hAnsi="Times New Roman" w:cs="Times New Roman"/>
        </w:rPr>
      </w:pPr>
      <w:proofErr w:type="gramStart"/>
      <w:r w:rsidRPr="00AB4C19">
        <w:rPr>
          <w:rFonts w:ascii="Times New Roman" w:hAnsi="Times New Roman" w:cs="Times New Roman"/>
        </w:rPr>
        <w:t xml:space="preserve">McMullan, M., </w:t>
      </w:r>
      <w:proofErr w:type="spellStart"/>
      <w:r w:rsidRPr="00AB4C19">
        <w:rPr>
          <w:rFonts w:ascii="Times New Roman" w:hAnsi="Times New Roman" w:cs="Times New Roman"/>
        </w:rPr>
        <w:t>Donega</w:t>
      </w:r>
      <w:proofErr w:type="spellEnd"/>
      <w:r w:rsidRPr="00AB4C19">
        <w:rPr>
          <w:rFonts w:ascii="Times New Roman" w:hAnsi="Times New Roman" w:cs="Times New Roman"/>
        </w:rPr>
        <w:t xml:space="preserve">, T.M., </w:t>
      </w:r>
      <w:proofErr w:type="spellStart"/>
      <w:r w:rsidRPr="00AB4C19">
        <w:rPr>
          <w:rFonts w:ascii="Times New Roman" w:hAnsi="Times New Roman" w:cs="Times New Roman"/>
        </w:rPr>
        <w:t>Quevedo</w:t>
      </w:r>
      <w:proofErr w:type="spellEnd"/>
      <w:r w:rsidRPr="00AB4C19">
        <w:rPr>
          <w:rFonts w:ascii="Times New Roman" w:hAnsi="Times New Roman" w:cs="Times New Roman"/>
        </w:rPr>
        <w:t>, A. (2010).</w:t>
      </w:r>
      <w:proofErr w:type="gramEnd"/>
      <w:r w:rsidRPr="00AB4C19">
        <w:rPr>
          <w:rFonts w:ascii="Times New Roman" w:hAnsi="Times New Roman" w:cs="Times New Roman"/>
        </w:rPr>
        <w:t xml:space="preserve"> A field guide to the birds of Columbia. </w:t>
      </w:r>
      <w:proofErr w:type="spellStart"/>
      <w:r w:rsidRPr="00AB4C19">
        <w:rPr>
          <w:rFonts w:ascii="Times New Roman" w:hAnsi="Times New Roman" w:cs="Times New Roman"/>
        </w:rPr>
        <w:t>Fundacion</w:t>
      </w:r>
      <w:proofErr w:type="spellEnd"/>
      <w:r w:rsidRPr="00AB4C19">
        <w:rPr>
          <w:rFonts w:ascii="Times New Roman" w:hAnsi="Times New Roman" w:cs="Times New Roman"/>
        </w:rPr>
        <w:t xml:space="preserve"> </w:t>
      </w:r>
      <w:proofErr w:type="spellStart"/>
      <w:r w:rsidRPr="00AB4C19">
        <w:rPr>
          <w:rFonts w:ascii="Times New Roman" w:hAnsi="Times New Roman" w:cs="Times New Roman"/>
        </w:rPr>
        <w:t>ProAves</w:t>
      </w:r>
      <w:proofErr w:type="spellEnd"/>
      <w:r w:rsidRPr="00AB4C19">
        <w:rPr>
          <w:rFonts w:ascii="Times New Roman" w:hAnsi="Times New Roman" w:cs="Times New Roman"/>
        </w:rPr>
        <w:t>, Columbia</w:t>
      </w:r>
    </w:p>
    <w:p w14:paraId="1B2D5943"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Ming, M.A. (2011) Status of the Xinjiang Ground Jay: population, breeding ecology and conservation. Chinese Birds. 2(1): 59-62</w:t>
      </w:r>
    </w:p>
    <w:p w14:paraId="35C61643" w14:textId="77777777" w:rsidR="00AB4C19" w:rsidRPr="00AB4C19" w:rsidRDefault="00AB4C19" w:rsidP="00AB4C19">
      <w:pPr>
        <w:spacing w:line="480" w:lineRule="auto"/>
        <w:rPr>
          <w:rFonts w:ascii="Times New Roman" w:hAnsi="Times New Roman" w:cs="Times New Roman"/>
        </w:rPr>
      </w:pPr>
      <w:proofErr w:type="spellStart"/>
      <w:r w:rsidRPr="00AB4C19">
        <w:rPr>
          <w:rFonts w:ascii="Times New Roman" w:hAnsi="Times New Roman" w:cs="Times New Roman"/>
        </w:rPr>
        <w:t>Orians</w:t>
      </w:r>
      <w:proofErr w:type="spellEnd"/>
      <w:r w:rsidRPr="00AB4C19">
        <w:rPr>
          <w:rFonts w:ascii="Times New Roman" w:hAnsi="Times New Roman" w:cs="Times New Roman"/>
        </w:rPr>
        <w:t>, G.H. (1983) Notes on the Behaviour of the Melodious Blackbird. The Condor. 85(4):453-460.</w:t>
      </w:r>
    </w:p>
    <w:p w14:paraId="0B50E7A7"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 xml:space="preserve">Pierce, A.J. 2007. </w:t>
      </w:r>
      <w:proofErr w:type="gramStart"/>
      <w:r w:rsidRPr="00AB4C19">
        <w:rPr>
          <w:rFonts w:ascii="Times New Roman" w:hAnsi="Times New Roman" w:cs="Times New Roman"/>
        </w:rPr>
        <w:t>Cooperative breeding in the puff-throated bulbul (</w:t>
      </w:r>
      <w:proofErr w:type="spellStart"/>
      <w:r w:rsidRPr="00AB4C19">
        <w:rPr>
          <w:rFonts w:ascii="Times New Roman" w:hAnsi="Times New Roman" w:cs="Times New Roman"/>
        </w:rPr>
        <w:t>Alophoixus</w:t>
      </w:r>
      <w:proofErr w:type="spellEnd"/>
      <w:r w:rsidRPr="00AB4C19">
        <w:rPr>
          <w:rFonts w:ascii="Times New Roman" w:hAnsi="Times New Roman" w:cs="Times New Roman"/>
        </w:rPr>
        <w:t xml:space="preserve"> pallidus) in Thailand.</w:t>
      </w:r>
      <w:proofErr w:type="gramEnd"/>
      <w:r w:rsidRPr="00AB4C19">
        <w:rPr>
          <w:rFonts w:ascii="Times New Roman" w:hAnsi="Times New Roman" w:cs="Times New Roman"/>
        </w:rPr>
        <w:t xml:space="preserve"> </w:t>
      </w:r>
      <w:proofErr w:type="gramStart"/>
      <w:r w:rsidRPr="00AB4C19">
        <w:rPr>
          <w:rFonts w:ascii="Times New Roman" w:hAnsi="Times New Roman" w:cs="Times New Roman"/>
        </w:rPr>
        <w:t>The Raffles Bulletin of Zoology.</w:t>
      </w:r>
      <w:proofErr w:type="gramEnd"/>
      <w:r w:rsidRPr="00AB4C19">
        <w:rPr>
          <w:rFonts w:ascii="Times New Roman" w:hAnsi="Times New Roman" w:cs="Times New Roman"/>
        </w:rPr>
        <w:t xml:space="preserve"> 55(1): 187-189. </w:t>
      </w:r>
    </w:p>
    <w:p w14:paraId="39D3A6F1" w14:textId="77777777" w:rsidR="00AB4C19" w:rsidRPr="00AB4C19" w:rsidRDefault="00AB4C19" w:rsidP="00AB4C19">
      <w:pPr>
        <w:spacing w:line="480" w:lineRule="auto"/>
        <w:rPr>
          <w:rFonts w:ascii="Times New Roman" w:hAnsi="Times New Roman" w:cs="Times New Roman"/>
        </w:rPr>
      </w:pPr>
      <w:proofErr w:type="spellStart"/>
      <w:r w:rsidRPr="00AB4C19">
        <w:rPr>
          <w:rFonts w:ascii="Times New Roman" w:hAnsi="Times New Roman" w:cs="Times New Roman"/>
        </w:rPr>
        <w:t>Radnezhad</w:t>
      </w:r>
      <w:proofErr w:type="spellEnd"/>
      <w:r w:rsidRPr="00AB4C19">
        <w:rPr>
          <w:rFonts w:ascii="Times New Roman" w:hAnsi="Times New Roman" w:cs="Times New Roman"/>
        </w:rPr>
        <w:t xml:space="preserve">, H., </w:t>
      </w:r>
      <w:proofErr w:type="spellStart"/>
      <w:r w:rsidRPr="00AB4C19">
        <w:rPr>
          <w:rFonts w:ascii="Times New Roman" w:hAnsi="Times New Roman" w:cs="Times New Roman"/>
        </w:rPr>
        <w:t>Satei</w:t>
      </w:r>
      <w:proofErr w:type="spellEnd"/>
      <w:r w:rsidRPr="00AB4C19">
        <w:rPr>
          <w:rFonts w:ascii="Times New Roman" w:hAnsi="Times New Roman" w:cs="Times New Roman"/>
        </w:rPr>
        <w:t xml:space="preserve">, N., </w:t>
      </w:r>
      <w:proofErr w:type="spellStart"/>
      <w:r w:rsidRPr="00AB4C19">
        <w:rPr>
          <w:rFonts w:ascii="Times New Roman" w:hAnsi="Times New Roman" w:cs="Times New Roman"/>
        </w:rPr>
        <w:t>Kaboli</w:t>
      </w:r>
      <w:proofErr w:type="spellEnd"/>
      <w:r w:rsidRPr="00AB4C19">
        <w:rPr>
          <w:rFonts w:ascii="Times New Roman" w:hAnsi="Times New Roman" w:cs="Times New Roman"/>
        </w:rPr>
        <w:t xml:space="preserve">, M., </w:t>
      </w:r>
      <w:proofErr w:type="spellStart"/>
      <w:r w:rsidRPr="00AB4C19">
        <w:rPr>
          <w:rFonts w:ascii="Times New Roman" w:hAnsi="Times New Roman" w:cs="Times New Roman"/>
        </w:rPr>
        <w:t>Karami</w:t>
      </w:r>
      <w:proofErr w:type="spellEnd"/>
      <w:r w:rsidRPr="00AB4C19">
        <w:rPr>
          <w:rFonts w:ascii="Times New Roman" w:hAnsi="Times New Roman" w:cs="Times New Roman"/>
        </w:rPr>
        <w:t xml:space="preserve">, M., </w:t>
      </w:r>
      <w:proofErr w:type="spellStart"/>
      <w:r w:rsidRPr="00AB4C19">
        <w:rPr>
          <w:rFonts w:ascii="Times New Roman" w:hAnsi="Times New Roman" w:cs="Times New Roman"/>
        </w:rPr>
        <w:t>Khorasani</w:t>
      </w:r>
      <w:proofErr w:type="spellEnd"/>
      <w:r w:rsidRPr="00AB4C19">
        <w:rPr>
          <w:rFonts w:ascii="Times New Roman" w:hAnsi="Times New Roman" w:cs="Times New Roman"/>
        </w:rPr>
        <w:t xml:space="preserve">, N., </w:t>
      </w:r>
      <w:proofErr w:type="spellStart"/>
      <w:r w:rsidRPr="00AB4C19">
        <w:rPr>
          <w:rFonts w:ascii="Times New Roman" w:hAnsi="Times New Roman" w:cs="Times New Roman"/>
        </w:rPr>
        <w:t>Prodon</w:t>
      </w:r>
      <w:proofErr w:type="spellEnd"/>
      <w:r w:rsidRPr="00AB4C19">
        <w:rPr>
          <w:rFonts w:ascii="Times New Roman" w:hAnsi="Times New Roman" w:cs="Times New Roman"/>
        </w:rPr>
        <w:t xml:space="preserve">, R., </w:t>
      </w:r>
      <w:proofErr w:type="spellStart"/>
      <w:r w:rsidRPr="00AB4C19">
        <w:rPr>
          <w:rFonts w:ascii="Times New Roman" w:hAnsi="Times New Roman" w:cs="Times New Roman"/>
        </w:rPr>
        <w:t>Abari</w:t>
      </w:r>
      <w:proofErr w:type="spellEnd"/>
      <w:r w:rsidRPr="00AB4C19">
        <w:rPr>
          <w:rFonts w:ascii="Times New Roman" w:hAnsi="Times New Roman" w:cs="Times New Roman"/>
        </w:rPr>
        <w:t xml:space="preserve">, M.F., </w:t>
      </w:r>
      <w:proofErr w:type="spellStart"/>
      <w:r w:rsidRPr="00AB4C19">
        <w:rPr>
          <w:rFonts w:ascii="Times New Roman" w:hAnsi="Times New Roman" w:cs="Times New Roman"/>
        </w:rPr>
        <w:t>Cheraghi</w:t>
      </w:r>
      <w:proofErr w:type="spellEnd"/>
      <w:r w:rsidRPr="00AB4C19">
        <w:rPr>
          <w:rFonts w:ascii="Times New Roman" w:hAnsi="Times New Roman" w:cs="Times New Roman"/>
        </w:rPr>
        <w:t>, S.  (2011)</w:t>
      </w:r>
      <w:proofErr w:type="gramStart"/>
      <w:r w:rsidRPr="00AB4C19">
        <w:rPr>
          <w:rFonts w:ascii="Times New Roman" w:hAnsi="Times New Roman" w:cs="Times New Roman"/>
        </w:rPr>
        <w:t>Breeding ecology of the Iranian ground jay (</w:t>
      </w:r>
      <w:proofErr w:type="spellStart"/>
      <w:r w:rsidRPr="00AB4C19">
        <w:rPr>
          <w:rFonts w:ascii="Times New Roman" w:hAnsi="Times New Roman" w:cs="Times New Roman"/>
        </w:rPr>
        <w:t>Podoces</w:t>
      </w:r>
      <w:proofErr w:type="spellEnd"/>
      <w:r w:rsidRPr="00AB4C19">
        <w:rPr>
          <w:rFonts w:ascii="Times New Roman" w:hAnsi="Times New Roman" w:cs="Times New Roman"/>
        </w:rPr>
        <w:t xml:space="preserve"> </w:t>
      </w:r>
      <w:proofErr w:type="spellStart"/>
      <w:r w:rsidRPr="00AB4C19">
        <w:rPr>
          <w:rFonts w:ascii="Times New Roman" w:hAnsi="Times New Roman" w:cs="Times New Roman"/>
        </w:rPr>
        <w:t>pleskei</w:t>
      </w:r>
      <w:proofErr w:type="spellEnd"/>
      <w:r w:rsidRPr="00AB4C19">
        <w:rPr>
          <w:rFonts w:ascii="Times New Roman" w:hAnsi="Times New Roman" w:cs="Times New Roman"/>
        </w:rPr>
        <w:t>).</w:t>
      </w:r>
      <w:proofErr w:type="gramEnd"/>
      <w:r w:rsidRPr="00AB4C19">
        <w:rPr>
          <w:rFonts w:ascii="Times New Roman" w:hAnsi="Times New Roman" w:cs="Times New Roman"/>
        </w:rPr>
        <w:t xml:space="preserve">  </w:t>
      </w:r>
      <w:proofErr w:type="gramStart"/>
      <w:r w:rsidRPr="00AB4C19">
        <w:rPr>
          <w:rFonts w:ascii="Times New Roman" w:hAnsi="Times New Roman" w:cs="Times New Roman"/>
        </w:rPr>
        <w:t>African Journal of Biotechnology.</w:t>
      </w:r>
      <w:proofErr w:type="gramEnd"/>
      <w:r w:rsidRPr="00AB4C19">
        <w:rPr>
          <w:rFonts w:ascii="Times New Roman" w:hAnsi="Times New Roman" w:cs="Times New Roman"/>
        </w:rPr>
        <w:t xml:space="preserve"> 10(21):4494-4500.</w:t>
      </w:r>
    </w:p>
    <w:p w14:paraId="07B84B03" w14:textId="77777777" w:rsidR="00AB4C19" w:rsidRPr="00AB4C19" w:rsidRDefault="00AB4C19" w:rsidP="00AB4C19">
      <w:pPr>
        <w:spacing w:line="480" w:lineRule="auto"/>
        <w:rPr>
          <w:rFonts w:ascii="Times New Roman" w:hAnsi="Times New Roman" w:cs="Times New Roman"/>
        </w:rPr>
      </w:pPr>
      <w:proofErr w:type="spellStart"/>
      <w:r w:rsidRPr="00AB4C19">
        <w:rPr>
          <w:rFonts w:ascii="Times New Roman" w:hAnsi="Times New Roman" w:cs="Times New Roman"/>
        </w:rPr>
        <w:t>Robinet</w:t>
      </w:r>
      <w:proofErr w:type="spellEnd"/>
      <w:r w:rsidRPr="00AB4C19">
        <w:rPr>
          <w:rFonts w:ascii="Times New Roman" w:hAnsi="Times New Roman" w:cs="Times New Roman"/>
        </w:rPr>
        <w:t xml:space="preserve">, O.L. (1997). </w:t>
      </w:r>
      <w:proofErr w:type="gramStart"/>
      <w:r w:rsidRPr="00AB4C19">
        <w:rPr>
          <w:rFonts w:ascii="Times New Roman" w:hAnsi="Times New Roman" w:cs="Times New Roman"/>
        </w:rPr>
        <w:t xml:space="preserve">Ecology and conservation of the </w:t>
      </w:r>
      <w:proofErr w:type="spellStart"/>
      <w:r w:rsidRPr="00AB4C19">
        <w:rPr>
          <w:rFonts w:ascii="Times New Roman" w:hAnsi="Times New Roman" w:cs="Times New Roman"/>
        </w:rPr>
        <w:t>ouvea</w:t>
      </w:r>
      <w:proofErr w:type="spellEnd"/>
      <w:r w:rsidRPr="00AB4C19">
        <w:rPr>
          <w:rFonts w:ascii="Times New Roman" w:hAnsi="Times New Roman" w:cs="Times New Roman"/>
        </w:rPr>
        <w:t xml:space="preserve"> parakeet.</w:t>
      </w:r>
      <w:proofErr w:type="gramEnd"/>
      <w:r w:rsidRPr="00AB4C19">
        <w:rPr>
          <w:rFonts w:ascii="Times New Roman" w:hAnsi="Times New Roman" w:cs="Times New Roman"/>
        </w:rPr>
        <w:t xml:space="preserve"> PhD Thesis.</w:t>
      </w:r>
    </w:p>
    <w:p w14:paraId="4422754D"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lastRenderedPageBreak/>
        <w:t xml:space="preserve">Rowley, I. (1972) CSIRO Wildlife Research. </w:t>
      </w:r>
      <w:proofErr w:type="gramStart"/>
      <w:r w:rsidRPr="00AB4C19">
        <w:rPr>
          <w:rFonts w:ascii="Times New Roman" w:hAnsi="Times New Roman" w:cs="Times New Roman"/>
        </w:rPr>
        <w:t>The Comparative Ecology of Australian Corvids IV.</w:t>
      </w:r>
      <w:proofErr w:type="gramEnd"/>
      <w:r w:rsidRPr="00AB4C19">
        <w:rPr>
          <w:rFonts w:ascii="Times New Roman" w:hAnsi="Times New Roman" w:cs="Times New Roman"/>
        </w:rPr>
        <w:t xml:space="preserve"> </w:t>
      </w:r>
      <w:proofErr w:type="gramStart"/>
      <w:r w:rsidRPr="00AB4C19">
        <w:rPr>
          <w:rFonts w:ascii="Times New Roman" w:hAnsi="Times New Roman" w:cs="Times New Roman"/>
        </w:rPr>
        <w:t>Nesting and the Rearing of Young to Independence.</w:t>
      </w:r>
      <w:proofErr w:type="gramEnd"/>
      <w:r w:rsidRPr="00AB4C19">
        <w:rPr>
          <w:rFonts w:ascii="Times New Roman" w:hAnsi="Times New Roman" w:cs="Times New Roman"/>
        </w:rPr>
        <w:t xml:space="preserve"> </w:t>
      </w:r>
      <w:proofErr w:type="gramStart"/>
      <w:r w:rsidRPr="00AB4C19">
        <w:rPr>
          <w:rFonts w:ascii="Times New Roman" w:hAnsi="Times New Roman" w:cs="Times New Roman"/>
        </w:rPr>
        <w:t>CSIRO Wildlife Research.</w:t>
      </w:r>
      <w:proofErr w:type="gramEnd"/>
      <w:r w:rsidRPr="00AB4C19">
        <w:rPr>
          <w:rFonts w:ascii="Times New Roman" w:hAnsi="Times New Roman" w:cs="Times New Roman"/>
        </w:rPr>
        <w:t xml:space="preserve"> 18(1): 91-129. </w:t>
      </w:r>
    </w:p>
    <w:p w14:paraId="78FAE230" w14:textId="77777777" w:rsidR="00AB4C19" w:rsidRPr="00AB4C19" w:rsidRDefault="00AB4C19" w:rsidP="00AB4C19">
      <w:pPr>
        <w:spacing w:line="480" w:lineRule="auto"/>
        <w:rPr>
          <w:rFonts w:ascii="Times New Roman" w:hAnsi="Times New Roman" w:cs="Times New Roman"/>
        </w:rPr>
      </w:pPr>
      <w:proofErr w:type="gramStart"/>
      <w:r w:rsidRPr="00AB4C19">
        <w:rPr>
          <w:rFonts w:ascii="Times New Roman" w:hAnsi="Times New Roman" w:cs="Times New Roman"/>
        </w:rPr>
        <w:t>Salgado-Ortiz, J., Figueroa-Esquivel, E., Larios-</w:t>
      </w:r>
      <w:proofErr w:type="spellStart"/>
      <w:r w:rsidRPr="00AB4C19">
        <w:rPr>
          <w:rFonts w:ascii="Times New Roman" w:hAnsi="Times New Roman" w:cs="Times New Roman"/>
        </w:rPr>
        <w:t>Guzmaan</w:t>
      </w:r>
      <w:proofErr w:type="spellEnd"/>
      <w:r w:rsidRPr="00AB4C19">
        <w:rPr>
          <w:rFonts w:ascii="Times New Roman" w:hAnsi="Times New Roman" w:cs="Times New Roman"/>
        </w:rPr>
        <w:t>, S., Robertson, R.J.</w:t>
      </w:r>
      <w:proofErr w:type="gramEnd"/>
      <w:r w:rsidRPr="00AB4C19">
        <w:rPr>
          <w:rFonts w:ascii="Times New Roman" w:hAnsi="Times New Roman" w:cs="Times New Roman"/>
        </w:rPr>
        <w:t xml:space="preserve">  </w:t>
      </w:r>
      <w:proofErr w:type="gramStart"/>
      <w:r w:rsidRPr="00AB4C19">
        <w:rPr>
          <w:rFonts w:ascii="Times New Roman" w:hAnsi="Times New Roman" w:cs="Times New Roman"/>
        </w:rPr>
        <w:t>(2001) Descriptions of Nests and Eggs of the Green-backed Sparrow and the Grey-throated Chat from the Yucatan Peninsula, Mexico.</w:t>
      </w:r>
      <w:proofErr w:type="gramEnd"/>
      <w:r w:rsidRPr="00AB4C19">
        <w:rPr>
          <w:rFonts w:ascii="Times New Roman" w:hAnsi="Times New Roman" w:cs="Times New Roman"/>
        </w:rPr>
        <w:t xml:space="preserve"> The Wilson Bulletin. 113(3):328-331.</w:t>
      </w:r>
    </w:p>
    <w:p w14:paraId="4BC435C3" w14:textId="77777777" w:rsidR="00AB4C19" w:rsidRPr="00AB4C19" w:rsidRDefault="00AB4C19" w:rsidP="00AB4C19">
      <w:pPr>
        <w:spacing w:line="480" w:lineRule="auto"/>
        <w:rPr>
          <w:rFonts w:ascii="Times New Roman" w:hAnsi="Times New Roman" w:cs="Times New Roman"/>
        </w:rPr>
      </w:pPr>
      <w:proofErr w:type="spellStart"/>
      <w:r w:rsidRPr="00AB4C19">
        <w:rPr>
          <w:rFonts w:ascii="Times New Roman" w:hAnsi="Times New Roman" w:cs="Times New Roman"/>
        </w:rPr>
        <w:t>Scheinder</w:t>
      </w:r>
      <w:proofErr w:type="spellEnd"/>
      <w:r w:rsidRPr="00AB4C19">
        <w:rPr>
          <w:rFonts w:ascii="Times New Roman" w:hAnsi="Times New Roman" w:cs="Times New Roman"/>
        </w:rPr>
        <w:t xml:space="preserve">, N. A., Low, M., </w:t>
      </w:r>
      <w:proofErr w:type="spellStart"/>
      <w:r w:rsidRPr="00AB4C19">
        <w:rPr>
          <w:rFonts w:ascii="Times New Roman" w:hAnsi="Times New Roman" w:cs="Times New Roman"/>
        </w:rPr>
        <w:t>Arlt</w:t>
      </w:r>
      <w:proofErr w:type="spellEnd"/>
      <w:r w:rsidRPr="00AB4C19">
        <w:rPr>
          <w:rFonts w:ascii="Times New Roman" w:hAnsi="Times New Roman" w:cs="Times New Roman"/>
        </w:rPr>
        <w:t>, D., Part, T. (2012</w:t>
      </w:r>
      <w:proofErr w:type="gramStart"/>
      <w:r w:rsidRPr="00AB4C19">
        <w:rPr>
          <w:rFonts w:ascii="Times New Roman" w:hAnsi="Times New Roman" w:cs="Times New Roman"/>
        </w:rPr>
        <w:t>)  Contrast</w:t>
      </w:r>
      <w:proofErr w:type="gramEnd"/>
      <w:r w:rsidRPr="00AB4C19">
        <w:rPr>
          <w:rFonts w:ascii="Times New Roman" w:hAnsi="Times New Roman" w:cs="Times New Roman"/>
        </w:rPr>
        <w:t xml:space="preserve"> in edge vegetation structure modifies the predation risk of </w:t>
      </w:r>
      <w:proofErr w:type="spellStart"/>
      <w:r w:rsidRPr="00AB4C19">
        <w:rPr>
          <w:rFonts w:ascii="Times New Roman" w:hAnsi="Times New Roman" w:cs="Times New Roman"/>
        </w:rPr>
        <w:t>tural</w:t>
      </w:r>
      <w:proofErr w:type="spellEnd"/>
      <w:r w:rsidRPr="00AB4C19">
        <w:rPr>
          <w:rFonts w:ascii="Times New Roman" w:hAnsi="Times New Roman" w:cs="Times New Roman"/>
        </w:rPr>
        <w:t xml:space="preserve"> ground nests in an   agricultural landscape. </w:t>
      </w:r>
      <w:proofErr w:type="spellStart"/>
      <w:r w:rsidRPr="00AB4C19">
        <w:rPr>
          <w:rFonts w:ascii="Times New Roman" w:hAnsi="Times New Roman" w:cs="Times New Roman"/>
        </w:rPr>
        <w:t>Plos</w:t>
      </w:r>
      <w:proofErr w:type="spellEnd"/>
      <w:r w:rsidRPr="00AB4C19">
        <w:rPr>
          <w:rFonts w:ascii="Times New Roman" w:hAnsi="Times New Roman" w:cs="Times New Roman"/>
        </w:rPr>
        <w:t xml:space="preserve"> ONE. 7(2): e31517</w:t>
      </w:r>
    </w:p>
    <w:p w14:paraId="414F4A17" w14:textId="77777777" w:rsidR="00AB4C19" w:rsidRPr="00AB4C19" w:rsidRDefault="00AB4C19" w:rsidP="00AB4C19">
      <w:pPr>
        <w:spacing w:line="480" w:lineRule="auto"/>
        <w:rPr>
          <w:rFonts w:ascii="Times New Roman" w:hAnsi="Times New Roman" w:cs="Times New Roman"/>
        </w:rPr>
      </w:pPr>
      <w:proofErr w:type="spellStart"/>
      <w:proofErr w:type="gramStart"/>
      <w:r w:rsidRPr="00AB4C19">
        <w:rPr>
          <w:rFonts w:ascii="Times New Roman" w:hAnsi="Times New Roman" w:cs="Times New Roman"/>
        </w:rPr>
        <w:t>Schulenberg</w:t>
      </w:r>
      <w:proofErr w:type="spellEnd"/>
      <w:r w:rsidRPr="00AB4C19">
        <w:rPr>
          <w:rFonts w:ascii="Times New Roman" w:hAnsi="Times New Roman" w:cs="Times New Roman"/>
        </w:rPr>
        <w:t>, T.S. (2010) Birds of Peru.</w:t>
      </w:r>
      <w:proofErr w:type="gramEnd"/>
      <w:r w:rsidRPr="00AB4C19">
        <w:rPr>
          <w:rFonts w:ascii="Times New Roman" w:hAnsi="Times New Roman" w:cs="Times New Roman"/>
        </w:rPr>
        <w:t xml:space="preserve"> Revised and Updated. </w:t>
      </w:r>
      <w:proofErr w:type="gramStart"/>
      <w:r w:rsidRPr="00AB4C19">
        <w:rPr>
          <w:rFonts w:ascii="Times New Roman" w:hAnsi="Times New Roman" w:cs="Times New Roman"/>
        </w:rPr>
        <w:t>Princeton University Press, Princeton, NJ.</w:t>
      </w:r>
      <w:proofErr w:type="gramEnd"/>
      <w:r w:rsidRPr="00AB4C19">
        <w:rPr>
          <w:rFonts w:ascii="Times New Roman" w:hAnsi="Times New Roman" w:cs="Times New Roman"/>
        </w:rPr>
        <w:t xml:space="preserve"> </w:t>
      </w:r>
    </w:p>
    <w:p w14:paraId="19DA1C70" w14:textId="77777777" w:rsidR="00AB4C19" w:rsidRPr="00AB4C19" w:rsidRDefault="00AB4C19" w:rsidP="00AB4C19">
      <w:pPr>
        <w:spacing w:line="480" w:lineRule="auto"/>
        <w:rPr>
          <w:rFonts w:ascii="Times New Roman" w:hAnsi="Times New Roman" w:cs="Times New Roman"/>
        </w:rPr>
      </w:pPr>
      <w:r w:rsidRPr="00AB4C19">
        <w:rPr>
          <w:rFonts w:ascii="Times New Roman" w:hAnsi="Times New Roman" w:cs="Times New Roman"/>
        </w:rPr>
        <w:t xml:space="preserve">Tozer, D.C. (2008). </w:t>
      </w:r>
      <w:proofErr w:type="gramStart"/>
      <w:r w:rsidRPr="00AB4C19">
        <w:rPr>
          <w:rFonts w:ascii="Times New Roman" w:hAnsi="Times New Roman" w:cs="Times New Roman"/>
        </w:rPr>
        <w:t>Nests of black-throated green warblers in tree cavities.</w:t>
      </w:r>
      <w:proofErr w:type="gramEnd"/>
      <w:r w:rsidRPr="00AB4C19">
        <w:rPr>
          <w:rFonts w:ascii="Times New Roman" w:hAnsi="Times New Roman" w:cs="Times New Roman"/>
        </w:rPr>
        <w:t xml:space="preserve"> The Wilson Journal of Ornithology 120(2): 409-412.</w:t>
      </w:r>
    </w:p>
    <w:p w14:paraId="5F81C47C" w14:textId="77777777" w:rsidR="00AB4C19" w:rsidRPr="00AB4C19" w:rsidRDefault="00AB4C19" w:rsidP="00AB4C19">
      <w:pPr>
        <w:spacing w:line="480" w:lineRule="auto"/>
        <w:rPr>
          <w:rFonts w:ascii="Times New Roman" w:hAnsi="Times New Roman" w:cs="Times New Roman"/>
        </w:rPr>
      </w:pPr>
      <w:proofErr w:type="gramStart"/>
      <w:r w:rsidRPr="00AB4C19">
        <w:rPr>
          <w:rFonts w:ascii="Times New Roman" w:hAnsi="Times New Roman" w:cs="Times New Roman"/>
        </w:rPr>
        <w:t xml:space="preserve">Van </w:t>
      </w:r>
      <w:proofErr w:type="spellStart"/>
      <w:r w:rsidRPr="00AB4C19">
        <w:rPr>
          <w:rFonts w:ascii="Times New Roman" w:hAnsi="Times New Roman" w:cs="Times New Roman"/>
        </w:rPr>
        <w:t>Balen</w:t>
      </w:r>
      <w:proofErr w:type="spellEnd"/>
      <w:r w:rsidRPr="00AB4C19">
        <w:rPr>
          <w:rFonts w:ascii="Times New Roman" w:hAnsi="Times New Roman" w:cs="Times New Roman"/>
        </w:rPr>
        <w:t xml:space="preserve">, S., Eaton, J.A., </w:t>
      </w:r>
      <w:proofErr w:type="spellStart"/>
      <w:r w:rsidRPr="00AB4C19">
        <w:rPr>
          <w:rFonts w:ascii="Times New Roman" w:hAnsi="Times New Roman" w:cs="Times New Roman"/>
        </w:rPr>
        <w:t>Rheindt</w:t>
      </w:r>
      <w:proofErr w:type="spellEnd"/>
      <w:r w:rsidRPr="00AB4C19">
        <w:rPr>
          <w:rFonts w:ascii="Times New Roman" w:hAnsi="Times New Roman" w:cs="Times New Roman"/>
        </w:rPr>
        <w:t>, F.E. (2011) Biology, taxonomy and conservation status of the Short-tailed Green Magpie from Java.</w:t>
      </w:r>
      <w:proofErr w:type="gramEnd"/>
      <w:r w:rsidRPr="00AB4C19">
        <w:rPr>
          <w:rFonts w:ascii="Times New Roman" w:hAnsi="Times New Roman" w:cs="Times New Roman"/>
        </w:rPr>
        <w:t xml:space="preserve"> </w:t>
      </w:r>
      <w:proofErr w:type="gramStart"/>
      <w:r w:rsidRPr="00AB4C19">
        <w:rPr>
          <w:rFonts w:ascii="Times New Roman" w:hAnsi="Times New Roman" w:cs="Times New Roman"/>
        </w:rPr>
        <w:t xml:space="preserve">Bird Conservation </w:t>
      </w:r>
      <w:proofErr w:type="spellStart"/>
      <w:r w:rsidRPr="00AB4C19">
        <w:rPr>
          <w:rFonts w:ascii="Times New Roman" w:hAnsi="Times New Roman" w:cs="Times New Roman"/>
        </w:rPr>
        <w:t>Intertional</w:t>
      </w:r>
      <w:proofErr w:type="spellEnd"/>
      <w:r w:rsidRPr="00AB4C19">
        <w:rPr>
          <w:rFonts w:ascii="Times New Roman" w:hAnsi="Times New Roman" w:cs="Times New Roman"/>
        </w:rPr>
        <w:t>.</w:t>
      </w:r>
      <w:proofErr w:type="gramEnd"/>
      <w:r w:rsidRPr="00AB4C19">
        <w:rPr>
          <w:rFonts w:ascii="Times New Roman" w:hAnsi="Times New Roman" w:cs="Times New Roman"/>
        </w:rPr>
        <w:t xml:space="preserve"> 23(1): 91-109. </w:t>
      </w:r>
    </w:p>
    <w:p w14:paraId="105BB40C" w14:textId="0C76EF80" w:rsidR="00AB4C19" w:rsidRPr="00AB4C19" w:rsidRDefault="00AB4C19" w:rsidP="00AB4C19">
      <w:pPr>
        <w:spacing w:line="480" w:lineRule="auto"/>
        <w:rPr>
          <w:rFonts w:ascii="Times New Roman" w:hAnsi="Times New Roman" w:cs="Times New Roman"/>
        </w:rPr>
      </w:pPr>
      <w:proofErr w:type="spellStart"/>
      <w:proofErr w:type="gramStart"/>
      <w:r w:rsidRPr="00AB4C19">
        <w:rPr>
          <w:rFonts w:ascii="Times New Roman" w:hAnsi="Times New Roman" w:cs="Times New Roman"/>
        </w:rPr>
        <w:t>Warakai</w:t>
      </w:r>
      <w:proofErr w:type="spellEnd"/>
      <w:r w:rsidRPr="00AB4C19">
        <w:rPr>
          <w:rFonts w:ascii="Times New Roman" w:hAnsi="Times New Roman" w:cs="Times New Roman"/>
        </w:rPr>
        <w:t xml:space="preserve">, D., </w:t>
      </w:r>
      <w:proofErr w:type="spellStart"/>
      <w:r w:rsidRPr="00AB4C19">
        <w:rPr>
          <w:rFonts w:ascii="Times New Roman" w:hAnsi="Times New Roman" w:cs="Times New Roman"/>
        </w:rPr>
        <w:t>Okena</w:t>
      </w:r>
      <w:proofErr w:type="spellEnd"/>
      <w:r w:rsidRPr="00AB4C19">
        <w:rPr>
          <w:rFonts w:ascii="Times New Roman" w:hAnsi="Times New Roman" w:cs="Times New Roman"/>
        </w:rPr>
        <w:t xml:space="preserve">, D.S., </w:t>
      </w:r>
      <w:proofErr w:type="spellStart"/>
      <w:r w:rsidRPr="00AB4C19">
        <w:rPr>
          <w:rFonts w:ascii="Times New Roman" w:hAnsi="Times New Roman" w:cs="Times New Roman"/>
        </w:rPr>
        <w:t>Igag</w:t>
      </w:r>
      <w:proofErr w:type="spellEnd"/>
      <w:r w:rsidRPr="00AB4C19">
        <w:rPr>
          <w:rFonts w:ascii="Times New Roman" w:hAnsi="Times New Roman" w:cs="Times New Roman"/>
        </w:rPr>
        <w:t xml:space="preserve">, P., </w:t>
      </w:r>
      <w:proofErr w:type="spellStart"/>
      <w:r w:rsidRPr="00AB4C19">
        <w:rPr>
          <w:rFonts w:ascii="Times New Roman" w:hAnsi="Times New Roman" w:cs="Times New Roman"/>
        </w:rPr>
        <w:t>Opiang</w:t>
      </w:r>
      <w:proofErr w:type="spellEnd"/>
      <w:r w:rsidRPr="00AB4C19">
        <w:rPr>
          <w:rFonts w:ascii="Times New Roman" w:hAnsi="Times New Roman" w:cs="Times New Roman"/>
        </w:rPr>
        <w:t>, M., Mack, A.D. (2013).</w:t>
      </w:r>
      <w:proofErr w:type="gramEnd"/>
      <w:r w:rsidRPr="00AB4C19">
        <w:rPr>
          <w:rFonts w:ascii="Times New Roman" w:hAnsi="Times New Roman" w:cs="Times New Roman"/>
        </w:rPr>
        <w:t xml:space="preserve"> Tree cavity-using wildlife and the potential of artificial nest boxes for wildlife management in New Guinea. </w:t>
      </w:r>
      <w:proofErr w:type="gramStart"/>
      <w:r w:rsidRPr="00AB4C19">
        <w:rPr>
          <w:rFonts w:ascii="Times New Roman" w:hAnsi="Times New Roman" w:cs="Times New Roman"/>
        </w:rPr>
        <w:t>Tropical Conservation Science.</w:t>
      </w:r>
      <w:proofErr w:type="gramEnd"/>
      <w:r w:rsidRPr="00AB4C19">
        <w:rPr>
          <w:rFonts w:ascii="Times New Roman" w:hAnsi="Times New Roman" w:cs="Times New Roman"/>
        </w:rPr>
        <w:t xml:space="preserve"> (6):711-733.</w:t>
      </w:r>
    </w:p>
    <w:sectPr w:rsidR="00AB4C19" w:rsidRPr="00AB4C19" w:rsidSect="005D7735">
      <w:footerReference w:type="default" r:id="rId8"/>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7AFED1" w14:textId="77777777" w:rsidR="00A91BBF" w:rsidRDefault="00A91BBF" w:rsidP="00E25736">
      <w:pPr>
        <w:spacing w:after="0" w:line="240" w:lineRule="auto"/>
      </w:pPr>
      <w:r>
        <w:separator/>
      </w:r>
    </w:p>
  </w:endnote>
  <w:endnote w:type="continuationSeparator" w:id="0">
    <w:p w14:paraId="79345179" w14:textId="77777777" w:rsidR="00A91BBF" w:rsidRDefault="00A91BBF" w:rsidP="00E25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2281152"/>
      <w:docPartObj>
        <w:docPartGallery w:val="Page Numbers (Bottom of Page)"/>
        <w:docPartUnique/>
      </w:docPartObj>
    </w:sdtPr>
    <w:sdtEndPr>
      <w:rPr>
        <w:noProof/>
      </w:rPr>
    </w:sdtEndPr>
    <w:sdtContent>
      <w:p w14:paraId="16AF5765" w14:textId="40E8DB28" w:rsidR="005D7735" w:rsidRDefault="005D7735">
        <w:pPr>
          <w:pStyle w:val="Footer"/>
          <w:jc w:val="center"/>
        </w:pPr>
        <w:r>
          <w:fldChar w:fldCharType="begin"/>
        </w:r>
        <w:r>
          <w:instrText xml:space="preserve"> PAGE   \* MERGEFORMAT </w:instrText>
        </w:r>
        <w:r>
          <w:fldChar w:fldCharType="separate"/>
        </w:r>
        <w:r w:rsidR="00311BFB">
          <w:rPr>
            <w:noProof/>
          </w:rPr>
          <w:t>7</w:t>
        </w:r>
        <w:r>
          <w:rPr>
            <w:noProof/>
          </w:rPr>
          <w:fldChar w:fldCharType="end"/>
        </w:r>
      </w:p>
    </w:sdtContent>
  </w:sdt>
  <w:p w14:paraId="6D76BD48" w14:textId="77777777" w:rsidR="005D7735" w:rsidRDefault="005D77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0ED0CF" w14:textId="77777777" w:rsidR="00A91BBF" w:rsidRDefault="00A91BBF" w:rsidP="00E25736">
      <w:pPr>
        <w:spacing w:after="0" w:line="240" w:lineRule="auto"/>
      </w:pPr>
      <w:r>
        <w:separator/>
      </w:r>
    </w:p>
  </w:footnote>
  <w:footnote w:type="continuationSeparator" w:id="0">
    <w:p w14:paraId="794D3236" w14:textId="77777777" w:rsidR="00A91BBF" w:rsidRDefault="00A91BBF" w:rsidP="00E257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ENInstantFormat&gt;&lt;Enabled&gt;1&lt;/Enabled&gt;&lt;ScanUnformatted&gt;1&lt;/ScanUnformatted&gt;&lt;ScanChanges&gt;1&lt;/ScanChanges&gt;&lt;/ENInstantFormat&gt;"/>
    <w:docVar w:name="REFMGR.Libraries" w:val="&lt;ENLibraries&gt;&lt;Libraries&gt;&lt;item&gt;Gaze Following&lt;/item&gt;&lt;item&gt;causal reasoning&lt;/item&gt;&lt;/Libraries&gt;&lt;/ENLibraries&gt;"/>
  </w:docVars>
  <w:rsids>
    <w:rsidRoot w:val="0058322C"/>
    <w:rsid w:val="00016907"/>
    <w:rsid w:val="00047999"/>
    <w:rsid w:val="00074D46"/>
    <w:rsid w:val="000C1CC8"/>
    <w:rsid w:val="000D61EE"/>
    <w:rsid w:val="000F1381"/>
    <w:rsid w:val="00137E5D"/>
    <w:rsid w:val="001C1D10"/>
    <w:rsid w:val="001C5F7D"/>
    <w:rsid w:val="00233443"/>
    <w:rsid w:val="00246965"/>
    <w:rsid w:val="00251BF4"/>
    <w:rsid w:val="002C0851"/>
    <w:rsid w:val="002F48EA"/>
    <w:rsid w:val="00311BFB"/>
    <w:rsid w:val="0031506D"/>
    <w:rsid w:val="003E0287"/>
    <w:rsid w:val="003F6551"/>
    <w:rsid w:val="004310D4"/>
    <w:rsid w:val="004B3CC0"/>
    <w:rsid w:val="004F1224"/>
    <w:rsid w:val="00512F1B"/>
    <w:rsid w:val="005205C7"/>
    <w:rsid w:val="005668B8"/>
    <w:rsid w:val="0058322C"/>
    <w:rsid w:val="005D617D"/>
    <w:rsid w:val="005D7735"/>
    <w:rsid w:val="00692B32"/>
    <w:rsid w:val="006C68CC"/>
    <w:rsid w:val="006F4818"/>
    <w:rsid w:val="00710A6E"/>
    <w:rsid w:val="007521E7"/>
    <w:rsid w:val="007A3F1F"/>
    <w:rsid w:val="007F2CF3"/>
    <w:rsid w:val="0086304A"/>
    <w:rsid w:val="00911C8A"/>
    <w:rsid w:val="009B34E6"/>
    <w:rsid w:val="00A91BBF"/>
    <w:rsid w:val="00AB4C19"/>
    <w:rsid w:val="00AD6195"/>
    <w:rsid w:val="00BE04AC"/>
    <w:rsid w:val="00C11EA1"/>
    <w:rsid w:val="00C56E0D"/>
    <w:rsid w:val="00CA661A"/>
    <w:rsid w:val="00CB2026"/>
    <w:rsid w:val="00CF2378"/>
    <w:rsid w:val="00D27889"/>
    <w:rsid w:val="00E01D26"/>
    <w:rsid w:val="00E02E74"/>
    <w:rsid w:val="00E25736"/>
    <w:rsid w:val="00E63C86"/>
    <w:rsid w:val="00E948B6"/>
    <w:rsid w:val="00EA3AF0"/>
    <w:rsid w:val="00F059BD"/>
    <w:rsid w:val="00F36346"/>
    <w:rsid w:val="00F921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A9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32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22C"/>
    <w:rPr>
      <w:rFonts w:ascii="Tahoma" w:hAnsi="Tahoma" w:cs="Tahoma"/>
      <w:sz w:val="16"/>
      <w:szCs w:val="16"/>
    </w:rPr>
  </w:style>
  <w:style w:type="paragraph" w:styleId="Header">
    <w:name w:val="header"/>
    <w:basedOn w:val="Normal"/>
    <w:link w:val="HeaderChar"/>
    <w:uiPriority w:val="99"/>
    <w:unhideWhenUsed/>
    <w:rsid w:val="00E257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5736"/>
  </w:style>
  <w:style w:type="paragraph" w:styleId="Footer">
    <w:name w:val="footer"/>
    <w:basedOn w:val="Normal"/>
    <w:link w:val="FooterChar"/>
    <w:uiPriority w:val="99"/>
    <w:unhideWhenUsed/>
    <w:rsid w:val="00E257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5736"/>
  </w:style>
  <w:style w:type="character" w:styleId="CommentReference">
    <w:name w:val="annotation reference"/>
    <w:basedOn w:val="DefaultParagraphFont"/>
    <w:uiPriority w:val="99"/>
    <w:semiHidden/>
    <w:unhideWhenUsed/>
    <w:rsid w:val="00251BF4"/>
    <w:rPr>
      <w:sz w:val="16"/>
      <w:szCs w:val="16"/>
    </w:rPr>
  </w:style>
  <w:style w:type="paragraph" w:styleId="CommentText">
    <w:name w:val="annotation text"/>
    <w:basedOn w:val="Normal"/>
    <w:link w:val="CommentTextChar"/>
    <w:uiPriority w:val="99"/>
    <w:semiHidden/>
    <w:unhideWhenUsed/>
    <w:rsid w:val="00251BF4"/>
    <w:pPr>
      <w:spacing w:line="240" w:lineRule="auto"/>
    </w:pPr>
    <w:rPr>
      <w:sz w:val="20"/>
      <w:szCs w:val="20"/>
    </w:rPr>
  </w:style>
  <w:style w:type="character" w:customStyle="1" w:styleId="CommentTextChar">
    <w:name w:val="Comment Text Char"/>
    <w:basedOn w:val="DefaultParagraphFont"/>
    <w:link w:val="CommentText"/>
    <w:uiPriority w:val="99"/>
    <w:semiHidden/>
    <w:rsid w:val="00251BF4"/>
    <w:rPr>
      <w:sz w:val="20"/>
      <w:szCs w:val="20"/>
    </w:rPr>
  </w:style>
  <w:style w:type="paragraph" w:styleId="CommentSubject">
    <w:name w:val="annotation subject"/>
    <w:basedOn w:val="CommentText"/>
    <w:next w:val="CommentText"/>
    <w:link w:val="CommentSubjectChar"/>
    <w:uiPriority w:val="99"/>
    <w:semiHidden/>
    <w:unhideWhenUsed/>
    <w:rsid w:val="00251BF4"/>
    <w:rPr>
      <w:b/>
      <w:bCs/>
    </w:rPr>
  </w:style>
  <w:style w:type="character" w:customStyle="1" w:styleId="CommentSubjectChar">
    <w:name w:val="Comment Subject Char"/>
    <w:basedOn w:val="CommentTextChar"/>
    <w:link w:val="CommentSubject"/>
    <w:uiPriority w:val="99"/>
    <w:semiHidden/>
    <w:rsid w:val="00251BF4"/>
    <w:rPr>
      <w:b/>
      <w:bCs/>
      <w:sz w:val="20"/>
      <w:szCs w:val="20"/>
    </w:rPr>
  </w:style>
  <w:style w:type="character" w:styleId="LineNumber">
    <w:name w:val="line number"/>
    <w:basedOn w:val="DefaultParagraphFont"/>
    <w:uiPriority w:val="99"/>
    <w:semiHidden/>
    <w:unhideWhenUsed/>
    <w:rsid w:val="005D7735"/>
  </w:style>
  <w:style w:type="paragraph" w:styleId="ListParagraph">
    <w:name w:val="List Paragraph"/>
    <w:basedOn w:val="Normal"/>
    <w:uiPriority w:val="34"/>
    <w:qFormat/>
    <w:rsid w:val="00692B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32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22C"/>
    <w:rPr>
      <w:rFonts w:ascii="Tahoma" w:hAnsi="Tahoma" w:cs="Tahoma"/>
      <w:sz w:val="16"/>
      <w:szCs w:val="16"/>
    </w:rPr>
  </w:style>
  <w:style w:type="paragraph" w:styleId="Header">
    <w:name w:val="header"/>
    <w:basedOn w:val="Normal"/>
    <w:link w:val="HeaderChar"/>
    <w:uiPriority w:val="99"/>
    <w:unhideWhenUsed/>
    <w:rsid w:val="00E257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5736"/>
  </w:style>
  <w:style w:type="paragraph" w:styleId="Footer">
    <w:name w:val="footer"/>
    <w:basedOn w:val="Normal"/>
    <w:link w:val="FooterChar"/>
    <w:uiPriority w:val="99"/>
    <w:unhideWhenUsed/>
    <w:rsid w:val="00E257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5736"/>
  </w:style>
  <w:style w:type="character" w:styleId="CommentReference">
    <w:name w:val="annotation reference"/>
    <w:basedOn w:val="DefaultParagraphFont"/>
    <w:uiPriority w:val="99"/>
    <w:semiHidden/>
    <w:unhideWhenUsed/>
    <w:rsid w:val="00251BF4"/>
    <w:rPr>
      <w:sz w:val="16"/>
      <w:szCs w:val="16"/>
    </w:rPr>
  </w:style>
  <w:style w:type="paragraph" w:styleId="CommentText">
    <w:name w:val="annotation text"/>
    <w:basedOn w:val="Normal"/>
    <w:link w:val="CommentTextChar"/>
    <w:uiPriority w:val="99"/>
    <w:semiHidden/>
    <w:unhideWhenUsed/>
    <w:rsid w:val="00251BF4"/>
    <w:pPr>
      <w:spacing w:line="240" w:lineRule="auto"/>
    </w:pPr>
    <w:rPr>
      <w:sz w:val="20"/>
      <w:szCs w:val="20"/>
    </w:rPr>
  </w:style>
  <w:style w:type="character" w:customStyle="1" w:styleId="CommentTextChar">
    <w:name w:val="Comment Text Char"/>
    <w:basedOn w:val="DefaultParagraphFont"/>
    <w:link w:val="CommentText"/>
    <w:uiPriority w:val="99"/>
    <w:semiHidden/>
    <w:rsid w:val="00251BF4"/>
    <w:rPr>
      <w:sz w:val="20"/>
      <w:szCs w:val="20"/>
    </w:rPr>
  </w:style>
  <w:style w:type="paragraph" w:styleId="CommentSubject">
    <w:name w:val="annotation subject"/>
    <w:basedOn w:val="CommentText"/>
    <w:next w:val="CommentText"/>
    <w:link w:val="CommentSubjectChar"/>
    <w:uiPriority w:val="99"/>
    <w:semiHidden/>
    <w:unhideWhenUsed/>
    <w:rsid w:val="00251BF4"/>
    <w:rPr>
      <w:b/>
      <w:bCs/>
    </w:rPr>
  </w:style>
  <w:style w:type="character" w:customStyle="1" w:styleId="CommentSubjectChar">
    <w:name w:val="Comment Subject Char"/>
    <w:basedOn w:val="CommentTextChar"/>
    <w:link w:val="CommentSubject"/>
    <w:uiPriority w:val="99"/>
    <w:semiHidden/>
    <w:rsid w:val="00251BF4"/>
    <w:rPr>
      <w:b/>
      <w:bCs/>
      <w:sz w:val="20"/>
      <w:szCs w:val="20"/>
    </w:rPr>
  </w:style>
  <w:style w:type="character" w:styleId="LineNumber">
    <w:name w:val="line number"/>
    <w:basedOn w:val="DefaultParagraphFont"/>
    <w:uiPriority w:val="99"/>
    <w:semiHidden/>
    <w:unhideWhenUsed/>
    <w:rsid w:val="005D7735"/>
  </w:style>
  <w:style w:type="paragraph" w:styleId="ListParagraph">
    <w:name w:val="List Paragraph"/>
    <w:basedOn w:val="Normal"/>
    <w:uiPriority w:val="34"/>
    <w:qFormat/>
    <w:rsid w:val="00692B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2534</Words>
  <Characters>14449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College Falmouth</Company>
  <LinksUpToDate>false</LinksUpToDate>
  <CharactersWithSpaces>16950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2016-11-17T10:43:00Z</dcterms:created>
  <dcterms:modified xsi:type="dcterms:W3CDTF">2016-12-07T15:04:00Z</dcterms:modified>
</cp:coreProperties>
</file>