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75C91" w14:textId="197BEBE1" w:rsidR="007A3F36" w:rsidRPr="007A3F36" w:rsidRDefault="007A3F36" w:rsidP="007A3F36">
      <w:pPr>
        <w:pStyle w:val="Lgende"/>
        <w:keepNext/>
        <w:rPr>
          <w:rFonts w:ascii="Times New Roman" w:eastAsia="Calibri" w:hAnsi="Times New Roman" w:cs="Times New Roman"/>
          <w:b/>
          <w:bCs/>
          <w:i w:val="0"/>
          <w:iCs w:val="0"/>
          <w:noProof w:val="0"/>
          <w:color w:val="000000" w:themeColor="text1"/>
          <w:kern w:val="24"/>
          <w:sz w:val="24"/>
          <w:szCs w:val="24"/>
          <w:lang w:eastAsia="fr-FR"/>
        </w:rPr>
      </w:pPr>
      <w:bookmarkStart w:id="0" w:name="_Ref535926933"/>
      <w:r w:rsidRPr="007A3F36">
        <w:rPr>
          <w:rFonts w:ascii="Times New Roman" w:eastAsia="Calibri" w:hAnsi="Times New Roman" w:cs="Times New Roman"/>
          <w:b/>
          <w:bCs/>
          <w:i w:val="0"/>
          <w:iCs w:val="0"/>
          <w:noProof w:val="0"/>
          <w:color w:val="000000" w:themeColor="text1"/>
          <w:kern w:val="24"/>
          <w:sz w:val="24"/>
          <w:szCs w:val="24"/>
          <w:lang w:eastAsia="fr-FR"/>
        </w:rPr>
        <w:t xml:space="preserve">Supplementary Table 1. </w:t>
      </w:r>
      <w:r w:rsidRPr="007A3F36">
        <w:rPr>
          <w:rFonts w:ascii="Times New Roman" w:eastAsiaTheme="minorEastAsia" w:hAnsi="Times New Roman" w:cs="Times New Roman"/>
          <w:i w:val="0"/>
          <w:iCs w:val="0"/>
          <w:noProof w:val="0"/>
          <w:color w:val="000000" w:themeColor="text1"/>
          <w:kern w:val="24"/>
          <w:sz w:val="24"/>
          <w:szCs w:val="24"/>
          <w:lang w:val="en-US" w:eastAsia="fr-FR"/>
        </w:rPr>
        <w:t>Oligonucleotides used in this study.</w:t>
      </w:r>
    </w:p>
    <w:tbl>
      <w:tblPr>
        <w:tblStyle w:val="TableauListe1Clair-Accentuation3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536"/>
      </w:tblGrid>
      <w:tr w:rsidR="007A3F36" w14:paraId="7C1C27DA" w14:textId="77777777" w:rsidTr="00436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6F25B" w14:textId="77777777" w:rsidR="007A3F36" w:rsidRDefault="007A3F36" w:rsidP="00436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Oligo name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FC5211" w14:textId="77777777" w:rsidR="007A3F36" w:rsidRDefault="007A3F36" w:rsidP="004363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Sequence (5’-3’)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53B2E" w14:textId="77777777" w:rsidR="007A3F36" w:rsidRDefault="007A3F36" w:rsidP="004363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Target/Comment</w:t>
            </w:r>
          </w:p>
        </w:tc>
      </w:tr>
      <w:tr w:rsidR="007A3F36" w14:paraId="5E961D8C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left w:val="nil"/>
              <w:right w:val="nil"/>
            </w:tcBorders>
          </w:tcPr>
          <w:p w14:paraId="5F31D5B9" w14:textId="77777777" w:rsidR="007A3F36" w:rsidRPr="007A3F36" w:rsidRDefault="007A3F36" w:rsidP="00436390">
            <w:pPr>
              <w:ind w:left="720" w:hanging="72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oIT19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nil"/>
            </w:tcBorders>
          </w:tcPr>
          <w:p w14:paraId="15E0FA0B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C629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ctattcccttactatatctctgcg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72E537AF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Fwd,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upstream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site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csdA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6918F9F9" w14:textId="77777777" w:rsidTr="0043639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nil"/>
              <w:right w:val="nil"/>
            </w:tcBorders>
          </w:tcPr>
          <w:p w14:paraId="3FF87022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oIT20</w:t>
            </w:r>
          </w:p>
        </w:tc>
        <w:tc>
          <w:tcPr>
            <w:tcW w:w="4252" w:type="dxa"/>
            <w:tcBorders>
              <w:left w:val="nil"/>
              <w:right w:val="nil"/>
            </w:tcBorders>
          </w:tcPr>
          <w:p w14:paraId="38F28DE3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C629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gtctgtccagtagttctttctctg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4C3A0685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downstream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site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csdA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63CA452C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nil"/>
              <w:right w:val="nil"/>
            </w:tcBorders>
          </w:tcPr>
          <w:p w14:paraId="7E3AC79B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oIT21</w:t>
            </w:r>
          </w:p>
        </w:tc>
        <w:tc>
          <w:tcPr>
            <w:tcW w:w="4252" w:type="dxa"/>
            <w:tcBorders>
              <w:left w:val="nil"/>
              <w:right w:val="nil"/>
            </w:tcBorders>
          </w:tcPr>
          <w:p w14:paraId="300872B5" w14:textId="77777777" w:rsidR="007A3F36" w:rsidRPr="00791892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</w:pP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cgataaaactt</w:t>
            </w: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1,3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4F2544B9" w14:textId="77777777" w:rsidR="007A3F36" w:rsidRPr="00D23DA8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 oligonucleotide containing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recombineering sequence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csdA </w:t>
            </w:r>
          </w:p>
        </w:tc>
      </w:tr>
      <w:tr w:rsidR="007A3F36" w14:paraId="5CD91B58" w14:textId="77777777" w:rsidTr="0043639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nil"/>
              <w:right w:val="nil"/>
            </w:tcBorders>
          </w:tcPr>
          <w:p w14:paraId="61CC8C43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oIT22</w:t>
            </w:r>
          </w:p>
        </w:tc>
        <w:tc>
          <w:tcPr>
            <w:tcW w:w="4252" w:type="dxa"/>
            <w:tcBorders>
              <w:left w:val="nil"/>
              <w:right w:val="nil"/>
            </w:tcBorders>
          </w:tcPr>
          <w:p w14:paraId="7F2DDA07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tttattttcgtgggtaggttataagg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1229C5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Fwd,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upstream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site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csdB </w:t>
            </w:r>
          </w:p>
        </w:tc>
      </w:tr>
      <w:tr w:rsidR="007A3F36" w14:paraId="28EDF965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nil"/>
              <w:right w:val="nil"/>
            </w:tcBorders>
          </w:tcPr>
          <w:p w14:paraId="0FFAE254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oIT23</w:t>
            </w:r>
          </w:p>
        </w:tc>
        <w:tc>
          <w:tcPr>
            <w:tcW w:w="4252" w:type="dxa"/>
            <w:tcBorders>
              <w:left w:val="nil"/>
              <w:right w:val="nil"/>
            </w:tcBorders>
          </w:tcPr>
          <w:p w14:paraId="26C95E73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gcttaatagagaaatgacaagacaaatc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6392285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downstream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recombineering sequence site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csdB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5DB2A09E" w14:textId="77777777" w:rsidTr="0043639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nil"/>
              <w:right w:val="nil"/>
            </w:tcBorders>
          </w:tcPr>
          <w:p w14:paraId="4C85708E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oIT24</w:t>
            </w:r>
          </w:p>
        </w:tc>
        <w:tc>
          <w:tcPr>
            <w:tcW w:w="4252" w:type="dxa"/>
            <w:tcBorders>
              <w:left w:val="nil"/>
              <w:right w:val="nil"/>
            </w:tcBorders>
          </w:tcPr>
          <w:p w14:paraId="363BE1C3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agatgctcaat</w:t>
            </w: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  <w:r w:rsidRPr="00BD64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3250B814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oligonucleotide containing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csdB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0B1FAD91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28C8C6EF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oIT01</w:t>
            </w:r>
          </w:p>
        </w:tc>
        <w:tc>
          <w:tcPr>
            <w:tcW w:w="4252" w:type="dxa"/>
            <w:hideMark/>
          </w:tcPr>
          <w:p w14:paraId="39848A21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gatatcatcgtgatggattgtggc</w:t>
            </w:r>
          </w:p>
        </w:tc>
        <w:tc>
          <w:tcPr>
            <w:tcW w:w="4536" w:type="dxa"/>
            <w:hideMark/>
          </w:tcPr>
          <w:p w14:paraId="2CB3DC85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Fwd, 500 bp upstream of recombineering sequence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csdC </w:t>
            </w:r>
          </w:p>
        </w:tc>
      </w:tr>
      <w:tr w:rsidR="007A3F36" w14:paraId="086872E3" w14:textId="77777777" w:rsidTr="0043639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59523F95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oIT02</w:t>
            </w:r>
          </w:p>
        </w:tc>
        <w:tc>
          <w:tcPr>
            <w:tcW w:w="4252" w:type="dxa"/>
            <w:hideMark/>
          </w:tcPr>
          <w:p w14:paraId="435E21E7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ccacgatgtatttccggcaac</w:t>
            </w:r>
          </w:p>
        </w:tc>
        <w:tc>
          <w:tcPr>
            <w:tcW w:w="4536" w:type="dxa"/>
            <w:hideMark/>
          </w:tcPr>
          <w:p w14:paraId="0D476E8B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Rev, 500 bp downstream of recombineering sequence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csdC</w:t>
            </w:r>
          </w:p>
        </w:tc>
      </w:tr>
      <w:tr w:rsidR="007A3F36" w14:paraId="46F5D35F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2A0C1E45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oIT03</w:t>
            </w:r>
          </w:p>
        </w:tc>
        <w:tc>
          <w:tcPr>
            <w:tcW w:w="4252" w:type="dxa"/>
            <w:hideMark/>
          </w:tcPr>
          <w:p w14:paraId="2DF21290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gttatccgttgC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</w:p>
        </w:tc>
        <w:tc>
          <w:tcPr>
            <w:tcW w:w="4536" w:type="dxa"/>
            <w:hideMark/>
          </w:tcPr>
          <w:p w14:paraId="3ABEDB74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 oligonucleotide containing the recombineering sequence used for colony PCR check of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csdC </w:t>
            </w:r>
          </w:p>
        </w:tc>
      </w:tr>
      <w:tr w:rsidR="007A3F36" w14:paraId="3EE83BF2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5FBAC25F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oIT04</w:t>
            </w:r>
          </w:p>
        </w:tc>
        <w:tc>
          <w:tcPr>
            <w:tcW w:w="4252" w:type="dxa"/>
            <w:hideMark/>
          </w:tcPr>
          <w:p w14:paraId="1ABF8EB4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ggcgaagtttatctaactgttcac</w:t>
            </w:r>
          </w:p>
        </w:tc>
        <w:tc>
          <w:tcPr>
            <w:tcW w:w="4536" w:type="dxa"/>
            <w:hideMark/>
          </w:tcPr>
          <w:p w14:paraId="41D26136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Fwd, 500 bp upstream of recombineering sequence site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csdD </w:t>
            </w:r>
          </w:p>
        </w:tc>
      </w:tr>
      <w:tr w:rsidR="007A3F36" w14:paraId="10CD9D83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6E5078E5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oIT05</w:t>
            </w:r>
          </w:p>
        </w:tc>
        <w:tc>
          <w:tcPr>
            <w:tcW w:w="4252" w:type="dxa"/>
            <w:hideMark/>
          </w:tcPr>
          <w:p w14:paraId="203ADC0F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caatacgtatcagtgtaaggaacc</w:t>
            </w:r>
          </w:p>
        </w:tc>
        <w:tc>
          <w:tcPr>
            <w:tcW w:w="4536" w:type="dxa"/>
            <w:hideMark/>
          </w:tcPr>
          <w:p w14:paraId="0D18F076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Rev, 500 bp downstream of recombineering sequence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csdD </w:t>
            </w:r>
          </w:p>
        </w:tc>
      </w:tr>
      <w:tr w:rsidR="007A3F36" w14:paraId="20A78A86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3B20585F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oIT06</w:t>
            </w:r>
          </w:p>
        </w:tc>
        <w:tc>
          <w:tcPr>
            <w:tcW w:w="4252" w:type="dxa"/>
            <w:hideMark/>
          </w:tcPr>
          <w:p w14:paraId="62EB0DAD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gttagacaagt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4536" w:type="dxa"/>
            <w:hideMark/>
          </w:tcPr>
          <w:p w14:paraId="6E788587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 oligonucleotide containing the inserted sequence used for colony PCR check for nonsense mutation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csdD</w:t>
            </w:r>
          </w:p>
        </w:tc>
      </w:tr>
      <w:tr w:rsidR="007A3F36" w14:paraId="2977CDA5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67A0188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oIT31</w:t>
            </w:r>
          </w:p>
        </w:tc>
        <w:tc>
          <w:tcPr>
            <w:tcW w:w="4252" w:type="dxa"/>
          </w:tcPr>
          <w:p w14:paraId="2199A9DB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gacggaaattgtcctatac</w:t>
            </w:r>
          </w:p>
        </w:tc>
        <w:tc>
          <w:tcPr>
            <w:tcW w:w="4536" w:type="dxa"/>
          </w:tcPr>
          <w:p w14:paraId="1F15FC2B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Fwd,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upstream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csdE </w:t>
            </w:r>
          </w:p>
        </w:tc>
      </w:tr>
      <w:tr w:rsidR="007A3F36" w14:paraId="08533A71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4190C7A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oIT32</w:t>
            </w:r>
          </w:p>
        </w:tc>
        <w:tc>
          <w:tcPr>
            <w:tcW w:w="4252" w:type="dxa"/>
          </w:tcPr>
          <w:p w14:paraId="0000A6DA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caatctcagatttgtagcc</w:t>
            </w:r>
          </w:p>
        </w:tc>
        <w:tc>
          <w:tcPr>
            <w:tcW w:w="4536" w:type="dxa"/>
          </w:tcPr>
          <w:p w14:paraId="340D967E" w14:textId="77777777" w:rsidR="007A3F36" w:rsidRPr="004A6AED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downstream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csdE </w:t>
            </w:r>
          </w:p>
        </w:tc>
      </w:tr>
      <w:tr w:rsidR="007A3F36" w14:paraId="4A57693E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BF5BA11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oIT33</w:t>
            </w:r>
          </w:p>
        </w:tc>
        <w:tc>
          <w:tcPr>
            <w:tcW w:w="4252" w:type="dxa"/>
          </w:tcPr>
          <w:p w14:paraId="1CF02726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tacgaacaatGATAACCC</w:t>
            </w:r>
          </w:p>
        </w:tc>
        <w:tc>
          <w:tcPr>
            <w:tcW w:w="4536" w:type="dxa"/>
          </w:tcPr>
          <w:p w14:paraId="441A91C7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 oligonucleotide containing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sequence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csdE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6CD5A1DD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66D4339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oIT34</w:t>
            </w:r>
          </w:p>
        </w:tc>
        <w:tc>
          <w:tcPr>
            <w:tcW w:w="4252" w:type="dxa"/>
          </w:tcPr>
          <w:p w14:paraId="78B8910F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gcaactgtgttagcttttg</w:t>
            </w:r>
          </w:p>
        </w:tc>
        <w:tc>
          <w:tcPr>
            <w:tcW w:w="4536" w:type="dxa"/>
          </w:tcPr>
          <w:p w14:paraId="5BA1E4DC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Fwd,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upstream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csdF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56332C7D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AAF823C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oIT35</w:t>
            </w:r>
          </w:p>
        </w:tc>
        <w:tc>
          <w:tcPr>
            <w:tcW w:w="4252" w:type="dxa"/>
          </w:tcPr>
          <w:p w14:paraId="1A2427D1" w14:textId="77777777" w:rsidR="007A3F36" w:rsidRPr="00BD64DA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gtaagaaaccaagtgcac</w:t>
            </w:r>
          </w:p>
        </w:tc>
        <w:tc>
          <w:tcPr>
            <w:tcW w:w="4536" w:type="dxa"/>
          </w:tcPr>
          <w:p w14:paraId="7818459A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Rev,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bp downstream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sequence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csdF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68A6AF29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43EA7E2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oIT36</w:t>
            </w:r>
          </w:p>
        </w:tc>
        <w:tc>
          <w:tcPr>
            <w:tcW w:w="4252" w:type="dxa"/>
          </w:tcPr>
          <w:p w14:paraId="72BB2EDD" w14:textId="77777777" w:rsidR="007A3F36" w:rsidRPr="00BD64DA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gcagcttattGATAACCC</w:t>
            </w:r>
          </w:p>
        </w:tc>
        <w:tc>
          <w:tcPr>
            <w:tcW w:w="4536" w:type="dxa"/>
          </w:tcPr>
          <w:p w14:paraId="1201C31B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 oligonucleotide containing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recombineering used for colony PCR check for nonsense mutation of</w:t>
            </w:r>
            <w:r w:rsidRPr="003956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sequence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csdF</w:t>
            </w:r>
            <w:r w:rsidRPr="003956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A3F36" w14:paraId="7503ADCD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D9A9541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oIT25</w:t>
            </w:r>
          </w:p>
        </w:tc>
        <w:tc>
          <w:tcPr>
            <w:tcW w:w="4252" w:type="dxa"/>
          </w:tcPr>
          <w:p w14:paraId="0E5CC4E5" w14:textId="77777777" w:rsidR="007A3F36" w:rsidRPr="00791892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BD64DA">
              <w:rPr>
                <w:rFonts w:ascii="Times New Roman" w:hAnsi="Times New Roman" w:cs="Times New Roman"/>
                <w:i/>
                <w:sz w:val="20"/>
                <w:szCs w:val="20"/>
              </w:rPr>
              <w:t>aaaaa</w:t>
            </w:r>
            <w:r w:rsidRPr="00BD64D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ccatgg</w:t>
            </w:r>
            <w:r w:rsidRPr="00BD64DA">
              <w:rPr>
                <w:rFonts w:ascii="Times New Roman" w:hAnsi="Times New Roman" w:cs="Times New Roman"/>
                <w:sz w:val="20"/>
                <w:szCs w:val="20"/>
              </w:rPr>
              <w:t>aatgagaataaaataatatg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536" w:type="dxa"/>
          </w:tcPr>
          <w:p w14:paraId="17FA3659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Fwd,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csdA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gene for cloning in pNZ44</w:t>
            </w:r>
          </w:p>
        </w:tc>
      </w:tr>
      <w:tr w:rsidR="007A3F36" w14:paraId="5904B8FE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92F7787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oIT26</w:t>
            </w:r>
          </w:p>
        </w:tc>
        <w:tc>
          <w:tcPr>
            <w:tcW w:w="4252" w:type="dxa"/>
          </w:tcPr>
          <w:p w14:paraId="1D0938CE" w14:textId="77777777" w:rsidR="007A3F36" w:rsidRPr="006F31E9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31E9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6F31E9">
              <w:rPr>
                <w:rFonts w:ascii="Times New Roman" w:hAnsi="Times New Roman" w:cs="Times New Roman"/>
                <w:sz w:val="20"/>
                <w:szCs w:val="20"/>
              </w:rPr>
              <w:t>ttagcctttttgctcacaat</w:t>
            </w:r>
          </w:p>
        </w:tc>
        <w:tc>
          <w:tcPr>
            <w:tcW w:w="4536" w:type="dxa"/>
          </w:tcPr>
          <w:p w14:paraId="05D50A9C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Rev, 3’-end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csdA</w:t>
            </w:r>
            <w:r w:rsidRPr="003956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gene for cloning in pNZ44</w:t>
            </w:r>
          </w:p>
        </w:tc>
      </w:tr>
      <w:tr w:rsidR="007A3F36" w14:paraId="161645BF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539DC90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oIT27</w:t>
            </w:r>
          </w:p>
        </w:tc>
        <w:tc>
          <w:tcPr>
            <w:tcW w:w="4252" w:type="dxa"/>
          </w:tcPr>
          <w:p w14:paraId="37CF568E" w14:textId="77777777" w:rsidR="007A3F36" w:rsidRPr="006F31E9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31E9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ccatgg</w:t>
            </w:r>
            <w:r w:rsidRPr="006F31E9">
              <w:rPr>
                <w:rFonts w:ascii="Times New Roman" w:hAnsi="Times New Roman" w:cs="Times New Roman"/>
                <w:sz w:val="20"/>
                <w:szCs w:val="20"/>
              </w:rPr>
              <w:t>atagaaagaaggtttgattg</w:t>
            </w:r>
          </w:p>
        </w:tc>
        <w:tc>
          <w:tcPr>
            <w:tcW w:w="4536" w:type="dxa"/>
          </w:tcPr>
          <w:p w14:paraId="2838620D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Fwd,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csdB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gene for cloning in pNZ44</w:t>
            </w:r>
          </w:p>
        </w:tc>
      </w:tr>
      <w:tr w:rsidR="007A3F36" w14:paraId="6EB45E82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F7E6CA0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oIT28</w:t>
            </w:r>
          </w:p>
        </w:tc>
        <w:tc>
          <w:tcPr>
            <w:tcW w:w="4252" w:type="dxa"/>
          </w:tcPr>
          <w:p w14:paraId="601A37D3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BD64D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BD64DA">
              <w:rPr>
                <w:rFonts w:ascii="Times New Roman" w:hAnsi="Times New Roman" w:cs="Times New Roman"/>
                <w:sz w:val="20"/>
                <w:szCs w:val="20"/>
              </w:rPr>
              <w:t>ctacttagatttatccatga</w:t>
            </w:r>
          </w:p>
        </w:tc>
        <w:tc>
          <w:tcPr>
            <w:tcW w:w="4536" w:type="dxa"/>
          </w:tcPr>
          <w:p w14:paraId="68DC83AC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Rev, 3’-end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csdB</w:t>
            </w:r>
            <w:r w:rsidRPr="003956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gene for cloning in pNZ44</w:t>
            </w:r>
          </w:p>
        </w:tc>
      </w:tr>
      <w:tr w:rsidR="007A3F36" w14:paraId="58764655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89A9931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oIT12</w:t>
            </w:r>
          </w:p>
        </w:tc>
        <w:tc>
          <w:tcPr>
            <w:tcW w:w="4252" w:type="dxa"/>
          </w:tcPr>
          <w:p w14:paraId="7DF398EE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aaaaaa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u w:val="single"/>
              </w:rPr>
              <w:t>actagt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tcagttcgactttatattgc</w:t>
            </w:r>
          </w:p>
        </w:tc>
        <w:tc>
          <w:tcPr>
            <w:tcW w:w="4536" w:type="dxa"/>
          </w:tcPr>
          <w:p w14:paraId="053EE225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Rev, 3’-end 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csdC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gene for cloning in pNZ44</w:t>
            </w:r>
          </w:p>
        </w:tc>
      </w:tr>
      <w:tr w:rsidR="007A3F36" w14:paraId="25C8D00B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C75211E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oIT13 </w:t>
            </w:r>
          </w:p>
        </w:tc>
        <w:tc>
          <w:tcPr>
            <w:tcW w:w="4252" w:type="dxa"/>
          </w:tcPr>
          <w:p w14:paraId="44844780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aaaaaa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u w:val="single"/>
              </w:rPr>
              <w:t>ccatgg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ggtataaaaaatgaggagttg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536" w:type="dxa"/>
          </w:tcPr>
          <w:p w14:paraId="21B7DDE8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Fwd, 5’-end 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csdD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gene for cloning in pNZ44</w:t>
            </w:r>
          </w:p>
        </w:tc>
      </w:tr>
      <w:tr w:rsidR="007A3F36" w14:paraId="30335A5B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3E209C5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oIT37</w:t>
            </w:r>
          </w:p>
        </w:tc>
        <w:tc>
          <w:tcPr>
            <w:tcW w:w="4252" w:type="dxa"/>
          </w:tcPr>
          <w:p w14:paraId="319D80E4" w14:textId="77777777" w:rsidR="007A3F36" w:rsidRPr="009A7925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ccatgg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gtataaaaaaagattctgtc</w:t>
            </w:r>
          </w:p>
        </w:tc>
        <w:tc>
          <w:tcPr>
            <w:tcW w:w="4536" w:type="dxa"/>
          </w:tcPr>
          <w:p w14:paraId="026678C2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Fwd,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 f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or cloning in pNZ44</w:t>
            </w:r>
          </w:p>
        </w:tc>
      </w:tr>
      <w:tr w:rsidR="007A3F36" w14:paraId="3DD9C9A0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D1E3186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oIT38</w:t>
            </w:r>
          </w:p>
        </w:tc>
        <w:tc>
          <w:tcPr>
            <w:tcW w:w="4252" w:type="dxa"/>
          </w:tcPr>
          <w:p w14:paraId="4A5EB1B4" w14:textId="77777777" w:rsidR="007A3F36" w:rsidRPr="009A7925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tcactccttaactctttttttc</w:t>
            </w:r>
          </w:p>
        </w:tc>
        <w:tc>
          <w:tcPr>
            <w:tcW w:w="4536" w:type="dxa"/>
          </w:tcPr>
          <w:p w14:paraId="2DD41FEE" w14:textId="77777777" w:rsidR="007A3F36" w:rsidRPr="003956F1" w:rsidRDefault="007A3F36" w:rsidP="00436390">
            <w:pPr>
              <w:tabs>
                <w:tab w:val="left" w:pos="119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Rev, 3’-end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csdF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gene for cloning in pNZ44</w:t>
            </w:r>
          </w:p>
        </w:tc>
      </w:tr>
      <w:tr w:rsidR="007A3F36" w14:paraId="53EA1400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718C2A2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oIT39</w:t>
            </w:r>
          </w:p>
        </w:tc>
        <w:tc>
          <w:tcPr>
            <w:tcW w:w="4252" w:type="dxa"/>
          </w:tcPr>
          <w:p w14:paraId="3BEFB3F1" w14:textId="77777777" w:rsidR="007A3F36" w:rsidRPr="009A7925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ccatgg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gagttaaggagtgaatatg</w:t>
            </w:r>
          </w:p>
        </w:tc>
        <w:tc>
          <w:tcPr>
            <w:tcW w:w="4536" w:type="dxa"/>
          </w:tcPr>
          <w:p w14:paraId="75D6FE63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Fwd,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csdE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gene for cloning in pNZ44</w:t>
            </w:r>
          </w:p>
        </w:tc>
      </w:tr>
      <w:tr w:rsidR="007A3F36" w14:paraId="2AC78811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60E1D8A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oIT40</w:t>
            </w:r>
          </w:p>
        </w:tc>
        <w:tc>
          <w:tcPr>
            <w:tcW w:w="4252" w:type="dxa"/>
          </w:tcPr>
          <w:p w14:paraId="7690134B" w14:textId="77777777" w:rsidR="007A3F36" w:rsidRPr="009A7925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ttaatcttcgttaatgaagtc</w:t>
            </w:r>
          </w:p>
        </w:tc>
        <w:tc>
          <w:tcPr>
            <w:tcW w:w="4536" w:type="dxa"/>
          </w:tcPr>
          <w:p w14:paraId="10410E1F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Rev, 3’-end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csdE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gene for cloning in pNZ44</w:t>
            </w:r>
          </w:p>
        </w:tc>
      </w:tr>
      <w:tr w:rsidR="007A3F36" w14:paraId="79301CB7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43BBAE9F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oIT07</w:t>
            </w:r>
          </w:p>
        </w:tc>
        <w:tc>
          <w:tcPr>
            <w:tcW w:w="4252" w:type="dxa"/>
            <w:hideMark/>
          </w:tcPr>
          <w:p w14:paraId="1226D751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GB"/>
              </w:rPr>
              <w:t>aaac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aaacaccaaaaataagatatcttaccgttt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4536" w:type="dxa"/>
            <w:hideMark/>
          </w:tcPr>
          <w:p w14:paraId="771EF1D3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 oligonucleotide for cloning CRISPR spacer into pCRISPR targeting the mutated region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cflA</w:t>
            </w:r>
          </w:p>
        </w:tc>
      </w:tr>
      <w:tr w:rsidR="007A3F36" w14:paraId="19D6030D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45CA9C6E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oIT08</w:t>
            </w:r>
          </w:p>
        </w:tc>
        <w:tc>
          <w:tcPr>
            <w:tcW w:w="4252" w:type="dxa"/>
            <w:hideMark/>
          </w:tcPr>
          <w:p w14:paraId="08DFFCDC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GB"/>
              </w:rPr>
              <w:t>aaaac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aaacggtaagatatcttatttttggtgttt</w:t>
            </w:r>
          </w:p>
        </w:tc>
        <w:tc>
          <w:tcPr>
            <w:tcW w:w="4536" w:type="dxa"/>
            <w:hideMark/>
          </w:tcPr>
          <w:p w14:paraId="13F42FAF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 oligonucleotide for cloning CRISPR spacer into pCRISPR targeting the mutated region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cflA</w:t>
            </w:r>
          </w:p>
        </w:tc>
      </w:tr>
      <w:tr w:rsidR="007A3F36" w14:paraId="1B513B13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423FBF39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oIT09</w:t>
            </w:r>
          </w:p>
        </w:tc>
        <w:tc>
          <w:tcPr>
            <w:tcW w:w="4252" w:type="dxa"/>
            <w:hideMark/>
          </w:tcPr>
          <w:p w14:paraId="2297BBB6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gattcaatgctcaactttg</w:t>
            </w:r>
          </w:p>
        </w:tc>
        <w:tc>
          <w:tcPr>
            <w:tcW w:w="4536" w:type="dxa"/>
            <w:hideMark/>
          </w:tcPr>
          <w:p w14:paraId="3208EBF7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Fwd, 500 bp upstream of inserted sequence used for colony PCR check for knock-out mutants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cflA </w:t>
            </w:r>
          </w:p>
        </w:tc>
      </w:tr>
      <w:tr w:rsidR="007A3F36" w14:paraId="23B4AC84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1654014D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oIT10</w:t>
            </w:r>
          </w:p>
        </w:tc>
        <w:tc>
          <w:tcPr>
            <w:tcW w:w="4252" w:type="dxa"/>
            <w:hideMark/>
          </w:tcPr>
          <w:p w14:paraId="2FC29FB2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catgcctctattatgcca</w:t>
            </w:r>
          </w:p>
        </w:tc>
        <w:tc>
          <w:tcPr>
            <w:tcW w:w="4536" w:type="dxa"/>
            <w:hideMark/>
          </w:tcPr>
          <w:p w14:paraId="58753665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Rev, 500 bp downstream of inserted sequence used for colony PCR check for knock-out mutants of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cflA</w:t>
            </w:r>
          </w:p>
        </w:tc>
      </w:tr>
      <w:tr w:rsidR="007A3F36" w14:paraId="7CBD1849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654B060A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oIT11</w:t>
            </w:r>
          </w:p>
        </w:tc>
        <w:tc>
          <w:tcPr>
            <w:tcW w:w="4252" w:type="dxa"/>
            <w:hideMark/>
          </w:tcPr>
          <w:p w14:paraId="0A338F6B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aaatccgaaTAATAGGGG</w:t>
            </w:r>
          </w:p>
        </w:tc>
        <w:tc>
          <w:tcPr>
            <w:tcW w:w="4536" w:type="dxa"/>
            <w:hideMark/>
          </w:tcPr>
          <w:p w14:paraId="7711B0EB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 oligonucleotide containing the inserted sequence used for colony PCR check for anticipated knock-out mutants of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cflA</w:t>
            </w:r>
          </w:p>
        </w:tc>
      </w:tr>
      <w:tr w:rsidR="007A3F36" w14:paraId="3EF7BD79" w14:textId="77777777" w:rsidTr="0043639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D599E87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oIT29</w:t>
            </w:r>
          </w:p>
        </w:tc>
        <w:tc>
          <w:tcPr>
            <w:tcW w:w="4252" w:type="dxa"/>
          </w:tcPr>
          <w:p w14:paraId="7223A48A" w14:textId="77777777" w:rsidR="007A3F36" w:rsidRPr="00BD64DA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BD64D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ggatcc</w:t>
            </w:r>
            <w:r w:rsidRPr="00BD64DA">
              <w:rPr>
                <w:rFonts w:ascii="Times New Roman" w:hAnsi="Times New Roman" w:cs="Times New Roman"/>
                <w:sz w:val="20"/>
                <w:szCs w:val="20"/>
              </w:rPr>
              <w:t>ggcttttttatttatattcaagac</w:t>
            </w:r>
          </w:p>
        </w:tc>
        <w:tc>
          <w:tcPr>
            <w:tcW w:w="4536" w:type="dxa"/>
          </w:tcPr>
          <w:p w14:paraId="5C6C39F1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Fwd, 267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bp upstream of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csdA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for cloning in pPTPL</w:t>
            </w:r>
          </w:p>
        </w:tc>
      </w:tr>
      <w:tr w:rsidR="007A3F36" w14:paraId="34A41878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12CAC84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oIT30</w:t>
            </w:r>
          </w:p>
        </w:tc>
        <w:tc>
          <w:tcPr>
            <w:tcW w:w="4252" w:type="dxa"/>
          </w:tcPr>
          <w:p w14:paraId="69E30A75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4DA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BD64D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BD64DA">
              <w:rPr>
                <w:rFonts w:ascii="Times New Roman" w:hAnsi="Times New Roman" w:cs="Times New Roman"/>
                <w:sz w:val="20"/>
                <w:szCs w:val="20"/>
              </w:rPr>
              <w:t>attattttattctcattttcttag</w:t>
            </w:r>
          </w:p>
        </w:tc>
        <w:tc>
          <w:tcPr>
            <w:tcW w:w="4536" w:type="dxa"/>
          </w:tcPr>
          <w:p w14:paraId="461527C9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Rev,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bp upstream of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csdA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for cloning in pPTPL</w:t>
            </w:r>
          </w:p>
        </w:tc>
      </w:tr>
      <w:tr w:rsidR="007A3F36" w14:paraId="3EC33938" w14:textId="77777777" w:rsidTr="00436390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164B9441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oIT14</w:t>
            </w:r>
          </w:p>
        </w:tc>
        <w:tc>
          <w:tcPr>
            <w:tcW w:w="4252" w:type="dxa"/>
            <w:hideMark/>
          </w:tcPr>
          <w:p w14:paraId="6C83413A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aaaaaa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u w:val="single"/>
              </w:rPr>
              <w:t>ggatcc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gcgtctcttttggtttgaggcg</w:t>
            </w:r>
          </w:p>
        </w:tc>
        <w:tc>
          <w:tcPr>
            <w:tcW w:w="4536" w:type="dxa"/>
            <w:hideMark/>
          </w:tcPr>
          <w:p w14:paraId="026A3015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Fwd, 193 bp upstream of 5’-end 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csdD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L. lactis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 cloning in pPTPL</w:t>
            </w:r>
          </w:p>
        </w:tc>
      </w:tr>
      <w:tr w:rsidR="007A3F36" w14:paraId="6A4B7CF2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6276FDE6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oIT15</w:t>
            </w:r>
          </w:p>
        </w:tc>
        <w:tc>
          <w:tcPr>
            <w:tcW w:w="4252" w:type="dxa"/>
            <w:hideMark/>
          </w:tcPr>
          <w:p w14:paraId="09F74842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aaaaaa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u w:val="single"/>
              </w:rPr>
              <w:t>tctaga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tataacaactcctcattttttatacc</w:t>
            </w:r>
          </w:p>
        </w:tc>
        <w:tc>
          <w:tcPr>
            <w:tcW w:w="4536" w:type="dxa"/>
            <w:hideMark/>
          </w:tcPr>
          <w:p w14:paraId="6E9BCE6F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Rev, 1 bp upstream of 5’-start of 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csdD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for cloning in pPTPL</w:t>
            </w:r>
          </w:p>
        </w:tc>
      </w:tr>
      <w:tr w:rsidR="007A3F36" w14:paraId="4F8008E8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D053D3B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oIT41</w:t>
            </w:r>
          </w:p>
        </w:tc>
        <w:tc>
          <w:tcPr>
            <w:tcW w:w="4252" w:type="dxa"/>
          </w:tcPr>
          <w:p w14:paraId="7D0B0128" w14:textId="77777777" w:rsidR="007A3F36" w:rsidRPr="009A7925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ggatcc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gaaagacacaatcataaaaataaa</w:t>
            </w:r>
          </w:p>
        </w:tc>
        <w:tc>
          <w:tcPr>
            <w:tcW w:w="4536" w:type="dxa"/>
          </w:tcPr>
          <w:p w14:paraId="2A385E22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Fwd, 190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bp upstream of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csdF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for cloning in pPTPL</w:t>
            </w:r>
          </w:p>
        </w:tc>
      </w:tr>
      <w:tr w:rsidR="007A3F36" w14:paraId="001B0660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DE27BDA" w14:textId="77777777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oIT42</w:t>
            </w:r>
          </w:p>
        </w:tc>
        <w:tc>
          <w:tcPr>
            <w:tcW w:w="4252" w:type="dxa"/>
          </w:tcPr>
          <w:p w14:paraId="74B656A6" w14:textId="77777777" w:rsidR="007A3F36" w:rsidRPr="009A7925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925">
              <w:rPr>
                <w:rFonts w:ascii="Times New Roman" w:hAnsi="Times New Roman" w:cs="Times New Roman"/>
                <w:i/>
                <w:sz w:val="20"/>
                <w:szCs w:val="20"/>
              </w:rPr>
              <w:t>aaaaaa</w:t>
            </w:r>
            <w:r w:rsidRPr="009A79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tctaga</w:t>
            </w:r>
            <w:r w:rsidRPr="009A7925">
              <w:rPr>
                <w:rFonts w:ascii="Times New Roman" w:hAnsi="Times New Roman" w:cs="Times New Roman"/>
                <w:sz w:val="20"/>
                <w:szCs w:val="20"/>
              </w:rPr>
              <w:t>taaagtaagacagaatcttttttt</w:t>
            </w:r>
          </w:p>
        </w:tc>
        <w:tc>
          <w:tcPr>
            <w:tcW w:w="4536" w:type="dxa"/>
          </w:tcPr>
          <w:p w14:paraId="12271345" w14:textId="77777777" w:rsidR="007A3F36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>Rev,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bp upstream of 5’-end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csdF</w:t>
            </w:r>
            <w:r w:rsidRPr="003956F1">
              <w:rPr>
                <w:rFonts w:ascii="Times New Roman" w:hAnsi="Times New Roman" w:cs="Times New Roman"/>
                <w:sz w:val="20"/>
                <w:szCs w:val="20"/>
              </w:rPr>
              <w:t xml:space="preserve"> for cloning in pPTPL</w:t>
            </w:r>
          </w:p>
        </w:tc>
      </w:tr>
      <w:tr w:rsidR="007A3F36" w14:paraId="41343614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7D04F38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D7BCF9D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D8B213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3F36" w14:paraId="376FD2AF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gridSpan w:val="2"/>
            <w:hideMark/>
          </w:tcPr>
          <w:p w14:paraId="0B0B796E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0"/>
                <w:szCs w:val="20"/>
              </w:rPr>
              <w:t xml:space="preserve">Recombineering </w:t>
            </w:r>
          </w:p>
        </w:tc>
        <w:tc>
          <w:tcPr>
            <w:tcW w:w="4536" w:type="dxa"/>
          </w:tcPr>
          <w:p w14:paraId="523E3478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3F36" w14:paraId="5D41DEAB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7F25D69" w14:textId="34843BCC" w:rsidR="007A3F36" w:rsidRPr="007A3F36" w:rsidRDefault="007A3F36" w:rsidP="00436390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F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oIT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43</w:t>
            </w:r>
          </w:p>
        </w:tc>
        <w:tc>
          <w:tcPr>
            <w:tcW w:w="4252" w:type="dxa"/>
          </w:tcPr>
          <w:p w14:paraId="07F67D2F" w14:textId="77777777" w:rsidR="007A3F36" w:rsidRPr="00791892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t*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aatgtccggtcagtagaaccatcattgacaaaataaaC</w:t>
            </w:r>
            <w:r w:rsidRPr="007918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791892">
              <w:rPr>
                <w:rFonts w:ascii="Times New Roman" w:hAnsi="Times New Roman" w:cs="Times New Roman"/>
                <w:sz w:val="20"/>
                <w:szCs w:val="20"/>
              </w:rPr>
              <w:t>aagttttatcgagcggtaacttttctgttttatcatctact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536" w:type="dxa"/>
          </w:tcPr>
          <w:p w14:paraId="162D271A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csdA </w:t>
            </w:r>
          </w:p>
        </w:tc>
      </w:tr>
      <w:tr w:rsidR="007A3F36" w14:paraId="0AA58D1B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308383D" w14:textId="4B4618F1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4252" w:type="dxa"/>
          </w:tcPr>
          <w:p w14:paraId="2D624824" w14:textId="77777777" w:rsidR="007A3F36" w:rsidRPr="003956F1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*t*c*a*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caaaactgattggggaagaatcaaccttagaaaaccCGAATTCattgagcatctccactcatccagtcaacttttgttagcgtaa</w:t>
            </w:r>
          </w:p>
        </w:tc>
        <w:tc>
          <w:tcPr>
            <w:tcW w:w="4536" w:type="dxa"/>
          </w:tcPr>
          <w:p w14:paraId="2E764799" w14:textId="77777777" w:rsidR="007A3F36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csdB </w:t>
            </w:r>
          </w:p>
        </w:tc>
      </w:tr>
      <w:tr w:rsidR="007A3F36" w14:paraId="3C4E91AC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C22F418" w14:textId="77777777" w:rsidR="007A3F36" w:rsidRPr="007A3F36" w:rsidRDefault="007A3F36" w:rsidP="004363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oIT16</w:t>
            </w:r>
          </w:p>
        </w:tc>
        <w:tc>
          <w:tcPr>
            <w:tcW w:w="4252" w:type="dxa"/>
          </w:tcPr>
          <w:p w14:paraId="33FAE16F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t*a*t*t*a*gataactcttttataacttctaatgtgttatccgttgC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aaccatcattaataaaaaaatatgttttttctagaggtagt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en-GB"/>
              </w:rPr>
              <w:t>4</w:t>
            </w:r>
          </w:p>
        </w:tc>
        <w:tc>
          <w:tcPr>
            <w:tcW w:w="4536" w:type="dxa"/>
          </w:tcPr>
          <w:p w14:paraId="3AA73950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csdC </w:t>
            </w:r>
          </w:p>
        </w:tc>
      </w:tr>
      <w:tr w:rsidR="007A3F36" w14:paraId="0D7F3EB4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2D3744A2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oIT17</w:t>
            </w:r>
          </w:p>
        </w:tc>
        <w:tc>
          <w:tcPr>
            <w:tcW w:w="4252" w:type="dxa"/>
            <w:hideMark/>
          </w:tcPr>
          <w:p w14:paraId="3C50C9D4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c*a*c*a*a*cacctaccatcattgagacaatcaggccattagataC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GB"/>
              </w:rPr>
              <w:t>GAATTC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acttgtctaaccataatattcttgattgcattgccccaatta</w:t>
            </w:r>
          </w:p>
        </w:tc>
        <w:tc>
          <w:tcPr>
            <w:tcW w:w="4536" w:type="dxa"/>
            <w:hideMark/>
          </w:tcPr>
          <w:p w14:paraId="025B8EBB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csdD </w:t>
            </w:r>
          </w:p>
        </w:tc>
      </w:tr>
      <w:tr w:rsidR="007A3F36" w14:paraId="502CC391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5953DA8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oIT45</w:t>
            </w:r>
          </w:p>
        </w:tc>
        <w:tc>
          <w:tcPr>
            <w:tcW w:w="4252" w:type="dxa"/>
          </w:tcPr>
          <w:p w14:paraId="296B44B4" w14:textId="77777777" w:rsidR="007A3F36" w:rsidRPr="003956F1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aaacgattctactttttggactaatgatatcattcgaaatGGGTTATCAttgttcgtatttggccttgagacgttcggaagtttc</w:t>
            </w:r>
          </w:p>
        </w:tc>
        <w:tc>
          <w:tcPr>
            <w:tcW w:w="4536" w:type="dxa"/>
          </w:tcPr>
          <w:p w14:paraId="13376BBC" w14:textId="77777777" w:rsidR="007A3F36" w:rsidRDefault="007A3F36" w:rsidP="004363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csdE </w:t>
            </w:r>
          </w:p>
        </w:tc>
      </w:tr>
      <w:tr w:rsidR="007A3F36" w14:paraId="09938FF7" w14:textId="77777777" w:rsidTr="00436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0577B53" w14:textId="77777777" w:rsidR="007A3F36" w:rsidRPr="007A3F36" w:rsidRDefault="007A3F36" w:rsidP="0043639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oIT46</w:t>
            </w:r>
          </w:p>
        </w:tc>
        <w:tc>
          <w:tcPr>
            <w:tcW w:w="4252" w:type="dxa"/>
          </w:tcPr>
          <w:p w14:paraId="1722FD57" w14:textId="77777777" w:rsidR="007A3F36" w:rsidRDefault="007A3F36" w:rsidP="00436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  <w:r w:rsidRPr="00791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aagtttttttgataatctaaaaatcccaataaaataGGGTTATCAataagctgctactaaaagaagatttcctaacacaagtgca</w:t>
            </w:r>
          </w:p>
        </w:tc>
        <w:tc>
          <w:tcPr>
            <w:tcW w:w="4536" w:type="dxa"/>
          </w:tcPr>
          <w:p w14:paraId="345DB272" w14:textId="77777777" w:rsidR="007A3F36" w:rsidRDefault="007A3F36" w:rsidP="004363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csdF </w:t>
            </w:r>
          </w:p>
        </w:tc>
      </w:tr>
      <w:tr w:rsidR="007A3F36" w14:paraId="277893AD" w14:textId="77777777" w:rsidTr="004363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7D06B451" w14:textId="77777777" w:rsidR="007A3F36" w:rsidRPr="007A3F36" w:rsidRDefault="007A3F36" w:rsidP="00436390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</w:pPr>
            <w:r w:rsidRPr="007A3F3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GB"/>
              </w:rPr>
              <w:t>oIT18</w:t>
            </w:r>
          </w:p>
        </w:tc>
        <w:tc>
          <w:tcPr>
            <w:tcW w:w="4252" w:type="dxa"/>
            <w:hideMark/>
          </w:tcPr>
          <w:p w14:paraId="05409378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t*a*c*g*a*catgaaaaaactcatgaatgttttaaaatccgaaTAATAGGGGacggtaagatatcttatttttggtgtt</w:t>
            </w:r>
          </w:p>
          <w:p w14:paraId="196628CE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  <w:t>ttggcaactgctgtc</w:t>
            </w:r>
          </w:p>
        </w:tc>
        <w:tc>
          <w:tcPr>
            <w:tcW w:w="4536" w:type="dxa"/>
            <w:hideMark/>
          </w:tcPr>
          <w:p w14:paraId="7F3821E0" w14:textId="77777777" w:rsidR="007A3F36" w:rsidRDefault="007A3F36" w:rsidP="004363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cflA </w:t>
            </w:r>
          </w:p>
        </w:tc>
      </w:tr>
    </w:tbl>
    <w:p w14:paraId="3AC92C39" w14:textId="77777777" w:rsidR="007A3F36" w:rsidRPr="00A77C3C" w:rsidRDefault="007A3F36" w:rsidP="007A3F3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77C3C">
        <w:rPr>
          <w:rFonts w:ascii="Times New Roman" w:hAnsi="Times New Roman" w:cs="Times New Roman"/>
          <w:sz w:val="20"/>
          <w:szCs w:val="20"/>
        </w:rPr>
        <w:t>Footnotes:</w:t>
      </w:r>
      <w:r w:rsidRPr="00A77C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77C3C">
        <w:rPr>
          <w:rFonts w:ascii="Times New Roman" w:hAnsi="Times New Roman" w:cs="Times New Roman"/>
          <w:sz w:val="20"/>
          <w:szCs w:val="20"/>
        </w:rPr>
        <w:t xml:space="preserve">Capital letters: inserted sequence, </w:t>
      </w:r>
      <w:r w:rsidRPr="00A77C3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77C3C">
        <w:rPr>
          <w:rFonts w:ascii="Times New Roman" w:hAnsi="Times New Roman" w:cs="Times New Roman"/>
          <w:sz w:val="20"/>
          <w:szCs w:val="20"/>
        </w:rPr>
        <w:t xml:space="preserve">Italics: Non-genomic nucleotide sequence, </w:t>
      </w:r>
      <w:r w:rsidRPr="00A77C3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77C3C">
        <w:rPr>
          <w:rFonts w:ascii="Times New Roman" w:hAnsi="Times New Roman" w:cs="Times New Roman"/>
          <w:sz w:val="20"/>
          <w:szCs w:val="20"/>
        </w:rPr>
        <w:t xml:space="preserve">Underlined: Restriction site, </w:t>
      </w:r>
      <w:r w:rsidRPr="00A77C3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A77C3C">
        <w:rPr>
          <w:rFonts w:ascii="Times New Roman" w:hAnsi="Times New Roman" w:cs="Times New Roman"/>
          <w:sz w:val="20"/>
          <w:szCs w:val="20"/>
        </w:rPr>
        <w:t>Asterisk: phosphorothioate modification</w:t>
      </w:r>
    </w:p>
    <w:p w14:paraId="57C60CB8" w14:textId="77777777" w:rsidR="007A3F36" w:rsidRDefault="007A3F36" w:rsidP="007A3F36"/>
    <w:p w14:paraId="4F699F17" w14:textId="341B2EDE" w:rsidR="007A3F36" w:rsidRDefault="007A3F36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11E1CF2C" w14:textId="77777777" w:rsidR="007A3F36" w:rsidRDefault="007A3F36">
      <w:pPr>
        <w:rPr>
          <w:rFonts w:ascii="Times New Roman" w:eastAsiaTheme="minorHAnsi" w:hAnsi="Times New Roman" w:cs="Times New Roman"/>
          <w:iCs/>
          <w:noProof/>
          <w:color w:val="44546A" w:themeColor="text2"/>
          <w:sz w:val="20"/>
          <w:szCs w:val="18"/>
          <w:lang w:eastAsia="en-US"/>
        </w:rPr>
      </w:pPr>
      <w:r>
        <w:rPr>
          <w:rFonts w:ascii="Times New Roman" w:hAnsi="Times New Roman" w:cs="Times New Roman"/>
          <w:i/>
          <w:sz w:val="20"/>
        </w:rPr>
        <w:br w:type="page"/>
      </w:r>
    </w:p>
    <w:p w14:paraId="089419BF" w14:textId="1F8A2284" w:rsidR="005A58FF" w:rsidRDefault="005A58FF" w:rsidP="005A58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2A6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451E15" w:rsidRPr="00D72A66">
        <w:rPr>
          <w:rFonts w:ascii="Times New Roman" w:hAnsi="Times New Roman" w:cs="Times New Roman"/>
          <w:sz w:val="24"/>
          <w:szCs w:val="24"/>
          <w:lang w:val="en-US"/>
        </w:rPr>
        <w:t xml:space="preserve">Molecular masses and proposed structures of the main </w:t>
      </w:r>
      <w:r w:rsidR="00451E15">
        <w:rPr>
          <w:rFonts w:ascii="Times New Roman" w:hAnsi="Times New Roman" w:cs="Times New Roman"/>
          <w:sz w:val="24"/>
          <w:szCs w:val="24"/>
          <w:lang w:val="en-US"/>
        </w:rPr>
        <w:t xml:space="preserve">PSP </w:t>
      </w:r>
      <w:r w:rsidR="00451E15" w:rsidRPr="00D72A66">
        <w:rPr>
          <w:rFonts w:ascii="Times New Roman" w:hAnsi="Times New Roman" w:cs="Times New Roman"/>
          <w:sz w:val="24"/>
          <w:szCs w:val="24"/>
          <w:lang w:val="en-US"/>
        </w:rPr>
        <w:t xml:space="preserve">oligosaccharides obtained by HF extraction from </w:t>
      </w:r>
      <w:r w:rsidR="00451E15" w:rsidRPr="00D72A66">
        <w:rPr>
          <w:rFonts w:ascii="Times New Roman" w:hAnsi="Times New Roman" w:cs="Times New Roman"/>
          <w:i/>
          <w:sz w:val="24"/>
          <w:szCs w:val="24"/>
          <w:lang w:val="en-US"/>
        </w:rPr>
        <w:t>L. lactis</w:t>
      </w:r>
      <w:r w:rsidR="00451E15" w:rsidRPr="00D72A66">
        <w:rPr>
          <w:rFonts w:ascii="Times New Roman" w:hAnsi="Times New Roman" w:cs="Times New Roman"/>
          <w:sz w:val="24"/>
          <w:szCs w:val="24"/>
          <w:lang w:val="en-US"/>
        </w:rPr>
        <w:t xml:space="preserve"> NZ9000 </w:t>
      </w:r>
      <w:r w:rsidR="00451E15">
        <w:rPr>
          <w:rFonts w:ascii="Times New Roman" w:hAnsi="Times New Roman" w:cs="Times New Roman"/>
          <w:sz w:val="24"/>
          <w:szCs w:val="24"/>
          <w:lang w:val="en-US"/>
        </w:rPr>
        <w:t xml:space="preserve">and 3107 </w:t>
      </w:r>
      <w:r w:rsidR="00451E15" w:rsidRPr="00D72A66">
        <w:rPr>
          <w:rFonts w:ascii="Times New Roman" w:hAnsi="Times New Roman" w:cs="Times New Roman"/>
          <w:sz w:val="24"/>
          <w:szCs w:val="24"/>
          <w:lang w:val="en-US"/>
        </w:rPr>
        <w:t>and derivative mutants</w:t>
      </w:r>
    </w:p>
    <w:tbl>
      <w:tblPr>
        <w:tblStyle w:val="Grilledutableau"/>
        <w:tblW w:w="9351" w:type="dxa"/>
        <w:jc w:val="center"/>
        <w:tblLook w:val="04A0" w:firstRow="1" w:lastRow="0" w:firstColumn="1" w:lastColumn="0" w:noHBand="0" w:noVBand="1"/>
      </w:tblPr>
      <w:tblGrid>
        <w:gridCol w:w="2205"/>
        <w:gridCol w:w="3460"/>
        <w:gridCol w:w="1843"/>
        <w:gridCol w:w="1843"/>
      </w:tblGrid>
      <w:tr w:rsidR="00451E15" w:rsidRPr="007105D5" w14:paraId="2B9BFE42" w14:textId="77777777" w:rsidTr="00713755">
        <w:trPr>
          <w:jc w:val="center"/>
        </w:trPr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1C8E5" w14:textId="77777777" w:rsidR="00451E15" w:rsidRPr="00424391" w:rsidRDefault="00451E15" w:rsidP="007137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391">
              <w:rPr>
                <w:rFonts w:ascii="Times New Roman" w:hAnsi="Times New Roman" w:cs="Times New Roman"/>
                <w:b/>
                <w:lang w:val="en-US"/>
              </w:rPr>
              <w:t>Figure/Panel</w:t>
            </w:r>
          </w:p>
          <w:p w14:paraId="43A500E3" w14:textId="77777777" w:rsidR="00451E15" w:rsidRPr="00424391" w:rsidRDefault="00451E15" w:rsidP="007137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391">
              <w:rPr>
                <w:rFonts w:ascii="Times New Roman" w:hAnsi="Times New Roman" w:cs="Times New Roman"/>
                <w:b/>
                <w:lang w:val="en-US"/>
              </w:rPr>
              <w:t>Strain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FDC82" w14:textId="77777777" w:rsidR="00451E15" w:rsidRPr="00424391" w:rsidRDefault="00451E15" w:rsidP="0071375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391">
              <w:rPr>
                <w:rFonts w:ascii="Times New Roman" w:hAnsi="Times New Roman" w:cs="Times New Roman"/>
                <w:b/>
                <w:lang w:val="en-US"/>
              </w:rPr>
              <w:t>Proposed structures*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B2B1C" w14:textId="77777777" w:rsidR="00451E15" w:rsidRPr="00424391" w:rsidRDefault="00451E15" w:rsidP="00713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43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Calculated m/z [M+Na]</w:t>
            </w:r>
            <w:r w:rsidRPr="0042439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+</w:t>
            </w:r>
            <w:r w:rsidRPr="004243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1C0BE" w14:textId="77777777" w:rsidR="00451E15" w:rsidRPr="00424391" w:rsidRDefault="00451E15" w:rsidP="00713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43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Observed m/z [M+Na]</w:t>
            </w:r>
            <w:r w:rsidRPr="0042439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451E15" w:rsidRPr="00C86566" w14:paraId="040FD856" w14:textId="77777777" w:rsidTr="00713755">
        <w:trPr>
          <w:jc w:val="center"/>
        </w:trPr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5FD86" w14:textId="77777777" w:rsidR="00451E15" w:rsidRPr="00571D76" w:rsidRDefault="00451E15" w:rsidP="007137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D76">
              <w:rPr>
                <w:rFonts w:ascii="Times New Roman" w:hAnsi="Times New Roman" w:cs="Times New Roman"/>
                <w:b/>
                <w:sz w:val="20"/>
                <w:szCs w:val="20"/>
              </w:rPr>
              <w:t>Figure 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BC576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31A2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F45A6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E15" w:rsidRPr="00C86566" w14:paraId="65E49BAE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0559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</w:rPr>
              <w:t>(A) NZ9000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49392AAE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273F16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ABFBB8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1079.32</w:t>
            </w:r>
          </w:p>
        </w:tc>
      </w:tr>
      <w:tr w:rsidR="00451E15" w:rsidRPr="00C86566" w14:paraId="54469A17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5A40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FD3FC47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81FE04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FAD191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917.28</w:t>
            </w:r>
          </w:p>
        </w:tc>
      </w:tr>
      <w:tr w:rsidR="00451E15" w:rsidRPr="00C86566" w14:paraId="7F1D5CE3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4C48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E853D87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960F94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E068B3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011D2CF4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163B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NZ900-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csdCD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2DAD85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A972CA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A5A7A5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917.33</w:t>
            </w:r>
          </w:p>
        </w:tc>
      </w:tr>
      <w:tr w:rsidR="00451E15" w:rsidRPr="00C86566" w14:paraId="6C7D09B2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22F1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6E60DE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B130B6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A69A60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755.28</w:t>
            </w:r>
          </w:p>
        </w:tc>
      </w:tr>
      <w:tr w:rsidR="00451E15" w:rsidRPr="00C86566" w14:paraId="3D9B7CB7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F40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143FF9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B05901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537AD2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604BAAC4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5BB0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(C) NZ9000-</w:t>
            </w:r>
            <w:r w:rsidRPr="00CB525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cflA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(pNZ44str)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226354C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D76D9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94108D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1079.34</w:t>
            </w:r>
          </w:p>
        </w:tc>
      </w:tr>
      <w:tr w:rsidR="00451E15" w:rsidRPr="00C86566" w14:paraId="2F975A50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0E39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EA58590" w14:textId="77777777" w:rsidR="00451E15" w:rsidRDefault="00451E15" w:rsidP="0071375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  <w:p w14:paraId="7F01AB84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1DEEB8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5C0E24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917.30</w:t>
            </w:r>
          </w:p>
        </w:tc>
      </w:tr>
      <w:tr w:rsidR="00451E15" w:rsidRPr="00C86566" w14:paraId="4E4EF7E7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83B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37A8083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A10AC9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27C21F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755.25</w:t>
            </w:r>
          </w:p>
        </w:tc>
      </w:tr>
      <w:tr w:rsidR="00451E15" w:rsidRPr="00C86566" w14:paraId="3EAF7B93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2E30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7BDB60A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FD65DD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39AD06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7BB59466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7950" w14:textId="77777777" w:rsidR="00451E15" w:rsidRPr="00CC02CD" w:rsidRDefault="00451E15" w:rsidP="007137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2CD">
              <w:rPr>
                <w:rFonts w:ascii="Times New Roman" w:hAnsi="Times New Roman" w:cs="Times New Roman"/>
                <w:sz w:val="20"/>
                <w:szCs w:val="20"/>
              </w:rPr>
              <w:t>(D) NZ9000-</w:t>
            </w:r>
            <w:r w:rsidRPr="00CC02CD">
              <w:rPr>
                <w:rFonts w:ascii="Times New Roman" w:hAnsi="Times New Roman" w:cs="Times New Roman"/>
                <w:i/>
                <w:sz w:val="20"/>
                <w:szCs w:val="20"/>
              </w:rPr>
              <w:t>cflA</w:t>
            </w:r>
            <w:r w:rsidRPr="00CC02CD">
              <w:rPr>
                <w:rFonts w:ascii="Times New Roman" w:hAnsi="Times New Roman" w:cs="Times New Roman"/>
                <w:sz w:val="20"/>
                <w:szCs w:val="20"/>
              </w:rPr>
              <w:t>(pNZ44::</w:t>
            </w:r>
            <w:r w:rsidRPr="00CC02CD">
              <w:rPr>
                <w:rFonts w:ascii="Times New Roman" w:hAnsi="Times New Roman" w:cs="Times New Roman"/>
                <w:i/>
                <w:sz w:val="20"/>
                <w:szCs w:val="20"/>
              </w:rPr>
              <w:t>cflA</w:t>
            </w:r>
            <w:r w:rsidRPr="00CC02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B4ED3C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1F0104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769EC3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1079.31</w:t>
            </w:r>
          </w:p>
        </w:tc>
      </w:tr>
      <w:tr w:rsidR="00451E15" w:rsidRPr="00C86566" w14:paraId="031851F1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0D09" w14:textId="77777777" w:rsidR="00451E15" w:rsidRPr="00CC02CD" w:rsidRDefault="00451E15" w:rsidP="007137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42FFCF09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B67205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412AEA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917.26</w:t>
            </w:r>
          </w:p>
        </w:tc>
      </w:tr>
      <w:tr w:rsidR="00451E15" w:rsidRPr="00C86566" w14:paraId="5998DFC2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32A3" w14:textId="77777777" w:rsidR="00451E15" w:rsidRPr="00CC02CD" w:rsidRDefault="00451E15" w:rsidP="007137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9FF77E1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A6A2FE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C7C337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6BC4BD39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CF9F4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(E) 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3107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4A9DF5BC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E8FCF3" w14:textId="77777777" w:rsidR="00451E15" w:rsidRPr="00712E20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933.32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3CACFA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933.43</w:t>
            </w:r>
          </w:p>
        </w:tc>
      </w:tr>
      <w:tr w:rsidR="00451E15" w:rsidRPr="00C86566" w14:paraId="58B42820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C1BB4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0DFCD18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CBB935" w14:textId="77777777" w:rsidR="00451E15" w:rsidRPr="00712E20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730</w:t>
            </w:r>
            <w:r w:rsidRPr="0071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8CF588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730.22</w:t>
            </w:r>
          </w:p>
        </w:tc>
      </w:tr>
      <w:tr w:rsidR="00451E15" w:rsidRPr="00C86566" w14:paraId="5E573EB5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415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0FABDA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49B754" w14:textId="77777777" w:rsidR="00451E15" w:rsidRPr="00712E20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609.21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0B1CA8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609.09</w:t>
            </w:r>
          </w:p>
        </w:tc>
      </w:tr>
      <w:tr w:rsidR="00451E15" w:rsidRPr="00C86566" w14:paraId="25C1F40B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925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7B35B90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CC5BE3" w14:textId="77777777" w:rsidR="00451E15" w:rsidRPr="00712E20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EDCC44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405.79</w:t>
            </w:r>
          </w:p>
        </w:tc>
      </w:tr>
      <w:tr w:rsidR="00451E15" w:rsidRPr="00C86566" w14:paraId="46AB507D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0B56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750BA4B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BA6BA6" w14:textId="77777777" w:rsidR="00451E15" w:rsidRPr="00712E20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C0ACA0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245C3505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BA77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3107(pNZ44::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csdCD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4C95960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(Glc)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A9F4D9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1095.37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22DBF0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1095.61</w:t>
            </w:r>
          </w:p>
        </w:tc>
      </w:tr>
      <w:tr w:rsidR="00451E15" w:rsidRPr="00C86566" w14:paraId="15973761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AC874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B98B02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A9BF5A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4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1EAB1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892.44</w:t>
            </w:r>
          </w:p>
        </w:tc>
      </w:tr>
      <w:tr w:rsidR="00451E15" w:rsidRPr="00C86566" w14:paraId="06D81A59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42E6C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DE5C931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(Glc)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-GlcNAc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641C1E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771.26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977109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771.32</w:t>
            </w:r>
          </w:p>
        </w:tc>
      </w:tr>
      <w:tr w:rsidR="00451E15" w:rsidRPr="00C86566" w14:paraId="5A3B978A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78507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72CF6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(Glc)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4924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568.18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C72C5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568.05</w:t>
            </w:r>
          </w:p>
        </w:tc>
      </w:tr>
      <w:tr w:rsidR="00451E15" w:rsidRPr="00C86566" w14:paraId="399F9EB3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0D7B8257" w14:textId="77777777" w:rsidR="00451E15" w:rsidRPr="00571D76" w:rsidRDefault="00451E15" w:rsidP="007137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1D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Figure  S1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5643F40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F4D79B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0017D8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7A45B981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1FDE4" w14:textId="17AE7C9E" w:rsidR="00451E15" w:rsidRPr="00C86566" w:rsidRDefault="00C25BDD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</w:t>
            </w:r>
            <w:r w:rsidR="00451E15"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NZ9000-</w:t>
            </w:r>
            <w:r w:rsidR="00451E15"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csdC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925DC8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894868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ABAE2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1079.38</w:t>
            </w:r>
          </w:p>
        </w:tc>
      </w:tr>
      <w:tr w:rsidR="00451E15" w:rsidRPr="00C86566" w14:paraId="0DFDAF0B" w14:textId="77777777" w:rsidTr="00C25BDD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A7CCD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41C2B6E3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  <w:p w14:paraId="65EF0A50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345F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45F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95D4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95A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917.33</w:t>
            </w:r>
          </w:p>
        </w:tc>
      </w:tr>
      <w:tr w:rsidR="00451E15" w:rsidRPr="00C86566" w14:paraId="23331DC0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0FE61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A9BB0B8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D768BE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A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DA426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</w:tr>
      <w:tr w:rsidR="00451E15" w:rsidRPr="00C86566" w14:paraId="65247770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139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6421EBE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A21532" w14:textId="77777777" w:rsidR="00451E15" w:rsidRPr="00D72A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140584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5E2B42E1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DF66" w14:textId="19729D1D" w:rsidR="00451E15" w:rsidRPr="00C86566" w:rsidRDefault="00C25BDD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</w:t>
            </w:r>
            <w:r w:rsidR="00451E15"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NZ9000-</w:t>
            </w:r>
            <w:r w:rsidR="00451E15"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79B5327A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345F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45F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5E7E23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19DC75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917.33</w:t>
            </w:r>
          </w:p>
        </w:tc>
      </w:tr>
      <w:tr w:rsidR="00451E15" w:rsidRPr="00C86566" w14:paraId="2BAE36CB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18B6E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EBEB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345F7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6944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3F51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755.28</w:t>
            </w:r>
          </w:p>
        </w:tc>
      </w:tr>
      <w:tr w:rsidR="00451E15" w:rsidRPr="00C86566" w14:paraId="051E7583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404EC3F2" w14:textId="77777777" w:rsidR="00451E15" w:rsidRPr="00571D76" w:rsidRDefault="00451E15" w:rsidP="007137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1D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Figure S3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8BFF880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AD1B51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FDE3F0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2752EE5E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D7DC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(A) NZ9000(pNZ44)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0EFC18B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4E1ABF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64F68A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1079.35</w:t>
            </w:r>
          </w:p>
        </w:tc>
      </w:tr>
      <w:tr w:rsidR="00451E15" w:rsidRPr="00C86566" w14:paraId="5AF8FE0B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F44A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A494622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14582D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877750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917.30</w:t>
            </w:r>
          </w:p>
        </w:tc>
      </w:tr>
      <w:tr w:rsidR="00451E15" w:rsidRPr="00C86566" w14:paraId="5F3DE9A7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DEDD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5D108938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6D0761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C0EC82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46D084B2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98ED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(B) NZ9000(pNZ44::</w:t>
            </w:r>
            <w:r w:rsidRPr="006814F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C2AEDB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EF0E4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0390A2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1079.34</w:t>
            </w:r>
          </w:p>
        </w:tc>
      </w:tr>
      <w:tr w:rsidR="00451E15" w:rsidRPr="00C86566" w14:paraId="184DBBA1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F8598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5F34E56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5130FB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D0C621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917.30</w:t>
            </w:r>
          </w:p>
        </w:tc>
      </w:tr>
      <w:tr w:rsidR="00451E15" w:rsidRPr="00C86566" w14:paraId="4BC03DDC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C89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6CD2E5B3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C301AE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246193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3923C6EC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0B9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(C) NZ9000(pNZ44::</w:t>
            </w:r>
            <w:r w:rsidRPr="006814F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34549F6A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747861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3AF707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1079.38</w:t>
            </w:r>
          </w:p>
        </w:tc>
      </w:tr>
      <w:tr w:rsidR="00451E15" w:rsidRPr="00C86566" w14:paraId="02F37834" w14:textId="77777777" w:rsidTr="00C25BDD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31D7C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22DED80B" w14:textId="77777777" w:rsidR="00451E15" w:rsidRDefault="00451E15" w:rsidP="0071375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  <w:p w14:paraId="5A12E819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F993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944DC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</w:tr>
      <w:tr w:rsidR="00451E15" w:rsidRPr="00C86566" w14:paraId="6AB7ACE6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12E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47DABC6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3392B6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902A68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755.27</w:t>
            </w:r>
          </w:p>
        </w:tc>
      </w:tr>
      <w:tr w:rsidR="00451E15" w:rsidRPr="00C86566" w14:paraId="57C3B219" w14:textId="77777777" w:rsidTr="00713755">
        <w:trPr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0DA95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3B7E569A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CD2EEE" w14:textId="77777777" w:rsidR="00451E15" w:rsidRPr="006E4CC8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8E4A42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1E15" w:rsidRPr="00C86566" w14:paraId="7FFB0208" w14:textId="77777777" w:rsidTr="00713755">
        <w:trPr>
          <w:jc w:val="center"/>
        </w:trPr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471F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(D) NZ9000(pNZ44::</w:t>
            </w:r>
            <w:r w:rsidRPr="006814F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csdAB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14:paraId="1879222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f-</w:t>
            </w: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207E0B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907590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1079.33</w:t>
            </w:r>
          </w:p>
        </w:tc>
      </w:tr>
      <w:tr w:rsidR="00451E15" w:rsidRPr="00C86566" w14:paraId="5F107CF0" w14:textId="77777777" w:rsidTr="00713755">
        <w:trPr>
          <w:jc w:val="center"/>
        </w:trPr>
        <w:tc>
          <w:tcPr>
            <w:tcW w:w="22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9DC40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35A17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65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GlcNAc-Rha-(Glc)GlcNAc-Gal</w:t>
            </w:r>
            <w:r w:rsidRPr="00C865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1234" w14:textId="77777777" w:rsidR="00451E15" w:rsidRPr="00C86566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B134F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917.28</w:t>
            </w:r>
          </w:p>
        </w:tc>
      </w:tr>
      <w:tr w:rsidR="00451E15" w:rsidRPr="00C86566" w14:paraId="32FECFFA" w14:textId="77777777" w:rsidTr="00713755">
        <w:trPr>
          <w:jc w:val="center"/>
        </w:trPr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5E8B8" w14:textId="77777777" w:rsidR="00451E15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D930B" w14:textId="77777777" w:rsidR="00451E15" w:rsidRPr="00C86566" w:rsidRDefault="00451E15" w:rsidP="007137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EC94F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DE45E" w14:textId="77777777" w:rsidR="00451E15" w:rsidRDefault="00451E15" w:rsidP="00713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FE8E514" w14:textId="05048A5F" w:rsidR="005A58FF" w:rsidRDefault="00451E15" w:rsidP="005A58F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86566">
        <w:rPr>
          <w:rFonts w:ascii="Times New Roman" w:hAnsi="Times New Roman" w:cs="Times New Roman"/>
          <w:sz w:val="20"/>
          <w:szCs w:val="20"/>
          <w:lang w:val="en-US"/>
        </w:rPr>
        <w:t>*Proposed structures were deduced from MS analysis, methylation analysis reported in the t</w:t>
      </w:r>
      <w:r>
        <w:rPr>
          <w:rFonts w:ascii="Times New Roman" w:hAnsi="Times New Roman" w:cs="Times New Roman"/>
          <w:sz w:val="20"/>
          <w:szCs w:val="20"/>
          <w:lang w:val="en-US"/>
        </w:rPr>
        <w:t>ext and previous NMR structure of the PSP (C</w:t>
      </w:r>
      <w:r w:rsidRPr="00C86566">
        <w:rPr>
          <w:rFonts w:ascii="Times New Roman" w:hAnsi="Times New Roman" w:cs="Times New Roman"/>
          <w:sz w:val="20"/>
          <w:szCs w:val="20"/>
          <w:lang w:val="en-US"/>
        </w:rPr>
        <w:t>hapot-Chartier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et al., 2010; Ainsworth et al., 2014</w:t>
      </w:r>
      <w:r w:rsidRPr="00C86566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A3D1104" w14:textId="77777777" w:rsidR="003F64F8" w:rsidRPr="00C86566" w:rsidRDefault="003F64F8" w:rsidP="005A58F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FFB91D" w14:textId="77777777" w:rsidR="007A3F36" w:rsidRDefault="007A3F36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533F2450" w14:textId="6493D73B" w:rsidR="007A3F36" w:rsidRDefault="007A3F36">
      <w:pPr>
        <w:rPr>
          <w:rFonts w:ascii="Times New Roman" w:eastAsiaTheme="minorHAnsi" w:hAnsi="Times New Roman" w:cs="Times New Roman"/>
          <w:iCs/>
          <w:noProof/>
          <w:color w:val="44546A" w:themeColor="text2"/>
          <w:sz w:val="20"/>
          <w:szCs w:val="18"/>
          <w:lang w:eastAsia="en-US"/>
        </w:rPr>
      </w:pPr>
    </w:p>
    <w:p w14:paraId="43ABE2BA" w14:textId="16B4EE25" w:rsidR="00357EDF" w:rsidRPr="0099404B" w:rsidRDefault="00E74E56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  <w:bookmarkStart w:id="1" w:name="_GoBack"/>
      <w:r w:rsidRPr="0099404B">
        <w:drawing>
          <wp:anchor distT="0" distB="0" distL="114300" distR="114300" simplePos="0" relativeHeight="251671552" behindDoc="0" locked="0" layoutInCell="1" allowOverlap="1" wp14:anchorId="6F18BA61" wp14:editId="0CB40DC8">
            <wp:simplePos x="0" y="0"/>
            <wp:positionH relativeFrom="column">
              <wp:posOffset>1394460</wp:posOffset>
            </wp:positionH>
            <wp:positionV relativeFrom="paragraph">
              <wp:posOffset>8890</wp:posOffset>
            </wp:positionV>
            <wp:extent cx="2758440" cy="4102100"/>
            <wp:effectExtent l="0" t="0" r="381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14:paraId="2ACD2D93" w14:textId="50EC2963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4C50F001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1C5E6BFA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7CCC0A56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60461E2A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05ED2D4D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6020CECF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656DDE93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066DE5E8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0FED71D8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464D4E78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7E5428B8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286D2AC8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7C31103E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6BE6AB13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p w14:paraId="612DBA7F" w14:textId="77777777" w:rsidR="00357EDF" w:rsidRDefault="00357EDF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bookmarkEnd w:id="0"/>
    <w:p w14:paraId="472587D6" w14:textId="098F63E7" w:rsidR="003F64F8" w:rsidRDefault="00357EDF" w:rsidP="00357EDF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</w:pPr>
      <w:r w:rsidRPr="00F670A1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fr-FR"/>
        </w:rPr>
        <w:t>Supplementary Figure 1</w:t>
      </w:r>
      <w:r w:rsidRPr="00357EDF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 xml:space="preserve">. 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Maldi-Tof MS spectra obtained on purified PSP oligosaccharides extracted by HF treatment from cell walls of </w:t>
      </w:r>
      <w:r w:rsidR="0099404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(A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) </w:t>
      </w:r>
      <w:r w:rsidRPr="00357EDF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L. lactis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NZ9000-</w:t>
      </w:r>
      <w:r w:rsidRPr="00357EDF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csdC</w:t>
      </w:r>
      <w:r w:rsidR="00857952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mutant and </w:t>
      </w:r>
      <w:r w:rsidR="0099404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(B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)</w:t>
      </w:r>
      <w:r w:rsidRPr="00357EDF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 xml:space="preserve"> L. lactis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NZ9000-</w:t>
      </w:r>
      <w:r w:rsidRPr="00357EDF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csdD</w:t>
      </w:r>
      <w:r w:rsidR="00857952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.</w:t>
      </w:r>
      <w:r w:rsidR="00857952"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m/z values on spectra correspond to [M+Na]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position w:val="7"/>
          <w:sz w:val="24"/>
          <w:szCs w:val="24"/>
          <w:vertAlign w:val="superscript"/>
          <w:lang w:eastAsia="fr-FR"/>
        </w:rPr>
        <w:t>+</w:t>
      </w:r>
      <w:r w:rsidRPr="00357EDF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ion adducts. The 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 xml:space="preserve">polymeric PSP of </w:t>
      </w:r>
      <w:r w:rsidRPr="00357EDF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fr-FR"/>
        </w:rPr>
        <w:t xml:space="preserve">L. lactis 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>NZ9000 is cleaved during HF extraction at the level of phosphodiester bonds leading to hexasacharide (M</w:t>
      </w:r>
      <w:r w:rsidRPr="00357EDF">
        <w:rPr>
          <w:rFonts w:ascii="Times New Roman" w:hAnsi="Times New Roman" w:cs="Times New Roman"/>
          <w:color w:val="000000" w:themeColor="text1"/>
          <w:kern w:val="24"/>
          <w:position w:val="-6"/>
          <w:sz w:val="24"/>
          <w:szCs w:val="24"/>
          <w:vertAlign w:val="subscript"/>
          <w:lang w:val="en-US" w:eastAsia="fr-FR"/>
        </w:rPr>
        <w:t xml:space="preserve">calc 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>1079.37) and also partially between Gal</w:t>
      </w:r>
      <w:r w:rsidRPr="00357EDF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fr-FR"/>
        </w:rPr>
        <w:t xml:space="preserve">f 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>and Glc leading to a pentasaccharide (M</w:t>
      </w:r>
      <w:r w:rsidRPr="00357EDF">
        <w:rPr>
          <w:rFonts w:ascii="Times New Roman" w:hAnsi="Times New Roman" w:cs="Times New Roman"/>
          <w:color w:val="000000" w:themeColor="text1"/>
          <w:kern w:val="24"/>
          <w:position w:val="-6"/>
          <w:sz w:val="24"/>
          <w:szCs w:val="24"/>
          <w:vertAlign w:val="subscript"/>
          <w:lang w:val="en-US" w:eastAsia="fr-FR"/>
        </w:rPr>
        <w:t>calc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 xml:space="preserve"> 917.32) as shown previously by NMR (Chapot-Chartier et al., 2010). </w:t>
      </w:r>
      <w:r w:rsidR="005216BD" w:rsidRPr="005216BD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 xml:space="preserve">Calculated and observed m/z values of the different oligosaccharide structures tentatively assigned to major peaks of the spectra are listed in Supplementary Table </w:t>
      </w:r>
      <w:r w:rsidR="005A58F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>2</w:t>
      </w:r>
      <w:r w:rsidR="005216BD" w:rsidRPr="005216BD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 xml:space="preserve">. Structures 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 xml:space="preserve">are drawn using the symbol nomenclature for graphical representation of glycans (SNFG). Blue square, GlcNAc; green triangle, Rha; blue circle, Glc; yellow circle, Gal: </w:t>
      </w:r>
      <w:r w:rsidRPr="00357EDF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  <w:lang w:val="en-US" w:eastAsia="fr-FR"/>
        </w:rPr>
        <w:t>f</w:t>
      </w:r>
      <w:r w:rsidRPr="00357EDF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t>, furanose.</w:t>
      </w:r>
    </w:p>
    <w:p w14:paraId="493F14F1" w14:textId="77777777" w:rsidR="00357EDF" w:rsidRDefault="00357EDF" w:rsidP="00357EDF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</w:pPr>
    </w:p>
    <w:p w14:paraId="050B4DD6" w14:textId="1D32277B" w:rsidR="005B079B" w:rsidRDefault="005B079B" w:rsidP="00357EDF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eastAsia="fr-FR"/>
        </w:rPr>
      </w:pPr>
    </w:p>
    <w:p w14:paraId="2AE989B4" w14:textId="2BD6F2AF" w:rsidR="005B079B" w:rsidRDefault="005B079B" w:rsidP="00357ED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AADCB7F" w14:textId="28215C99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  <w:r w:rsidRPr="00B6328A">
        <w:rPr>
          <w:noProof/>
          <w:lang w:val="fr-FR" w:eastAsia="fr-FR"/>
        </w:rPr>
        <w:lastRenderedPageBreak/>
        <w:drawing>
          <wp:anchor distT="0" distB="0" distL="114300" distR="114300" simplePos="0" relativeHeight="251668480" behindDoc="0" locked="0" layoutInCell="1" allowOverlap="1" wp14:anchorId="75B6B839" wp14:editId="22EA14ED">
            <wp:simplePos x="0" y="0"/>
            <wp:positionH relativeFrom="margin">
              <wp:align>right</wp:align>
            </wp:positionH>
            <wp:positionV relativeFrom="margin">
              <wp:posOffset>845820</wp:posOffset>
            </wp:positionV>
            <wp:extent cx="5553075" cy="4523105"/>
            <wp:effectExtent l="0" t="0" r="9525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3E5DA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074A9275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29FB40B1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7FF8325E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4F4F4F2C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160256B1" w14:textId="77777777" w:rsidR="0099404B" w:rsidRDefault="0099404B" w:rsidP="005B079B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kern w:val="24"/>
        </w:rPr>
      </w:pPr>
    </w:p>
    <w:p w14:paraId="4EF2602D" w14:textId="309D1A2F" w:rsidR="003F64F8" w:rsidRDefault="005B079B" w:rsidP="005B079B">
      <w:pPr>
        <w:pStyle w:val="NormalWeb"/>
        <w:spacing w:before="0" w:beforeAutospacing="0" w:after="0" w:afterAutospacing="0"/>
        <w:jc w:val="both"/>
        <w:rPr>
          <w:rFonts w:eastAsia="Calibri"/>
          <w:color w:val="000000" w:themeColor="text1"/>
          <w:kern w:val="24"/>
        </w:rPr>
      </w:pPr>
      <w:r w:rsidRPr="00F670A1">
        <w:rPr>
          <w:rFonts w:eastAsia="Calibri"/>
          <w:b/>
          <w:bCs/>
          <w:color w:val="000000" w:themeColor="text1"/>
          <w:kern w:val="24"/>
        </w:rPr>
        <w:t>Supplementary Figure 2.</w:t>
      </w:r>
      <w:r>
        <w:rPr>
          <w:rFonts w:eastAsia="Calibri"/>
          <w:color w:val="000000" w:themeColor="text1"/>
          <w:kern w:val="24"/>
        </w:rPr>
        <w:t xml:space="preserve"> Methylation analysis of SEC-HPLC purified rhamnan from </w:t>
      </w:r>
      <w:r>
        <w:rPr>
          <w:rFonts w:eastAsia="Calibri"/>
          <w:i/>
          <w:iCs/>
          <w:color w:val="000000" w:themeColor="text1"/>
          <w:kern w:val="24"/>
        </w:rPr>
        <w:t xml:space="preserve">L. lactis </w:t>
      </w:r>
      <w:r>
        <w:rPr>
          <w:rFonts w:eastAsia="Calibri"/>
          <w:color w:val="000000" w:themeColor="text1"/>
          <w:kern w:val="24"/>
        </w:rPr>
        <w:t>NZ9000 (A) and NZ9000(pNZ44::</w:t>
      </w:r>
      <w:r>
        <w:rPr>
          <w:rFonts w:eastAsia="Calibri"/>
          <w:i/>
          <w:iCs/>
          <w:color w:val="000000" w:themeColor="text1"/>
          <w:kern w:val="24"/>
        </w:rPr>
        <w:t>csdAB</w:t>
      </w:r>
      <w:r>
        <w:rPr>
          <w:rFonts w:eastAsia="Calibri"/>
          <w:color w:val="000000" w:themeColor="text1"/>
          <w:kern w:val="24"/>
        </w:rPr>
        <w:t xml:space="preserve">) (B). Samples were analysed by GC-MS. The figure was zoomed onto the region corresponding to hexoses. t-Glc = terminal glucose. </w:t>
      </w:r>
      <w:r>
        <w:rPr>
          <w:rFonts w:eastAsia="Calibri"/>
          <w:i/>
          <w:iCs/>
          <w:color w:val="000000" w:themeColor="text1"/>
          <w:kern w:val="24"/>
        </w:rPr>
        <w:t>In blue</w:t>
      </w:r>
      <w:r>
        <w:rPr>
          <w:rFonts w:eastAsia="Calibri"/>
          <w:color w:val="000000" w:themeColor="text1"/>
          <w:kern w:val="24"/>
        </w:rPr>
        <w:t xml:space="preserve">, (panel A) structure of the repeating unit of the major rhamnan from </w:t>
      </w:r>
      <w:r>
        <w:rPr>
          <w:rFonts w:eastAsia="Calibri"/>
          <w:i/>
          <w:iCs/>
          <w:color w:val="000000" w:themeColor="text1"/>
          <w:kern w:val="24"/>
        </w:rPr>
        <w:t xml:space="preserve">L. lactis </w:t>
      </w:r>
      <w:r>
        <w:rPr>
          <w:rFonts w:eastAsia="Calibri"/>
          <w:color w:val="000000" w:themeColor="text1"/>
          <w:kern w:val="24"/>
        </w:rPr>
        <w:t>NZ9000 established by NMR experiments (Sadovskaya etal., 2017) and (panel B) structure deduced from composition, MS and methylation analysis for the glucosylated rhamnan of NZ9000(pNZ44::</w:t>
      </w:r>
      <w:r>
        <w:rPr>
          <w:rFonts w:eastAsia="Calibri"/>
          <w:i/>
          <w:iCs/>
          <w:color w:val="000000" w:themeColor="text1"/>
          <w:kern w:val="24"/>
        </w:rPr>
        <w:t>csdAB</w:t>
      </w:r>
      <w:r>
        <w:rPr>
          <w:rFonts w:eastAsia="Calibri"/>
          <w:color w:val="000000" w:themeColor="text1"/>
          <w:kern w:val="24"/>
        </w:rPr>
        <w:t xml:space="preserve">). </w:t>
      </w:r>
    </w:p>
    <w:p w14:paraId="1CDDE12B" w14:textId="77777777" w:rsidR="003F64F8" w:rsidRDefault="003F64F8">
      <w:pPr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en-IE"/>
        </w:rPr>
      </w:pPr>
      <w:r>
        <w:rPr>
          <w:rFonts w:eastAsia="Calibri"/>
          <w:color w:val="000000" w:themeColor="text1"/>
          <w:kern w:val="24"/>
        </w:rPr>
        <w:br w:type="page"/>
      </w:r>
    </w:p>
    <w:p w14:paraId="4BF16A8C" w14:textId="0100C08D" w:rsidR="005B079B" w:rsidRDefault="005B079B" w:rsidP="003812CA"/>
    <w:p w14:paraId="71191BC5" w14:textId="7BD41578" w:rsidR="005B079B" w:rsidRDefault="003F64F8" w:rsidP="003812CA">
      <w:r w:rsidRPr="003A5FA7"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 wp14:anchorId="33750D3E" wp14:editId="1248A5F1">
            <wp:simplePos x="0" y="0"/>
            <wp:positionH relativeFrom="margin">
              <wp:align>left</wp:align>
            </wp:positionH>
            <wp:positionV relativeFrom="margin">
              <wp:posOffset>495300</wp:posOffset>
            </wp:positionV>
            <wp:extent cx="5699760" cy="4337050"/>
            <wp:effectExtent l="0" t="0" r="0" b="635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31247" w14:textId="476153AE" w:rsidR="005B079B" w:rsidRDefault="005B079B" w:rsidP="003812CA"/>
    <w:p w14:paraId="2B111F37" w14:textId="41A53B71" w:rsidR="003812CA" w:rsidRDefault="003812CA" w:rsidP="003812CA">
      <w:pPr>
        <w:rPr>
          <w:rFonts w:eastAsiaTheme="minorHAnsi"/>
          <w:noProof/>
          <w:color w:val="44546A" w:themeColor="text2"/>
          <w:szCs w:val="18"/>
          <w:lang w:eastAsia="en-US"/>
        </w:rPr>
      </w:pPr>
    </w:p>
    <w:p w14:paraId="05C0D549" w14:textId="0812C015" w:rsidR="005B079B" w:rsidRDefault="003812CA" w:rsidP="003A5FA7">
      <w:pPr>
        <w:pStyle w:val="NormalWeb"/>
        <w:spacing w:before="0" w:beforeAutospacing="0" w:after="200" w:afterAutospacing="0"/>
        <w:jc w:val="both"/>
        <w:rPr>
          <w:rFonts w:eastAsiaTheme="minorEastAsia"/>
          <w:color w:val="000000" w:themeColor="text1"/>
          <w:kern w:val="24"/>
          <w:lang w:val="en-US" w:eastAsia="fr-FR"/>
        </w:rPr>
      </w:pPr>
      <w:bookmarkStart w:id="2" w:name="_Ref535927924"/>
      <w:r w:rsidRPr="00F670A1">
        <w:rPr>
          <w:b/>
          <w:bCs/>
        </w:rPr>
        <w:t xml:space="preserve">Supplementary Figure </w:t>
      </w:r>
      <w:bookmarkEnd w:id="2"/>
      <w:r w:rsidR="005B079B" w:rsidRPr="00F670A1">
        <w:rPr>
          <w:b/>
          <w:bCs/>
        </w:rPr>
        <w:t>3</w:t>
      </w:r>
      <w:r w:rsidRPr="005B079B">
        <w:t>.</w:t>
      </w:r>
      <w:r w:rsidRPr="00EA02CF">
        <w:rPr>
          <w:sz w:val="20"/>
          <w:szCs w:val="20"/>
        </w:rPr>
        <w:t xml:space="preserve"> 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 xml:space="preserve">Maldi-Tof MS spectra obtained on purified PSP oligosaccharides extracted by HF treatment from cell walls of (A) control 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>L. lactis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 xml:space="preserve"> NZ9000(pNZ44); (B) 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>L. lactis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 xml:space="preserve"> NZ9000(pNZ44::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>csdA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>) mutant; (C)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 xml:space="preserve"> 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>NZ9000(pNZ44::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>csdB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>) mutant; (D) NZ9000(pNZ44::</w:t>
      </w:r>
      <w:r w:rsidR="003A5FA7" w:rsidRPr="003A5FA7">
        <w:rPr>
          <w:rFonts w:eastAsia="Calibri"/>
          <w:i/>
          <w:iCs/>
          <w:color w:val="000000" w:themeColor="text1"/>
          <w:kern w:val="24"/>
          <w:lang w:eastAsia="fr-FR"/>
        </w:rPr>
        <w:t>csdAB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>) mutant. m/z values on spectra correspond to [M+Na]</w:t>
      </w:r>
      <w:r w:rsidR="003A5FA7" w:rsidRPr="003A5FA7">
        <w:rPr>
          <w:rFonts w:eastAsia="Calibri"/>
          <w:color w:val="000000" w:themeColor="text1"/>
          <w:kern w:val="24"/>
          <w:position w:val="7"/>
          <w:vertAlign w:val="superscript"/>
          <w:lang w:eastAsia="fr-FR"/>
        </w:rPr>
        <w:t>+</w:t>
      </w:r>
      <w:r w:rsidR="003A5FA7" w:rsidRPr="003A5FA7">
        <w:rPr>
          <w:rFonts w:eastAsia="Calibri"/>
          <w:color w:val="000000" w:themeColor="text1"/>
          <w:kern w:val="24"/>
          <w:lang w:eastAsia="fr-FR"/>
        </w:rPr>
        <w:t xml:space="preserve"> ion adducts. The 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 xml:space="preserve">polymeric PSP of </w:t>
      </w:r>
      <w:r w:rsidR="003A5FA7" w:rsidRPr="003A5FA7">
        <w:rPr>
          <w:rFonts w:eastAsiaTheme="minorEastAsia"/>
          <w:i/>
          <w:iCs/>
          <w:color w:val="000000" w:themeColor="text1"/>
          <w:kern w:val="24"/>
          <w:lang w:val="en-US" w:eastAsia="fr-FR"/>
        </w:rPr>
        <w:t xml:space="preserve">L. lactis 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>NZ9000 is cleaved during HF extraction at the level of phosphodiester bonds leading to hexasacharide (M</w:t>
      </w:r>
      <w:r w:rsidR="003A5FA7" w:rsidRPr="003A5FA7">
        <w:rPr>
          <w:rFonts w:eastAsiaTheme="minorEastAsia"/>
          <w:color w:val="000000" w:themeColor="text1"/>
          <w:kern w:val="24"/>
          <w:position w:val="-6"/>
          <w:vertAlign w:val="subscript"/>
          <w:lang w:val="en-US" w:eastAsia="fr-FR"/>
        </w:rPr>
        <w:t xml:space="preserve">calc 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>1079.37) and also partially between Gal</w:t>
      </w:r>
      <w:r w:rsidR="003A5FA7" w:rsidRPr="003A5FA7">
        <w:rPr>
          <w:rFonts w:eastAsiaTheme="minorEastAsia"/>
          <w:i/>
          <w:iCs/>
          <w:color w:val="000000" w:themeColor="text1"/>
          <w:kern w:val="24"/>
          <w:lang w:val="en-US" w:eastAsia="fr-FR"/>
        </w:rPr>
        <w:t xml:space="preserve">f 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>and Glc leading to a pentasaccharide (M</w:t>
      </w:r>
      <w:r w:rsidR="003A5FA7" w:rsidRPr="003A5FA7">
        <w:rPr>
          <w:rFonts w:eastAsiaTheme="minorEastAsia"/>
          <w:color w:val="000000" w:themeColor="text1"/>
          <w:kern w:val="24"/>
          <w:position w:val="-6"/>
          <w:vertAlign w:val="subscript"/>
          <w:lang w:val="en-US" w:eastAsia="fr-FR"/>
        </w:rPr>
        <w:t>calc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 xml:space="preserve"> 917.32) as shown previously by NMR (Chapot-Chartier et al., 2010). </w:t>
      </w:r>
      <w:r w:rsidR="005216BD" w:rsidRPr="005216BD">
        <w:rPr>
          <w:rFonts w:eastAsiaTheme="minorEastAsia"/>
          <w:color w:val="000000" w:themeColor="text1"/>
          <w:kern w:val="24"/>
          <w:lang w:val="en-US" w:eastAsia="fr-FR"/>
        </w:rPr>
        <w:t xml:space="preserve">Calculated and observed m/z values of the different oligosaccharide structures tentatively assigned to major peaks of the spectra are listed in Supplementary Table </w:t>
      </w:r>
      <w:r w:rsidR="005A58FF">
        <w:rPr>
          <w:rFonts w:eastAsiaTheme="minorEastAsia"/>
          <w:color w:val="000000" w:themeColor="text1"/>
          <w:kern w:val="24"/>
          <w:lang w:val="en-US" w:eastAsia="fr-FR"/>
        </w:rPr>
        <w:t>2</w:t>
      </w:r>
      <w:r w:rsidR="005216BD" w:rsidRPr="005216BD">
        <w:rPr>
          <w:rFonts w:eastAsiaTheme="minorEastAsia"/>
          <w:color w:val="000000" w:themeColor="text1"/>
          <w:kern w:val="24"/>
          <w:lang w:val="en-US" w:eastAsia="fr-FR"/>
        </w:rPr>
        <w:t xml:space="preserve">. Structures 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 xml:space="preserve">are drawn using the symbol nomenclature for graphical representation of glycans (SNFG). Blue square, GlcNAc; green triangle, Rha; blue circle, Glc; yellow circle, Gal: </w:t>
      </w:r>
      <w:r w:rsidR="003A5FA7" w:rsidRPr="003A5FA7">
        <w:rPr>
          <w:rFonts w:eastAsiaTheme="minorEastAsia"/>
          <w:i/>
          <w:iCs/>
          <w:color w:val="000000" w:themeColor="text1"/>
          <w:kern w:val="24"/>
          <w:lang w:val="en-US" w:eastAsia="fr-FR"/>
        </w:rPr>
        <w:t>f</w:t>
      </w:r>
      <w:r w:rsidR="003A5FA7" w:rsidRPr="003A5FA7">
        <w:rPr>
          <w:rFonts w:eastAsiaTheme="minorEastAsia"/>
          <w:color w:val="000000" w:themeColor="text1"/>
          <w:kern w:val="24"/>
          <w:lang w:val="en-US" w:eastAsia="fr-FR"/>
        </w:rPr>
        <w:t>, furanose.</w:t>
      </w:r>
    </w:p>
    <w:p w14:paraId="3F39BAED" w14:textId="160F64FD" w:rsidR="003A5FA7" w:rsidRPr="003A5FA7" w:rsidRDefault="00CD1B75" w:rsidP="003A5FA7">
      <w:pPr>
        <w:pStyle w:val="NormalWeb"/>
        <w:spacing w:before="0" w:beforeAutospacing="0" w:after="200" w:afterAutospacing="0"/>
        <w:jc w:val="both"/>
        <w:rPr>
          <w:lang w:val="en-US" w:eastAsia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70528" behindDoc="0" locked="0" layoutInCell="1" allowOverlap="1" wp14:anchorId="4D14B959" wp14:editId="774CAC6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12460" cy="6474460"/>
            <wp:effectExtent l="0" t="0" r="254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64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E48E91" w14:textId="77777777" w:rsidR="00CD1B75" w:rsidRDefault="00CD1B75" w:rsidP="00C05F7E">
      <w:pPr>
        <w:spacing w:after="200" w:line="240" w:lineRule="auto"/>
        <w:jc w:val="both"/>
        <w:rPr>
          <w:rFonts w:ascii="Times New Roman" w:eastAsiaTheme="minorHAnsi" w:hAnsi="Times New Roman" w:cs="Times New Roman"/>
          <w:iCs/>
          <w:noProof/>
          <w:color w:val="44546A" w:themeColor="text2"/>
          <w:sz w:val="20"/>
          <w:szCs w:val="18"/>
          <w:lang w:eastAsia="en-US"/>
        </w:rPr>
      </w:pPr>
    </w:p>
    <w:p w14:paraId="1C42B3FF" w14:textId="436641F8" w:rsidR="00C05F7E" w:rsidRPr="00C05F7E" w:rsidRDefault="00C05F7E" w:rsidP="00C05F7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58B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A558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B66C35" w:rsidRPr="00A558BC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fr-FR"/>
        </w:rPr>
        <w:t xml:space="preserve">Figure </w:t>
      </w:r>
      <w:r w:rsidR="005B079B" w:rsidRPr="00A558BC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fr-FR"/>
        </w:rPr>
        <w:t>4</w:t>
      </w:r>
      <w:r w:rsidRPr="00A558BC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. Maldi-Tof MS spectra of rhamnan purified from control </w:t>
      </w:r>
      <w:r w:rsidRPr="00A558BC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L. lactis</w:t>
      </w:r>
      <w:r w:rsidR="00CD1B75" w:rsidRPr="00A558BC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NZ9000(pNZ44) (A), </w:t>
      </w:r>
      <w:r w:rsidRPr="00A558BC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mutant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</w:t>
      </w:r>
      <w:r w:rsidRPr="00C05F7E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L. lactis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NZ9000 overexpressing strains NZ9000(pNZ44::</w:t>
      </w:r>
      <w:r w:rsidRPr="00C05F7E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csdA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)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(B)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, NZ9000(pNZ44::</w:t>
      </w:r>
      <w:r w:rsidRPr="00C05F7E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csdB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) 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(C) 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and NZ9000(pNZ44::</w:t>
      </w:r>
      <w:r w:rsidRPr="00C05F7E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24"/>
          <w:szCs w:val="24"/>
          <w:lang w:eastAsia="fr-FR"/>
        </w:rPr>
        <w:t>csdAB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)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(D), mutant </w:t>
      </w:r>
      <w:r w:rsidR="00CD1B75" w:rsidRPr="00CD1B75">
        <w:rPr>
          <w:rFonts w:ascii="Times New Roman" w:eastAsia="Calibri" w:hAnsi="Times New Roman" w:cs="Times New Roman"/>
          <w:i/>
          <w:color w:val="000000" w:themeColor="text1"/>
          <w:kern w:val="24"/>
          <w:sz w:val="24"/>
          <w:szCs w:val="24"/>
          <w:lang w:eastAsia="fr-FR"/>
        </w:rPr>
        <w:t>L. lactis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NZ9000 overexpressing </w:t>
      </w:r>
      <w:r w:rsidR="00CD1B75" w:rsidRPr="00CD1B75">
        <w:rPr>
          <w:rFonts w:ascii="Times New Roman" w:eastAsia="Calibri" w:hAnsi="Times New Roman" w:cs="Times New Roman"/>
          <w:i/>
          <w:color w:val="000000" w:themeColor="text1"/>
          <w:kern w:val="24"/>
          <w:sz w:val="24"/>
          <w:szCs w:val="24"/>
          <w:lang w:eastAsia="fr-FR"/>
        </w:rPr>
        <w:t>csdAB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with pNZ44str plasmid (E) and flippase </w:t>
      </w:r>
      <w:r w:rsidR="00CD1B75" w:rsidRPr="00CD1B75">
        <w:rPr>
          <w:rFonts w:ascii="Times New Roman" w:eastAsia="Calibri" w:hAnsi="Times New Roman" w:cs="Times New Roman"/>
          <w:i/>
          <w:color w:val="000000" w:themeColor="text1"/>
          <w:kern w:val="24"/>
          <w:sz w:val="24"/>
          <w:szCs w:val="24"/>
          <w:lang w:eastAsia="fr-FR"/>
        </w:rPr>
        <w:t>cflA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mutant overexpressing </w:t>
      </w:r>
      <w:r w:rsidR="00CD1B75" w:rsidRPr="00CD1B75">
        <w:rPr>
          <w:rFonts w:ascii="Times New Roman" w:eastAsia="Calibri" w:hAnsi="Times New Roman" w:cs="Times New Roman"/>
          <w:i/>
          <w:color w:val="000000" w:themeColor="text1"/>
          <w:kern w:val="24"/>
          <w:sz w:val="24"/>
          <w:szCs w:val="24"/>
          <w:lang w:eastAsia="fr-FR"/>
        </w:rPr>
        <w:t>csdAB</w:t>
      </w:r>
      <w:r w:rsidR="00CD1B75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with pNZ44str plasmid (F)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>. m/z values correspond to [M+Na]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position w:val="7"/>
          <w:sz w:val="24"/>
          <w:szCs w:val="24"/>
          <w:vertAlign w:val="superscript"/>
          <w:lang w:eastAsia="fr-FR"/>
        </w:rPr>
        <w:t>+</w:t>
      </w:r>
      <w:r w:rsidRPr="00C05F7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fr-FR"/>
        </w:rPr>
        <w:t xml:space="preserve"> adducts.</w:t>
      </w:r>
    </w:p>
    <w:p w14:paraId="0FAB453B" w14:textId="77777777" w:rsidR="00C05F7E" w:rsidRPr="00C05F7E" w:rsidRDefault="00C05F7E" w:rsidP="00C05F7E">
      <w:pPr>
        <w:rPr>
          <w:lang w:val="en-US" w:eastAsia="en-US"/>
        </w:rPr>
      </w:pPr>
    </w:p>
    <w:p w14:paraId="793C1534" w14:textId="77777777" w:rsidR="00A07AEC" w:rsidRDefault="00A07AEC">
      <w:pPr>
        <w:rPr>
          <w:lang w:eastAsia="en-US"/>
        </w:rPr>
      </w:pPr>
    </w:p>
    <w:p w14:paraId="3D28D528" w14:textId="77777777" w:rsidR="00A07AEC" w:rsidRDefault="00A07AEC">
      <w:pPr>
        <w:rPr>
          <w:lang w:eastAsia="en-US"/>
        </w:rPr>
      </w:pPr>
      <w:r>
        <w:rPr>
          <w:lang w:eastAsia="en-US"/>
        </w:rPr>
        <w:br w:type="page"/>
      </w:r>
    </w:p>
    <w:p w14:paraId="79F7E804" w14:textId="710E07FC" w:rsidR="001B74C5" w:rsidRDefault="001B74C5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B74C5">
        <w:rPr>
          <w:noProof/>
          <w:lang w:val="fr-FR" w:eastAsia="fr-FR"/>
        </w:rPr>
        <w:lastRenderedPageBreak/>
        <w:drawing>
          <wp:anchor distT="0" distB="0" distL="114300" distR="114300" simplePos="0" relativeHeight="251666432" behindDoc="0" locked="0" layoutInCell="1" allowOverlap="1" wp14:anchorId="5B1C3725" wp14:editId="537DE7C5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510" cy="3569335"/>
            <wp:effectExtent l="0" t="0" r="254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5A2D5" w14:textId="77777777" w:rsidR="001B74C5" w:rsidRDefault="001B74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F96285C" w14:textId="3EC79DAB" w:rsidR="001B74C5" w:rsidRPr="001B74C5" w:rsidRDefault="00A07AEC" w:rsidP="001B74C5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Supplementary </w:t>
      </w:r>
      <w:r w:rsidR="005B079B"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Figure </w:t>
      </w:r>
      <w:r w:rsidR="00F670A1"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5</w:t>
      </w:r>
      <w:r w:rsidR="00F670A1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Maldi-Tof MS spectra of rhamnan purified from </w:t>
      </w:r>
      <w:r w:rsidR="001B74C5" w:rsidRPr="001B74C5">
        <w:rPr>
          <w:rFonts w:ascii="Times New Roman" w:hAnsi="Times New Roman" w:cs="Times New Roman"/>
          <w:color w:val="auto"/>
          <w:sz w:val="24"/>
          <w:szCs w:val="24"/>
        </w:rPr>
        <w:t>L. lactis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1B74C5">
        <w:rPr>
          <w:rFonts w:ascii="Times New Roman" w:hAnsi="Times New Roman" w:cs="Times New Roman"/>
          <w:i w:val="0"/>
          <w:color w:val="auto"/>
          <w:sz w:val="24"/>
          <w:szCs w:val="24"/>
        </w:rPr>
        <w:t>3107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WT </w:t>
      </w:r>
      <w:r w:rsid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(black) 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and </w:t>
      </w:r>
      <w:r w:rsidR="001B74C5" w:rsidRPr="001B74C5">
        <w:rPr>
          <w:rFonts w:ascii="Times New Roman" w:hAnsi="Times New Roman" w:cs="Times New Roman"/>
          <w:color w:val="auto"/>
          <w:sz w:val="24"/>
          <w:szCs w:val="24"/>
        </w:rPr>
        <w:t>L. lactis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1B74C5">
        <w:rPr>
          <w:rFonts w:ascii="Times New Roman" w:hAnsi="Times New Roman" w:cs="Times New Roman"/>
          <w:i w:val="0"/>
          <w:color w:val="auto"/>
          <w:sz w:val="24"/>
          <w:szCs w:val="24"/>
        </w:rPr>
        <w:t>3107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>(pNZ44::</w:t>
      </w:r>
      <w:r w:rsidR="001B74C5" w:rsidRPr="001B74C5">
        <w:rPr>
          <w:rFonts w:ascii="Times New Roman" w:hAnsi="Times New Roman" w:cs="Times New Roman"/>
          <w:color w:val="auto"/>
          <w:sz w:val="24"/>
          <w:szCs w:val="24"/>
        </w:rPr>
        <w:t>csdAB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>) (</w:t>
      </w:r>
      <w:r w:rsidR="001B74C5">
        <w:rPr>
          <w:rFonts w:ascii="Times New Roman" w:hAnsi="Times New Roman" w:cs="Times New Roman"/>
          <w:i w:val="0"/>
          <w:color w:val="auto"/>
          <w:sz w:val="24"/>
          <w:szCs w:val="24"/>
        </w:rPr>
        <w:t>red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>). All m/z values correspond to [M+Na]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+</w:t>
      </w:r>
      <w:r w:rsidR="001B74C5" w:rsidRPr="001B74C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adducts.</w:t>
      </w:r>
    </w:p>
    <w:p w14:paraId="11733065" w14:textId="7CDA41DA" w:rsidR="00B6328A" w:rsidRPr="00A07AEC" w:rsidRDefault="003812C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07AEC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14:paraId="0B144532" w14:textId="75429E0F" w:rsidR="003812CA" w:rsidRDefault="00935601" w:rsidP="003812CA">
      <w:pPr>
        <w:pStyle w:val="Lgende"/>
        <w:keepNext/>
        <w:jc w:val="both"/>
      </w:pPr>
      <w:r>
        <w:rPr>
          <w:lang w:val="fr-FR" w:eastAsia="fr-FR"/>
        </w:rPr>
        <w:lastRenderedPageBreak/>
        <w:drawing>
          <wp:inline distT="0" distB="0" distL="0" distR="0" wp14:anchorId="17B69B04" wp14:editId="7C160B63">
            <wp:extent cx="5486400" cy="51120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Figure6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F52FA" w14:textId="00B9B6EA" w:rsidR="003812CA" w:rsidRPr="00B6328A" w:rsidRDefault="003812CA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3" w:name="_Ref535929091"/>
      <w:r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Supplementary Figure </w:t>
      </w:r>
      <w:bookmarkEnd w:id="3"/>
      <w:r w:rsidR="00D53792"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6</w:t>
      </w:r>
      <w:r w:rsidRPr="00B6328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bookmarkStart w:id="4" w:name="_Hlk32558364"/>
      <w:r w:rsidRPr="00B6328A">
        <w:rPr>
          <w:rFonts w:ascii="Times New Roman" w:hAnsi="Times New Roman" w:cs="Times New Roman"/>
          <w:i w:val="0"/>
          <w:color w:val="auto"/>
          <w:sz w:val="24"/>
          <w:szCs w:val="24"/>
        </w:rPr>
        <w:t>Methylation analysis of crude phenol extracts from</w:t>
      </w:r>
      <w:r w:rsidR="00941F1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bookmarkEnd w:id="4"/>
      <w:r w:rsidR="0093560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(A) </w:t>
      </w:r>
      <w:r w:rsidR="00941F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NZ9000 pNZStr44, (</w:t>
      </w:r>
      <w:r w:rsidR="009356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</w:t>
      </w:r>
      <w:r w:rsidR="00941F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NZ9000</w:t>
      </w:r>
      <w:r w:rsidR="0069258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</w:t>
      </w:r>
      <w:r w:rsidR="00692587">
        <w:rPr>
          <w:rFonts w:ascii="Times New Roman" w:hAnsi="Times New Roman" w:cs="Times New Roman"/>
          <w:color w:val="auto"/>
          <w:sz w:val="24"/>
          <w:szCs w:val="24"/>
        </w:rPr>
        <w:t>cflA</w:t>
      </w:r>
      <w:r w:rsidR="0069258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pNZ44Str, and (</w:t>
      </w:r>
      <w:r w:rsidR="009356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="0069258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NZ9000-</w:t>
      </w:r>
      <w:r w:rsidR="00692587">
        <w:rPr>
          <w:rFonts w:ascii="Times New Roman" w:hAnsi="Times New Roman" w:cs="Times New Roman"/>
          <w:color w:val="auto"/>
          <w:sz w:val="24"/>
          <w:szCs w:val="24"/>
        </w:rPr>
        <w:t xml:space="preserve">cflA </w:t>
      </w:r>
      <w:r w:rsidR="0069258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pNZ44Str::</w:t>
      </w:r>
      <w:r w:rsidR="00692587">
        <w:rPr>
          <w:rFonts w:ascii="Times New Roman" w:hAnsi="Times New Roman" w:cs="Times New Roman"/>
          <w:color w:val="auto"/>
          <w:sz w:val="24"/>
          <w:szCs w:val="24"/>
        </w:rPr>
        <w:t>cflA</w:t>
      </w:r>
      <w:r w:rsidRPr="00B6328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bookmarkStart w:id="5" w:name="_Hlk32558412"/>
      <w:r w:rsidRPr="00B6328A">
        <w:rPr>
          <w:rFonts w:ascii="Times New Roman" w:hAnsi="Times New Roman" w:cs="Times New Roman"/>
          <w:i w:val="0"/>
          <w:color w:val="auto"/>
          <w:sz w:val="24"/>
          <w:szCs w:val="24"/>
        </w:rPr>
        <w:t>Samples were analysed by GC-MS. The figure was zoomed onto the region corresponding to hexoses. t-Glc = Terminal glucose; t-Gal = Terminal galactose</w:t>
      </w:r>
      <w:r w:rsidR="00692587">
        <w:rPr>
          <w:rFonts w:ascii="Times New Roman" w:hAnsi="Times New Roman" w:cs="Times New Roman"/>
          <w:i w:val="0"/>
          <w:color w:val="auto"/>
          <w:sz w:val="24"/>
          <w:szCs w:val="24"/>
        </w:rPr>
        <w:t>; Ino = m-Inositol Standard.</w:t>
      </w:r>
      <w:r w:rsidRPr="00B6328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bookmarkEnd w:id="5"/>
    </w:p>
    <w:p w14:paraId="321A1070" w14:textId="77777777" w:rsidR="003812CA" w:rsidRDefault="003812CA" w:rsidP="003812CA">
      <w:pPr>
        <w:pStyle w:val="Lgende"/>
        <w:keepNext/>
        <w:jc w:val="both"/>
      </w:pPr>
      <w:r>
        <w:rPr>
          <w:lang w:val="fr-FR" w:eastAsia="fr-FR"/>
        </w:rPr>
        <w:lastRenderedPageBreak/>
        <w:drawing>
          <wp:inline distT="0" distB="0" distL="0" distR="0" wp14:anchorId="544FB0B5" wp14:editId="0840F868">
            <wp:extent cx="5731510" cy="3471506"/>
            <wp:effectExtent l="0" t="0" r="2540" b="1524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E00C7E8" w14:textId="77777777" w:rsidR="00B66C35" w:rsidRDefault="00B66C35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6" w:name="_Ref535930549"/>
    </w:p>
    <w:p w14:paraId="2CF56BEF" w14:textId="05305436" w:rsidR="003812CA" w:rsidRPr="00B66C35" w:rsidRDefault="003812CA" w:rsidP="003812CA">
      <w:pPr>
        <w:pStyle w:val="Lgende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Supplementary Figure </w:t>
      </w:r>
      <w:bookmarkEnd w:id="6"/>
      <w:r w:rsidR="002B46B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7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="002C16AC"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G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rowth of control strain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NZ9000 pVPL3004/pCRISPR versus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NZ9000-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>cflA</w:t>
      </w:r>
    </w:p>
    <w:p w14:paraId="5E3A8218" w14:textId="77777777" w:rsidR="003812CA" w:rsidRDefault="003812CA" w:rsidP="003812CA">
      <w:pPr>
        <w:rPr>
          <w:rFonts w:eastAsiaTheme="minorHAnsi"/>
          <w:noProof/>
          <w:color w:val="44546A" w:themeColor="text2"/>
          <w:sz w:val="18"/>
          <w:szCs w:val="18"/>
          <w:lang w:eastAsia="en-US"/>
        </w:rPr>
      </w:pPr>
      <w:r>
        <w:br w:type="page"/>
      </w:r>
    </w:p>
    <w:p w14:paraId="059DBD7F" w14:textId="77777777" w:rsidR="003812CA" w:rsidRDefault="003812CA" w:rsidP="003812CA">
      <w:pPr>
        <w:pStyle w:val="Lgende"/>
        <w:keepNext/>
        <w:jc w:val="both"/>
      </w:pPr>
      <w:r w:rsidRPr="00BF3537">
        <w:rPr>
          <w:rFonts w:ascii="Times New Roman" w:hAnsi="Times New Roman" w:cs="Times New Roman"/>
          <w:lang w:val="fr-FR" w:eastAsia="fr-FR"/>
        </w:rPr>
        <w:lastRenderedPageBreak/>
        <w:drawing>
          <wp:inline distT="0" distB="0" distL="0" distR="0" wp14:anchorId="3FCF9601" wp14:editId="3F866108">
            <wp:extent cx="5695950" cy="337185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4495CA" w14:textId="77777777" w:rsidR="00B66C35" w:rsidRDefault="00B66C35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7" w:name="_Ref535932238"/>
    </w:p>
    <w:p w14:paraId="699DF797" w14:textId="77777777" w:rsidR="00B66C35" w:rsidRDefault="00B66C35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0F7B5E66" w14:textId="75515667" w:rsidR="003812CA" w:rsidRPr="00B66C35" w:rsidRDefault="003812CA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Supplementary Figure </w:t>
      </w:r>
      <w:bookmarkEnd w:id="7"/>
      <w:r w:rsidR="002B46B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8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Reversible/Irreversible adsorption assay results indicating the free-phage titres of phage p2 following adsorption to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NZ9000 and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NZ9000-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>csdCD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. p values are indicated by stars *p&lt;0.005</w:t>
      </w:r>
    </w:p>
    <w:p w14:paraId="0AE11772" w14:textId="77777777" w:rsidR="003812CA" w:rsidRDefault="003812CA" w:rsidP="003812CA">
      <w:pPr>
        <w:rPr>
          <w:rFonts w:eastAsiaTheme="minorHAnsi"/>
          <w:noProof/>
          <w:color w:val="44546A" w:themeColor="text2"/>
          <w:szCs w:val="18"/>
          <w:lang w:eastAsia="en-US"/>
        </w:rPr>
      </w:pPr>
      <w:r>
        <w:br w:type="page"/>
      </w:r>
    </w:p>
    <w:p w14:paraId="784D2037" w14:textId="77777777" w:rsidR="003812CA" w:rsidRDefault="003812CA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  <w:r>
        <w:rPr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49A7F1" wp14:editId="2145530A">
                <wp:simplePos x="0" y="0"/>
                <wp:positionH relativeFrom="column">
                  <wp:posOffset>4772025</wp:posOffset>
                </wp:positionH>
                <wp:positionV relativeFrom="paragraph">
                  <wp:posOffset>161925</wp:posOffset>
                </wp:positionV>
                <wp:extent cx="276225" cy="2762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59001" w14:textId="77777777" w:rsidR="003812CA" w:rsidRPr="003812CA" w:rsidRDefault="003812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812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49A7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75pt;margin-top:12.75pt;width:21.75pt;height:2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OAOwIAAHgEAAAOAAAAZHJzL2Uyb0RvYy54bWysVMGO2jAQvVfqP1i+l0AKbBsRVpQVVSW0&#10;uxJUezaODZFsj2sbEvr1HTuBpdueql7MeGbyPG/eDLP7VityEs7XYEo6GgwpEYZDVZt9Sb9vVx8+&#10;UeIDMxVTYERJz8LT+/n7d7PGFiKHA6hKOIIgxheNLekhBFtkmecHoZkfgBUGgxKcZgGvbp9VjjWI&#10;rlWWD4fTrAFXWQdceI/ehy5I5wlfSsHDk5ReBKJKirWFdLp07uKZzWes2DtmDzXvy2D/UIVmtcFH&#10;r1APLDBydPUfULrmDjzIMOCgM5Cy5iJxQDaj4Rs2mwOzInHB5nh7bZP/f7D88fTsSF2hdpQYplGi&#10;rWgD+QItGcXuNNYXmLSxmBZadMfM3u/RGUm30un4i3QIxrHP52tvIxhHZ343zfMJJRxDvY0o2evH&#10;1vnwVYAm0SipQ+lSR9lp7UOXekmJb3lQdbWqlUqXOC5iqRw5MRRahVQigv+WpQxpSjr9OBkmYAPx&#10;8w5ZGawlUu0oRSu0u7bnuYPqjPQddOPjLV/VWOSa+fDMHM4LMsYdCE94SAX4CPQWJQdwP//mj/ko&#10;I0YpaXD+Sup/HJkTlKhvBgX+PBqP48Cmy3hyl+PF3UZ2txFz1EtA5igiVpfMmB/UxZQO9AuuyiK+&#10;iiFmOL5d0nAxl6HbClw1LhaLlIQjallYm43lETp2OkqwbV+Ys71OAQV+hMuksuKNXF1u/NLA4hhA&#10;1knL2OCuq33fcbzTNPSrGPfn9p6yXv8w5r8AAAD//wMAUEsDBBQABgAIAAAAIQBw1JKM4QAAAAkB&#10;AAAPAAAAZHJzL2Rvd25yZXYueG1sTI/LTsMwEEX3SPyDNUhsEHXayg0NcSqEeEjsaHiInRsPSUQ8&#10;jmI3CX/PsILVaDRHd87Nd7PrxIhDaD1pWC4SEEiVty3VGl7K+8srECEasqbzhBq+McCuOD3JTWb9&#10;RM847mMtOIRCZjQ0MfaZlKFq0Jmw8D0S3z794EzkdailHczE4a6TqyTZSGda4g+N6fG2weprf3Qa&#10;Pi7q96cwP7xOa7Xu7x7HMn2zpdbnZ/PNNYiIc/yD4Vef1aFgp4M/kg2i05CqpWJUw0rxZCDdKi53&#10;0LDZJiCLXP5vUPwAAAD//wMAUEsBAi0AFAAGAAgAAAAhALaDOJL+AAAA4QEAABMAAAAAAAAAAAAA&#10;AAAAAAAAAFtDb250ZW50X1R5cGVzXS54bWxQSwECLQAUAAYACAAAACEAOP0h/9YAAACUAQAACwAA&#10;AAAAAAAAAAAAAAAvAQAAX3JlbHMvLnJlbHNQSwECLQAUAAYACAAAACEAooTTgDsCAAB4BAAADgAA&#10;AAAAAAAAAAAAAAAuAgAAZHJzL2Uyb0RvYy54bWxQSwECLQAUAAYACAAAACEAcNSSjOEAAAAJAQAA&#10;DwAAAAAAAAAAAAAAAACVBAAAZHJzL2Rvd25yZXYueG1sUEsFBgAAAAAEAAQA8wAAAKMFAAAAAA==&#10;" fillcolor="white [3201]" stroked="f" strokeweight=".5pt">
                <v:textbox>
                  <w:txbxContent>
                    <w:p w14:paraId="0C359001" w14:textId="77777777" w:rsidR="003812CA" w:rsidRPr="003812CA" w:rsidRDefault="003812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812C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FR" w:eastAsia="fr-FR"/>
        </w:rPr>
        <w:drawing>
          <wp:inline distT="0" distB="0" distL="0" distR="0" wp14:anchorId="451FC804" wp14:editId="7B8F6605">
            <wp:extent cx="5591175" cy="3171825"/>
            <wp:effectExtent l="0" t="0" r="9525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1D9D9D6" w14:textId="77777777" w:rsidR="003812CA" w:rsidRDefault="003812CA" w:rsidP="003812CA">
      <w:pPr>
        <w:pStyle w:val="Lgende"/>
        <w:keepNext/>
        <w:jc w:val="both"/>
      </w:pPr>
      <w:r>
        <w:rPr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97732F" wp14:editId="4749C148">
                <wp:simplePos x="0" y="0"/>
                <wp:positionH relativeFrom="column">
                  <wp:posOffset>4772025</wp:posOffset>
                </wp:positionH>
                <wp:positionV relativeFrom="paragraph">
                  <wp:posOffset>111125</wp:posOffset>
                </wp:positionV>
                <wp:extent cx="276225" cy="2762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40FC3A" w14:textId="77777777" w:rsidR="003812CA" w:rsidRPr="003812CA" w:rsidRDefault="003812CA" w:rsidP="003812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97732F" id="Text Box 2" o:spid="_x0000_s1027" type="#_x0000_t202" style="position:absolute;left:0;text-align:left;margin-left:375.75pt;margin-top:8.75pt;width:21.7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/uPgIAAH8EAAAOAAAAZHJzL2Uyb0RvYy54bWysVMGO2jAQvVfqP1i+l0AKbBsRVpQVVSW0&#10;uxJUezaOQyzZHtc2JPTrO3aApdueql7MeGbyPPPeDLP7TityFM5LMCUdDYaUCMOhkmZf0u/b1YdP&#10;lPjATMUUGFHSk/D0fv7+3ay1hcihAVUJRxDE+KK1JW1CsEWWed4IzfwArDAYrMFpFvDq9lnlWIvo&#10;WmX5cDjNWnCVdcCF9+h96IN0nvDrWvDwVNdeBKJKirWFdLp07uKZzWes2DtmG8nPZbB/qEIzafDR&#10;K9QDC4wcnPwDSkvuwEMdBhx0BnUtuUg9YDej4ZtuNg2zIvWC5Hh7pcn/P1j+eHx2RFYlzSkxTKNE&#10;W9EF8gU6kkd2WusLTNpYTAsdulHli9+jMzbd1U7HX2yHYBx5Pl25jWAcnfndNM8nlHAMnW1Ez14/&#10;ts6HrwI0iUZJHUqXGGXHtQ996iUlvuVByWollUqXOC5iqRw5MhRahVQigv+WpQxpSzr9OBkmYAPx&#10;8x5ZGawlttq3FK3Q7bpEzLXdHVQnZMFBP0Xe8pXEWtfMh2fmcGywcVyF8IRHrQDfgrNFSQPu59/8&#10;MR/VxCglLY5hSf2PA3OCEvXNoM6fR+NxnNt0GU/ucry428juNmIOeglIwAiXzvJkxvygLmbtQL/g&#10;xiziqxhihuPbJQ0Xcxn65cCN42KxSEk4qZaFtdlYHqEj4VGJbffCnD3LFVDnR7gMLCveqNbnxi8N&#10;LA4BapkkjTz3rJ7pxylPQ3HeyLhGt/eU9fq/Mf8FAAD//wMAUEsDBBQABgAIAAAAIQDaKjCG4AAA&#10;AAkBAAAPAAAAZHJzL2Rvd25yZXYueG1sTI/NTsMwEITvSLyDtUhcEHVClQbSOBVC/EjcaKAVNzfe&#10;JhHxOordJLw9ywlOq9F8mp3JN7PtxIiDbx0piBcRCKTKmZZqBe/l0/UtCB80Gd05QgXf6GFTnJ/l&#10;OjNuojcct6EWHEI+0wqaEPpMSl81aLVfuB6JvaMbrA4sh1qaQU8cbjt5E0UraXVL/KHRPT40WH1t&#10;T1bB51W9f/Xz88e0TJb948tYpjtTKnV5Md+vQQScwx8Mv/W5OhTc6eBOZLzoFKRJnDDKRsqXgfQu&#10;4XEHBas4Alnk8v+C4gcAAP//AwBQSwECLQAUAAYACAAAACEAtoM4kv4AAADhAQAAEwAAAAAAAAAA&#10;AAAAAAAAAAAAW0NvbnRlbnRfVHlwZXNdLnhtbFBLAQItABQABgAIAAAAIQA4/SH/1gAAAJQBAAAL&#10;AAAAAAAAAAAAAAAAAC8BAABfcmVscy8ucmVsc1BLAQItABQABgAIAAAAIQDA3r/uPgIAAH8EAAAO&#10;AAAAAAAAAAAAAAAAAC4CAABkcnMvZTJvRG9jLnhtbFBLAQItABQABgAIAAAAIQDaKjCG4AAAAAkB&#10;AAAPAAAAAAAAAAAAAAAAAJgEAABkcnMvZG93bnJldi54bWxQSwUGAAAAAAQABADzAAAApQUAAAAA&#10;" fillcolor="white [3201]" stroked="f" strokeweight=".5pt">
                <v:textbox>
                  <w:txbxContent>
                    <w:p w14:paraId="6740FC3A" w14:textId="77777777" w:rsidR="003812CA" w:rsidRPr="003812CA" w:rsidRDefault="003812CA" w:rsidP="003812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FR" w:eastAsia="fr-FR"/>
        </w:rPr>
        <w:drawing>
          <wp:inline distT="0" distB="0" distL="0" distR="0" wp14:anchorId="347F3CC4" wp14:editId="7388BD8C">
            <wp:extent cx="5591175" cy="2743200"/>
            <wp:effectExtent l="0" t="0" r="9525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4E34B4D" w14:textId="77777777" w:rsidR="00B66C35" w:rsidRDefault="00B66C35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8" w:name="_Ref535932768"/>
    </w:p>
    <w:p w14:paraId="5D86CA52" w14:textId="01617219" w:rsidR="003812CA" w:rsidRPr="00B66C35" w:rsidRDefault="003812CA" w:rsidP="003812CA">
      <w:pPr>
        <w:pStyle w:val="Lgende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670A1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Supplementary Figure </w:t>
      </w:r>
      <w:bookmarkEnd w:id="8"/>
      <w:r w:rsidR="002B46B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9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Total infectivity of phages [A] LC3, 66902, 66903, and 700 against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3107, 3107 pNZ44, and 3107pNZ44::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>csdAB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[B] jj50* and MCC1 against 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 xml:space="preserve">L. lactis 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VES5751, VES5751 pNZ44, and VES5751 pNZ44::</w:t>
      </w:r>
      <w:r w:rsidRPr="00B66C35">
        <w:rPr>
          <w:rFonts w:ascii="Times New Roman" w:hAnsi="Times New Roman" w:cs="Times New Roman"/>
          <w:color w:val="auto"/>
          <w:sz w:val="24"/>
          <w:szCs w:val="24"/>
        </w:rPr>
        <w:t>csdAB</w:t>
      </w:r>
      <w:r w:rsidRPr="00B66C35">
        <w:rPr>
          <w:rFonts w:ascii="Times New Roman" w:hAnsi="Times New Roman" w:cs="Times New Roman"/>
          <w:i w:val="0"/>
          <w:color w:val="auto"/>
          <w:sz w:val="24"/>
          <w:szCs w:val="24"/>
        </w:rPr>
        <w:t>. p values are indicated by stars *p&lt;0.001.</w:t>
      </w:r>
    </w:p>
    <w:p w14:paraId="170C94FE" w14:textId="77777777" w:rsidR="003812CA" w:rsidRPr="00B66C35" w:rsidRDefault="003812CA" w:rsidP="003812CA">
      <w:pPr>
        <w:rPr>
          <w:sz w:val="24"/>
          <w:szCs w:val="24"/>
          <w:lang w:eastAsia="en-US"/>
        </w:rPr>
      </w:pPr>
    </w:p>
    <w:p w14:paraId="58BC88A6" w14:textId="77777777" w:rsidR="003812CA" w:rsidRPr="00B66C35" w:rsidRDefault="003812CA" w:rsidP="003812CA">
      <w:pPr>
        <w:pStyle w:val="Lgende"/>
        <w:jc w:val="both"/>
        <w:rPr>
          <w:rFonts w:ascii="Times New Roman" w:hAnsi="Times New Roman" w:cs="Times New Roman"/>
          <w:color w:val="auto"/>
        </w:rPr>
      </w:pPr>
    </w:p>
    <w:p w14:paraId="53D320DE" w14:textId="77777777" w:rsidR="003812CA" w:rsidRDefault="003812CA" w:rsidP="003812CA">
      <w:pPr>
        <w:pStyle w:val="Lgende"/>
        <w:jc w:val="both"/>
        <w:rPr>
          <w:rFonts w:ascii="Times New Roman" w:eastAsia="Times New Roman" w:hAnsi="Times New Roman" w:cs="Times New Roman"/>
          <w:i w:val="0"/>
          <w:sz w:val="20"/>
          <w:szCs w:val="20"/>
        </w:rPr>
      </w:pPr>
    </w:p>
    <w:p w14:paraId="65A0D94F" w14:textId="77777777" w:rsidR="003812CA" w:rsidRPr="003812CA" w:rsidRDefault="003812CA" w:rsidP="003812CA">
      <w:pPr>
        <w:rPr>
          <w:lang w:eastAsia="en-US"/>
        </w:rPr>
      </w:pPr>
    </w:p>
    <w:p w14:paraId="66BDA4C8" w14:textId="77777777" w:rsidR="003812CA" w:rsidRPr="003812CA" w:rsidRDefault="003812CA" w:rsidP="003812CA">
      <w:pPr>
        <w:rPr>
          <w:lang w:eastAsia="en-US"/>
        </w:rPr>
      </w:pPr>
    </w:p>
    <w:p w14:paraId="14677AE1" w14:textId="77777777" w:rsidR="003812CA" w:rsidRDefault="003812CA" w:rsidP="003812CA">
      <w:pPr>
        <w:pStyle w:val="Lgende"/>
        <w:jc w:val="both"/>
        <w:rPr>
          <w:rFonts w:ascii="Times New Roman" w:hAnsi="Times New Roman" w:cs="Times New Roman"/>
          <w:i w:val="0"/>
          <w:sz w:val="20"/>
        </w:rPr>
      </w:pPr>
    </w:p>
    <w:sectPr w:rsidR="00381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CA"/>
    <w:rsid w:val="000643DE"/>
    <w:rsid w:val="000B1703"/>
    <w:rsid w:val="000D113F"/>
    <w:rsid w:val="001B74C5"/>
    <w:rsid w:val="001F7628"/>
    <w:rsid w:val="00230B59"/>
    <w:rsid w:val="002B0EE0"/>
    <w:rsid w:val="002B46BD"/>
    <w:rsid w:val="002C16AC"/>
    <w:rsid w:val="00307A72"/>
    <w:rsid w:val="00357EDF"/>
    <w:rsid w:val="00363FCF"/>
    <w:rsid w:val="003812CA"/>
    <w:rsid w:val="003A5FA7"/>
    <w:rsid w:val="003F64F8"/>
    <w:rsid w:val="00451E15"/>
    <w:rsid w:val="004F3BC9"/>
    <w:rsid w:val="00506896"/>
    <w:rsid w:val="00517723"/>
    <w:rsid w:val="005216BD"/>
    <w:rsid w:val="005A58FF"/>
    <w:rsid w:val="005B079B"/>
    <w:rsid w:val="005C31FC"/>
    <w:rsid w:val="005E2ECE"/>
    <w:rsid w:val="00692587"/>
    <w:rsid w:val="00784BFA"/>
    <w:rsid w:val="007A3F36"/>
    <w:rsid w:val="007F1C14"/>
    <w:rsid w:val="0081379E"/>
    <w:rsid w:val="00820378"/>
    <w:rsid w:val="00857952"/>
    <w:rsid w:val="008A3CDF"/>
    <w:rsid w:val="00935601"/>
    <w:rsid w:val="00941F16"/>
    <w:rsid w:val="0099404B"/>
    <w:rsid w:val="009B67EB"/>
    <w:rsid w:val="00A07AEC"/>
    <w:rsid w:val="00A558BC"/>
    <w:rsid w:val="00AC0CE3"/>
    <w:rsid w:val="00AF68AD"/>
    <w:rsid w:val="00B6328A"/>
    <w:rsid w:val="00B66C35"/>
    <w:rsid w:val="00C05F7E"/>
    <w:rsid w:val="00C1686A"/>
    <w:rsid w:val="00C25BDD"/>
    <w:rsid w:val="00CD1B75"/>
    <w:rsid w:val="00D53792"/>
    <w:rsid w:val="00DC0433"/>
    <w:rsid w:val="00E50E78"/>
    <w:rsid w:val="00E74E56"/>
    <w:rsid w:val="00F218B0"/>
    <w:rsid w:val="00F6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B2C3"/>
  <w15:chartTrackingRefBased/>
  <w15:docId w15:val="{66FB325B-4920-4194-AC13-B4B54192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3812CA"/>
    <w:pPr>
      <w:spacing w:after="200" w:line="240" w:lineRule="auto"/>
    </w:pPr>
    <w:rPr>
      <w:rFonts w:eastAsiaTheme="minorHAnsi"/>
      <w:i/>
      <w:iCs/>
      <w:noProof/>
      <w:color w:val="44546A" w:themeColor="text2"/>
      <w:sz w:val="18"/>
      <w:szCs w:val="18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C16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16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C16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16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16A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6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0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auListe1Clair-Accentuation3">
    <w:name w:val="List Table 1 Light Accent 3"/>
    <w:basedOn w:val="TableauNormal"/>
    <w:uiPriority w:val="46"/>
    <w:rsid w:val="007A3F36"/>
    <w:pPr>
      <w:spacing w:after="0" w:line="240" w:lineRule="auto"/>
    </w:pPr>
    <w:rPr>
      <w:rFonts w:eastAsiaTheme="minorHAnsi"/>
      <w:color w:val="000000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lledutableau">
    <w:name w:val="Table Grid"/>
    <w:basedOn w:val="TableauNormal"/>
    <w:uiPriority w:val="39"/>
    <w:rsid w:val="005A58FF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ioInfo_2\Dropbox\PhD%20Everything\Results\2018\Gene%20Pairs%20Strain%20Fitness\Flippase%20Mutant\Flippase%20Mutant%20Growth%20Curve%2011.10.18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ioInfo_2\Dropbox\PhD%20Everything\Results\2017\Non-Cluster%20GT\Gene%20Pair%20B\NZ9000%20&#916;llnz_03075.80%20(Salt%20Concentrations)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BioInfo_2\Dropbox\PhD%20Everything\Results\2017\Non-Cluster%20GT\Gene%20Pair%20A\3107%20pNZ44_690-95%20Plaque%20Assay%2018.08.17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BioInfo_2\Dropbox\PhD%20Everything\Results\2017\Non-Cluster%20GT\Gene%20Pair%20A\PSP%20Negative%20Mutants%20and%20gp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08937344370415E-2"/>
          <c:y val="3.7849467492942851E-2"/>
          <c:w val="0.84363012315768227"/>
          <c:h val="0.8165620274743242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Sheet1!$F$19</c:f>
              <c:strCache>
                <c:ptCount val="1"/>
                <c:pt idx="0">
                  <c:v>NZ9000 pVPL3004/pCRISPR </c:v>
                </c:pt>
              </c:strCache>
            </c:strRef>
          </c:tx>
          <c:spPr>
            <a:ln w="19050" cap="rnd">
              <a:solidFill>
                <a:schemeClr val="accent3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Sheet1!$J$20:$J$30</c:f>
                <c:numCache>
                  <c:formatCode>General</c:formatCode>
                  <c:ptCount val="11"/>
                  <c:pt idx="0">
                    <c:v>1.9999999999999948E-3</c:v>
                  </c:pt>
                  <c:pt idx="1">
                    <c:v>1.5275252316519481E-3</c:v>
                  </c:pt>
                  <c:pt idx="2">
                    <c:v>6.6583281184793989E-3</c:v>
                  </c:pt>
                  <c:pt idx="3">
                    <c:v>1.171893055416464E-2</c:v>
                  </c:pt>
                  <c:pt idx="4">
                    <c:v>2.6457513110645928E-2</c:v>
                  </c:pt>
                  <c:pt idx="5">
                    <c:v>7.7835296192237363E-2</c:v>
                  </c:pt>
                  <c:pt idx="6">
                    <c:v>9.1787798753429073E-2</c:v>
                  </c:pt>
                  <c:pt idx="7">
                    <c:v>7.7513439694890024E-2</c:v>
                  </c:pt>
                  <c:pt idx="8">
                    <c:v>2.0207259421636984E-2</c:v>
                  </c:pt>
                  <c:pt idx="9">
                    <c:v>6.3705049512054635E-2</c:v>
                  </c:pt>
                  <c:pt idx="10">
                    <c:v>4.0926763859362149E-2</c:v>
                  </c:pt>
                </c:numCache>
              </c:numRef>
            </c:plus>
            <c:minus>
              <c:numRef>
                <c:f>Sheet1!$J$20:$J$30</c:f>
                <c:numCache>
                  <c:formatCode>General</c:formatCode>
                  <c:ptCount val="11"/>
                  <c:pt idx="0">
                    <c:v>1.9999999999999948E-3</c:v>
                  </c:pt>
                  <c:pt idx="1">
                    <c:v>1.5275252316519481E-3</c:v>
                  </c:pt>
                  <c:pt idx="2">
                    <c:v>6.6583281184793989E-3</c:v>
                  </c:pt>
                  <c:pt idx="3">
                    <c:v>1.171893055416464E-2</c:v>
                  </c:pt>
                  <c:pt idx="4">
                    <c:v>2.6457513110645928E-2</c:v>
                  </c:pt>
                  <c:pt idx="5">
                    <c:v>7.7835296192237363E-2</c:v>
                  </c:pt>
                  <c:pt idx="6">
                    <c:v>9.1787798753429073E-2</c:v>
                  </c:pt>
                  <c:pt idx="7">
                    <c:v>7.7513439694890024E-2</c:v>
                  </c:pt>
                  <c:pt idx="8">
                    <c:v>2.0207259421636984E-2</c:v>
                  </c:pt>
                  <c:pt idx="9">
                    <c:v>6.3705049512054635E-2</c:v>
                  </c:pt>
                  <c:pt idx="10">
                    <c:v>4.0926763859362149E-2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Sheet1!$E$20:$E$30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Sheet1!$F$20:$F$30</c:f>
              <c:numCache>
                <c:formatCode>General</c:formatCode>
                <c:ptCount val="11"/>
                <c:pt idx="0">
                  <c:v>0.10199999999999999</c:v>
                </c:pt>
                <c:pt idx="1">
                  <c:v>0.14966666666666664</c:v>
                </c:pt>
                <c:pt idx="2">
                  <c:v>0.24266666666666667</c:v>
                </c:pt>
                <c:pt idx="3">
                  <c:v>0.42466666666666669</c:v>
                </c:pt>
                <c:pt idx="4">
                  <c:v>0.77</c:v>
                </c:pt>
                <c:pt idx="5">
                  <c:v>1.4733333333333334</c:v>
                </c:pt>
                <c:pt idx="6">
                  <c:v>1.9400000000000002</c:v>
                </c:pt>
                <c:pt idx="7">
                  <c:v>2.1266666666666665</c:v>
                </c:pt>
                <c:pt idx="8">
                  <c:v>2.0716666666666663</c:v>
                </c:pt>
                <c:pt idx="9">
                  <c:v>2.0316666666666667</c:v>
                </c:pt>
                <c:pt idx="10">
                  <c:v>1.9850000000000001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75A-496F-9097-EC52DA101B3D}"/>
            </c:ext>
          </c:extLst>
        </c:ser>
        <c:ser>
          <c:idx val="1"/>
          <c:order val="1"/>
          <c:tx>
            <c:strRef>
              <c:f>Sheet1!$G$19</c:f>
              <c:strCache>
                <c:ptCount val="1"/>
                <c:pt idx="0">
                  <c:v>NZ9000-cflA</c:v>
                </c:pt>
              </c:strCache>
            </c:strRef>
          </c:tx>
          <c:spPr>
            <a:ln w="19050" cap="rnd">
              <a:solidFill>
                <a:schemeClr val="accent3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Sheet1!$K$20:$K$30</c:f>
                <c:numCache>
                  <c:formatCode>General</c:formatCode>
                  <c:ptCount val="11"/>
                  <c:pt idx="0">
                    <c:v>2.0816659994661348E-3</c:v>
                  </c:pt>
                  <c:pt idx="1">
                    <c:v>2.6457513110645929E-3</c:v>
                  </c:pt>
                  <c:pt idx="2">
                    <c:v>5.1316014394468881E-3</c:v>
                  </c:pt>
                  <c:pt idx="3">
                    <c:v>1.3613718571108104E-2</c:v>
                  </c:pt>
                  <c:pt idx="4">
                    <c:v>3.4641016151377583E-3</c:v>
                  </c:pt>
                  <c:pt idx="5">
                    <c:v>1.3856406460551033E-2</c:v>
                  </c:pt>
                  <c:pt idx="6">
                    <c:v>2.0207259421636856E-2</c:v>
                  </c:pt>
                  <c:pt idx="7">
                    <c:v>4.7696960070847387E-2</c:v>
                  </c:pt>
                  <c:pt idx="8">
                    <c:v>5.8594652770823208E-2</c:v>
                  </c:pt>
                  <c:pt idx="9">
                    <c:v>2.1794494717703412E-2</c:v>
                  </c:pt>
                  <c:pt idx="10">
                    <c:v>1.0000000000000009E-2</c:v>
                  </c:pt>
                </c:numCache>
              </c:numRef>
            </c:plus>
            <c:minus>
              <c:numRef>
                <c:f>Sheet1!$K$20:$K$30</c:f>
                <c:numCache>
                  <c:formatCode>General</c:formatCode>
                  <c:ptCount val="11"/>
                  <c:pt idx="0">
                    <c:v>2.0816659994661348E-3</c:v>
                  </c:pt>
                  <c:pt idx="1">
                    <c:v>2.6457513110645929E-3</c:v>
                  </c:pt>
                  <c:pt idx="2">
                    <c:v>5.1316014394468881E-3</c:v>
                  </c:pt>
                  <c:pt idx="3">
                    <c:v>1.3613718571108104E-2</c:v>
                  </c:pt>
                  <c:pt idx="4">
                    <c:v>3.4641016151377583E-3</c:v>
                  </c:pt>
                  <c:pt idx="5">
                    <c:v>1.3856406460551033E-2</c:v>
                  </c:pt>
                  <c:pt idx="6">
                    <c:v>2.0207259421636856E-2</c:v>
                  </c:pt>
                  <c:pt idx="7">
                    <c:v>4.7696960070847387E-2</c:v>
                  </c:pt>
                  <c:pt idx="8">
                    <c:v>5.8594652770823208E-2</c:v>
                  </c:pt>
                  <c:pt idx="9">
                    <c:v>2.1794494717703412E-2</c:v>
                  </c:pt>
                  <c:pt idx="10">
                    <c:v>1.0000000000000009E-2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Sheet1!$E$20:$E$30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Sheet1!$G$20:$G$30</c:f>
              <c:numCache>
                <c:formatCode>General</c:formatCode>
                <c:ptCount val="11"/>
                <c:pt idx="0">
                  <c:v>0.10633333333333334</c:v>
                </c:pt>
                <c:pt idx="1">
                  <c:v>0.153</c:v>
                </c:pt>
                <c:pt idx="2">
                  <c:v>0.20966666666666667</c:v>
                </c:pt>
                <c:pt idx="3">
                  <c:v>0.29666666666666663</c:v>
                </c:pt>
                <c:pt idx="4">
                  <c:v>0.45</c:v>
                </c:pt>
                <c:pt idx="5">
                  <c:v>0.67400000000000004</c:v>
                </c:pt>
                <c:pt idx="6">
                  <c:v>1.0883333333333332</c:v>
                </c:pt>
                <c:pt idx="7">
                  <c:v>1.53</c:v>
                </c:pt>
                <c:pt idx="8">
                  <c:v>1.9566666666666668</c:v>
                </c:pt>
                <c:pt idx="9">
                  <c:v>2.105</c:v>
                </c:pt>
                <c:pt idx="10">
                  <c:v>2.09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75A-496F-9097-EC52DA101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9642432"/>
        <c:axId val="569647920"/>
      </c:scatterChart>
      <c:valAx>
        <c:axId val="569642432"/>
        <c:scaling>
          <c:orientation val="minMax"/>
          <c:max val="10.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E"/>
                  <a:t>Time (hr)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569647920"/>
        <c:crosses val="autoZero"/>
        <c:crossBetween val="midCat"/>
      </c:valAx>
      <c:valAx>
        <c:axId val="569647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E"/>
                  <a:t>Absorbance (600nm)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5696424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0989041282314782"/>
          <c:y val="6.6156137727570008E-2"/>
          <c:w val="0.46468714178288095"/>
          <c:h val="0.148128588756262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'Salt% Adsorption'!$L$163:$O$163</c:f>
                <c:numCache>
                  <c:formatCode>General</c:formatCode>
                  <c:ptCount val="4"/>
                  <c:pt idx="0">
                    <c:v>7736.4936071409802</c:v>
                  </c:pt>
                  <c:pt idx="1">
                    <c:v>1137.2481406154666</c:v>
                  </c:pt>
                  <c:pt idx="2">
                    <c:v>1171.8930554164631</c:v>
                  </c:pt>
                  <c:pt idx="3">
                    <c:v>556.77643628300223</c:v>
                  </c:pt>
                </c:numCache>
              </c:numRef>
            </c:plus>
            <c:minus>
              <c:numRef>
                <c:f>'Salt% Adsorption'!$L$163:$O$163</c:f>
                <c:numCache>
                  <c:formatCode>General</c:formatCode>
                  <c:ptCount val="4"/>
                  <c:pt idx="0">
                    <c:v>7736.4936071409802</c:v>
                  </c:pt>
                  <c:pt idx="1">
                    <c:v>1137.2481406154666</c:v>
                  </c:pt>
                  <c:pt idx="2">
                    <c:v>1171.8930554164631</c:v>
                  </c:pt>
                  <c:pt idx="3">
                    <c:v>556.77643628300223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multiLvlStrRef>
              <c:f>'Salt% Adsorption'!$L$160:$Q$161</c:f>
              <c:multiLvlStrCache>
                <c:ptCount val="4"/>
                <c:lvl>
                  <c:pt idx="0">
                    <c:v>NZ9000</c:v>
                  </c:pt>
                  <c:pt idx="1">
                    <c:v>NZ9000-csdCD</c:v>
                  </c:pt>
                  <c:pt idx="2">
                    <c:v>NZ9000</c:v>
                  </c:pt>
                  <c:pt idx="3">
                    <c:v>NZ9000-csdCD</c:v>
                  </c:pt>
                </c:lvl>
                <c:lvl>
                  <c:pt idx="0">
                    <c:v>Reversible Adsorption</c:v>
                  </c:pt>
                  <c:pt idx="2">
                    <c:v>Irreversible Adsorption</c:v>
                  </c:pt>
                </c:lvl>
              </c:multiLvlStrCache>
            </c:multiLvlStrRef>
          </c:cat>
          <c:val>
            <c:numRef>
              <c:f>'Salt% Adsorption'!$L$162:$O$162</c:f>
              <c:numCache>
                <c:formatCode>0.00E+00</c:formatCode>
                <c:ptCount val="4"/>
                <c:pt idx="0">
                  <c:v>31433.333333333332</c:v>
                </c:pt>
                <c:pt idx="1">
                  <c:v>4933.333333333333</c:v>
                </c:pt>
                <c:pt idx="2">
                  <c:v>13766.666666666666</c:v>
                </c:pt>
                <c:pt idx="3">
                  <c:v>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5B-4E86-A25A-91CAEB450A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9643216"/>
        <c:axId val="569648704"/>
      </c:barChart>
      <c:catAx>
        <c:axId val="56964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569648704"/>
        <c:crosses val="autoZero"/>
        <c:auto val="1"/>
        <c:lblAlgn val="ctr"/>
        <c:lblOffset val="100"/>
        <c:noMultiLvlLbl val="0"/>
      </c:catAx>
      <c:valAx>
        <c:axId val="569648704"/>
        <c:scaling>
          <c:logBase val="10"/>
          <c:orientation val="minMax"/>
          <c:min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E"/>
                  <a:t>pfu/ml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56964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51549092990293"/>
          <c:y val="5.5022896912660692E-2"/>
          <c:w val="0.5829896220383014"/>
          <c:h val="0.788209311673878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'MPCC Strain'!$M$25</c:f>
              <c:strCache>
                <c:ptCount val="1"/>
                <c:pt idx="0">
                  <c:v>3107</c:v>
                </c:pt>
              </c:strCache>
            </c:strRef>
          </c:tx>
          <c:spPr>
            <a:solidFill>
              <a:schemeClr val="accent3">
                <a:shade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'MPCC Strain'!$M$33:$M$36</c:f>
                <c:numCache>
                  <c:formatCode>General</c:formatCode>
                  <c:ptCount val="4"/>
                  <c:pt idx="0">
                    <c:v>34073450.074801639</c:v>
                  </c:pt>
                  <c:pt idx="1">
                    <c:v>216333076.52783936</c:v>
                  </c:pt>
                  <c:pt idx="2">
                    <c:v>225462487.64114472</c:v>
                  </c:pt>
                  <c:pt idx="3">
                    <c:v>112398102.00058205</c:v>
                  </c:pt>
                </c:numCache>
              </c:numRef>
            </c:plus>
            <c:minus>
              <c:numRef>
                <c:f>'MPCC Strain'!$M$33:$M$36</c:f>
                <c:numCache>
                  <c:formatCode>General</c:formatCode>
                  <c:ptCount val="4"/>
                  <c:pt idx="0">
                    <c:v>34073450.074801639</c:v>
                  </c:pt>
                  <c:pt idx="1">
                    <c:v>216333076.52783936</c:v>
                  </c:pt>
                  <c:pt idx="2">
                    <c:v>225462487.64114472</c:v>
                  </c:pt>
                  <c:pt idx="3">
                    <c:v>112398102.00058205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'MPCC Strain'!$L$26:$L$29</c:f>
              <c:strCache>
                <c:ptCount val="4"/>
                <c:pt idx="0">
                  <c:v>IT3107 (P335)</c:v>
                </c:pt>
                <c:pt idx="1">
                  <c:v>66902 (936)</c:v>
                </c:pt>
                <c:pt idx="2">
                  <c:v>66903 (936)</c:v>
                </c:pt>
                <c:pt idx="3">
                  <c:v>07501 (P335)</c:v>
                </c:pt>
              </c:strCache>
            </c:strRef>
          </c:cat>
          <c:val>
            <c:numRef>
              <c:f>'MPCC Strain'!$M$26:$M$29</c:f>
              <c:numCache>
                <c:formatCode>0.00E+00</c:formatCode>
                <c:ptCount val="4"/>
                <c:pt idx="0">
                  <c:v>185000000</c:v>
                </c:pt>
                <c:pt idx="1">
                  <c:v>1920000000</c:v>
                </c:pt>
                <c:pt idx="2">
                  <c:v>2223333333.3333335</c:v>
                </c:pt>
                <c:pt idx="3">
                  <c:v>886666666.66666663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09-4770-B403-89BC51146697}"/>
            </c:ext>
          </c:extLst>
        </c:ser>
        <c:ser>
          <c:idx val="1"/>
          <c:order val="1"/>
          <c:tx>
            <c:strRef>
              <c:f>'MPCC Strain'!$N$25</c:f>
              <c:strCache>
                <c:ptCount val="1"/>
                <c:pt idx="0">
                  <c:v>3107 pNZ44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'MPCC Strain'!$N$33:$N$36</c:f>
                <c:numCache>
                  <c:formatCode>General</c:formatCode>
                  <c:ptCount val="4"/>
                  <c:pt idx="0">
                    <c:v>25813433.195399173</c:v>
                  </c:pt>
                  <c:pt idx="1">
                    <c:v>204205778.56662136</c:v>
                  </c:pt>
                  <c:pt idx="2">
                    <c:v>300887575.90391296</c:v>
                  </c:pt>
                  <c:pt idx="3">
                    <c:v>95043849.529221684</c:v>
                  </c:pt>
                </c:numCache>
              </c:numRef>
            </c:plus>
            <c:minus>
              <c:numRef>
                <c:f>'MPCC Strain'!$N$33:$N$36</c:f>
                <c:numCache>
                  <c:formatCode>General</c:formatCode>
                  <c:ptCount val="4"/>
                  <c:pt idx="0">
                    <c:v>25813433.195399173</c:v>
                  </c:pt>
                  <c:pt idx="1">
                    <c:v>204205778.56662136</c:v>
                  </c:pt>
                  <c:pt idx="2">
                    <c:v>300887575.90391296</c:v>
                  </c:pt>
                  <c:pt idx="3">
                    <c:v>95043849.529221684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'MPCC Strain'!$L$26:$L$29</c:f>
              <c:strCache>
                <c:ptCount val="4"/>
                <c:pt idx="0">
                  <c:v>IT3107 (P335)</c:v>
                </c:pt>
                <c:pt idx="1">
                  <c:v>66902 (936)</c:v>
                </c:pt>
                <c:pt idx="2">
                  <c:v>66903 (936)</c:v>
                </c:pt>
                <c:pt idx="3">
                  <c:v>07501 (P335)</c:v>
                </c:pt>
              </c:strCache>
            </c:strRef>
          </c:cat>
          <c:val>
            <c:numRef>
              <c:f>'MPCC Strain'!$N$26:$N$29</c:f>
              <c:numCache>
                <c:formatCode>0.00E+00</c:formatCode>
                <c:ptCount val="4"/>
                <c:pt idx="0">
                  <c:v>174333333.33333334</c:v>
                </c:pt>
                <c:pt idx="1">
                  <c:v>1750000000</c:v>
                </c:pt>
                <c:pt idx="2">
                  <c:v>2213333333.3333335</c:v>
                </c:pt>
                <c:pt idx="3">
                  <c:v>873333333.33333337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09-4770-B403-89BC51146697}"/>
            </c:ext>
          </c:extLst>
        </c:ser>
        <c:ser>
          <c:idx val="2"/>
          <c:order val="2"/>
          <c:tx>
            <c:strRef>
              <c:f>'MPCC Strain'!$O$25</c:f>
              <c:strCache>
                <c:ptCount val="1"/>
                <c:pt idx="0">
                  <c:v>3107 pNZ44::csdAB </c:v>
                </c:pt>
              </c:strCache>
            </c:strRef>
          </c:tx>
          <c:spPr>
            <a:solidFill>
              <a:schemeClr val="accent3">
                <a:tint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'MPCC Strain'!$O$33:$O$36</c:f>
                <c:numCache>
                  <c:formatCode>General</c:formatCode>
                  <c:ptCount val="4"/>
                  <c:pt idx="0">
                    <c:v>1887679.3513023679</c:v>
                  </c:pt>
                  <c:pt idx="1">
                    <c:v>970068.72608765867</c:v>
                  </c:pt>
                  <c:pt idx="2">
                    <c:v>80000</c:v>
                  </c:pt>
                  <c:pt idx="3">
                    <c:v>0</c:v>
                  </c:pt>
                </c:numCache>
              </c:numRef>
            </c:plus>
            <c:minus>
              <c:numRef>
                <c:f>'MPCC Strain'!$O$33:$O$36</c:f>
                <c:numCache>
                  <c:formatCode>General</c:formatCode>
                  <c:ptCount val="4"/>
                  <c:pt idx="0">
                    <c:v>1887679.3513023679</c:v>
                  </c:pt>
                  <c:pt idx="1">
                    <c:v>970068.72608765867</c:v>
                  </c:pt>
                  <c:pt idx="2">
                    <c:v>80000</c:v>
                  </c:pt>
                  <c:pt idx="3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strRef>
              <c:f>'MPCC Strain'!$L$26:$L$29</c:f>
              <c:strCache>
                <c:ptCount val="4"/>
                <c:pt idx="0">
                  <c:v>IT3107 (P335)</c:v>
                </c:pt>
                <c:pt idx="1">
                  <c:v>66902 (936)</c:v>
                </c:pt>
                <c:pt idx="2">
                  <c:v>66903 (936)</c:v>
                </c:pt>
                <c:pt idx="3">
                  <c:v>07501 (P335)</c:v>
                </c:pt>
              </c:strCache>
            </c:strRef>
          </c:cat>
          <c:val>
            <c:numRef>
              <c:f>'MPCC Strain'!$O$26:$O$29</c:f>
              <c:numCache>
                <c:formatCode>0.00E+00</c:formatCode>
                <c:ptCount val="4"/>
                <c:pt idx="0">
                  <c:v>9633333.333333334</c:v>
                </c:pt>
                <c:pt idx="1">
                  <c:v>2073333.3333333333</c:v>
                </c:pt>
                <c:pt idx="2">
                  <c:v>1320000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09-4770-B403-89BC511466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9649096"/>
        <c:axId val="569644784"/>
      </c:barChart>
      <c:catAx>
        <c:axId val="569649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Tahoma" panose="020B0604030504040204" pitchFamily="34" charset="0"/>
                    <a:cs typeface="Times New Roman" panose="02020603050405020304" pitchFamily="18" charset="0"/>
                  </a:defRPr>
                </a:pPr>
                <a:r>
                  <a:rPr lang="en-IE" b="0"/>
                  <a:t>Phage Tested (Phage Group)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defRPr>
            </a:pPr>
            <a:endParaRPr lang="fr-FR"/>
          </a:p>
        </c:txPr>
        <c:crossAx val="569644784"/>
        <c:crosses val="autoZero"/>
        <c:auto val="1"/>
        <c:lblAlgn val="ctr"/>
        <c:lblOffset val="100"/>
        <c:noMultiLvlLbl val="0"/>
      </c:catAx>
      <c:valAx>
        <c:axId val="569644784"/>
        <c:scaling>
          <c:logBase val="10"/>
          <c:orientation val="minMax"/>
          <c:max val="10000000000"/>
          <c:min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Tahoma" panose="020B0604030504040204" pitchFamily="34" charset="0"/>
                    <a:cs typeface="Times New Roman" panose="02020603050405020304" pitchFamily="18" charset="0"/>
                  </a:defRPr>
                </a:pPr>
                <a:r>
                  <a:rPr lang="en-IE" b="0"/>
                  <a:t>Titer (pfu/ml)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defRPr>
            </a:pPr>
            <a:endParaRPr lang="fr-FR"/>
          </a:p>
        </c:txPr>
        <c:crossAx val="569649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23367628450189"/>
          <c:y val="0.39730944189161105"/>
          <c:w val="0.24276632371549808"/>
          <c:h val="0.205381116216777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ea typeface="Tahoma" panose="020B0604030504040204" pitchFamily="34" charset="0"/>
          <a:cs typeface="Times New Roman" panose="02020603050405020304" pitchFamily="18" charset="0"/>
        </a:defRPr>
      </a:pPr>
      <a:endParaRPr lang="fr-FR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49246426463604"/>
          <c:y val="8.7962962962962965E-2"/>
          <c:w val="0.51537021309265041"/>
          <c:h val="0.75677456984543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'Saulius Mutant + gpA'!$C$51</c:f>
              <c:strCache>
                <c:ptCount val="1"/>
                <c:pt idx="0">
                  <c:v>VES5751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'Saulius Mutant + gpA'!$J$51:$L$51</c:f>
                <c:numCache>
                  <c:formatCode>General</c:formatCode>
                  <c:ptCount val="3"/>
                  <c:pt idx="0">
                    <c:v>219393102.2920576</c:v>
                  </c:pt>
                  <c:pt idx="1">
                    <c:v>180831413.20025125</c:v>
                  </c:pt>
                  <c:pt idx="2">
                    <c:v>30550504.633038931</c:v>
                  </c:pt>
                </c:numCache>
              </c:numRef>
            </c:plus>
            <c:minus>
              <c:numRef>
                <c:f>'Saulius Mutant + gpA'!$J$51:$L$51</c:f>
                <c:numCache>
                  <c:formatCode>General</c:formatCode>
                  <c:ptCount val="3"/>
                  <c:pt idx="0">
                    <c:v>219393102.2920576</c:v>
                  </c:pt>
                  <c:pt idx="1">
                    <c:v>180831413.20025125</c:v>
                  </c:pt>
                  <c:pt idx="2">
                    <c:v>30550504.633038931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'Saulius Mutant + gpA'!$D$50:$E$50</c:f>
              <c:strCache>
                <c:ptCount val="2"/>
                <c:pt idx="0">
                  <c:v>jj50* (936)</c:v>
                </c:pt>
                <c:pt idx="1">
                  <c:v>MCC1 (936)</c:v>
                </c:pt>
              </c:strCache>
            </c:strRef>
          </c:cat>
          <c:val>
            <c:numRef>
              <c:f>'Saulius Mutant + gpA'!$D$51:$E$51</c:f>
              <c:numCache>
                <c:formatCode>0.00E+00</c:formatCode>
                <c:ptCount val="2"/>
                <c:pt idx="0">
                  <c:v>1193333333.3333333</c:v>
                </c:pt>
                <c:pt idx="1">
                  <c:v>723333333.33333337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9-42E4-A677-A62FEFDD54B7}"/>
            </c:ext>
          </c:extLst>
        </c:ser>
        <c:ser>
          <c:idx val="1"/>
          <c:order val="1"/>
          <c:tx>
            <c:strRef>
              <c:f>'Saulius Mutant + gpA'!$C$52</c:f>
              <c:strCache>
                <c:ptCount val="1"/>
                <c:pt idx="0">
                  <c:v>VES5751 pNZ44 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'Saulius Mutant + gpA'!$J$52:$L$52</c:f>
                <c:numCache>
                  <c:formatCode>General</c:formatCode>
                  <c:ptCount val="3"/>
                  <c:pt idx="0">
                    <c:v>131148770.48604001</c:v>
                  </c:pt>
                  <c:pt idx="1">
                    <c:v>23094010.767585032</c:v>
                  </c:pt>
                  <c:pt idx="2">
                    <c:v>200000000</c:v>
                  </c:pt>
                </c:numCache>
              </c:numRef>
            </c:plus>
            <c:minus>
              <c:numRef>
                <c:f>'Saulius Mutant + gpA'!$J$52:$L$52</c:f>
                <c:numCache>
                  <c:formatCode>General</c:formatCode>
                  <c:ptCount val="3"/>
                  <c:pt idx="0">
                    <c:v>131148770.48604001</c:v>
                  </c:pt>
                  <c:pt idx="1">
                    <c:v>23094010.767585032</c:v>
                  </c:pt>
                  <c:pt idx="2">
                    <c:v>200000000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'Saulius Mutant + gpA'!$D$50:$E$50</c:f>
              <c:strCache>
                <c:ptCount val="2"/>
                <c:pt idx="0">
                  <c:v>jj50* (936)</c:v>
                </c:pt>
                <c:pt idx="1">
                  <c:v>MCC1 (936)</c:v>
                </c:pt>
              </c:strCache>
            </c:strRef>
          </c:cat>
          <c:val>
            <c:numRef>
              <c:f>'Saulius Mutant + gpA'!$D$52:$E$52</c:f>
              <c:numCache>
                <c:formatCode>0.00E+00</c:formatCode>
                <c:ptCount val="2"/>
                <c:pt idx="0">
                  <c:v>1370000000</c:v>
                </c:pt>
                <c:pt idx="1">
                  <c:v>1500000000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9-42E4-A677-A62FEFDD54B7}"/>
            </c:ext>
          </c:extLst>
        </c:ser>
        <c:ser>
          <c:idx val="2"/>
          <c:order val="2"/>
          <c:tx>
            <c:strRef>
              <c:f>'Saulius Mutant + gpA'!$C$53</c:f>
              <c:strCache>
                <c:ptCount val="1"/>
                <c:pt idx="0">
                  <c:v>VES5751 pNZ44::csdAB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bg1">
                  <a:lumMod val="8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'Saulius Mutant + gpA'!$J$53:$L$53</c:f>
                <c:numCache>
                  <c:formatCode>General</c:formatCode>
                  <c:ptCount val="3"/>
                  <c:pt idx="0">
                    <c:v>13004614.565607088</c:v>
                  </c:pt>
                  <c:pt idx="1">
                    <c:v>6658328.1184794055</c:v>
                  </c:pt>
                  <c:pt idx="2">
                    <c:v>102143689.64029729</c:v>
                  </c:pt>
                </c:numCache>
              </c:numRef>
            </c:plus>
            <c:minus>
              <c:numRef>
                <c:f>'Saulius Mutant + gpA'!$J$53:$L$53</c:f>
                <c:numCache>
                  <c:formatCode>General</c:formatCode>
                  <c:ptCount val="3"/>
                  <c:pt idx="0">
                    <c:v>13004614.565607088</c:v>
                  </c:pt>
                  <c:pt idx="1">
                    <c:v>6658328.1184794055</c:v>
                  </c:pt>
                  <c:pt idx="2">
                    <c:v>102143689.64029729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'Saulius Mutant + gpA'!$D$50:$E$50</c:f>
              <c:strCache>
                <c:ptCount val="2"/>
                <c:pt idx="0">
                  <c:v>jj50* (936)</c:v>
                </c:pt>
                <c:pt idx="1">
                  <c:v>MCC1 (936)</c:v>
                </c:pt>
              </c:strCache>
            </c:strRef>
          </c:cat>
          <c:val>
            <c:numRef>
              <c:f>'Saulius Mutant + gpA'!$D$53:$E$53</c:f>
              <c:numCache>
                <c:formatCode>0.00E+00</c:formatCode>
                <c:ptCount val="2"/>
                <c:pt idx="0">
                  <c:v>28800000</c:v>
                </c:pt>
                <c:pt idx="1">
                  <c:v>636666666.66666663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B9-42E4-A677-A62FEFDD54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9642040"/>
        <c:axId val="569643608"/>
      </c:barChart>
      <c:catAx>
        <c:axId val="569642040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IE" b="0"/>
                  <a:t>Phages Tested (Phage Group</a:t>
                </a:r>
                <a:r>
                  <a:rPr lang="en-IE"/>
                  <a:t>)</a:t>
                </a:r>
              </a:p>
            </c:rich>
          </c:tx>
          <c:layout>
            <c:manualLayout>
              <c:xMode val="edge"/>
              <c:yMode val="edge"/>
              <c:x val="0.28871232325797985"/>
              <c:y val="0.9382174103237095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fr-FR"/>
          </a:p>
        </c:txPr>
        <c:crossAx val="569643608"/>
        <c:crosses val="autoZero"/>
        <c:auto val="1"/>
        <c:lblAlgn val="ctr"/>
        <c:lblOffset val="100"/>
        <c:noMultiLvlLbl val="0"/>
      </c:catAx>
      <c:valAx>
        <c:axId val="569643608"/>
        <c:scaling>
          <c:logBase val="10"/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E" b="0"/>
                  <a:t>Titer (pfu/ml)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r-FR"/>
          </a:p>
        </c:txPr>
        <c:crossAx val="569642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587898286907678"/>
          <c:y val="0.38982392825896761"/>
          <c:w val="0.29382218447556946"/>
          <c:h val="0.22035214348206475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0.26979</cdr:x>
      <cdr:y>0.11079</cdr:y>
    </cdr:from>
    <cdr:to>
      <cdr:x>0.48498</cdr:x>
      <cdr:y>0.14669</cdr:y>
    </cdr:to>
    <cdr:sp macro="" textlink="">
      <cdr:nvSpPr>
        <cdr:cNvPr id="2" name="Left Bracket 1"/>
        <cdr:cNvSpPr/>
      </cdr:nvSpPr>
      <cdr:spPr>
        <a:xfrm xmlns:a="http://schemas.openxmlformats.org/drawingml/2006/main" rot="5400000">
          <a:off x="2089024" y="-178751"/>
          <a:ext cx="121049" cy="1225711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0.3612</cdr:x>
      <cdr:y>0.04499</cdr:y>
    </cdr:from>
    <cdr:to>
      <cdr:x>0.42977</cdr:x>
      <cdr:y>0.09551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057372" y="151698"/>
          <a:ext cx="390571" cy="170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0.67002</cdr:x>
      <cdr:y>0.21166</cdr:y>
    </cdr:from>
    <cdr:to>
      <cdr:x>0.88351</cdr:x>
      <cdr:y>0.24294</cdr:y>
    </cdr:to>
    <cdr:sp macro="" textlink="">
      <cdr:nvSpPr>
        <cdr:cNvPr id="4" name="Left Bracket 3"/>
        <cdr:cNvSpPr/>
      </cdr:nvSpPr>
      <cdr:spPr>
        <a:xfrm xmlns:a="http://schemas.openxmlformats.org/drawingml/2006/main" rot="5400000">
          <a:off x="4371654" y="158410"/>
          <a:ext cx="105471" cy="1216028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0.75418</cdr:x>
      <cdr:y>0.15158</cdr:y>
    </cdr:from>
    <cdr:to>
      <cdr:x>0.78595</cdr:x>
      <cdr:y>0.21222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4295791" y="511105"/>
          <a:ext cx="180961" cy="2044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0.21285</cdr:x>
      <cdr:y>0.12525</cdr:y>
    </cdr:from>
    <cdr:to>
      <cdr:x>0.28743</cdr:x>
      <cdr:y>0.1407</cdr:y>
    </cdr:to>
    <cdr:sp macro="" textlink="">
      <cdr:nvSpPr>
        <cdr:cNvPr id="2" name="Left Bracket 1"/>
        <cdr:cNvSpPr/>
      </cdr:nvSpPr>
      <cdr:spPr>
        <a:xfrm xmlns:a="http://schemas.openxmlformats.org/drawingml/2006/main" rot="5400000">
          <a:off x="1374068" y="213293"/>
          <a:ext cx="49005" cy="416990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0.23756</cdr:x>
      <cdr:y>0.16777</cdr:y>
    </cdr:from>
    <cdr:to>
      <cdr:x>0.28865</cdr:x>
      <cdr:y>0.18885</cdr:y>
    </cdr:to>
    <cdr:sp macro="" textlink="">
      <cdr:nvSpPr>
        <cdr:cNvPr id="3" name="Left Bracket 2"/>
        <cdr:cNvSpPr/>
      </cdr:nvSpPr>
      <cdr:spPr>
        <a:xfrm xmlns:a="http://schemas.openxmlformats.org/drawingml/2006/main" rot="5400000">
          <a:off x="1437633" y="422751"/>
          <a:ext cx="66862" cy="285653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0.22665</cdr:x>
      <cdr:y>0.06527</cdr:y>
    </cdr:from>
    <cdr:to>
      <cdr:x>0.28457</cdr:x>
      <cdr:y>0.14166</cdr:y>
    </cdr:to>
    <cdr:sp macro="" textlink="">
      <cdr:nvSpPr>
        <cdr:cNvPr id="4" name="Text Box 3"/>
        <cdr:cNvSpPr txBox="1"/>
      </cdr:nvSpPr>
      <cdr:spPr>
        <a:xfrm xmlns:a="http://schemas.openxmlformats.org/drawingml/2006/main" flipH="1">
          <a:off x="1267240" y="207025"/>
          <a:ext cx="323841" cy="2422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0.23923</cdr:x>
      <cdr:y>0.1139</cdr:y>
    </cdr:from>
    <cdr:to>
      <cdr:x>0.29715</cdr:x>
      <cdr:y>0.19954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1337579" y="361285"/>
          <a:ext cx="323841" cy="2716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0.35594</cdr:x>
      <cdr:y>0.05176</cdr:y>
    </cdr:from>
    <cdr:to>
      <cdr:x>0.43079</cdr:x>
      <cdr:y>0.07296</cdr:y>
    </cdr:to>
    <cdr:sp macro="" textlink="">
      <cdr:nvSpPr>
        <cdr:cNvPr id="6" name="Left Bracket 5"/>
        <cdr:cNvSpPr/>
      </cdr:nvSpPr>
      <cdr:spPr>
        <a:xfrm xmlns:a="http://schemas.openxmlformats.org/drawingml/2006/main" rot="5400000">
          <a:off x="2165777" y="-11459"/>
          <a:ext cx="67243" cy="418499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0.37932</cdr:x>
      <cdr:y>0.08296</cdr:y>
    </cdr:from>
    <cdr:to>
      <cdr:x>0.4304</cdr:x>
      <cdr:y>0.09871</cdr:y>
    </cdr:to>
    <cdr:sp macro="" textlink="">
      <cdr:nvSpPr>
        <cdr:cNvPr id="7" name="Left Bracket 6"/>
        <cdr:cNvSpPr/>
      </cdr:nvSpPr>
      <cdr:spPr>
        <a:xfrm xmlns:a="http://schemas.openxmlformats.org/drawingml/2006/main" rot="5400000">
          <a:off x="2238691" y="145309"/>
          <a:ext cx="49956" cy="285598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0.36605</cdr:x>
      <cdr:y>0</cdr:y>
    </cdr:from>
    <cdr:to>
      <cdr:x>0.40886</cdr:x>
      <cdr:y>0.05119</cdr:y>
    </cdr:to>
    <cdr:sp macro="" textlink="">
      <cdr:nvSpPr>
        <cdr:cNvPr id="8" name="Text Box 7"/>
        <cdr:cNvSpPr txBox="1"/>
      </cdr:nvSpPr>
      <cdr:spPr>
        <a:xfrm xmlns:a="http://schemas.openxmlformats.org/drawingml/2006/main">
          <a:off x="2046675" y="0"/>
          <a:ext cx="239325" cy="1623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IE" sz="1100"/>
            <a:t>*</a:t>
          </a:r>
        </a:p>
        <a:p xmlns:a="http://schemas.openxmlformats.org/drawingml/2006/main">
          <a:endParaRPr lang="en-IE" sz="1100"/>
        </a:p>
      </cdr:txBody>
    </cdr:sp>
  </cdr:relSizeAnchor>
  <cdr:relSizeAnchor xmlns:cdr="http://schemas.openxmlformats.org/drawingml/2006/chartDrawing">
    <cdr:from>
      <cdr:x>0.37864</cdr:x>
      <cdr:y>0.03218</cdr:y>
    </cdr:from>
    <cdr:to>
      <cdr:x>0.45246</cdr:x>
      <cdr:y>0.08798</cdr:y>
    </cdr:to>
    <cdr:sp macro="" textlink="">
      <cdr:nvSpPr>
        <cdr:cNvPr id="9" name="Text Box 8"/>
        <cdr:cNvSpPr txBox="1"/>
      </cdr:nvSpPr>
      <cdr:spPr>
        <a:xfrm xmlns:a="http://schemas.openxmlformats.org/drawingml/2006/main">
          <a:off x="2117015" y="102065"/>
          <a:ext cx="412741" cy="1769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0.49754</cdr:x>
      <cdr:y>0.04746</cdr:y>
    </cdr:from>
    <cdr:to>
      <cdr:x>0.57239</cdr:x>
      <cdr:y>0.06866</cdr:y>
    </cdr:to>
    <cdr:sp macro="" textlink="">
      <cdr:nvSpPr>
        <cdr:cNvPr id="10" name="Left Bracket 9"/>
        <cdr:cNvSpPr/>
      </cdr:nvSpPr>
      <cdr:spPr>
        <a:xfrm xmlns:a="http://schemas.openxmlformats.org/drawingml/2006/main" rot="5400000">
          <a:off x="2957456" y="-25101"/>
          <a:ext cx="67242" cy="418499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0.52579</cdr:x>
      <cdr:y>0.08081</cdr:y>
    </cdr:from>
    <cdr:to>
      <cdr:x>0.57688</cdr:x>
      <cdr:y>0.09656</cdr:y>
    </cdr:to>
    <cdr:sp macro="" textlink="">
      <cdr:nvSpPr>
        <cdr:cNvPr id="11" name="Left Bracket 10"/>
        <cdr:cNvSpPr/>
      </cdr:nvSpPr>
      <cdr:spPr>
        <a:xfrm xmlns:a="http://schemas.openxmlformats.org/drawingml/2006/main" rot="5400000">
          <a:off x="3057638" y="138464"/>
          <a:ext cx="49956" cy="285653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0.51236</cdr:x>
      <cdr:y>0</cdr:y>
    </cdr:from>
    <cdr:to>
      <cdr:x>0.57028</cdr:x>
      <cdr:y>0.06652</cdr:y>
    </cdr:to>
    <cdr:sp macro="" textlink="">
      <cdr:nvSpPr>
        <cdr:cNvPr id="12" name="Text Box 11"/>
        <cdr:cNvSpPr txBox="1"/>
      </cdr:nvSpPr>
      <cdr:spPr>
        <a:xfrm xmlns:a="http://schemas.openxmlformats.org/drawingml/2006/main">
          <a:off x="2864693" y="-914400"/>
          <a:ext cx="323841" cy="210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0.73027</cdr:x>
      <cdr:y>0.08584</cdr:y>
    </cdr:from>
    <cdr:to>
      <cdr:x>0.80636</cdr:x>
      <cdr:y>0.17811</cdr:y>
    </cdr:to>
    <cdr:sp macro="" textlink="">
      <cdr:nvSpPr>
        <cdr:cNvPr id="13" name="Text Box 12"/>
        <cdr:cNvSpPr txBox="1"/>
      </cdr:nvSpPr>
      <cdr:spPr>
        <a:xfrm xmlns:a="http://schemas.openxmlformats.org/drawingml/2006/main">
          <a:off x="4083050" y="254000"/>
          <a:ext cx="425450" cy="273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IE" sz="1100"/>
        </a:p>
      </cdr:txBody>
    </cdr:sp>
  </cdr:relSizeAnchor>
  <cdr:relSizeAnchor xmlns:cdr="http://schemas.openxmlformats.org/drawingml/2006/chartDrawing">
    <cdr:from>
      <cdr:x>0.47019</cdr:x>
      <cdr:y>0.01717</cdr:y>
    </cdr:from>
    <cdr:to>
      <cdr:x>0.52811</cdr:x>
      <cdr:y>0.08369</cdr:y>
    </cdr:to>
    <cdr:sp macro="" textlink="">
      <cdr:nvSpPr>
        <cdr:cNvPr id="14" name="Text Box 1"/>
        <cdr:cNvSpPr txBox="1"/>
      </cdr:nvSpPr>
      <cdr:spPr>
        <a:xfrm xmlns:a="http://schemas.openxmlformats.org/drawingml/2006/main">
          <a:off x="2628900" y="50800"/>
          <a:ext cx="323850" cy="19685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0.52624</cdr:x>
      <cdr:y>0.03004</cdr:y>
    </cdr:from>
    <cdr:to>
      <cdr:x>0.58984</cdr:x>
      <cdr:y>0.08821</cdr:y>
    </cdr:to>
    <cdr:sp macro="" textlink="">
      <cdr:nvSpPr>
        <cdr:cNvPr id="15" name="Text Box 14"/>
        <cdr:cNvSpPr txBox="1"/>
      </cdr:nvSpPr>
      <cdr:spPr>
        <a:xfrm xmlns:a="http://schemas.openxmlformats.org/drawingml/2006/main">
          <a:off x="2942307" y="95278"/>
          <a:ext cx="355598" cy="184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0.66965</cdr:x>
      <cdr:y>0.11085</cdr:y>
    </cdr:from>
    <cdr:to>
      <cdr:x>0.72074</cdr:x>
      <cdr:y>0.12661</cdr:y>
    </cdr:to>
    <cdr:sp macro="" textlink="">
      <cdr:nvSpPr>
        <cdr:cNvPr id="16" name="Left Bracket 15"/>
        <cdr:cNvSpPr/>
      </cdr:nvSpPr>
      <cdr:spPr>
        <a:xfrm xmlns:a="http://schemas.openxmlformats.org/drawingml/2006/main" rot="5400000">
          <a:off x="3861991" y="233760"/>
          <a:ext cx="49988" cy="285653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0.64637</cdr:x>
      <cdr:y>0.07105</cdr:y>
    </cdr:from>
    <cdr:to>
      <cdr:x>0.72122</cdr:x>
      <cdr:y>0.09225</cdr:y>
    </cdr:to>
    <cdr:sp macro="" textlink="">
      <cdr:nvSpPr>
        <cdr:cNvPr id="17" name="Left Bracket 16"/>
        <cdr:cNvSpPr/>
      </cdr:nvSpPr>
      <cdr:spPr>
        <a:xfrm xmlns:a="http://schemas.openxmlformats.org/drawingml/2006/main" rot="5400000">
          <a:off x="3789572" y="49743"/>
          <a:ext cx="67242" cy="418500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0.66085</cdr:x>
      <cdr:y>0.01932</cdr:y>
    </cdr:from>
    <cdr:to>
      <cdr:x>0.70514</cdr:x>
      <cdr:y>0.09013</cdr:y>
    </cdr:to>
    <cdr:sp macro="" textlink="">
      <cdr:nvSpPr>
        <cdr:cNvPr id="18" name="Text Box 17"/>
        <cdr:cNvSpPr txBox="1"/>
      </cdr:nvSpPr>
      <cdr:spPr>
        <a:xfrm xmlns:a="http://schemas.openxmlformats.org/drawingml/2006/main">
          <a:off x="3694954" y="61284"/>
          <a:ext cx="247633" cy="2245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  <cdr:relSizeAnchor xmlns:cdr="http://schemas.openxmlformats.org/drawingml/2006/chartDrawing">
    <cdr:from>
      <cdr:x>0.6736</cdr:x>
      <cdr:y>0.05579</cdr:y>
    </cdr:from>
    <cdr:to>
      <cdr:x>0.72358</cdr:x>
      <cdr:y>0.13948</cdr:y>
    </cdr:to>
    <cdr:sp macro="" textlink="">
      <cdr:nvSpPr>
        <cdr:cNvPr id="19" name="Text Box 18"/>
        <cdr:cNvSpPr txBox="1"/>
      </cdr:nvSpPr>
      <cdr:spPr>
        <a:xfrm xmlns:a="http://schemas.openxmlformats.org/drawingml/2006/main">
          <a:off x="3766193" y="176947"/>
          <a:ext cx="279447" cy="265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0.2209</cdr:x>
      <cdr:y>0.07247</cdr:y>
    </cdr:from>
    <cdr:to>
      <cdr:x>0.36325</cdr:x>
      <cdr:y>0.09565</cdr:y>
    </cdr:to>
    <cdr:sp macro="" textlink="">
      <cdr:nvSpPr>
        <cdr:cNvPr id="2" name="Left Bracket 1"/>
        <cdr:cNvSpPr/>
      </cdr:nvSpPr>
      <cdr:spPr>
        <a:xfrm xmlns:a="http://schemas.openxmlformats.org/drawingml/2006/main" rot="5400000">
          <a:off x="1624054" y="-172935"/>
          <a:ext cx="63611" cy="807056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0.27334</cdr:x>
      <cdr:y>0.10838</cdr:y>
    </cdr:from>
    <cdr:to>
      <cdr:x>0.36325</cdr:x>
      <cdr:y>0.13913</cdr:y>
    </cdr:to>
    <cdr:sp macro="" textlink="">
      <cdr:nvSpPr>
        <cdr:cNvPr id="3" name="Left Bracket 2"/>
        <cdr:cNvSpPr/>
      </cdr:nvSpPr>
      <cdr:spPr>
        <a:xfrm xmlns:a="http://schemas.openxmlformats.org/drawingml/2006/main" rot="5400000">
          <a:off x="1762318" y="84598"/>
          <a:ext cx="84371" cy="509766"/>
        </a:xfrm>
        <a:prstGeom xmlns:a="http://schemas.openxmlformats.org/drawingml/2006/main" prst="leftBracket">
          <a:avLst>
            <a:gd name="adj" fmla="val 0"/>
          </a:avLst>
        </a:prstGeom>
        <a:ln xmlns:a="http://schemas.openxmlformats.org/drawingml/2006/main" w="12700">
          <a:solidFill>
            <a:schemeClr val="tx1">
              <a:lumMod val="50000"/>
              <a:lumOff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0.27209</cdr:x>
      <cdr:y>0.0029</cdr:y>
    </cdr:from>
    <cdr:to>
      <cdr:x>0.31978</cdr:x>
      <cdr:y>0.08985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1542553" y="7951"/>
          <a:ext cx="270345" cy="238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>
              <a:latin typeface="+mn-lt"/>
              <a:cs typeface="Times New Roman" panose="02020603050405020304" pitchFamily="18" charset="0"/>
            </a:rPr>
            <a:t>*</a:t>
          </a:r>
        </a:p>
      </cdr:txBody>
    </cdr:sp>
  </cdr:relSizeAnchor>
  <cdr:relSizeAnchor xmlns:cdr="http://schemas.openxmlformats.org/drawingml/2006/chartDrawing">
    <cdr:from>
      <cdr:x>0.2964</cdr:x>
      <cdr:y>0.04978</cdr:y>
    </cdr:from>
    <cdr:to>
      <cdr:x>0.34353</cdr:x>
      <cdr:y>0.12987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1680359" y="136566"/>
          <a:ext cx="267194" cy="2196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IE" sz="1100">
              <a:latin typeface="+mn-lt"/>
              <a:cs typeface="Times New Roman" panose="02020603050405020304" pitchFamily="18" charset="0"/>
            </a:rPr>
            <a:t>*</a:t>
          </a:r>
        </a:p>
        <a:p xmlns:a="http://schemas.openxmlformats.org/drawingml/2006/main">
          <a:endParaRPr lang="en-IE" sz="1100"/>
        </a:p>
      </cdr:txBody>
    </cdr:sp>
  </cdr:relSizeAnchor>
  <cdr:relSizeAnchor xmlns:cdr="http://schemas.openxmlformats.org/drawingml/2006/chartDrawing">
    <cdr:from>
      <cdr:x>0.28105</cdr:x>
      <cdr:y>0.02142</cdr:y>
    </cdr:from>
    <cdr:to>
      <cdr:x>0.32874</cdr:x>
      <cdr:y>0.10837</cdr:y>
    </cdr:to>
    <cdr:sp macro="" textlink="">
      <cdr:nvSpPr>
        <cdr:cNvPr id="10" name="Text Box 1"/>
        <cdr:cNvSpPr txBox="1"/>
      </cdr:nvSpPr>
      <cdr:spPr>
        <a:xfrm xmlns:a="http://schemas.openxmlformats.org/drawingml/2006/main">
          <a:off x="1593353" y="58751"/>
          <a:ext cx="270345" cy="238539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2759-20D5-4B47-8427-228EAD11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1833</Words>
  <Characters>10085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Theodorou</dc:creator>
  <cp:keywords/>
  <dc:description/>
  <cp:lastModifiedBy>mpchapot</cp:lastModifiedBy>
  <cp:revision>5</cp:revision>
  <dcterms:created xsi:type="dcterms:W3CDTF">2020-03-12T08:40:00Z</dcterms:created>
  <dcterms:modified xsi:type="dcterms:W3CDTF">2020-03-12T10:11:00Z</dcterms:modified>
</cp:coreProperties>
</file>