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934D8E1" w14:textId="29426909" w:rsidR="00734A32" w:rsidRPr="00734A32" w:rsidRDefault="00734A32" w:rsidP="00734A32">
      <w:pPr>
        <w:spacing w:beforeLines="50" w:before="163" w:line="480" w:lineRule="auto"/>
        <w:rPr>
          <w:b/>
          <w:bCs/>
        </w:rPr>
      </w:pPr>
      <w:r>
        <w:rPr>
          <w:b/>
          <w:bCs/>
        </w:rPr>
        <w:t xml:space="preserve">1. </w:t>
      </w:r>
      <w:r w:rsidRPr="00734A32">
        <w:rPr>
          <w:b/>
          <w:bCs/>
        </w:rPr>
        <w:t>S</w:t>
      </w:r>
      <w:r>
        <w:rPr>
          <w:b/>
          <w:bCs/>
        </w:rPr>
        <w:t>imulation approach</w:t>
      </w:r>
    </w:p>
    <w:p w14:paraId="37ADFDAD" w14:textId="1BA419B2" w:rsidR="00734A32" w:rsidRDefault="00734A32" w:rsidP="00734A32">
      <w:pPr>
        <w:spacing w:beforeLines="50" w:before="163" w:line="480" w:lineRule="auto"/>
        <w:rPr>
          <w:rFonts w:cs="Times New Roman"/>
          <w:b/>
          <w:bCs/>
        </w:rPr>
      </w:pPr>
      <w:r w:rsidRPr="00734A32">
        <w:rPr>
          <w:rFonts w:cs="Times New Roman"/>
          <w:b/>
          <w:bCs/>
        </w:rPr>
        <w:t xml:space="preserve">The V isotopic compositions of mantle </w:t>
      </w:r>
      <w:r w:rsidRPr="00734A32">
        <w:rPr>
          <w:rFonts w:cs="Times New Roman" w:hint="eastAsia"/>
          <w:b/>
          <w:bCs/>
        </w:rPr>
        <w:t>source</w:t>
      </w:r>
      <w:r w:rsidRPr="00734A32">
        <w:rPr>
          <w:rFonts w:cs="Times New Roman"/>
          <w:b/>
          <w:bCs/>
        </w:rPr>
        <w:t xml:space="preserve"> </w:t>
      </w:r>
      <w:r w:rsidRPr="00734A32">
        <w:rPr>
          <w:rFonts w:cs="Times New Roman" w:hint="eastAsia"/>
          <w:b/>
          <w:bCs/>
        </w:rPr>
        <w:t>and</w:t>
      </w:r>
      <w:r w:rsidRPr="00734A32">
        <w:rPr>
          <w:rFonts w:cs="Times New Roman"/>
          <w:b/>
          <w:bCs/>
        </w:rPr>
        <w:t xml:space="preserve"> silicate melt</w:t>
      </w:r>
    </w:p>
    <w:p w14:paraId="0804B64D" w14:textId="77777777" w:rsidR="00734A32" w:rsidRPr="00674180" w:rsidRDefault="00734A32" w:rsidP="00734A32">
      <w:pPr>
        <w:spacing w:line="480" w:lineRule="auto"/>
        <w:ind w:firstLine="720"/>
        <w:jc w:val="both"/>
        <w:rPr>
          <w:rFonts w:cs="Times New Roman"/>
          <w:sz w:val="18"/>
        </w:rPr>
      </w:pPr>
      <w:r w:rsidRPr="0040260D">
        <w:rPr>
          <w:rFonts w:cs="Times New Roman"/>
        </w:rPr>
        <w:t>We can write two bulk mass-balance equations for the three oxidation states of V</w:t>
      </w:r>
      <w:r w:rsidRPr="0040260D">
        <w:rPr>
          <w:rFonts w:cs="Times New Roman"/>
          <w:vertAlign w:val="superscript"/>
        </w:rPr>
        <w:t>3+</w:t>
      </w:r>
      <w:r w:rsidRPr="0040260D">
        <w:rPr>
          <w:rFonts w:cs="Times New Roman"/>
        </w:rPr>
        <w:t>, V</w:t>
      </w:r>
      <w:r w:rsidRPr="0040260D">
        <w:rPr>
          <w:rFonts w:cs="Times New Roman"/>
          <w:vertAlign w:val="superscript"/>
        </w:rPr>
        <w:t>4+</w:t>
      </w:r>
      <w:r w:rsidRPr="0040260D">
        <w:rPr>
          <w:rFonts w:cs="Times New Roman"/>
        </w:rPr>
        <w:t xml:space="preserve"> and V</w:t>
      </w:r>
      <w:r w:rsidRPr="0040260D">
        <w:rPr>
          <w:rFonts w:cs="Times New Roman"/>
          <w:vertAlign w:val="superscript"/>
        </w:rPr>
        <w:t>5+</w:t>
      </w:r>
      <w:r w:rsidRPr="0040260D">
        <w:rPr>
          <w:rFonts w:cs="Times New Roman"/>
        </w:rPr>
        <w:t>.</w:t>
      </w:r>
    </w:p>
    <w:p w14:paraId="37D256E1" w14:textId="117A9489" w:rsidR="00734A32" w:rsidRPr="00F47184" w:rsidRDefault="00A01662" w:rsidP="00734A32">
      <w:pPr>
        <w:spacing w:line="480" w:lineRule="auto"/>
        <w:rPr>
          <w:rFonts w:cs="Times New Roman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=</m:t>
                  </m:r>
                </m:e>
              </m:sPre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50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3+</m:t>
                      </m:r>
                    </m:sup>
                  </m:sSubSup>
                </m:e>
              </m:sPre>
              <m:r>
                <m:rPr>
                  <m:nor/>
                </m:rPr>
                <w:rPr>
                  <w:rFonts w:cs="Times New Roman"/>
                </w:rPr>
                <m:t>+</m:t>
              </m:r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50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4+</m:t>
                      </m:r>
                    </m:sup>
                  </m:sSubSup>
                </m:e>
              </m:sPre>
              <m:r>
                <m:rPr>
                  <m:nor/>
                </m:rPr>
                <w:rPr>
                  <w:rFonts w:cs="Times New Roman"/>
                </w:rPr>
                <m:t>+</m:t>
              </m:r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50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5+</m:t>
                      </m:r>
                    </m:sup>
                  </m:sSubSup>
                </m:e>
              </m:sPre>
              <m:r>
                <m:rPr>
                  <m:sty m:val="p"/>
                </m:rPr>
                <w:rPr>
                  <w:rFonts w:ascii="Cambria Math" w:hAnsi="Cambria Math"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</m:t>
                  </m:r>
                </m:e>
              </m:d>
            </m:e>
          </m:eqArr>
        </m:oMath>
      </m:oMathPara>
    </w:p>
    <w:p w14:paraId="1B5BC457" w14:textId="1F482710" w:rsidR="00734A32" w:rsidRPr="00DA04A1" w:rsidRDefault="00A01662" w:rsidP="00734A32">
      <w:pPr>
        <w:spacing w:line="480" w:lineRule="auto"/>
        <w:rPr>
          <w:rFonts w:cs="Times New Roman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=</m:t>
                  </m:r>
                </m:e>
              </m:sPre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3+</m:t>
                      </m:r>
                    </m:sup>
                  </m:sSubSup>
                </m:e>
              </m:sPre>
              <m:r>
                <m:rPr>
                  <m:nor/>
                </m:rPr>
                <w:rPr>
                  <w:rFonts w:cs="Times New Roman"/>
                </w:rPr>
                <m:t>+</m:t>
              </m:r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4+</m:t>
                      </m:r>
                    </m:sup>
                  </m:sSubSup>
                </m:e>
              </m:sPre>
              <m:r>
                <m:rPr>
                  <m:nor/>
                </m:rPr>
                <w:rPr>
                  <w:rFonts w:cs="Times New Roman"/>
                </w:rPr>
                <m:t>+</m:t>
              </m:r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5+</m:t>
                      </m:r>
                    </m:sup>
                  </m:sSubSup>
                </m:e>
              </m:sPre>
              <m:r>
                <w:rPr>
                  <w:rFonts w:ascii="Cambria Math" w:hAnsi="Cambria Math"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2</m:t>
                  </m:r>
                </m:e>
              </m:d>
            </m:e>
          </m:eqArr>
        </m:oMath>
      </m:oMathPara>
    </w:p>
    <w:p w14:paraId="2A8805D7" w14:textId="4A56F569" w:rsidR="00734A32" w:rsidRPr="0040260D" w:rsidRDefault="006B2EA2" w:rsidP="00734A32">
      <w:pPr>
        <w:spacing w:line="480" w:lineRule="auto"/>
        <w:rPr>
          <w:rFonts w:cs="Times New Roman"/>
        </w:rPr>
      </w:pPr>
      <w:r>
        <w:rPr>
          <w:rFonts w:cs="Times New Roman" w:hint="eastAsia"/>
        </w:rPr>
        <w:t>B</w:t>
      </w:r>
      <w:r>
        <w:rPr>
          <w:rFonts w:cs="Times New Roman"/>
        </w:rPr>
        <w:t>y embedding Eq. (1) into Eq.</w:t>
      </w:r>
      <w:r w:rsidR="00734A32" w:rsidRPr="0040260D">
        <w:rPr>
          <w:rFonts w:cs="Times New Roman"/>
        </w:rPr>
        <w:t xml:space="preserve"> (2),</w:t>
      </w:r>
    </w:p>
    <w:p w14:paraId="3F54C07A" w14:textId="15EDE961" w:rsidR="00734A32" w:rsidRPr="00EA606C" w:rsidRDefault="00A01662" w:rsidP="00734A32">
      <w:pPr>
        <w:spacing w:line="480" w:lineRule="auto"/>
        <w:rPr>
          <w:rFonts w:cs="Times New Roman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=</m:t>
                  </m:r>
                </m:e>
              </m:sPr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51</m:t>
                              </m:r>
                            </m:sup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*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sPre>
                    <m:sPrePr>
                      <m:ctrlPr>
                        <w:rPr>
                          <w:rFonts w:ascii="Cambria Math" w:hAnsi="Cambria Math" w:cs="Times New Roman"/>
                        </w:rPr>
                      </m:ctrlPr>
                    </m:sPrePr>
                    <m:sub/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50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SupPr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V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0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3+</m:t>
                          </m:r>
                        </m:sup>
                      </m:sSubSup>
                    </m:e>
                  </m:sPre>
                  <m:r>
                    <m:rPr>
                      <m:nor/>
                    </m:rPr>
                    <w:rPr>
                      <w:rFonts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Pre>
                                <m:sPre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PrePr>
                                <m:sub/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50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4+</m:t>
                                      </m:r>
                                    </m:sup>
                                  </m:sSup>
                                </m:e>
                              </m:sPre>
                            </m:num>
                            <m:den>
                              <m:sPre>
                                <m:sPre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PrePr>
                                <m:sub/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50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3+</m:t>
                                      </m:r>
                                    </m:sup>
                                  </m:sSup>
                                </m:e>
                              </m:sPre>
                            </m:den>
                          </m:f>
                        </m:e>
                      </m:d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*</m:t>
                  </m:r>
                  <m:sPre>
                    <m:sPrePr>
                      <m:ctrlPr>
                        <w:rPr>
                          <w:rFonts w:ascii="Cambria Math" w:hAnsi="Cambria Math" w:cs="Times New Roman"/>
                        </w:rPr>
                      </m:ctrlPr>
                    </m:sPrePr>
                    <m:sub/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50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SupPr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V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0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3+</m:t>
                          </m:r>
                        </m:sup>
                      </m:sSubSup>
                    </m:e>
                  </m:sPre>
                  <m:r>
                    <m:rPr>
                      <m:nor/>
                    </m:rPr>
                    <w:rPr>
                      <w:rFonts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Pre>
                                <m:sPre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PrePr>
                                <m:sub/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50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5+</m:t>
                                      </m:r>
                                    </m:sup>
                                  </m:sSup>
                                </m:e>
                              </m:sPre>
                            </m:num>
                            <m:den>
                              <m:sPre>
                                <m:sPre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PrePr>
                                <m:sub/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50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3+</m:t>
                                      </m:r>
                                    </m:sup>
                                  </m:sSup>
                                </m:e>
                              </m:sPre>
                            </m:den>
                          </m:f>
                        </m:e>
                      </m:d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*</m:t>
                  </m:r>
                  <m:sPre>
                    <m:sPrePr>
                      <m:ctrlPr>
                        <w:rPr>
                          <w:rFonts w:ascii="Cambria Math" w:hAnsi="Cambria Math" w:cs="Times New Roman"/>
                        </w:rPr>
                      </m:ctrlPr>
                    </m:sPrePr>
                    <m:sub/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50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SupPr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V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0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3+</m:t>
                          </m:r>
                        </m:sup>
                      </m:sSubSup>
                    </m:e>
                  </m:sPre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</m:t>
                  </m:r>
                </m:e>
              </m:d>
            </m:e>
          </m:eqArr>
        </m:oMath>
      </m:oMathPara>
    </w:p>
    <w:p w14:paraId="20BCD6E3" w14:textId="18648E00" w:rsidR="00EA606C" w:rsidRPr="00F47184" w:rsidRDefault="00EA606C" w:rsidP="00734A32">
      <w:pPr>
        <w:spacing w:line="480" w:lineRule="auto"/>
        <w:rPr>
          <w:rFonts w:cs="Times New Roman"/>
        </w:rPr>
      </w:pPr>
      <w:r>
        <w:rPr>
          <w:rFonts w:cs="Times New Roman" w:hint="eastAsia"/>
        </w:rPr>
        <w:t>By</w:t>
      </w:r>
      <w:r>
        <w:rPr>
          <w:rFonts w:cs="Times New Roman"/>
        </w:rPr>
        <w:t xml:space="preserve"> rewriting Eq. (2),</w:t>
      </w:r>
    </w:p>
    <w:p w14:paraId="3168EB14" w14:textId="77777777" w:rsidR="00734A32" w:rsidRPr="00F47184" w:rsidRDefault="00A01662" w:rsidP="00734A32">
      <w:pPr>
        <w:spacing w:line="480" w:lineRule="auto"/>
        <w:rPr>
          <w:rFonts w:cs="Times New Roman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=</m:t>
                  </m:r>
                </m:e>
              </m:sPr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51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*</m:t>
              </m:r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50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3+</m:t>
                      </m:r>
                    </m:sup>
                  </m:sSubSup>
                </m:e>
              </m:sPre>
              <m:r>
                <m:rPr>
                  <m:nor/>
                </m:rPr>
                <w:rPr>
                  <w:rFonts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51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4+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4+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4+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*</m:t>
              </m:r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50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3+</m:t>
                      </m:r>
                    </m:sup>
                  </m:sSubSup>
                </m:e>
              </m:sPre>
              <m:r>
                <m:rPr>
                  <m:nor/>
                </m:rPr>
                <w:rPr>
                  <w:rFonts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51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*</m:t>
              </m:r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50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3+</m:t>
                      </m:r>
                    </m:sup>
                  </m:sSubSup>
                </m:e>
              </m:sPre>
              <m:r>
                <m:rPr>
                  <m:nor/>
                </m:rPr>
                <w:rPr>
                  <w:rFonts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nor/>
                    </m:rPr>
                    <w:rPr>
                      <w:rFonts w:cs="Times New Roman"/>
                    </w:rPr>
                    <m:t>4</m:t>
                  </m:r>
                </m:e>
              </m:d>
            </m:e>
          </m:eqArr>
        </m:oMath>
      </m:oMathPara>
    </w:p>
    <w:p w14:paraId="210F212E" w14:textId="77777777" w:rsidR="00734A32" w:rsidRPr="0040260D" w:rsidRDefault="00734A32" w:rsidP="00734A32">
      <w:pPr>
        <w:spacing w:beforeLines="50" w:before="163" w:line="480" w:lineRule="auto"/>
        <w:rPr>
          <w:rFonts w:cs="Times New Roman"/>
        </w:rPr>
      </w:pPr>
      <w:r w:rsidRPr="0040260D">
        <w:rPr>
          <w:rFonts w:cs="Times New Roman"/>
        </w:rPr>
        <w:t xml:space="preserve">Following, </w:t>
      </w:r>
    </w:p>
    <w:p w14:paraId="5C789D0E" w14:textId="77777777" w:rsidR="00734A32" w:rsidRPr="00F47184" w:rsidRDefault="00A01662" w:rsidP="00734A32">
      <w:pPr>
        <w:spacing w:line="480" w:lineRule="auto"/>
        <w:rPr>
          <w:rFonts w:cs="Times New Roma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</w:rPr>
                      </m:ctrlPr>
                    </m:fPr>
                    <m:num>
                      <m:sPre>
                        <m:sPre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PrePr>
                        <m:sub/>
                        <m:sup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51</m:t>
                          </m:r>
                        </m:sup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V</m:t>
                          </m:r>
                        </m:e>
                      </m:sPre>
                    </m:num>
                    <m:den>
                      <m:sPre>
                        <m:sPre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PrePr>
                        <m:sub/>
                        <m:sup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50</m:t>
                          </m:r>
                        </m:sup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V</m:t>
                          </m:r>
                        </m:e>
                      </m:sPre>
                    </m:den>
                  </m:f>
                </m:e>
              </m:d>
            </m:e>
            <m:sub>
              <m:r>
                <m:rPr>
                  <m:nor/>
                </m:rPr>
                <w:rPr>
                  <w:rFonts w:cs="Times New Roman"/>
                </w:rPr>
                <m:t>0</m:t>
              </m:r>
            </m:sub>
          </m:sSub>
          <m:r>
            <m:rPr>
              <m:nor/>
            </m:rPr>
            <w:rPr>
              <w:rFonts w:cs="Times New Roman"/>
            </w:rPr>
            <m:t>*</m:t>
          </m:r>
          <m:sPre>
            <m:sPrePr>
              <m:ctrlPr>
                <w:rPr>
                  <w:rFonts w:ascii="Cambria Math" w:hAnsi="Cambria Math" w:cs="Times New Roman"/>
                </w:rPr>
              </m:ctrlPr>
            </m:sPrePr>
            <m:sub/>
            <m:sup>
              <m:r>
                <m:rPr>
                  <m:nor/>
                </m:rPr>
                <w:rPr>
                  <w:rFonts w:cs="Times New Roman"/>
                </w:rPr>
                <m:t>50</m:t>
              </m:r>
            </m:sup>
            <m:e>
              <m:sSubSup>
                <m:sSubSupPr>
                  <m:ctrlPr>
                    <w:rPr>
                      <w:rFonts w:ascii="Cambria Math" w:hAnsi="Cambria Math" w:cs="Times New Roman"/>
                    </w:rPr>
                  </m:ctrlPr>
                </m:sSubSupPr>
                <m:e>
                  <m:r>
                    <m:rPr>
                      <m:nor/>
                    </m:rPr>
                    <w:rPr>
                      <w:rFonts w:cs="Times New Roman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  <m:sup>
                  <m:r>
                    <m:rPr>
                      <m:nor/>
                    </m:rPr>
                    <w:rPr>
                      <w:rFonts w:cs="Times New Roman"/>
                    </w:rPr>
                    <m:t>3+</m:t>
                  </m:r>
                </m:sup>
              </m:sSubSup>
            </m:e>
          </m:sPre>
          <m:r>
            <m:rPr>
              <m:nor/>
            </m:rPr>
            <w:rPr>
              <w:rFonts w:cs="Times New Roman"/>
            </w:rPr>
            <m:t>*</m:t>
          </m:r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r>
                <m:rPr>
                  <m:nor/>
                </m:rPr>
                <w:rPr>
                  <w:rFonts w:cs="Times New Roman"/>
                </w:rPr>
                <m:t>1+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4+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</m:e>
          </m:d>
        </m:oMath>
      </m:oMathPara>
    </w:p>
    <w:p w14:paraId="1A2DF688" w14:textId="77777777" w:rsidR="00734A32" w:rsidRPr="00F47184" w:rsidRDefault="00734A32" w:rsidP="00734A32">
      <w:pPr>
        <w:spacing w:line="480" w:lineRule="auto"/>
        <w:rPr>
          <w:rFonts w:cs="Times New Roman"/>
          <w:i/>
        </w:rPr>
      </w:pPr>
      <m:oMathPara>
        <m:oMathParaPr>
          <m:jc m:val="center"/>
        </m:oMathParaPr>
        <m:oMath>
          <m:r>
            <m:rPr>
              <m:nor/>
            </m:rPr>
            <w:rPr>
              <w:rFonts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</w:rPr>
                      </m:ctrlPr>
                    </m:fPr>
                    <m:num>
                      <m:sPre>
                        <m:sPre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PrePr>
                        <m:sub/>
                        <m:sup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51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3+</m:t>
                              </m:r>
                            </m:sup>
                          </m:sSup>
                        </m:e>
                      </m:sPre>
                    </m:num>
                    <m:den>
                      <m:sPre>
                        <m:sPre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PrePr>
                        <m:sub/>
                        <m:sup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50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3+</m:t>
                              </m:r>
                            </m:sup>
                          </m:sSup>
                        </m:e>
                      </m:sPre>
                    </m:den>
                  </m:f>
                </m:e>
              </m:d>
            </m:e>
            <m:sub>
              <m:r>
                <m:rPr>
                  <m:nor/>
                </m:rPr>
                <w:rPr>
                  <w:rFonts w:cs="Times New Roman"/>
                </w:rPr>
                <m:t>0</m:t>
              </m:r>
            </m:sub>
          </m:sSub>
          <m:r>
            <m:rPr>
              <m:nor/>
            </m:rPr>
            <w:rPr>
              <w:rFonts w:cs="Times New Roman"/>
            </w:rPr>
            <m:t>*</m:t>
          </m:r>
          <m:sPre>
            <m:sPrePr>
              <m:ctrlPr>
                <w:rPr>
                  <w:rFonts w:ascii="Cambria Math" w:hAnsi="Cambria Math" w:cs="Times New Roman"/>
                </w:rPr>
              </m:ctrlPr>
            </m:sPrePr>
            <m:sub/>
            <m:sup>
              <m:r>
                <m:rPr>
                  <m:nor/>
                </m:rPr>
                <w:rPr>
                  <w:rFonts w:cs="Times New Roman"/>
                </w:rPr>
                <m:t>50</m:t>
              </m:r>
            </m:sup>
            <m:e>
              <m:sSubSup>
                <m:sSubSupPr>
                  <m:ctrlPr>
                    <w:rPr>
                      <w:rFonts w:ascii="Cambria Math" w:hAnsi="Cambria Math" w:cs="Times New Roman"/>
                    </w:rPr>
                  </m:ctrlPr>
                </m:sSubSupPr>
                <m:e>
                  <m:r>
                    <m:rPr>
                      <m:nor/>
                    </m:rPr>
                    <w:rPr>
                      <w:rFonts w:cs="Times New Roman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  <m:sup>
                  <m:r>
                    <m:rPr>
                      <m:nor/>
                    </m:rPr>
                    <w:rPr>
                      <w:rFonts w:cs="Times New Roman"/>
                    </w:rPr>
                    <m:t>3+</m:t>
                  </m:r>
                </m:sup>
              </m:sSubSup>
            </m:e>
          </m:sPre>
          <m:r>
            <m:rPr>
              <m:nor/>
            </m:rPr>
            <w:rPr>
              <w:rFonts w:cs="Times New Roman"/>
            </w:rPr>
            <m:t>*</m:t>
          </m:r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r>
                <m:rPr>
                  <m:nor/>
                </m:rPr>
                <w:rPr>
                  <w:rFonts w:cs="Times New Roman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Pre>
                                <m:sPre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PrePr>
                                <m:sub/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51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4+</m:t>
                                      </m:r>
                                    </m:sup>
                                  </m:sSup>
                                </m:e>
                              </m:sPre>
                            </m:num>
                            <m:den>
                              <m:sPre>
                                <m:sPre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PrePr>
                                <m:sub/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50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4+</m:t>
                                      </m:r>
                                    </m:sup>
                                  </m:sSup>
                                </m:e>
                              </m:sPre>
                            </m:den>
                          </m:f>
                        </m:e>
                      </m:d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Pre>
                                <m:sPre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PrePr>
                                <m:sub/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51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3+</m:t>
                                      </m:r>
                                    </m:sup>
                                  </m:sSup>
                                </m:e>
                              </m:sPre>
                            </m:num>
                            <m:den>
                              <m:sPre>
                                <m:sPre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PrePr>
                                <m:sub/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50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3+</m:t>
                                      </m:r>
                                    </m:sup>
                                  </m:sSup>
                                </m:e>
                              </m:sPre>
                            </m:den>
                          </m:f>
                        </m:e>
                      </m:d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</m:sSub>
                </m:den>
              </m:f>
              <m:r>
                <m:rPr>
                  <m:nor/>
                </m:rPr>
                <w:rPr>
                  <w:rFonts w:cs="Times New Roman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4+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Pre>
                                <m:sPre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PrePr>
                                <m:sub/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51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5+</m:t>
                                      </m:r>
                                    </m:sup>
                                  </m:sSup>
                                </m:e>
                              </m:sPre>
                            </m:num>
                            <m:den>
                              <m:sPre>
                                <m:sPre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PrePr>
                                <m:sub/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50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5+</m:t>
                                      </m:r>
                                    </m:sup>
                                  </m:sSup>
                                </m:e>
                              </m:sPre>
                            </m:den>
                          </m:f>
                        </m:e>
                      </m:d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Pre>
                                <m:sPre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PrePr>
                                <m:sub/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51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3+</m:t>
                                      </m:r>
                                    </m:sup>
                                  </m:sSup>
                                </m:e>
                              </m:sPre>
                            </m:num>
                            <m:den>
                              <m:sPre>
                                <m:sPre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PrePr>
                                <m:sub/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50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3+</m:t>
                                      </m:r>
                                    </m:sup>
                                  </m:sSup>
                                </m:e>
                              </m:sPre>
                            </m:den>
                          </m:f>
                        </m:e>
                      </m:d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</m:sSub>
                </m:den>
              </m:f>
              <m:r>
                <m:rPr>
                  <m:nor/>
                </m:rPr>
                <w:rPr>
                  <w:rFonts w:cs="Times New Roman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</m:e>
          </m:d>
          <m:r>
            <m:rPr>
              <m:nor/>
            </m:rPr>
            <w:rPr>
              <w:rFonts w:cs="Times New Roman"/>
            </w:rPr>
            <m:t xml:space="preserve">   (5)</m:t>
          </m:r>
        </m:oMath>
      </m:oMathPara>
    </w:p>
    <w:p w14:paraId="70578E14" w14:textId="77777777" w:rsidR="00734A32" w:rsidRPr="0040260D" w:rsidRDefault="00734A32" w:rsidP="00734A32">
      <w:pPr>
        <w:spacing w:beforeLines="50" w:before="163" w:line="480" w:lineRule="auto"/>
        <w:rPr>
          <w:rFonts w:cs="Times New Roman"/>
        </w:rPr>
      </w:pPr>
      <w:r w:rsidRPr="0040260D">
        <w:rPr>
          <w:rFonts w:cs="Times New Roman"/>
        </w:rPr>
        <w:t xml:space="preserve">Given that, </w:t>
      </w:r>
    </w:p>
    <w:p w14:paraId="69F28AD3" w14:textId="77777777" w:rsidR="00734A32" w:rsidRPr="00F47184" w:rsidRDefault="00A01662" w:rsidP="00734A32">
      <w:pPr>
        <w:spacing w:line="480" w:lineRule="auto"/>
        <w:rPr>
          <w:rFonts w:cs="Times New Roman"/>
          <w:i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4+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≈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4+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3+</m:t>
                              </m:r>
                            </m:sup>
                          </m:sSup>
                        </m:den>
                      </m:f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6</m:t>
                  </m:r>
                </m:e>
              </m:d>
            </m:e>
          </m:eqArr>
        </m:oMath>
      </m:oMathPara>
    </w:p>
    <w:p w14:paraId="18C4C0B5" w14:textId="77777777" w:rsidR="00734A32" w:rsidRPr="0040260D" w:rsidRDefault="00734A32" w:rsidP="00734A32">
      <w:pPr>
        <w:spacing w:line="480" w:lineRule="auto"/>
        <w:rPr>
          <w:rFonts w:cs="Times New Roman"/>
        </w:rPr>
      </w:pPr>
    </w:p>
    <w:p w14:paraId="4F21A37D" w14:textId="77777777" w:rsidR="00734A32" w:rsidRPr="0040260D" w:rsidRDefault="00A01662" w:rsidP="00734A32">
      <w:pPr>
        <w:spacing w:line="480" w:lineRule="auto"/>
        <w:rPr>
          <w:rFonts w:cs="Times New Roman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5+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≈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5+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3+</m:t>
                              </m:r>
                            </m:sup>
                          </m:sSup>
                        </m:den>
                      </m:f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7</m:t>
                  </m:r>
                </m:e>
              </m:d>
            </m:e>
          </m:eqArr>
        </m:oMath>
      </m:oMathPara>
    </w:p>
    <w:p w14:paraId="5889D40A" w14:textId="77777777" w:rsidR="00734A32" w:rsidRPr="0040260D" w:rsidRDefault="00734A32" w:rsidP="00734A32">
      <w:pPr>
        <w:spacing w:beforeLines="50" w:before="163" w:line="480" w:lineRule="auto"/>
        <w:rPr>
          <w:rFonts w:cs="Times New Roman"/>
        </w:rPr>
      </w:pPr>
      <w:r w:rsidRPr="0040260D">
        <w:rPr>
          <w:rFonts w:cs="Times New Roman"/>
        </w:rPr>
        <w:t>The Eq. (5) can be rewritten as,</w:t>
      </w:r>
    </w:p>
    <w:p w14:paraId="3A987779" w14:textId="2489AB27" w:rsidR="00734A32" w:rsidRPr="00F47184" w:rsidRDefault="00A01662" w:rsidP="00734A32">
      <w:pPr>
        <w:spacing w:line="480" w:lineRule="auto"/>
        <w:rPr>
          <w:rFonts w:cs="Times New Roman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51</m:t>
                              </m:r>
                            </m:sup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*</m:t>
              </m:r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50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3+</m:t>
                      </m:r>
                    </m:sup>
                  </m:sSubSup>
                </m:e>
              </m:sPre>
              <m:r>
                <m:rPr>
                  <m:nor/>
                </m:rPr>
                <w:rPr>
                  <w:rFonts w:cs="Times New Roman"/>
                </w:rPr>
                <m:t>*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nor/>
                    </m:rPr>
                    <w:rPr>
                      <w:rFonts w:cs="Times New Roman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4+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5+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e>
              </m:d>
              <m:ctrlPr>
                <w:rPr>
                  <w:rFonts w:ascii="Cambria Math" w:eastAsia="Cambria Math" w:hAnsi="Cambria Math" w:cs="Times New Roman"/>
                  <w:i/>
                </w:rPr>
              </m:ctrlPr>
            </m:e>
            <m:e>
              <m:r>
                <m:rPr>
                  <m:nor/>
                </m:rPr>
                <w:rPr>
                  <w:rFonts w:cs="Times New Roman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51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*</m:t>
              </m:r>
              <m:sPre>
                <m:sPrePr>
                  <m:ctrlPr>
                    <w:rPr>
                      <w:rFonts w:ascii="Cambria Math" w:hAnsi="Cambria Math" w:cs="Times New Roman"/>
                    </w:rPr>
                  </m:ctrlPr>
                </m:sPrePr>
                <m:sub/>
                <m:sup>
                  <m:r>
                    <m:rPr>
                      <m:nor/>
                    </m:rPr>
                    <w:rPr>
                      <w:rFonts w:cs="Times New Roman"/>
                    </w:rPr>
                    <m:t>50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V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3+</m:t>
                      </m:r>
                    </m:sup>
                  </m:sSubSup>
                </m:e>
              </m:sPre>
              <m:r>
                <m:rPr>
                  <m:nor/>
                </m:rPr>
                <w:rPr>
                  <w:rFonts w:cs="Times New Roman"/>
                </w:rPr>
                <m:t>*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nor/>
                    </m:rPr>
                    <w:rPr>
                      <w:rFonts w:cs="Times New Roman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fPr>
                                <m:num>
                                  <m:sPre>
                                    <m:sPre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PrePr>
                                    <m:sub/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51</m:t>
                                      </m:r>
                                    </m:sup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4+</m:t>
                                          </m:r>
                                        </m:sup>
                                      </m:sSup>
                                    </m:e>
                                  </m:sPre>
                                </m:num>
                                <m:den>
                                  <m:sPre>
                                    <m:sPre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PrePr>
                                    <m:sub/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50</m:t>
                                      </m:r>
                                    </m:sup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4+</m:t>
                                          </m:r>
                                        </m:sup>
                                      </m:sSup>
                                    </m:e>
                                  </m:sPre>
                                </m:den>
                              </m:f>
                            </m:e>
                          </m:d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0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fPr>
                                <m:num>
                                  <m:sPre>
                                    <m:sPre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PrePr>
                                    <m:sub/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51</m:t>
                                      </m:r>
                                    </m:sup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3+</m:t>
                                          </m:r>
                                        </m:sup>
                                      </m:sSup>
                                    </m:e>
                                  </m:sPre>
                                </m:num>
                                <m:den>
                                  <m:sPre>
                                    <m:sPre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PrePr>
                                    <m:sub/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50</m:t>
                                      </m:r>
                                    </m:sup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3+</m:t>
                                          </m:r>
                                        </m:sup>
                                      </m:sSup>
                                    </m:e>
                                  </m:sPre>
                                </m:den>
                              </m:f>
                            </m:e>
                          </m:d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0</m:t>
                          </m:r>
                        </m:sub>
                      </m:sSub>
                    </m:den>
                  </m:f>
                  <m:r>
                    <m:rPr>
                      <m:nor/>
                    </m:rPr>
                    <w:rPr>
                      <w:rFonts w:cs="Times New Roma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4+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fPr>
                                <m:num>
                                  <m:sPre>
                                    <m:sPre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PrePr>
                                    <m:sub/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51</m:t>
                                      </m:r>
                                    </m:sup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5+</m:t>
                                          </m:r>
                                        </m:sup>
                                      </m:sSup>
                                    </m:e>
                                  </m:sPre>
                                </m:num>
                                <m:den>
                                  <m:sPre>
                                    <m:sPre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PrePr>
                                    <m:sub/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50</m:t>
                                      </m:r>
                                    </m:sup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5+</m:t>
                                          </m:r>
                                        </m:sup>
                                      </m:sSup>
                                    </m:e>
                                  </m:sPre>
                                </m:den>
                              </m:f>
                            </m:e>
                          </m:d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0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fPr>
                                <m:num>
                                  <m:sPre>
                                    <m:sPre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PrePr>
                                    <m:sub/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51</m:t>
                                      </m:r>
                                    </m:sup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3+</m:t>
                                          </m:r>
                                        </m:sup>
                                      </m:sSup>
                                    </m:e>
                                  </m:sPre>
                                </m:num>
                                <m:den>
                                  <m:sPre>
                                    <m:sPre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PrePr>
                                    <m:sub/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50</m:t>
                                      </m:r>
                                    </m:sup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3+</m:t>
                                          </m:r>
                                        </m:sup>
                                      </m:sSup>
                                    </m:e>
                                  </m:sPre>
                                </m:den>
                              </m:f>
                            </m:e>
                          </m:d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0</m:t>
                          </m:r>
                        </m:sub>
                      </m:sSub>
                    </m:den>
                  </m:f>
                  <m:r>
                    <m:rPr>
                      <m:nor/>
                    </m:rPr>
                    <w:rPr>
                      <w:rFonts w:cs="Times New Roma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5+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8</m:t>
                  </m:r>
                </m:e>
              </m:d>
            </m:e>
          </m:eqArr>
        </m:oMath>
      </m:oMathPara>
    </w:p>
    <w:p w14:paraId="062C2FC2" w14:textId="77777777" w:rsidR="00734A32" w:rsidRPr="0040260D" w:rsidRDefault="00734A32" w:rsidP="00734A32">
      <w:pPr>
        <w:spacing w:beforeLines="50" w:before="163" w:line="480" w:lineRule="auto"/>
        <w:rPr>
          <w:rFonts w:cs="Times New Roman"/>
        </w:rPr>
      </w:pPr>
      <w:r w:rsidRPr="0040260D">
        <w:rPr>
          <w:rFonts w:cs="Times New Roman"/>
        </w:rPr>
        <w:t>Equivalent to,</w:t>
      </w:r>
    </w:p>
    <w:p w14:paraId="6830CDF0" w14:textId="77777777" w:rsidR="00734A32" w:rsidRPr="00F47184" w:rsidRDefault="00A01662" w:rsidP="00734A32">
      <w:pPr>
        <w:spacing w:beforeLines="50" w:before="163" w:line="360" w:lineRule="auto"/>
        <w:rPr>
          <w:rFonts w:cs="Times New Roman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51</m:t>
                              </m:r>
                            </m:sup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51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*</m:t>
              </m:r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eastAsia="微软雅黑" w:cs="Times New Roman"/>
                        </w:rPr>
                        <m:t>α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4+/3+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4+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eastAsia="微软雅黑" w:cs="Times New Roman"/>
                        </w:rPr>
                        <m:t>α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5+/3+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5+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</m:sSub>
                </m:num>
                <m:den>
                  <m:r>
                    <m:rPr>
                      <m:nor/>
                    </m:rPr>
                    <w:rPr>
                      <w:rFonts w:cs="Times New Roman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4+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5+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0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9</m:t>
                  </m:r>
                </m:e>
              </m:d>
            </m:e>
          </m:eqArr>
        </m:oMath>
      </m:oMathPara>
    </w:p>
    <w:p w14:paraId="33594D53" w14:textId="77777777" w:rsidR="00734A32" w:rsidRPr="0040260D" w:rsidRDefault="00734A32" w:rsidP="00734A32">
      <w:pPr>
        <w:spacing w:beforeLines="50" w:before="163" w:line="480" w:lineRule="auto"/>
        <w:rPr>
          <w:rFonts w:cs="Times New Roman"/>
        </w:rPr>
      </w:pPr>
      <w:r w:rsidRPr="0014592D">
        <w:rPr>
          <w:rFonts w:cs="Times New Roman"/>
        </w:rPr>
        <w:t>Similarly,</w:t>
      </w:r>
      <w:r>
        <w:rPr>
          <w:rFonts w:cs="Times New Roman"/>
        </w:rPr>
        <w:t xml:space="preserve"> t</w:t>
      </w:r>
      <w:r w:rsidRPr="0014592D">
        <w:rPr>
          <w:rFonts w:cs="Times New Roman"/>
        </w:rPr>
        <w:t>he V isotopic composition of the melt is</w:t>
      </w:r>
    </w:p>
    <w:p w14:paraId="017A743F" w14:textId="03F83A87" w:rsidR="00734A32" w:rsidRDefault="00A01662" w:rsidP="00734A32">
      <w:pPr>
        <w:spacing w:beforeLines="50" w:before="163" w:line="480" w:lineRule="auto"/>
        <w:rPr>
          <w:rFonts w:cs="Times New Roman"/>
          <w:b/>
          <w:bCs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51</m:t>
                              </m:r>
                            </m:sup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m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51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m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*</m:t>
              </m:r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eastAsia="微软雅黑" w:cs="Times New Roman"/>
                        </w:rPr>
                        <m:t>α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4+/3+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4+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m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eastAsia="微软雅黑" w:cs="Times New Roman"/>
                        </w:rPr>
                        <m:t>α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5+/3+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5+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m</m:t>
                      </m:r>
                    </m:sub>
                  </m:sSub>
                </m:num>
                <m:den>
                  <m:r>
                    <m:rPr>
                      <m:nor/>
                    </m:rPr>
                    <w:rPr>
                      <w:rFonts w:cs="Times New Roman"/>
                    </w:rPr>
                    <m:t>1+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4+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m</m:t>
                      </m:r>
                    </m:sub>
                  </m:sSub>
                  <m:r>
                    <m:rPr>
                      <m:nor/>
                    </m:rPr>
                    <w:rPr>
                      <w:rFonts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5+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den>
                          </m:f>
                        </m:e>
                      </m:d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m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10</m:t>
                  </m:r>
                </m:e>
              </m:d>
            </m:e>
          </m:eqArr>
        </m:oMath>
      </m:oMathPara>
    </w:p>
    <w:p w14:paraId="334EBA48" w14:textId="77777777" w:rsidR="00734A32" w:rsidRPr="00734A32" w:rsidRDefault="00734A32" w:rsidP="00734A32">
      <w:pPr>
        <w:spacing w:beforeLines="50" w:before="163" w:line="480" w:lineRule="auto"/>
        <w:rPr>
          <w:rFonts w:cs="Times New Roman"/>
          <w:b/>
          <w:bCs/>
          <w:szCs w:val="21"/>
        </w:rPr>
      </w:pPr>
    </w:p>
    <w:p w14:paraId="5805A5BC" w14:textId="6EC6588B" w:rsidR="00D9058A" w:rsidRPr="00734A32" w:rsidRDefault="0060002B" w:rsidP="00734A32">
      <w:pPr>
        <w:spacing w:beforeLines="50" w:before="163" w:line="480" w:lineRule="auto"/>
        <w:rPr>
          <w:rFonts w:cs="Times New Roman"/>
          <w:b/>
          <w:szCs w:val="21"/>
        </w:rPr>
      </w:pPr>
      <w:r>
        <w:rPr>
          <w:rFonts w:cs="Times New Roman" w:hint="eastAsia"/>
          <w:b/>
          <w:szCs w:val="21"/>
        </w:rPr>
        <w:t>V</w:t>
      </w:r>
      <w:r>
        <w:rPr>
          <w:rFonts w:cs="Times New Roman"/>
          <w:b/>
          <w:szCs w:val="21"/>
        </w:rPr>
        <w:t xml:space="preserve"> isotope fractionation d</w:t>
      </w:r>
      <w:r w:rsidR="00D9058A" w:rsidRPr="00734A32">
        <w:rPr>
          <w:rFonts w:cs="Times New Roman"/>
          <w:b/>
          <w:szCs w:val="21"/>
        </w:rPr>
        <w:t>uring</w:t>
      </w:r>
      <w:r w:rsidR="00EA606C">
        <w:rPr>
          <w:rFonts w:cs="Times New Roman"/>
          <w:b/>
          <w:szCs w:val="21"/>
        </w:rPr>
        <w:t xml:space="preserve"> mantle</w:t>
      </w:r>
      <w:r w:rsidR="00D9058A" w:rsidRPr="00734A32">
        <w:rPr>
          <w:rFonts w:cs="Times New Roman"/>
          <w:b/>
          <w:szCs w:val="21"/>
        </w:rPr>
        <w:t xml:space="preserve"> </w:t>
      </w:r>
      <w:r w:rsidR="00EA606C">
        <w:rPr>
          <w:rFonts w:cs="Times New Roman"/>
          <w:b/>
          <w:szCs w:val="21"/>
        </w:rPr>
        <w:t>p</w:t>
      </w:r>
      <w:r w:rsidR="00D9058A" w:rsidRPr="00734A32">
        <w:rPr>
          <w:rFonts w:cs="Times New Roman"/>
          <w:b/>
          <w:szCs w:val="21"/>
        </w:rPr>
        <w:t xml:space="preserve">artial </w:t>
      </w:r>
      <w:r w:rsidR="00EA606C">
        <w:rPr>
          <w:rFonts w:cs="Times New Roman"/>
          <w:b/>
          <w:szCs w:val="21"/>
        </w:rPr>
        <w:t>m</w:t>
      </w:r>
      <w:r w:rsidR="00D9058A" w:rsidRPr="00734A32">
        <w:rPr>
          <w:rFonts w:cs="Times New Roman"/>
          <w:b/>
          <w:szCs w:val="21"/>
        </w:rPr>
        <w:t>elting</w:t>
      </w:r>
    </w:p>
    <w:p w14:paraId="6BB40D50" w14:textId="2D34B938" w:rsidR="00D9058A" w:rsidRDefault="00D9058A" w:rsidP="006327B9">
      <w:pPr>
        <w:spacing w:beforeLines="50" w:before="163" w:line="480" w:lineRule="auto"/>
        <w:ind w:firstLine="420"/>
        <w:jc w:val="both"/>
        <w:rPr>
          <w:rFonts w:cs="Times New Roman"/>
        </w:rPr>
      </w:pPr>
      <w:r w:rsidRPr="0040260D">
        <w:rPr>
          <w:rFonts w:cs="Times New Roman"/>
        </w:rPr>
        <w:t xml:space="preserve">The following equations give the </w:t>
      </w:r>
      <w:r w:rsidR="006327B9" w:rsidRPr="0014592D">
        <w:rPr>
          <w:rFonts w:cs="Times New Roman"/>
        </w:rPr>
        <w:t>magnitude of melt-source isotopic fractionation (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m:rPr>
                <m:nor/>
              </m:rPr>
              <w:rPr>
                <w:rFonts w:cs="Times New Roman"/>
              </w:rPr>
              <m:t>∆</m:t>
            </m:r>
          </m:e>
          <m:sup>
            <m:r>
              <m:rPr>
                <m:nor/>
              </m:rPr>
              <w:rPr>
                <w:rFonts w:cs="Times New Roman"/>
              </w:rPr>
              <m:t>51</m:t>
            </m:r>
          </m:sup>
        </m:sSup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>
                <m:nor/>
              </m:rPr>
              <w:rPr>
                <w:rFonts w:cs="Times New Roman"/>
              </w:rPr>
              <m:t>V</m:t>
            </m:r>
          </m:e>
          <m:sub>
            <m:r>
              <m:rPr>
                <m:nor/>
              </m:rPr>
              <w:rPr>
                <w:rFonts w:cs="Times New Roman"/>
              </w:rPr>
              <m:t>m-0</m:t>
            </m:r>
          </m:sub>
        </m:sSub>
      </m:oMath>
      <w:r w:rsidR="006327B9" w:rsidRPr="0014592D">
        <w:rPr>
          <w:rFonts w:cs="Times New Roman"/>
        </w:rPr>
        <w:t xml:space="preserve">) </w:t>
      </w:r>
      <w:r w:rsidR="006327B9">
        <w:rPr>
          <w:rFonts w:cs="Times New Roman"/>
        </w:rPr>
        <w:t xml:space="preserve">and the </w:t>
      </w:r>
      <w:r w:rsidRPr="0040260D">
        <w:rPr>
          <w:rFonts w:cs="Times New Roman"/>
        </w:rPr>
        <w:t xml:space="preserve">V isotopic compositions of the melt assuming that V isotopic fractionation during melting is driven </w:t>
      </w:r>
      <w:r w:rsidRPr="0040260D">
        <w:rPr>
          <w:rFonts w:cs="Times New Roman" w:hint="eastAsia"/>
        </w:rPr>
        <w:t>by</w:t>
      </w:r>
      <w:r w:rsidRPr="0040260D">
        <w:rPr>
          <w:rFonts w:cs="Times New Roman"/>
        </w:rPr>
        <w:t xml:space="preserve"> fractionation between V</w:t>
      </w:r>
      <w:r w:rsidRPr="0040260D">
        <w:rPr>
          <w:rFonts w:cs="Times New Roman"/>
          <w:vertAlign w:val="superscript"/>
        </w:rPr>
        <w:t>3+</w:t>
      </w:r>
      <w:r w:rsidRPr="0040260D">
        <w:rPr>
          <w:rFonts w:cs="Times New Roman"/>
        </w:rPr>
        <w:t>, V</w:t>
      </w:r>
      <w:r w:rsidRPr="0040260D">
        <w:rPr>
          <w:rFonts w:cs="Times New Roman"/>
          <w:vertAlign w:val="superscript"/>
        </w:rPr>
        <w:t>4+</w:t>
      </w:r>
      <w:r w:rsidRPr="0040260D">
        <w:rPr>
          <w:rFonts w:cs="Times New Roman"/>
        </w:rPr>
        <w:t xml:space="preserve"> and V</w:t>
      </w:r>
      <w:r w:rsidRPr="0040260D">
        <w:rPr>
          <w:rFonts w:cs="Times New Roman"/>
          <w:vertAlign w:val="superscript"/>
        </w:rPr>
        <w:t>5+</w:t>
      </w:r>
      <w:r w:rsidRPr="0040260D">
        <w:rPr>
          <w:rFonts w:cs="Times New Roman"/>
        </w:rPr>
        <w:t xml:space="preserve"> (subscripts m, r and 0 refer to melt, residue and source, respectively).</w:t>
      </w:r>
      <w:r w:rsidR="006327B9">
        <w:rPr>
          <w:rFonts w:cs="Times New Roman"/>
        </w:rPr>
        <w:t xml:space="preserve"> </w:t>
      </w:r>
    </w:p>
    <w:p w14:paraId="477B2A22" w14:textId="7AAFCFB1" w:rsidR="00D9058A" w:rsidRPr="0040260D" w:rsidRDefault="00D9058A" w:rsidP="00D9058A">
      <w:pPr>
        <w:spacing w:beforeLines="50" w:before="163" w:line="480" w:lineRule="auto"/>
        <w:rPr>
          <w:rFonts w:cs="Times New Roman"/>
        </w:rPr>
      </w:pPr>
      <w:r w:rsidRPr="0040260D">
        <w:rPr>
          <w:rFonts w:cs="Times New Roman"/>
        </w:rPr>
        <w:lastRenderedPageBreak/>
        <w:t xml:space="preserve">For a given </w:t>
      </w:r>
      <w:r w:rsidR="0025158E">
        <w:rPr>
          <w:rFonts w:cs="Times New Roman"/>
        </w:rPr>
        <w:t>valence state</w:t>
      </w:r>
      <w:r w:rsidRPr="0040260D">
        <w:rPr>
          <w:rFonts w:cs="Times New Roman"/>
        </w:rPr>
        <w:t xml:space="preserve">, </w:t>
      </w:r>
      <w:r w:rsidR="0025158E">
        <w:rPr>
          <w:rFonts w:cs="Times New Roman"/>
        </w:rPr>
        <w:t>we assume</w:t>
      </w:r>
      <w:r w:rsidRPr="0040260D">
        <w:rPr>
          <w:rFonts w:cs="Times New Roman"/>
        </w:rPr>
        <w:t xml:space="preserve"> no isotopic fractionation across phases.</w:t>
      </w:r>
    </w:p>
    <w:p w14:paraId="5B0C2847" w14:textId="0F506966" w:rsidR="00D9058A" w:rsidRPr="00F47184" w:rsidRDefault="00A01662" w:rsidP="00D9058A">
      <w:pPr>
        <w:spacing w:line="480" w:lineRule="auto"/>
        <w:rPr>
          <w:rFonts w:cs="Times New Roman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51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m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51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num>
                        <m:den>
                          <m:sPre>
                            <m:sPre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PrePr>
                            <m:sub/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50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V</m:t>
                                  </m:r>
                                </m:e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cs="Times New Roman"/>
                                    </w:rPr>
                                    <m:t>3+</m:t>
                                  </m:r>
                                </m:sup>
                              </m:sSup>
                            </m:e>
                          </m:sPre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11</m:t>
                  </m:r>
                </m:e>
              </m:d>
            </m:e>
          </m:eqArr>
        </m:oMath>
      </m:oMathPara>
    </w:p>
    <w:p w14:paraId="389638F4" w14:textId="3983C51C" w:rsidR="00D9058A" w:rsidRPr="0040260D" w:rsidRDefault="00D9058A" w:rsidP="00D9058A">
      <w:pPr>
        <w:spacing w:beforeLines="50" w:before="163" w:line="480" w:lineRule="auto"/>
        <w:rPr>
          <w:rFonts w:cs="Times New Roman"/>
        </w:rPr>
      </w:pPr>
      <w:r w:rsidRPr="0040260D">
        <w:rPr>
          <w:rFonts w:cs="Times New Roman"/>
        </w:rPr>
        <w:t>Isotop</w:t>
      </w:r>
      <w:r w:rsidR="00383AF8">
        <w:rPr>
          <w:rFonts w:cs="Times New Roman"/>
        </w:rPr>
        <w:t>e fractionation between silicate melt and mantle source</w:t>
      </w:r>
      <w:r w:rsidRPr="0040260D">
        <w:rPr>
          <w:rFonts w:cs="Times New Roman"/>
        </w:rPr>
        <w:t xml:space="preserve"> </w:t>
      </w:r>
    </w:p>
    <w:p w14:paraId="7613BC55" w14:textId="0EACDB5B" w:rsidR="00D9058A" w:rsidRPr="00F47184" w:rsidRDefault="00A01662" w:rsidP="00D9058A">
      <w:pPr>
        <w:spacing w:line="480" w:lineRule="auto"/>
        <w:rPr>
          <w:rFonts w:cs="Times New Roman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cs="Times New Roman"/>
                    </w:rPr>
                    <m:t>∆</m:t>
                  </m:r>
                </m:e>
                <m:sup>
                  <m:r>
                    <m:rPr>
                      <m:nor/>
                    </m:rPr>
                    <w:rPr>
                      <w:rFonts w:cs="Times New Roman"/>
                    </w:rPr>
                    <m:t>51</m:t>
                  </m:r>
                </m:sup>
              </m:sSup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m-0</m:t>
                  </m:r>
                </m:sub>
              </m:sSub>
              <m:r>
                <m:rPr>
                  <m:nor/>
                </m:rPr>
                <w:rPr>
                  <w:rFonts w:eastAsia="Cambria Math" w:cs="Times New Roman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eastAsia="Songti SC" w:cs="Times New Roman"/>
                    </w:rPr>
                    <m:t>δ</m:t>
                  </m:r>
                </m:e>
                <m:sup>
                  <m:r>
                    <m:rPr>
                      <m:nor/>
                    </m:rPr>
                    <w:rPr>
                      <w:rFonts w:cs="Times New Roman"/>
                    </w:rPr>
                    <m:t>51</m:t>
                  </m:r>
                </m:sup>
              </m:sSup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m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eastAsia="Songti SC" w:cs="Times New Roman"/>
                    </w:rPr>
                    <m:t>δ</m:t>
                  </m:r>
                </m:e>
                <m:sup>
                  <m:r>
                    <m:rPr>
                      <m:nor/>
                    </m:rPr>
                    <w:rPr>
                      <w:rFonts w:cs="Times New Roman"/>
                    </w:rPr>
                    <m:t>51</m:t>
                  </m:r>
                </m:sup>
              </m:sSup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≈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fPr>
                                <m:num>
                                  <m:sPre>
                                    <m:sPre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PrePr>
                                    <m:sub/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51</m:t>
                                      </m:r>
                                    </m:sup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</m:sPre>
                                </m:num>
                                <m:den>
                                  <m:sPre>
                                    <m:sPre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PrePr>
                                    <m:sub/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50</m:t>
                                      </m:r>
                                    </m:sup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</m:sPre>
                                </m:den>
                              </m:f>
                            </m:e>
                          </m:d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b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</w:rPr>
                                  </m:ctrlPr>
                                </m:fPr>
                                <m:num>
                                  <m:sPre>
                                    <m:sPre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PrePr>
                                    <m:sub/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51</m:t>
                                      </m:r>
                                    </m:sup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</m:sPre>
                                </m:num>
                                <m:den>
                                  <m:sPre>
                                    <m:sPre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sPrePr>
                                    <m:sub/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50</m:t>
                                      </m:r>
                                    </m:sup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cs="Times New Roman"/>
                                        </w:rPr>
                                        <m:t>V</m:t>
                                      </m:r>
                                    </m:e>
                                  </m:sPre>
                                </m:den>
                              </m:f>
                            </m:e>
                          </m:d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0</m:t>
                          </m:r>
                        </m:sub>
                      </m:sSub>
                    </m:den>
                  </m:f>
                  <m:r>
                    <m:rPr>
                      <m:nor/>
                    </m:rPr>
                    <w:rPr>
                      <w:rFonts w:cs="Times New Roman"/>
                    </w:rPr>
                    <m:t>-1</m:t>
                  </m:r>
                </m:e>
              </m:d>
              <m:r>
                <m:rPr>
                  <m:nor/>
                </m:rPr>
                <w:rPr>
                  <w:rFonts w:cs="Times New Roman"/>
                </w:rPr>
                <m:t>*1000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12</m:t>
                  </m:r>
                </m:e>
              </m:d>
            </m:e>
          </m:eqArr>
        </m:oMath>
      </m:oMathPara>
    </w:p>
    <w:p w14:paraId="2D2DAADE" w14:textId="16DF810E" w:rsidR="00E86B79" w:rsidRPr="00007C60" w:rsidRDefault="00383AF8" w:rsidP="00007C60">
      <w:pPr>
        <w:spacing w:beforeLines="50" w:before="163" w:line="360" w:lineRule="auto"/>
        <w:rPr>
          <w:rFonts w:cs="Times New Roman"/>
          <w:b/>
          <w:szCs w:val="21"/>
        </w:rPr>
      </w:pPr>
      <w:r>
        <w:rPr>
          <w:rFonts w:cs="Times New Roman"/>
        </w:rPr>
        <w:t>By</w:t>
      </w:r>
      <w:r w:rsidR="00007C60" w:rsidRPr="0040260D">
        <w:rPr>
          <w:rFonts w:cs="Times New Roman"/>
        </w:rPr>
        <w:t xml:space="preserve"> insert</w:t>
      </w:r>
      <w:r>
        <w:rPr>
          <w:rFonts w:cs="Times New Roman"/>
        </w:rPr>
        <w:t>ing</w:t>
      </w:r>
      <w:r w:rsidR="00007C60" w:rsidRPr="0040260D">
        <w:rPr>
          <w:rFonts w:cs="Times New Roman"/>
        </w:rPr>
        <w:t xml:space="preserve"> </w:t>
      </w:r>
      <w:r>
        <w:rPr>
          <w:rFonts w:cs="Times New Roman"/>
        </w:rPr>
        <w:t>Eq.</w:t>
      </w:r>
      <w:r w:rsidR="00007C60" w:rsidRPr="0040260D">
        <w:rPr>
          <w:rFonts w:cs="Times New Roman"/>
        </w:rPr>
        <w:t xml:space="preserve"> (</w:t>
      </w:r>
      <w:r w:rsidR="00007C60">
        <w:rPr>
          <w:rFonts w:cs="Times New Roman"/>
        </w:rPr>
        <w:t>9</w:t>
      </w:r>
      <w:r w:rsidR="00007C60" w:rsidRPr="0040260D">
        <w:rPr>
          <w:rFonts w:cs="Times New Roman"/>
        </w:rPr>
        <w:t>)</w:t>
      </w:r>
      <w:r w:rsidR="00007C60">
        <w:rPr>
          <w:rFonts w:cs="Times New Roman"/>
        </w:rPr>
        <w:t xml:space="preserve"> and </w:t>
      </w:r>
      <w:r>
        <w:rPr>
          <w:rFonts w:cs="Times New Roman"/>
        </w:rPr>
        <w:t xml:space="preserve">Eq. </w:t>
      </w:r>
      <w:r w:rsidR="00007C60">
        <w:rPr>
          <w:rFonts w:cs="Times New Roman"/>
        </w:rPr>
        <w:t>(10)</w:t>
      </w:r>
      <w:r>
        <w:rPr>
          <w:rFonts w:cs="Times New Roman"/>
        </w:rPr>
        <w:t>,</w:t>
      </w:r>
    </w:p>
    <w:p w14:paraId="490D3C2A" w14:textId="56EAE220" w:rsidR="00685CC7" w:rsidRPr="00F47184" w:rsidRDefault="00A01662" w:rsidP="00D9058A">
      <w:pPr>
        <w:spacing w:beforeLines="50" w:before="163" w:line="480" w:lineRule="auto"/>
        <w:rPr>
          <w:rFonts w:cs="Times New Roman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cs="Times New Roman"/>
                    </w:rPr>
                    <m:t>∆</m:t>
                  </m:r>
                </m:e>
                <m:sup>
                  <m:r>
                    <m:rPr>
                      <m:nor/>
                    </m:rPr>
                    <w:rPr>
                      <w:rFonts w:cs="Times New Roman"/>
                    </w:rPr>
                    <m:t>51</m:t>
                  </m:r>
                </m:sup>
              </m:sSup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m-0</m:t>
                  </m:r>
                </m:sub>
              </m:sSub>
              <m:r>
                <m:rPr>
                  <m:nor/>
                </m:rPr>
                <w:rPr>
                  <w:rFonts w:eastAsia="Cambria Math" w:cs="Times New Roman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4+</m:t>
                                          </m:r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3+</m:t>
                                          </m:r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0</m:t>
                              </m:r>
                            </m:sub>
                          </m:s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5+</m:t>
                                          </m:r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3+</m:t>
                                          </m:r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*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eastAsia="微软雅黑" w:cs="Times New Roman"/>
                                </w:rPr>
                                <m:t>α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4+/3+</m:t>
                              </m:r>
                            </m:sub>
                          </m:s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4+</m:t>
                                          </m:r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3+</m:t>
                                          </m:r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m</m:t>
                              </m:r>
                            </m:sub>
                          </m:s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eastAsia="微软雅黑" w:cs="Times New Roman"/>
                                </w:rPr>
                                <m:t>α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5+/3+</m:t>
                              </m:r>
                            </m:sub>
                          </m:s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5+</m:t>
                                          </m:r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3+</m:t>
                                          </m:r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num>
                    <m:den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4+</m:t>
                                          </m:r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3+</m:t>
                                          </m:r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m</m:t>
                              </m:r>
                            </m:sub>
                          </m:s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5+</m:t>
                                          </m:r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3+</m:t>
                                          </m:r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*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eastAsia="微软雅黑" w:cs="Times New Roman"/>
                                </w:rPr>
                                <m:t>α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4+/3+</m:t>
                              </m:r>
                            </m:sub>
                          </m:s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4+</m:t>
                                          </m:r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3+</m:t>
                                          </m:r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0</m:t>
                              </m:r>
                            </m:sub>
                          </m:s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eastAsia="微软雅黑" w:cs="Times New Roman"/>
                                </w:rPr>
                                <m:t>α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5+/3+</m:t>
                              </m:r>
                            </m:sub>
                          </m:s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b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Times New Roman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5+</m:t>
                                          </m:r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V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cs="Times New Roman"/>
                                            </w:rPr>
                                            <m:t>3+</m:t>
                                          </m:r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0</m:t>
                              </m:r>
                            </m:sub>
                          </m:sSub>
                        </m:e>
                      </m:d>
                    </m:den>
                  </m:f>
                  <m:r>
                    <m:rPr>
                      <m:nor/>
                    </m:rPr>
                    <w:rPr>
                      <w:rFonts w:cs="Times New Roman"/>
                    </w:rPr>
                    <m:t>-1</m:t>
                  </m:r>
                </m:e>
              </m:d>
              <m:r>
                <m:rPr>
                  <m:nor/>
                </m:rPr>
                <w:rPr>
                  <w:rFonts w:cs="Times New Roman"/>
                </w:rPr>
                <m:t xml:space="preserve">*1000  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nor/>
                    </m:rPr>
                    <w:rPr>
                      <w:rFonts w:cs="Times New Roman"/>
                    </w:rPr>
                    <m:t>13</m:t>
                  </m:r>
                </m:e>
              </m:d>
            </m:e>
          </m:eqArr>
        </m:oMath>
      </m:oMathPara>
    </w:p>
    <w:p w14:paraId="0009F7DB" w14:textId="0680834A" w:rsidR="00EA606C" w:rsidRPr="00851F66" w:rsidRDefault="00EA606C" w:rsidP="00851F66">
      <w:pPr>
        <w:spacing w:beforeLines="50" w:before="163" w:line="480" w:lineRule="auto"/>
        <w:rPr>
          <w:rFonts w:cs="Times New Roman"/>
        </w:rPr>
      </w:pPr>
    </w:p>
    <w:p w14:paraId="1654A4D3" w14:textId="37ACB192" w:rsidR="004D514D" w:rsidRPr="0014592D" w:rsidRDefault="004D514D" w:rsidP="004D514D">
      <w:pPr>
        <w:spacing w:line="480" w:lineRule="auto"/>
        <w:rPr>
          <w:rFonts w:cs="Times New Roman"/>
        </w:rPr>
      </w:pPr>
      <w:r>
        <w:rPr>
          <w:rFonts w:cs="Times New Roman"/>
          <w:b/>
        </w:rPr>
        <w:t>Effect</w:t>
      </w:r>
      <w:r w:rsidRPr="0014592D">
        <w:rPr>
          <w:rFonts w:cs="Times New Roman"/>
          <w:b/>
        </w:rPr>
        <w:t xml:space="preserve"> of oxygen fugacity on </w:t>
      </w:r>
      <w:r>
        <w:rPr>
          <w:rFonts w:cs="Times New Roman"/>
          <w:b/>
        </w:rPr>
        <w:t xml:space="preserve">V isotope </w:t>
      </w:r>
      <w:r w:rsidRPr="0014592D">
        <w:rPr>
          <w:rFonts w:cs="Times New Roman"/>
          <w:b/>
        </w:rPr>
        <w:t>fractionation</w:t>
      </w:r>
    </w:p>
    <w:p w14:paraId="02842E08" w14:textId="6359400D" w:rsidR="00F7276B" w:rsidRDefault="00F7276B" w:rsidP="003C0D6E">
      <w:pPr>
        <w:spacing w:beforeLines="50" w:before="163"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 w:rsidR="00383AF8" w:rsidRPr="0040260D">
        <w:rPr>
          <w:rFonts w:cs="Times New Roman" w:hint="eastAsia"/>
        </w:rPr>
        <w:t>T</w:t>
      </w:r>
      <w:r w:rsidR="00383AF8" w:rsidRPr="0040260D">
        <w:rPr>
          <w:rFonts w:cs="Times New Roman"/>
        </w:rPr>
        <w:t xml:space="preserve">he proportion of V with different valence state in melt is a function of </w:t>
      </w:r>
      <w:r w:rsidR="00383AF8" w:rsidRPr="001C04AF">
        <w:rPr>
          <w:rFonts w:cs="Times New Roman"/>
          <w:i/>
        </w:rPr>
        <w:t>f</w:t>
      </w:r>
      <w:r w:rsidR="00383AF8" w:rsidRPr="0040260D">
        <w:rPr>
          <w:rFonts w:cs="Times New Roman"/>
        </w:rPr>
        <w:t>O</w:t>
      </w:r>
      <w:r w:rsidR="00383AF8" w:rsidRPr="0040260D">
        <w:rPr>
          <w:rFonts w:cs="Times New Roman"/>
          <w:vertAlign w:val="subscript"/>
        </w:rPr>
        <w:t>2</w:t>
      </w:r>
      <w:r w:rsidR="00383AF8" w:rsidRPr="0040260D">
        <w:rPr>
          <w:rFonts w:cs="Times New Roman"/>
        </w:rPr>
        <w:t xml:space="preserve">, and can be </w:t>
      </w:r>
      <w:r w:rsidR="0062675B">
        <w:rPr>
          <w:rFonts w:cs="Times New Roman"/>
        </w:rPr>
        <w:t>estimated</w:t>
      </w:r>
      <w:r w:rsidR="0062675B" w:rsidRPr="0040260D">
        <w:rPr>
          <w:rFonts w:cs="Times New Roman"/>
        </w:rPr>
        <w:t xml:space="preserve"> </w:t>
      </w:r>
      <w:r w:rsidR="00383AF8" w:rsidRPr="0040260D">
        <w:rPr>
          <w:rFonts w:cs="Times New Roman"/>
        </w:rPr>
        <w:t>according to thermodynamic model (</w:t>
      </w:r>
      <w:proofErr w:type="spellStart"/>
      <w:r w:rsidR="00383AF8" w:rsidRPr="0040260D">
        <w:rPr>
          <w:rFonts w:cs="Times New Roman"/>
        </w:rPr>
        <w:t>Toplis</w:t>
      </w:r>
      <w:proofErr w:type="spellEnd"/>
      <w:r w:rsidR="00383AF8" w:rsidRPr="0040260D">
        <w:rPr>
          <w:rFonts w:cs="Times New Roman"/>
        </w:rPr>
        <w:t xml:space="preserve"> and </w:t>
      </w:r>
      <w:proofErr w:type="spellStart"/>
      <w:r w:rsidR="00383AF8" w:rsidRPr="0040260D">
        <w:rPr>
          <w:rFonts w:cs="Times New Roman"/>
        </w:rPr>
        <w:t>Corgne</w:t>
      </w:r>
      <w:proofErr w:type="spellEnd"/>
      <w:r w:rsidR="00383AF8" w:rsidRPr="0040260D">
        <w:rPr>
          <w:rFonts w:cs="Times New Roman"/>
        </w:rPr>
        <w:t xml:space="preserve">, 2002). </w:t>
      </w:r>
    </w:p>
    <w:p w14:paraId="61E626BC" w14:textId="77777777" w:rsidR="00F7276B" w:rsidRPr="0014592D" w:rsidRDefault="00A01662" w:rsidP="00F7276B">
      <w:pPr>
        <w:spacing w:beforeLines="50" w:before="163" w:line="360" w:lineRule="auto"/>
        <w:jc w:val="both"/>
        <w:rPr>
          <w:rFonts w:cs="Times New Roman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  <w:i/>
                </w:rPr>
              </m:ctrlPr>
            </m:eqArrPr>
            <m:e>
              <m:r>
                <m:rPr>
                  <m:nor/>
                </m:rPr>
                <w:rPr>
                  <w:rFonts w:cs="Times New Roman"/>
                </w:rPr>
                <m:t>log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3+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4+</m:t>
                              </m:r>
                            </m:sup>
                          </m:sSup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m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= -0.25*log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cs="Times New Roman"/>
                          <w:i/>
                        </w:rPr>
                        <m:t>f</m:t>
                      </m:r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2</m:t>
                      </m:r>
                    </m:sub>
                  </m:sSub>
                </m:e>
              </m:d>
              <m:r>
                <m:rPr>
                  <m:nor/>
                </m:rPr>
                <w:rPr>
                  <w:rFonts w:cs="Times New Roman"/>
                </w:rPr>
                <m:t>+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E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7</m:t>
                          </m:r>
                        </m:e>
                      </m:d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'</m:t>
                      </m:r>
                    </m:sup>
                  </m:sSubSup>
                  <m:r>
                    <m:rPr>
                      <m:nor/>
                    </m:rPr>
                    <w:rPr>
                      <w:rFonts w:cs="Times New Roman"/>
                    </w:rPr>
                    <m:t>-2.4</m:t>
                  </m:r>
                </m:e>
              </m:d>
              <m:r>
                <w:rPr>
                  <w:rFonts w:ascii="Cambria Math" w:hAnsi="Cambria Math"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14</m:t>
                  </m:r>
                </m:e>
              </m:d>
            </m:e>
          </m:eqArr>
        </m:oMath>
      </m:oMathPara>
    </w:p>
    <w:p w14:paraId="5568E838" w14:textId="77777777" w:rsidR="00F7276B" w:rsidRPr="0014592D" w:rsidRDefault="00A01662" w:rsidP="00F7276B">
      <w:pPr>
        <w:spacing w:beforeLines="50" w:before="163" w:line="360" w:lineRule="auto"/>
        <w:jc w:val="both"/>
        <w:rPr>
          <w:rFonts w:cs="Times New Roman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  <w:i/>
                </w:rPr>
              </m:ctrlPr>
            </m:eqArrPr>
            <m:e>
              <m:r>
                <m:rPr>
                  <m:nor/>
                </m:rPr>
                <w:rPr>
                  <w:rFonts w:cs="Times New Roman"/>
                </w:rPr>
                <m:t>log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4+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5+</m:t>
                              </m:r>
                            </m:sup>
                          </m:sSup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m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= -0.25*log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cs="Times New Roman"/>
                          <w:i/>
                        </w:rPr>
                        <m:t>f</m:t>
                      </m:r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2</m:t>
                      </m:r>
                    </m:sub>
                  </m:sSub>
                </m:e>
              </m:d>
              <m:r>
                <m:rPr>
                  <m:nor/>
                </m:rPr>
                <w:rPr>
                  <w:rFonts w:cs="Times New Roman"/>
                </w:rPr>
                <m:t>+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E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7</m:t>
                          </m:r>
                        </m:e>
                      </m:d>
                    </m:sub>
                    <m:sup>
                      <m:r>
                        <m:rPr>
                          <m:nor/>
                        </m:rPr>
                        <w:rPr>
                          <w:rFonts w:cs="Times New Roman"/>
                        </w:rPr>
                        <m:t>'</m:t>
                      </m:r>
                    </m:sup>
                  </m:sSubSup>
                  <m:r>
                    <m:rPr>
                      <m:nor/>
                    </m:rPr>
                    <w:rPr>
                      <w:rFonts w:cs="Times New Roman"/>
                    </w:rPr>
                    <m:t>-2.4</m:t>
                  </m:r>
                </m:e>
              </m:d>
              <m:r>
                <w:rPr>
                  <w:rFonts w:ascii="Cambria Math" w:hAnsi="Cambria Math"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15</m:t>
                  </m:r>
                </m:e>
              </m:d>
            </m:e>
          </m:eqArr>
        </m:oMath>
      </m:oMathPara>
    </w:p>
    <w:p w14:paraId="389CA908" w14:textId="026AC52F" w:rsidR="00383AF8" w:rsidRDefault="00F7276B" w:rsidP="003C0D6E">
      <w:pPr>
        <w:spacing w:beforeLines="50" w:before="163" w:line="360" w:lineRule="auto"/>
        <w:jc w:val="both"/>
        <w:rPr>
          <w:rFonts w:cs="Times New Roman"/>
        </w:rPr>
      </w:pPr>
      <w:r w:rsidRPr="0014592D">
        <w:rPr>
          <w:rFonts w:cs="Times New Roman"/>
        </w:rPr>
        <w:t xml:space="preserve">where </w:t>
      </w: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m:rPr>
                <m:nor/>
              </m:rPr>
              <w:rPr>
                <w:rFonts w:cs="Times New Roman"/>
              </w:rPr>
              <m:t>E</m:t>
            </m:r>
          </m:e>
          <m:sub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r>
                  <m:rPr>
                    <m:nor/>
                  </m:rPr>
                  <w:rPr>
                    <w:rFonts w:cs="Times New Roman"/>
                  </w:rPr>
                  <m:t>7</m:t>
                </m:r>
              </m:e>
            </m:d>
          </m:sub>
          <m:sup>
            <m:r>
              <m:rPr>
                <m:nor/>
              </m:rPr>
              <w:rPr>
                <w:rFonts w:cs="Times New Roman"/>
              </w:rPr>
              <m:t>'</m:t>
            </m:r>
          </m:sup>
        </m:sSubSup>
      </m:oMath>
      <w:r w:rsidRPr="0014592D">
        <w:rPr>
          <w:rFonts w:cs="Times New Roman"/>
        </w:rPr>
        <w:t xml:space="preserve"> is a constant of </w:t>
      </w:r>
      <w:r w:rsidR="00573ED1">
        <w:rPr>
          <w:rFonts w:cs="Times New Roman"/>
        </w:rPr>
        <w:t>-1.66</w:t>
      </w:r>
      <w:r w:rsidRPr="0014592D">
        <w:rPr>
          <w:rFonts w:cs="Times New Roman"/>
        </w:rPr>
        <w:t xml:space="preserve"> from </w:t>
      </w:r>
      <w:proofErr w:type="spellStart"/>
      <w:r w:rsidRPr="0014592D">
        <w:rPr>
          <w:rFonts w:cs="Times New Roman"/>
        </w:rPr>
        <w:t>Toplis</w:t>
      </w:r>
      <w:proofErr w:type="spellEnd"/>
      <w:r w:rsidRPr="0014592D">
        <w:rPr>
          <w:rFonts w:cs="Times New Roman"/>
        </w:rPr>
        <w:t xml:space="preserve"> and </w:t>
      </w:r>
      <w:proofErr w:type="spellStart"/>
      <w:r w:rsidRPr="0014592D">
        <w:rPr>
          <w:rFonts w:cs="Times New Roman"/>
        </w:rPr>
        <w:t>Corgne</w:t>
      </w:r>
      <w:proofErr w:type="spellEnd"/>
      <w:r w:rsidRPr="0014592D">
        <w:rPr>
          <w:rFonts w:cs="Times New Roman"/>
        </w:rPr>
        <w:t xml:space="preserve"> (2002).</w:t>
      </w:r>
      <w:r>
        <w:rPr>
          <w:rFonts w:cs="Times New Roman" w:hint="eastAsia"/>
        </w:rPr>
        <w:t xml:space="preserve"> </w:t>
      </w:r>
      <w:r w:rsidR="00383AF8" w:rsidRPr="0040260D">
        <w:rPr>
          <w:rFonts w:cs="Times New Roman"/>
        </w:rPr>
        <w:t>Since V</w:t>
      </w:r>
      <w:r w:rsidR="00383AF8" w:rsidRPr="0040260D">
        <w:rPr>
          <w:rFonts w:cs="Times New Roman"/>
          <w:vertAlign w:val="superscript"/>
        </w:rPr>
        <w:t>2+</w:t>
      </w:r>
      <w:r w:rsidR="00383AF8" w:rsidRPr="0040260D">
        <w:rPr>
          <w:rFonts w:cs="Times New Roman"/>
        </w:rPr>
        <w:t xml:space="preserve"> is negligible in magma systems under terrestrial redox conditions (</w:t>
      </w:r>
      <w:proofErr w:type="spellStart"/>
      <w:r w:rsidR="00383AF8" w:rsidRPr="0040260D">
        <w:rPr>
          <w:rFonts w:cs="Times New Roman"/>
        </w:rPr>
        <w:t>Canil</w:t>
      </w:r>
      <w:proofErr w:type="spellEnd"/>
      <w:r w:rsidR="00383AF8" w:rsidRPr="0040260D">
        <w:rPr>
          <w:rFonts w:cs="Times New Roman"/>
        </w:rPr>
        <w:t>, 2002), the presence of V</w:t>
      </w:r>
      <w:r w:rsidR="00383AF8" w:rsidRPr="0040260D">
        <w:rPr>
          <w:rFonts w:cs="Times New Roman"/>
          <w:vertAlign w:val="superscript"/>
        </w:rPr>
        <w:t>2+</w:t>
      </w:r>
      <w:r w:rsidR="00383AF8" w:rsidRPr="0040260D">
        <w:rPr>
          <w:rFonts w:cs="Times New Roman"/>
        </w:rPr>
        <w:t xml:space="preserve"> in melt was not considered. </w:t>
      </w:r>
      <w:r w:rsidR="00464D39">
        <w:rPr>
          <w:rFonts w:cs="Times New Roman" w:hint="eastAsia"/>
        </w:rPr>
        <w:t>Our</w:t>
      </w:r>
      <w:r w:rsidR="00464D39">
        <w:rPr>
          <w:rFonts w:cs="Times New Roman"/>
        </w:rPr>
        <w:t xml:space="preserve"> simulation reveals </w:t>
      </w:r>
      <w:r w:rsidR="00A84BD9">
        <w:rPr>
          <w:rFonts w:cs="Times New Roman" w:hint="eastAsia"/>
        </w:rPr>
        <w:t>the</w:t>
      </w:r>
      <w:r w:rsidR="00A84BD9">
        <w:rPr>
          <w:rFonts w:cs="Times New Roman"/>
        </w:rPr>
        <w:t xml:space="preserve"> </w:t>
      </w:r>
      <w:r w:rsidR="0005013E">
        <w:rPr>
          <w:rFonts w:cs="Times New Roman"/>
        </w:rPr>
        <w:t>change</w:t>
      </w:r>
      <w:r w:rsidR="00A84BD9">
        <w:rPr>
          <w:rFonts w:cs="Times New Roman"/>
        </w:rPr>
        <w:t xml:space="preserve"> </w:t>
      </w:r>
      <w:r w:rsidR="0005013E">
        <w:rPr>
          <w:rFonts w:cs="Times New Roman"/>
        </w:rPr>
        <w:t>in the relative</w:t>
      </w:r>
      <w:r w:rsidR="00A84BD9">
        <w:rPr>
          <w:rFonts w:cs="Times New Roman"/>
        </w:rPr>
        <w:t xml:space="preserve"> </w:t>
      </w:r>
      <w:r w:rsidR="0005013E" w:rsidRPr="0005013E">
        <w:rPr>
          <w:rFonts w:cs="Times New Roman"/>
          <w:color w:val="000000" w:themeColor="text1"/>
        </w:rPr>
        <w:t>proportions of V</w:t>
      </w:r>
      <w:r w:rsidR="0005013E" w:rsidRPr="0005013E">
        <w:rPr>
          <w:rFonts w:cs="Times New Roman"/>
          <w:color w:val="000000" w:themeColor="text1"/>
          <w:vertAlign w:val="superscript"/>
        </w:rPr>
        <w:t>3+</w:t>
      </w:r>
      <w:r w:rsidR="0005013E" w:rsidRPr="0005013E">
        <w:rPr>
          <w:rFonts w:cs="Times New Roman"/>
          <w:color w:val="000000" w:themeColor="text1"/>
        </w:rPr>
        <w:t>, V</w:t>
      </w:r>
      <w:r w:rsidR="0005013E" w:rsidRPr="0005013E">
        <w:rPr>
          <w:rFonts w:cs="Times New Roman"/>
          <w:color w:val="000000" w:themeColor="text1"/>
          <w:vertAlign w:val="superscript"/>
        </w:rPr>
        <w:t>4+</w:t>
      </w:r>
      <w:r w:rsidR="0005013E" w:rsidRPr="0005013E">
        <w:rPr>
          <w:rFonts w:cs="Times New Roman"/>
          <w:color w:val="000000" w:themeColor="text1"/>
        </w:rPr>
        <w:t xml:space="preserve"> and V</w:t>
      </w:r>
      <w:r w:rsidR="0005013E" w:rsidRPr="0005013E">
        <w:rPr>
          <w:rFonts w:cs="Times New Roman"/>
          <w:color w:val="000000" w:themeColor="text1"/>
          <w:vertAlign w:val="superscript"/>
        </w:rPr>
        <w:t>5+</w:t>
      </w:r>
      <w:r w:rsidR="0005013E" w:rsidRPr="0005013E">
        <w:rPr>
          <w:rFonts w:cs="Times New Roman"/>
          <w:color w:val="000000" w:themeColor="text1"/>
        </w:rPr>
        <w:t xml:space="preserve"> </w:t>
      </w:r>
      <w:r w:rsidR="0005013E">
        <w:rPr>
          <w:rFonts w:cs="Times New Roman"/>
        </w:rPr>
        <w:t xml:space="preserve">as a function of </w:t>
      </w:r>
      <w:r w:rsidR="009A2F56" w:rsidRPr="00F578CF">
        <w:rPr>
          <w:rFonts w:cs="Times New Roman"/>
          <w:i/>
        </w:rPr>
        <w:t>f</w:t>
      </w:r>
      <w:r w:rsidR="009A2F56" w:rsidRPr="0040260D">
        <w:rPr>
          <w:rFonts w:cs="Times New Roman"/>
        </w:rPr>
        <w:t>O</w:t>
      </w:r>
      <w:r w:rsidR="009A2F56" w:rsidRPr="0040260D">
        <w:rPr>
          <w:rFonts w:cs="Times New Roman"/>
          <w:vertAlign w:val="subscript"/>
        </w:rPr>
        <w:t>2</w:t>
      </w:r>
      <w:r w:rsidR="0005013E">
        <w:rPr>
          <w:rFonts w:cs="Times New Roman"/>
        </w:rPr>
        <w:t xml:space="preserve"> (</w:t>
      </w:r>
      <w:r w:rsidR="0005013E" w:rsidRPr="00FD2901">
        <w:rPr>
          <w:rFonts w:cs="Times New Roman"/>
          <w:color w:val="ED7D31" w:themeColor="accent2"/>
        </w:rPr>
        <w:t>Fig. S1</w:t>
      </w:r>
      <w:r w:rsidR="0005013E">
        <w:rPr>
          <w:rFonts w:cs="Times New Roman"/>
        </w:rPr>
        <w:t xml:space="preserve">). When </w:t>
      </w:r>
      <w:r w:rsidR="0005013E" w:rsidRPr="00F578CF">
        <w:rPr>
          <w:rFonts w:cs="Times New Roman"/>
          <w:i/>
        </w:rPr>
        <w:t>f</w:t>
      </w:r>
      <w:r w:rsidR="0005013E" w:rsidRPr="0040260D">
        <w:rPr>
          <w:rFonts w:cs="Times New Roman"/>
        </w:rPr>
        <w:t>O</w:t>
      </w:r>
      <w:r w:rsidR="0005013E" w:rsidRPr="0040260D">
        <w:rPr>
          <w:rFonts w:cs="Times New Roman"/>
          <w:vertAlign w:val="subscript"/>
        </w:rPr>
        <w:t>2</w:t>
      </w:r>
      <w:r w:rsidR="0005013E" w:rsidRPr="0040260D">
        <w:rPr>
          <w:rFonts w:cs="Times New Roman"/>
        </w:rPr>
        <w:t xml:space="preserve"> is lower than ΔFMQ +</w:t>
      </w:r>
      <w:r w:rsidR="0005013E">
        <w:rPr>
          <w:rFonts w:cs="Times New Roman"/>
        </w:rPr>
        <w:t>3,</w:t>
      </w:r>
      <w:r w:rsidR="00464D39">
        <w:rPr>
          <w:rFonts w:cs="Times New Roman"/>
        </w:rPr>
        <w:t xml:space="preserve"> </w:t>
      </w:r>
      <w:r w:rsidR="00383AF8" w:rsidRPr="0040260D">
        <w:rPr>
          <w:rFonts w:cs="Times New Roman"/>
        </w:rPr>
        <w:t>V</w:t>
      </w:r>
      <w:r w:rsidR="00383AF8" w:rsidRPr="0040260D">
        <w:rPr>
          <w:rFonts w:cs="Times New Roman"/>
          <w:vertAlign w:val="superscript"/>
        </w:rPr>
        <w:t>4+</w:t>
      </w:r>
      <w:r w:rsidR="00383AF8" w:rsidRPr="0040260D">
        <w:rPr>
          <w:rFonts w:cs="Times New Roman"/>
        </w:rPr>
        <w:t xml:space="preserve"> is the dominant valence state. With the increasing of </w:t>
      </w:r>
      <w:r w:rsidR="00383AF8" w:rsidRPr="001C04AF">
        <w:rPr>
          <w:rFonts w:cs="Times New Roman"/>
          <w:i/>
        </w:rPr>
        <w:t>f</w:t>
      </w:r>
      <w:r w:rsidR="00383AF8" w:rsidRPr="0040260D">
        <w:rPr>
          <w:rFonts w:cs="Times New Roman"/>
        </w:rPr>
        <w:t>O</w:t>
      </w:r>
      <w:r w:rsidR="00383AF8" w:rsidRPr="0040260D">
        <w:rPr>
          <w:rFonts w:cs="Times New Roman"/>
          <w:vertAlign w:val="subscript"/>
        </w:rPr>
        <w:t>2</w:t>
      </w:r>
      <w:r w:rsidR="00383AF8" w:rsidRPr="0040260D">
        <w:rPr>
          <w:rFonts w:cs="Times New Roman"/>
        </w:rPr>
        <w:t xml:space="preserve">, the proportion </w:t>
      </w:r>
      <w:r w:rsidR="00383AF8" w:rsidRPr="0040260D">
        <w:rPr>
          <w:rFonts w:cs="Times New Roman"/>
        </w:rPr>
        <w:lastRenderedPageBreak/>
        <w:t>of V</w:t>
      </w:r>
      <w:r w:rsidR="00383AF8" w:rsidRPr="0040260D">
        <w:rPr>
          <w:rFonts w:cs="Times New Roman"/>
          <w:vertAlign w:val="superscript"/>
        </w:rPr>
        <w:t>4+</w:t>
      </w:r>
      <w:r w:rsidR="00383AF8" w:rsidRPr="0040260D">
        <w:rPr>
          <w:rFonts w:cs="Times New Roman"/>
        </w:rPr>
        <w:t xml:space="preserve"> falls, while the proportion of V</w:t>
      </w:r>
      <w:r w:rsidR="00383AF8" w:rsidRPr="0040260D">
        <w:rPr>
          <w:rFonts w:cs="Times New Roman"/>
          <w:vertAlign w:val="superscript"/>
        </w:rPr>
        <w:t>5+</w:t>
      </w:r>
      <w:r w:rsidR="00383AF8" w:rsidRPr="0040260D">
        <w:rPr>
          <w:rFonts w:cs="Times New Roman"/>
        </w:rPr>
        <w:t xml:space="preserve"> increases and becomes the dominant valence state at </w:t>
      </w:r>
      <w:r w:rsidR="00383AF8" w:rsidRPr="001C04AF">
        <w:rPr>
          <w:rFonts w:cs="Times New Roman"/>
          <w:i/>
        </w:rPr>
        <w:t>f</w:t>
      </w:r>
      <w:r w:rsidR="00383AF8" w:rsidRPr="0040260D">
        <w:rPr>
          <w:rFonts w:cs="Times New Roman"/>
        </w:rPr>
        <w:t>O</w:t>
      </w:r>
      <w:r w:rsidR="00383AF8" w:rsidRPr="0040260D">
        <w:rPr>
          <w:rFonts w:cs="Times New Roman"/>
          <w:vertAlign w:val="subscript"/>
        </w:rPr>
        <w:t>2</w:t>
      </w:r>
      <w:r w:rsidR="00383AF8" w:rsidRPr="0040260D">
        <w:rPr>
          <w:rFonts w:cs="Times New Roman"/>
        </w:rPr>
        <w:t xml:space="preserve"> above ΔFMQ +</w:t>
      </w:r>
      <w:r w:rsidR="00CE740A">
        <w:rPr>
          <w:rFonts w:cs="Times New Roman"/>
        </w:rPr>
        <w:t>3</w:t>
      </w:r>
      <w:r w:rsidR="00383AF8" w:rsidRPr="0040260D">
        <w:rPr>
          <w:rFonts w:cs="Times New Roman"/>
        </w:rPr>
        <w:t xml:space="preserve">. </w:t>
      </w:r>
    </w:p>
    <w:p w14:paraId="2571CC17" w14:textId="0E78C687" w:rsidR="002220CF" w:rsidRDefault="002220CF" w:rsidP="00464D39">
      <w:pPr>
        <w:spacing w:beforeLines="50" w:before="163" w:line="480" w:lineRule="auto"/>
        <w:jc w:val="center"/>
        <w:rPr>
          <w:rFonts w:cs="Times New Roman"/>
        </w:rPr>
      </w:pPr>
      <w:r w:rsidRPr="0040260D">
        <w:rPr>
          <w:rFonts w:cs="Times New Roman"/>
          <w:b/>
          <w:noProof/>
          <w:szCs w:val="21"/>
        </w:rPr>
        <w:drawing>
          <wp:inline distT="0" distB="0" distL="0" distR="0" wp14:anchorId="4A64D5B3" wp14:editId="274D1F8C">
            <wp:extent cx="3056467" cy="2512931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71133" cy="2524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A5592" w14:textId="1E3C8544" w:rsidR="00B3718A" w:rsidRDefault="004363F1" w:rsidP="006C6C68">
      <w:pPr>
        <w:spacing w:beforeLines="50" w:before="163" w:line="360" w:lineRule="auto"/>
        <w:jc w:val="center"/>
        <w:rPr>
          <w:rFonts w:cs="Times New Roman"/>
        </w:rPr>
      </w:pPr>
      <w:r>
        <w:rPr>
          <w:rFonts w:cs="Times New Roman" w:hint="eastAsia"/>
        </w:rPr>
        <w:t>F</w:t>
      </w:r>
      <w:r>
        <w:rPr>
          <w:rFonts w:cs="Times New Roman"/>
        </w:rPr>
        <w:t>ig. S1</w:t>
      </w:r>
      <w:r w:rsidR="002220CF">
        <w:rPr>
          <w:rFonts w:cs="Times New Roman"/>
        </w:rPr>
        <w:t>.</w:t>
      </w:r>
      <w:r>
        <w:rPr>
          <w:rFonts w:cs="Times New Roman"/>
        </w:rPr>
        <w:t xml:space="preserve"> </w:t>
      </w:r>
      <w:r w:rsidR="002220CF" w:rsidRPr="00D715E9">
        <w:rPr>
          <w:rFonts w:cs="Times New Roman"/>
          <w:szCs w:val="21"/>
        </w:rPr>
        <w:t xml:space="preserve">Control of </w:t>
      </w:r>
      <w:r w:rsidR="002220CF" w:rsidRPr="00D715E9">
        <w:rPr>
          <w:rFonts w:cs="Times New Roman"/>
          <w:i/>
          <w:szCs w:val="21"/>
        </w:rPr>
        <w:t>f</w:t>
      </w:r>
      <w:r w:rsidR="002220CF" w:rsidRPr="00D715E9">
        <w:rPr>
          <w:rFonts w:cs="Times New Roman"/>
          <w:szCs w:val="21"/>
        </w:rPr>
        <w:t>O</w:t>
      </w:r>
      <w:r w:rsidR="002220CF" w:rsidRPr="00D715E9">
        <w:rPr>
          <w:rFonts w:cs="Times New Roman"/>
          <w:szCs w:val="21"/>
          <w:vertAlign w:val="subscript"/>
        </w:rPr>
        <w:t>2</w:t>
      </w:r>
      <w:r w:rsidR="002220CF" w:rsidRPr="00D715E9">
        <w:rPr>
          <w:rFonts w:cs="Times New Roman"/>
          <w:szCs w:val="21"/>
        </w:rPr>
        <w:t xml:space="preserve"> on the relative proportions of V</w:t>
      </w:r>
      <w:r w:rsidR="002220CF" w:rsidRPr="00D715E9">
        <w:rPr>
          <w:rFonts w:cs="Times New Roman"/>
          <w:szCs w:val="21"/>
          <w:vertAlign w:val="superscript"/>
        </w:rPr>
        <w:t>3+</w:t>
      </w:r>
      <w:r w:rsidR="00464D39">
        <w:rPr>
          <w:rFonts w:cs="Times New Roman"/>
          <w:szCs w:val="21"/>
        </w:rPr>
        <w:t>-</w:t>
      </w:r>
      <w:r w:rsidR="002220CF" w:rsidRPr="00D715E9">
        <w:rPr>
          <w:rFonts w:cs="Times New Roman"/>
          <w:szCs w:val="21"/>
        </w:rPr>
        <w:t>V</w:t>
      </w:r>
      <w:r w:rsidR="002220CF" w:rsidRPr="00D715E9">
        <w:rPr>
          <w:rFonts w:cs="Times New Roman"/>
          <w:szCs w:val="21"/>
          <w:vertAlign w:val="superscript"/>
        </w:rPr>
        <w:t>4+</w:t>
      </w:r>
      <w:r w:rsidR="00464D39">
        <w:rPr>
          <w:rFonts w:cs="Times New Roman"/>
          <w:szCs w:val="21"/>
        </w:rPr>
        <w:t>-</w:t>
      </w:r>
      <w:r w:rsidR="002220CF" w:rsidRPr="00D715E9">
        <w:rPr>
          <w:rFonts w:cs="Times New Roman"/>
          <w:szCs w:val="21"/>
        </w:rPr>
        <w:t>V</w:t>
      </w:r>
      <w:r w:rsidR="002220CF" w:rsidRPr="00D715E9">
        <w:rPr>
          <w:rFonts w:cs="Times New Roman"/>
          <w:szCs w:val="21"/>
          <w:vertAlign w:val="superscript"/>
        </w:rPr>
        <w:t>5+</w:t>
      </w:r>
      <w:r w:rsidR="002220CF" w:rsidRPr="00D715E9">
        <w:rPr>
          <w:rFonts w:cs="Times New Roman"/>
          <w:szCs w:val="21"/>
        </w:rPr>
        <w:t xml:space="preserve"> in melt</w:t>
      </w:r>
    </w:p>
    <w:p w14:paraId="72F86E0D" w14:textId="77777777" w:rsidR="0005013E" w:rsidRDefault="0005013E">
      <w:pPr>
        <w:spacing w:beforeLines="50" w:before="163" w:line="360" w:lineRule="auto"/>
        <w:ind w:firstLineChars="200" w:firstLine="480"/>
        <w:jc w:val="both"/>
        <w:rPr>
          <w:rFonts w:cs="Times New Roman"/>
        </w:rPr>
      </w:pPr>
    </w:p>
    <w:p w14:paraId="2A0C8C1D" w14:textId="192E24D4" w:rsidR="0005013E" w:rsidRDefault="0005013E" w:rsidP="00C86F09">
      <w:pPr>
        <w:spacing w:beforeLines="50" w:before="163" w:line="360" w:lineRule="auto"/>
        <w:ind w:firstLineChars="200" w:firstLine="480"/>
        <w:jc w:val="both"/>
        <w:rPr>
          <w:rFonts w:cs="Times New Roman"/>
        </w:rPr>
      </w:pPr>
      <w:r>
        <w:rPr>
          <w:rFonts w:cs="Times New Roman" w:hint="eastAsia"/>
        </w:rPr>
        <w:t>W</w:t>
      </w:r>
      <w:r>
        <w:rPr>
          <w:rFonts w:cs="Times New Roman"/>
        </w:rPr>
        <w:t>u et al. (2015) reported the equilibrium isotopic fractionation factors among V</w:t>
      </w:r>
      <w:r w:rsidRPr="00E922C9">
        <w:rPr>
          <w:rFonts w:cs="Times New Roman"/>
          <w:vertAlign w:val="superscript"/>
        </w:rPr>
        <w:t>3+</w:t>
      </w:r>
      <w:r>
        <w:rPr>
          <w:rFonts w:cs="Times New Roman"/>
        </w:rPr>
        <w:t>, V</w:t>
      </w:r>
      <w:r w:rsidRPr="00E922C9">
        <w:rPr>
          <w:rFonts w:cs="Times New Roman"/>
          <w:vertAlign w:val="superscript"/>
        </w:rPr>
        <w:t>4+</w:t>
      </w:r>
      <w:r>
        <w:rPr>
          <w:rFonts w:cs="Times New Roman"/>
        </w:rPr>
        <w:t xml:space="preserve"> and V</w:t>
      </w:r>
      <w:r w:rsidRPr="00E922C9">
        <w:rPr>
          <w:rFonts w:cs="Times New Roman"/>
          <w:vertAlign w:val="superscript"/>
        </w:rPr>
        <w:t>5+</w:t>
      </w:r>
      <w:r>
        <w:rPr>
          <w:rFonts w:cs="Times New Roman"/>
        </w:rPr>
        <w:t xml:space="preserve"> in aqueous system by first-principal calculations</w:t>
      </w:r>
      <w:r w:rsidRPr="0040260D">
        <w:rPr>
          <w:rFonts w:cs="Times New Roman"/>
          <w:szCs w:val="21"/>
        </w:rPr>
        <w:t>.</w:t>
      </w:r>
      <w:r>
        <w:rPr>
          <w:rFonts w:cs="Times New Roman"/>
          <w:szCs w:val="21"/>
        </w:rPr>
        <w:t xml:space="preserve"> Wu et al. (2018) extrapolated the theoretical results to magmatic system at high temperature</w:t>
      </w:r>
      <w:r w:rsidR="002A1B78">
        <w:rPr>
          <w:rFonts w:cs="Times New Roman"/>
          <w:szCs w:val="21"/>
        </w:rPr>
        <w:t>,</w:t>
      </w:r>
      <w:r>
        <w:rPr>
          <w:rFonts w:cs="Times New Roman"/>
          <w:szCs w:val="21"/>
        </w:rPr>
        <w:t xml:space="preserve"> </w:t>
      </w:r>
      <w:r w:rsidR="002A1B78">
        <w:rPr>
          <w:rFonts w:cs="Times New Roman"/>
          <w:szCs w:val="21"/>
        </w:rPr>
        <w:t>in which</w:t>
      </w:r>
      <w:r>
        <w:rPr>
          <w:rFonts w:cs="Times New Roman"/>
          <w:szCs w:val="21"/>
        </w:rPr>
        <w:t xml:space="preserve"> the </w:t>
      </w:r>
      <w:r w:rsidRPr="002821D2">
        <w:rPr>
          <w:rFonts w:cs="Times New Roman"/>
        </w:rPr>
        <w:t>isotope fractionation factor between V</w:t>
      </w:r>
      <w:r w:rsidRPr="002821D2">
        <w:rPr>
          <w:rFonts w:cs="Times New Roman"/>
          <w:vertAlign w:val="superscript"/>
        </w:rPr>
        <w:t>4+</w:t>
      </w:r>
      <w:r w:rsidRPr="002821D2">
        <w:rPr>
          <w:rFonts w:cs="Times New Roman"/>
        </w:rPr>
        <w:t xml:space="preserve"> and V</w:t>
      </w:r>
      <w:r w:rsidRPr="002821D2">
        <w:rPr>
          <w:rFonts w:cs="Times New Roman"/>
          <w:vertAlign w:val="superscript"/>
        </w:rPr>
        <w:t>3+</w:t>
      </w:r>
      <w:r w:rsidRPr="002821D2">
        <w:rPr>
          <w:rFonts w:cs="Times New Roman"/>
        </w:rPr>
        <w:t xml:space="preserve"> is 0.19‰ (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eastAsia="微软雅黑" w:cs="Times New Roman"/>
              </w:rPr>
              <m:t>α</m:t>
            </m:r>
          </m:e>
          <m:sub>
            <m:r>
              <m:rPr>
                <m:nor/>
              </m:rPr>
              <w:rPr>
                <w:rFonts w:cs="Times New Roman"/>
              </w:rPr>
              <m:t>4+/3+</m:t>
            </m:r>
          </m:sub>
        </m:sSub>
        <m:r>
          <m:rPr>
            <m:nor/>
          </m:rPr>
          <w:rPr>
            <w:rFonts w:cs="Times New Roman"/>
          </w:rPr>
          <m:t>=1.00019</m:t>
        </m:r>
      </m:oMath>
      <w:r w:rsidRPr="002821D2">
        <w:rPr>
          <w:rFonts w:cs="Times New Roman"/>
        </w:rPr>
        <w:t>)</w:t>
      </w:r>
      <w:r w:rsidR="002A1B78">
        <w:rPr>
          <w:rFonts w:cs="Times New Roman"/>
        </w:rPr>
        <w:t xml:space="preserve"> and t</w:t>
      </w:r>
      <w:r w:rsidRPr="002821D2">
        <w:rPr>
          <w:rFonts w:cs="Times New Roman"/>
        </w:rPr>
        <w:t>he estimated isotope fractionation factor between V</w:t>
      </w:r>
      <w:r w:rsidRPr="002821D2">
        <w:rPr>
          <w:rFonts w:cs="Times New Roman"/>
          <w:vertAlign w:val="superscript"/>
        </w:rPr>
        <w:t>5+</w:t>
      </w:r>
      <w:r w:rsidRPr="002821D2">
        <w:rPr>
          <w:rFonts w:cs="Times New Roman"/>
        </w:rPr>
        <w:t xml:space="preserve"> and V</w:t>
      </w:r>
      <w:r w:rsidRPr="002821D2">
        <w:rPr>
          <w:rFonts w:cs="Times New Roman"/>
          <w:vertAlign w:val="superscript"/>
        </w:rPr>
        <w:t>3+</w:t>
      </w:r>
      <w:r w:rsidRPr="002821D2">
        <w:rPr>
          <w:rFonts w:cs="Times New Roman"/>
        </w:rPr>
        <w:t xml:space="preserve"> is 0.38‰ to 0.48‰ (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eastAsia="微软雅黑" w:cs="Times New Roman"/>
              </w:rPr>
              <m:t>α</m:t>
            </m:r>
          </m:e>
          <m:sub>
            <m:r>
              <m:rPr>
                <m:nor/>
              </m:rPr>
              <w:rPr>
                <w:rFonts w:cs="Times New Roman"/>
              </w:rPr>
              <m:t>5+/3+</m:t>
            </m:r>
          </m:sub>
        </m:sSub>
        <m:r>
          <m:rPr>
            <m:nor/>
          </m:rPr>
          <w:rPr>
            <w:rFonts w:cs="Times New Roman"/>
          </w:rPr>
          <m:t>=1.00038 to</m:t>
        </m:r>
        <m:r>
          <m:rPr>
            <m:nor/>
          </m:rPr>
          <w:rPr>
            <w:rFonts w:ascii="Cambria Math" w:cs="Times New Roman"/>
          </w:rPr>
          <m:t xml:space="preserve"> </m:t>
        </m:r>
        <m:r>
          <m:rPr>
            <m:nor/>
          </m:rPr>
          <w:rPr>
            <w:rFonts w:cs="Times New Roman"/>
          </w:rPr>
          <m:t>1.00048</m:t>
        </m:r>
      </m:oMath>
      <w:r w:rsidRPr="002821D2">
        <w:rPr>
          <w:rFonts w:cs="Times New Roman"/>
        </w:rPr>
        <w:t>).</w:t>
      </w:r>
      <w:r>
        <w:rPr>
          <w:rFonts w:cs="Times New Roman"/>
        </w:rPr>
        <w:t xml:space="preserve"> Here we </w:t>
      </w:r>
      <w:r w:rsidR="00C86F09">
        <w:rPr>
          <w:rFonts w:cs="Times New Roman"/>
        </w:rPr>
        <w:t xml:space="preserve">simulate the V isotope fractionation during mantle partial melting by the application of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eastAsia="微软雅黑" w:cs="Times New Roman"/>
              </w:rPr>
              <m:t>α</m:t>
            </m:r>
          </m:e>
          <m:sub>
            <m:r>
              <m:rPr>
                <m:nor/>
              </m:rPr>
              <w:rPr>
                <w:rFonts w:cs="Times New Roman"/>
              </w:rPr>
              <m:t>4+/3+</m:t>
            </m:r>
          </m:sub>
        </m:sSub>
        <m:r>
          <m:rPr>
            <m:nor/>
          </m:rPr>
          <w:rPr>
            <w:rFonts w:cs="Times New Roman"/>
          </w:rPr>
          <m:t>=1.00019</m:t>
        </m:r>
      </m:oMath>
      <w:r>
        <w:rPr>
          <w:rFonts w:cs="Times New Roman" w:hint="eastAsia"/>
        </w:rPr>
        <w:t xml:space="preserve"> </w:t>
      </w:r>
      <w:r>
        <w:rPr>
          <w:rFonts w:cs="Times New Roman"/>
        </w:rPr>
        <w:t xml:space="preserve">and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eastAsia="微软雅黑" w:cs="Times New Roman"/>
              </w:rPr>
              <m:t>α</m:t>
            </m:r>
          </m:e>
          <m:sub>
            <m:r>
              <m:rPr>
                <m:nor/>
              </m:rPr>
              <w:rPr>
                <w:rFonts w:cs="Times New Roman"/>
              </w:rPr>
              <m:t>5+/3+</m:t>
            </m:r>
          </m:sub>
        </m:sSub>
        <m:r>
          <m:rPr>
            <m:nor/>
          </m:rPr>
          <w:rPr>
            <w:rFonts w:cs="Times New Roman"/>
          </w:rPr>
          <m:t>=1.00048</m:t>
        </m:r>
      </m:oMath>
      <w:r>
        <w:rPr>
          <w:rFonts w:cs="Times New Roman"/>
        </w:rPr>
        <w:t>.</w:t>
      </w:r>
      <w:r w:rsidR="002A1B78">
        <w:rPr>
          <w:rFonts w:cs="Times New Roman"/>
        </w:rPr>
        <w:t xml:space="preserve"> Even choosing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eastAsia="微软雅黑" w:cs="Times New Roman"/>
              </w:rPr>
              <m:t>α</m:t>
            </m:r>
          </m:e>
          <m:sub>
            <m:r>
              <m:rPr>
                <m:nor/>
              </m:rPr>
              <w:rPr>
                <w:rFonts w:cs="Times New Roman"/>
              </w:rPr>
              <m:t>5+/3+</m:t>
            </m:r>
          </m:sub>
        </m:sSub>
        <m:r>
          <m:rPr>
            <m:nor/>
          </m:rPr>
          <w:rPr>
            <w:rFonts w:cs="Times New Roman"/>
          </w:rPr>
          <m:t>=1.00038</m:t>
        </m:r>
      </m:oMath>
      <w:r w:rsidR="002A1B78">
        <w:rPr>
          <w:rFonts w:cs="Times New Roman"/>
        </w:rPr>
        <w:t xml:space="preserve">, the V isotope fractionation was not </w:t>
      </w:r>
      <w:r w:rsidR="00C86F09">
        <w:rPr>
          <w:rFonts w:cs="Times New Roman"/>
        </w:rPr>
        <w:t xml:space="preserve">significantly </w:t>
      </w:r>
      <w:r w:rsidR="002A1B78">
        <w:rPr>
          <w:rFonts w:cs="Times New Roman"/>
        </w:rPr>
        <w:t>affected.</w:t>
      </w:r>
    </w:p>
    <w:p w14:paraId="5115801D" w14:textId="77777777" w:rsidR="0005013E" w:rsidRPr="00825CB0" w:rsidRDefault="0005013E">
      <w:pPr>
        <w:spacing w:beforeLines="50" w:before="163" w:line="360" w:lineRule="auto"/>
        <w:ind w:firstLineChars="200" w:firstLine="480"/>
        <w:jc w:val="both"/>
        <w:rPr>
          <w:rFonts w:cs="Times New Roman"/>
        </w:rPr>
      </w:pPr>
    </w:p>
    <w:p w14:paraId="6D53BCAA" w14:textId="152C15DD" w:rsidR="000F10CC" w:rsidRDefault="0062675B" w:rsidP="000F10CC">
      <w:pPr>
        <w:spacing w:beforeLines="50" w:before="163" w:line="360" w:lineRule="auto"/>
        <w:ind w:firstLine="480"/>
        <w:jc w:val="both"/>
        <w:rPr>
          <w:rFonts w:cs="Times New Roman"/>
        </w:rPr>
      </w:pPr>
      <w:r>
        <w:rPr>
          <w:rFonts w:cs="Times New Roman"/>
        </w:rPr>
        <w:t xml:space="preserve">By combining </w:t>
      </w:r>
      <w:r w:rsidRPr="00406522">
        <w:rPr>
          <w:rFonts w:cs="Times New Roman"/>
          <w:i/>
        </w:rPr>
        <w:t>f</w:t>
      </w:r>
      <w:r w:rsidRPr="00D27B30">
        <w:rPr>
          <w:rFonts w:cs="Times New Roman"/>
        </w:rPr>
        <w:t>O</w:t>
      </w:r>
      <w:r w:rsidRPr="00D27B30">
        <w:rPr>
          <w:rFonts w:cs="Times New Roman"/>
          <w:vertAlign w:val="subscript"/>
        </w:rPr>
        <w:t>2</w:t>
      </w:r>
      <w:r>
        <w:rPr>
          <w:rFonts w:cs="Times New Roman"/>
        </w:rPr>
        <w:t xml:space="preserve">-determined </w:t>
      </w:r>
      <w:r w:rsidRPr="00D27B30">
        <w:rPr>
          <w:rFonts w:cs="Times New Roman"/>
        </w:rPr>
        <w:t>valance state</w:t>
      </w:r>
      <w:r>
        <w:rPr>
          <w:rFonts w:cs="Times New Roman"/>
        </w:rPr>
        <w:t xml:space="preserve"> and theoretical predicted V isotope fractionation, </w:t>
      </w:r>
      <w:r w:rsidR="00160052">
        <w:rPr>
          <w:rFonts w:cs="Times New Roman"/>
        </w:rPr>
        <w:t xml:space="preserve">the link between </w:t>
      </w:r>
      <w:r w:rsidR="0094368B" w:rsidRPr="00406522">
        <w:rPr>
          <w:rFonts w:cs="Times New Roman"/>
          <w:i/>
        </w:rPr>
        <w:t>f</w:t>
      </w:r>
      <w:r w:rsidR="0094368B" w:rsidRPr="00D27B30">
        <w:rPr>
          <w:rFonts w:cs="Times New Roman"/>
        </w:rPr>
        <w:t>O</w:t>
      </w:r>
      <w:r w:rsidR="0094368B" w:rsidRPr="00D27B30">
        <w:rPr>
          <w:rFonts w:cs="Times New Roman"/>
          <w:vertAlign w:val="subscript"/>
        </w:rPr>
        <w:t>2</w:t>
      </w:r>
      <w:r w:rsidR="00C86883">
        <w:rPr>
          <w:rFonts w:cs="Times New Roman"/>
        </w:rPr>
        <w:t xml:space="preserve"> and </w:t>
      </w:r>
      <w:r w:rsidR="00C86883">
        <w:rPr>
          <w:rFonts w:cs="Times New Roman" w:hint="eastAsia"/>
        </w:rPr>
        <w:t>V</w:t>
      </w:r>
      <w:r w:rsidR="00C86883">
        <w:rPr>
          <w:rFonts w:cs="Times New Roman"/>
        </w:rPr>
        <w:t xml:space="preserve"> isotopic composition</w:t>
      </w:r>
      <w:r w:rsidR="00160052">
        <w:rPr>
          <w:rFonts w:cs="Times New Roman"/>
        </w:rPr>
        <w:t xml:space="preserve"> of silicate melt can be built</w:t>
      </w:r>
      <w:r w:rsidR="000B3574">
        <w:rPr>
          <w:rFonts w:cs="Times New Roman"/>
        </w:rPr>
        <w:t xml:space="preserve">. </w:t>
      </w:r>
      <w:r w:rsidR="00160052">
        <w:rPr>
          <w:rFonts w:cs="Times New Roman"/>
        </w:rPr>
        <w:t xml:space="preserve">Taking MORB with average </w:t>
      </w:r>
      <w:r w:rsidR="00160052" w:rsidRPr="00055D75">
        <w:rPr>
          <w:rFonts w:eastAsia="Songti SC" w:cs="Times New Roman"/>
        </w:rPr>
        <w:t>δ</w:t>
      </w:r>
      <w:r w:rsidR="00160052">
        <w:rPr>
          <w:rFonts w:eastAsia="Songti SC" w:cs="Times New Roman"/>
          <w:vertAlign w:val="superscript"/>
        </w:rPr>
        <w:t>51</w:t>
      </w:r>
      <w:r w:rsidR="00160052">
        <w:rPr>
          <w:rFonts w:eastAsia="Songti SC" w:cs="Times New Roman"/>
        </w:rPr>
        <w:t>V value of -0.84</w:t>
      </w:r>
      <w:r w:rsidR="00160052" w:rsidRPr="002A0727">
        <w:rPr>
          <w:rFonts w:cs="Times New Roman"/>
        </w:rPr>
        <w:t>‰</w:t>
      </w:r>
      <w:r w:rsidR="00160052">
        <w:rPr>
          <w:rFonts w:cs="Times New Roman"/>
        </w:rPr>
        <w:t xml:space="preserve"> as an example, the </w:t>
      </w:r>
      <w:r w:rsidR="00160052" w:rsidRPr="00E131EF">
        <w:rPr>
          <w:rFonts w:cs="Times New Roman"/>
          <w:i/>
          <w:szCs w:val="21"/>
        </w:rPr>
        <w:t>f</w:t>
      </w:r>
      <w:r w:rsidR="00160052" w:rsidRPr="00E131EF">
        <w:rPr>
          <w:rFonts w:cs="Times New Roman"/>
          <w:szCs w:val="21"/>
        </w:rPr>
        <w:t>O</w:t>
      </w:r>
      <w:r w:rsidR="00160052" w:rsidRPr="00E131EF">
        <w:rPr>
          <w:rFonts w:cs="Times New Roman"/>
          <w:szCs w:val="21"/>
          <w:vertAlign w:val="subscript"/>
        </w:rPr>
        <w:t>2</w:t>
      </w:r>
      <w:r w:rsidR="00160052" w:rsidRPr="00E131EF">
        <w:rPr>
          <w:rFonts w:cs="Times New Roman"/>
        </w:rPr>
        <w:t xml:space="preserve"> </w:t>
      </w:r>
      <w:r w:rsidR="00160052">
        <w:rPr>
          <w:rFonts w:cs="Times New Roman"/>
        </w:rPr>
        <w:t>corresponding to the formation of mantle-derived melts can be estimated according to the following steps. First, the i</w:t>
      </w:r>
      <w:r w:rsidR="00160052" w:rsidRPr="0040260D">
        <w:rPr>
          <w:rFonts w:cs="Times New Roman"/>
        </w:rPr>
        <w:t>sotop</w:t>
      </w:r>
      <w:r w:rsidR="00160052">
        <w:rPr>
          <w:rFonts w:cs="Times New Roman"/>
        </w:rPr>
        <w:t xml:space="preserve">e fractionation between MORB and mantle source </w:t>
      </w:r>
      <w:r w:rsidR="00160052">
        <w:rPr>
          <w:rFonts w:cs="Times New Roman"/>
        </w:rPr>
        <w:lastRenderedPageBreak/>
        <w:t xml:space="preserve">can be calculated </w:t>
      </w:r>
      <w:r w:rsidR="00160052" w:rsidRPr="00E131EF">
        <w:rPr>
          <w:rFonts w:cs="Times New Roman"/>
        </w:rPr>
        <w:t xml:space="preserve">by </w:t>
      </w:r>
      <w:r w:rsidR="00160052">
        <w:rPr>
          <w:rFonts w:cs="Times New Roman"/>
        </w:rPr>
        <w:t>Eq. (</w:t>
      </w:r>
      <w:r w:rsidR="00160052" w:rsidRPr="00E131EF">
        <w:rPr>
          <w:rFonts w:cs="Times New Roman"/>
        </w:rPr>
        <w:t>12)</w:t>
      </w:r>
      <w:r w:rsidR="00160052">
        <w:rPr>
          <w:rFonts w:cs="Times New Roman"/>
        </w:rPr>
        <w:t xml:space="preserve">. Assuming </w:t>
      </w:r>
      <w:r w:rsidR="00160052" w:rsidRPr="00E131EF">
        <w:rPr>
          <w:rFonts w:cs="Times New Roman"/>
        </w:rPr>
        <w:t xml:space="preserve">the initial V isotopic composition in the mantle source </w:t>
      </w:r>
      <w:r w:rsidR="00D33867">
        <w:rPr>
          <w:rFonts w:cs="Times New Roman"/>
        </w:rPr>
        <w:t xml:space="preserve">the same </w:t>
      </w:r>
      <w:r w:rsidR="00160052" w:rsidRPr="00E131EF">
        <w:rPr>
          <w:rFonts w:cs="Times New Roman"/>
        </w:rPr>
        <w:t>as bulk silicate Earth</w:t>
      </w:r>
      <w:r w:rsidR="00D33867">
        <w:rPr>
          <w:rFonts w:cs="Times New Roman"/>
        </w:rPr>
        <w:t xml:space="preserve"> of </w:t>
      </w:r>
      <w:r w:rsidR="00D33867" w:rsidRPr="00E131EF">
        <w:rPr>
          <w:rFonts w:cs="Times New Roman"/>
        </w:rPr>
        <w:t>-0.91‰</w:t>
      </w:r>
      <w:r w:rsidR="00160052" w:rsidRPr="00E131EF">
        <w:rPr>
          <w:rFonts w:cs="Times New Roman"/>
        </w:rPr>
        <w:t xml:space="preserve"> (Qi et al., 2019)</w:t>
      </w:r>
      <w:r w:rsidR="00D33867">
        <w:rPr>
          <w:rFonts w:cs="Times New Roman"/>
        </w:rPr>
        <w:t>, t</w:t>
      </w:r>
      <w:r w:rsidR="00160052">
        <w:rPr>
          <w:rFonts w:cs="Times New Roman"/>
        </w:rPr>
        <w:t xml:space="preserve">he </w:t>
      </w:r>
      <w:r w:rsidR="00D33867">
        <w:rPr>
          <w:rFonts w:cs="Times New Roman"/>
        </w:rPr>
        <w:t>i</w:t>
      </w:r>
      <w:r w:rsidR="00D33867" w:rsidRPr="0040260D">
        <w:rPr>
          <w:rFonts w:cs="Times New Roman"/>
        </w:rPr>
        <w:t>sotop</w:t>
      </w:r>
      <w:r w:rsidR="00D33867">
        <w:rPr>
          <w:rFonts w:cs="Times New Roman"/>
        </w:rPr>
        <w:t xml:space="preserve">e fractionation between MORB and mantle source is around </w:t>
      </w:r>
      <w:r w:rsidR="00D503A6">
        <w:rPr>
          <w:rFonts w:cs="Times New Roman"/>
        </w:rPr>
        <w:t>+0.07</w:t>
      </w:r>
      <w:r w:rsidR="00D503A6" w:rsidRPr="00E131EF">
        <w:rPr>
          <w:rFonts w:cs="Times New Roman"/>
        </w:rPr>
        <w:t>‰</w:t>
      </w:r>
      <w:r w:rsidR="00D503A6">
        <w:rPr>
          <w:rFonts w:cs="Times New Roman"/>
        </w:rPr>
        <w:t xml:space="preserve">. Second, the </w:t>
      </w:r>
      <w:r w:rsidR="00B15380">
        <w:rPr>
          <w:rFonts w:cs="Times New Roman" w:hint="eastAsia"/>
        </w:rPr>
        <w:t>relationship</w:t>
      </w:r>
      <w:r w:rsidR="00B15380">
        <w:rPr>
          <w:rFonts w:cs="Times New Roman"/>
        </w:rPr>
        <w:t xml:space="preserve"> </w:t>
      </w:r>
      <w:r w:rsidR="00B15380">
        <w:rPr>
          <w:rFonts w:cs="Times New Roman" w:hint="eastAsia"/>
        </w:rPr>
        <w:t>between</w:t>
      </w:r>
      <w:r w:rsidR="00B15380">
        <w:rPr>
          <w:rFonts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5+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3+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nor/>
              </m:rPr>
              <w:rPr>
                <w:rFonts w:cs="Times New Roman"/>
              </w:rPr>
              <m:t>m</m:t>
            </m:r>
          </m:sub>
        </m:sSub>
      </m:oMath>
      <w:r w:rsidR="00B15380">
        <w:rPr>
          <w:rFonts w:cs="Times New Roman" w:hint="eastAsia"/>
        </w:rPr>
        <w:t xml:space="preserve"> and</w:t>
      </w:r>
      <w:r w:rsidR="00B15380">
        <w:rPr>
          <w:rFonts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4+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3+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nor/>
              </m:rPr>
              <w:rPr>
                <w:rFonts w:cs="Times New Roman"/>
              </w:rPr>
              <m:t>m</m:t>
            </m:r>
          </m:sub>
        </m:sSub>
      </m:oMath>
      <w:r w:rsidR="00D503A6" w:rsidRPr="00D74FAB">
        <w:rPr>
          <w:rFonts w:cs="Times New Roman"/>
          <w:color w:val="000000" w:themeColor="text1"/>
        </w:rPr>
        <w:t xml:space="preserve"> in melt </w:t>
      </w:r>
      <w:r w:rsidR="00D503A6" w:rsidRPr="00D74FAB">
        <w:rPr>
          <w:rFonts w:cs="Times New Roman" w:hint="eastAsia"/>
          <w:color w:val="000000" w:themeColor="text1"/>
        </w:rPr>
        <w:t>can</w:t>
      </w:r>
      <w:r w:rsidR="00D503A6" w:rsidRPr="00D74FAB">
        <w:rPr>
          <w:rFonts w:cs="Times New Roman"/>
          <w:color w:val="000000" w:themeColor="text1"/>
        </w:rPr>
        <w:t xml:space="preserve"> be derived based on Eq. (13). </w:t>
      </w:r>
      <w:r w:rsidR="00D503A6">
        <w:rPr>
          <w:rFonts w:cs="Times New Roman" w:hint="eastAsia"/>
        </w:rPr>
        <w:t>Ass</w:t>
      </w:r>
      <w:r w:rsidR="00D503A6">
        <w:rPr>
          <w:rFonts w:cs="Times New Roman"/>
        </w:rPr>
        <w:t xml:space="preserve">uming </w:t>
      </w:r>
      <w:r w:rsidR="00D2175E">
        <w:rPr>
          <w:rFonts w:cs="Times New Roman"/>
        </w:rPr>
        <w:t xml:space="preserve">mantle source with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4+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3+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nor/>
              </m:rPr>
              <w:rPr>
                <w:rFonts w:cs="Times New Roman"/>
              </w:rPr>
              <m:t>0</m:t>
            </m:r>
          </m:sub>
        </m:sSub>
      </m:oMath>
      <w:r w:rsidR="00D2175E" w:rsidRPr="0040260D">
        <w:rPr>
          <w:rFonts w:cs="Times New Roman"/>
          <w:vertAlign w:val="subscript"/>
        </w:rPr>
        <w:t xml:space="preserve"> </w:t>
      </w:r>
      <w:r w:rsidR="00D2175E" w:rsidRPr="0040260D">
        <w:rPr>
          <w:rFonts w:cs="Times New Roman"/>
        </w:rPr>
        <w:t xml:space="preserve">= 10 and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5+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3+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nor/>
              </m:rPr>
              <w:rPr>
                <w:rFonts w:cs="Times New Roman"/>
              </w:rPr>
              <m:t>0</m:t>
            </m:r>
          </m:sub>
        </m:sSub>
      </m:oMath>
      <w:r w:rsidR="00D2175E" w:rsidRPr="0040260D">
        <w:rPr>
          <w:rFonts w:cs="Times New Roman"/>
        </w:rPr>
        <w:t xml:space="preserve"> = 0.</w:t>
      </w:r>
      <w:r w:rsidR="00D2175E">
        <w:rPr>
          <w:rFonts w:cs="Times New Roman"/>
        </w:rPr>
        <w:t>0</w:t>
      </w:r>
      <w:r w:rsidR="00D2175E" w:rsidRPr="0040260D">
        <w:rPr>
          <w:rFonts w:cs="Times New Roman"/>
        </w:rPr>
        <w:t>1</w:t>
      </w:r>
      <w:r w:rsidR="00D2175E">
        <w:rPr>
          <w:rFonts w:cs="Times New Roman"/>
        </w:rPr>
        <w:t xml:space="preserve">, and applying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eastAsia="微软雅黑" w:cs="Times New Roman"/>
              </w:rPr>
              <m:t>α</m:t>
            </m:r>
          </m:e>
          <m:sub>
            <m:r>
              <m:rPr>
                <m:nor/>
              </m:rPr>
              <w:rPr>
                <w:rFonts w:cs="Times New Roman"/>
              </w:rPr>
              <m:t>4+/3+</m:t>
            </m:r>
          </m:sub>
        </m:sSub>
        <m:r>
          <m:rPr>
            <m:nor/>
          </m:rPr>
          <w:rPr>
            <w:rFonts w:cs="Times New Roman"/>
          </w:rPr>
          <m:t>=1.00019</m:t>
        </m:r>
      </m:oMath>
      <w:r w:rsidR="00D2175E">
        <w:rPr>
          <w:rFonts w:cs="Times New Roman" w:hint="eastAsia"/>
        </w:rPr>
        <w:t xml:space="preserve"> </w:t>
      </w:r>
      <w:r w:rsidR="00D2175E">
        <w:rPr>
          <w:rFonts w:cs="Times New Roman"/>
        </w:rPr>
        <w:t xml:space="preserve">and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eastAsia="微软雅黑" w:cs="Times New Roman"/>
              </w:rPr>
              <m:t>α</m:t>
            </m:r>
          </m:e>
          <m:sub>
            <m:r>
              <m:rPr>
                <m:nor/>
              </m:rPr>
              <w:rPr>
                <w:rFonts w:cs="Times New Roman"/>
              </w:rPr>
              <m:t>5+/3+</m:t>
            </m:r>
          </m:sub>
        </m:sSub>
        <m:r>
          <m:rPr>
            <m:nor/>
          </m:rPr>
          <w:rPr>
            <w:rFonts w:cs="Times New Roman"/>
          </w:rPr>
          <m:t>=1.00048</m:t>
        </m:r>
      </m:oMath>
      <w:r w:rsidR="00D2175E">
        <w:rPr>
          <w:rFonts w:cs="Times New Roman"/>
        </w:rPr>
        <w:t xml:space="preserve">, </w:t>
      </w:r>
      <w:r w:rsidR="00D74FAB">
        <w:rPr>
          <w:rFonts w:cs="Times New Roman" w:hint="eastAsia"/>
        </w:rPr>
        <w:t>the</w:t>
      </w:r>
      <w:r w:rsidR="00CF1C65">
        <w:rPr>
          <w:rFonts w:cs="Times New Roman"/>
        </w:rPr>
        <w:t xml:space="preserve"> </w:t>
      </w:r>
      <w:r w:rsidR="00CF1C65">
        <w:rPr>
          <w:rFonts w:cs="Times New Roman" w:hint="eastAsia"/>
        </w:rPr>
        <w:t>relationship</w:t>
      </w:r>
      <w:r w:rsidR="00CF1C65">
        <w:rPr>
          <w:rFonts w:cs="Times New Roman"/>
        </w:rPr>
        <w:t xml:space="preserve"> </w:t>
      </w:r>
      <w:r w:rsidR="00CF1C65">
        <w:rPr>
          <w:rFonts w:cs="Times New Roman" w:hint="eastAsia"/>
        </w:rPr>
        <w:t>between</w:t>
      </w:r>
      <w:r w:rsidR="00D74FAB">
        <w:rPr>
          <w:rFonts w:cs="Times New Roman"/>
        </w:rPr>
        <w:t xml:space="preserve"> relative proportion of </w:t>
      </w:r>
      <w:r w:rsidR="00D74FAB" w:rsidRPr="00D74FAB">
        <w:rPr>
          <w:rFonts w:cs="Times New Roman"/>
          <w:color w:val="000000" w:themeColor="text1"/>
        </w:rPr>
        <w:t>V</w:t>
      </w:r>
      <w:r w:rsidR="00D74FAB" w:rsidRPr="00D74FAB">
        <w:rPr>
          <w:rFonts w:cs="Times New Roman"/>
          <w:color w:val="000000" w:themeColor="text1"/>
          <w:vertAlign w:val="superscript"/>
        </w:rPr>
        <w:t>3+</w:t>
      </w:r>
      <w:r w:rsidR="00D74FAB" w:rsidRPr="00D74FAB">
        <w:rPr>
          <w:rFonts w:cs="Times New Roman"/>
          <w:color w:val="000000" w:themeColor="text1"/>
        </w:rPr>
        <w:t>, V</w:t>
      </w:r>
      <w:r w:rsidR="00D74FAB" w:rsidRPr="00D74FAB">
        <w:rPr>
          <w:rFonts w:cs="Times New Roman"/>
          <w:color w:val="000000" w:themeColor="text1"/>
          <w:vertAlign w:val="superscript"/>
        </w:rPr>
        <w:t>4+</w:t>
      </w:r>
      <w:r w:rsidR="00D74FAB" w:rsidRPr="00D74FAB">
        <w:rPr>
          <w:rFonts w:cs="Times New Roman"/>
          <w:color w:val="000000" w:themeColor="text1"/>
        </w:rPr>
        <w:t xml:space="preserve"> and V</w:t>
      </w:r>
      <w:r w:rsidR="00D74FAB" w:rsidRPr="00D74FAB">
        <w:rPr>
          <w:rFonts w:cs="Times New Roman"/>
          <w:color w:val="000000" w:themeColor="text1"/>
          <w:vertAlign w:val="superscript"/>
        </w:rPr>
        <w:t>5+</w:t>
      </w:r>
      <w:r w:rsidR="00D74FAB" w:rsidRPr="00D74FAB">
        <w:rPr>
          <w:rFonts w:cs="Times New Roman"/>
          <w:color w:val="000000" w:themeColor="text1"/>
        </w:rPr>
        <w:t xml:space="preserve"> in melt is </w:t>
      </w:r>
      <w:r w:rsidR="00CF1C65">
        <w:rPr>
          <w:rFonts w:cs="Times New Roman"/>
          <w:color w:val="000000" w:themeColor="text1"/>
        </w:rPr>
        <w:t>that</w:t>
      </w:r>
      <w:r w:rsidR="00BB5E80">
        <w:rPr>
          <w:rFonts w:cs="Times New Roman"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5+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3+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nor/>
              </m:rPr>
              <w:rPr>
                <w:rFonts w:cs="Times New Roman"/>
              </w:rPr>
              <m:t>m</m:t>
            </m:r>
          </m:sub>
        </m:sSub>
        <m:r>
          <m:rPr>
            <m:nor/>
          </m:rPr>
          <w:rPr>
            <w:rFonts w:cs="Times New Roman"/>
          </w:rPr>
          <m:t>=1.025+0.224*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4+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3+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nor/>
              </m:rPr>
              <w:rPr>
                <w:rFonts w:cs="Times New Roman"/>
              </w:rPr>
              <m:t>m</m:t>
            </m:r>
          </m:sub>
        </m:sSub>
      </m:oMath>
      <w:r w:rsidR="00D74FAB" w:rsidRPr="00D74FAB">
        <w:rPr>
          <w:rFonts w:cs="Times New Roman"/>
          <w:color w:val="000000" w:themeColor="text1"/>
        </w:rPr>
        <w:t xml:space="preserve">. </w:t>
      </w:r>
      <w:r w:rsidR="00D74FAB">
        <w:rPr>
          <w:rFonts w:cs="Times New Roman"/>
        </w:rPr>
        <w:t xml:space="preserve">Finally, the </w:t>
      </w:r>
      <w:r w:rsidR="00D74FAB" w:rsidRPr="00E131EF">
        <w:rPr>
          <w:rFonts w:cs="Times New Roman"/>
          <w:i/>
          <w:szCs w:val="21"/>
        </w:rPr>
        <w:t>f</w:t>
      </w:r>
      <w:r w:rsidR="00D74FAB" w:rsidRPr="00E131EF">
        <w:rPr>
          <w:rFonts w:cs="Times New Roman"/>
          <w:szCs w:val="21"/>
        </w:rPr>
        <w:t>O</w:t>
      </w:r>
      <w:r w:rsidR="00D74FAB" w:rsidRPr="00E131EF">
        <w:rPr>
          <w:rFonts w:cs="Times New Roman"/>
          <w:szCs w:val="21"/>
          <w:vertAlign w:val="subscript"/>
        </w:rPr>
        <w:t>2</w:t>
      </w:r>
      <w:r w:rsidR="00D74FAB">
        <w:rPr>
          <w:rFonts w:cs="Times New Roman"/>
          <w:szCs w:val="21"/>
          <w:vertAlign w:val="subscript"/>
        </w:rPr>
        <w:t xml:space="preserve"> </w:t>
      </w:r>
      <w:r w:rsidR="00D74FAB">
        <w:rPr>
          <w:rFonts w:cs="Times New Roman"/>
        </w:rPr>
        <w:t xml:space="preserve">of MORB can be estimated by the application of </w:t>
      </w:r>
      <w:r w:rsidR="00D74FAB" w:rsidRPr="0040260D">
        <w:rPr>
          <w:rFonts w:cs="Times New Roman"/>
        </w:rPr>
        <w:t xml:space="preserve">thermodynamic model </w:t>
      </w:r>
      <w:r w:rsidR="00D74FAB">
        <w:rPr>
          <w:rFonts w:cs="Times New Roman"/>
        </w:rPr>
        <w:t xml:space="preserve">in </w:t>
      </w:r>
      <w:proofErr w:type="spellStart"/>
      <w:r w:rsidR="00D74FAB" w:rsidRPr="0040260D">
        <w:rPr>
          <w:rFonts w:cs="Times New Roman"/>
        </w:rPr>
        <w:t>Toplis</w:t>
      </w:r>
      <w:proofErr w:type="spellEnd"/>
      <w:r w:rsidR="00D74FAB" w:rsidRPr="0040260D">
        <w:rPr>
          <w:rFonts w:cs="Times New Roman"/>
        </w:rPr>
        <w:t xml:space="preserve"> and </w:t>
      </w:r>
      <w:proofErr w:type="spellStart"/>
      <w:r w:rsidR="00D74FAB" w:rsidRPr="0040260D">
        <w:rPr>
          <w:rFonts w:cs="Times New Roman"/>
        </w:rPr>
        <w:t>Corgne</w:t>
      </w:r>
      <w:proofErr w:type="spellEnd"/>
      <w:r w:rsidR="00D74FAB" w:rsidRPr="0040260D">
        <w:rPr>
          <w:rFonts w:cs="Times New Roman"/>
        </w:rPr>
        <w:t xml:space="preserve"> </w:t>
      </w:r>
      <w:r w:rsidR="00D74FAB">
        <w:rPr>
          <w:rFonts w:cs="Times New Roman"/>
        </w:rPr>
        <w:t>(</w:t>
      </w:r>
      <w:r w:rsidR="00D74FAB" w:rsidRPr="0040260D">
        <w:rPr>
          <w:rFonts w:cs="Times New Roman"/>
        </w:rPr>
        <w:t>2002).</w:t>
      </w:r>
      <w:r w:rsidR="00D74FAB">
        <w:rPr>
          <w:rFonts w:cs="Times New Roman"/>
        </w:rPr>
        <w:t xml:space="preserve"> </w:t>
      </w:r>
      <w:r w:rsidR="00097FCF">
        <w:rPr>
          <w:rFonts w:cs="Times New Roman"/>
        </w:rPr>
        <w:t xml:space="preserve">When the </w:t>
      </w:r>
      <w:r w:rsidR="00097FCF" w:rsidRPr="00E131EF">
        <w:rPr>
          <w:rFonts w:cs="Times New Roman"/>
          <w:i/>
          <w:szCs w:val="21"/>
        </w:rPr>
        <w:t>f</w:t>
      </w:r>
      <w:r w:rsidR="00097FCF" w:rsidRPr="00E131EF">
        <w:rPr>
          <w:rFonts w:cs="Times New Roman"/>
          <w:szCs w:val="21"/>
        </w:rPr>
        <w:t>O</w:t>
      </w:r>
      <w:r w:rsidR="00097FCF" w:rsidRPr="00E131EF">
        <w:rPr>
          <w:rFonts w:cs="Times New Roman"/>
          <w:szCs w:val="21"/>
          <w:vertAlign w:val="subscript"/>
        </w:rPr>
        <w:t>2</w:t>
      </w:r>
      <w:r w:rsidR="00097FCF">
        <w:rPr>
          <w:rFonts w:cs="Times New Roman"/>
          <w:szCs w:val="21"/>
          <w:vertAlign w:val="subscript"/>
        </w:rPr>
        <w:t xml:space="preserve"> </w:t>
      </w:r>
      <w:r w:rsidR="00097FCF">
        <w:rPr>
          <w:rFonts w:cs="Times New Roman"/>
        </w:rPr>
        <w:t xml:space="preserve">is </w:t>
      </w:r>
      <w:r w:rsidR="00097FCF" w:rsidRPr="0040260D">
        <w:rPr>
          <w:rFonts w:cs="Times New Roman"/>
        </w:rPr>
        <w:t>ΔFMQ</w:t>
      </w:r>
      <w:r w:rsidR="00097FCF">
        <w:rPr>
          <w:rFonts w:cs="Times New Roman"/>
        </w:rPr>
        <w:t xml:space="preserve"> +0.6, the theoretical predicted </w:t>
      </w:r>
      <w:r w:rsidR="00CF1C65">
        <w:rPr>
          <w:rFonts w:cs="Times New Roman" w:hint="eastAsia"/>
        </w:rPr>
        <w:t>relationship</w:t>
      </w:r>
      <w:r w:rsidR="00CF1C65">
        <w:rPr>
          <w:rFonts w:cs="Times New Roman"/>
        </w:rPr>
        <w:t xml:space="preserve"> </w:t>
      </w:r>
      <w:r w:rsidR="00CF1C65">
        <w:rPr>
          <w:rFonts w:cs="Times New Roman" w:hint="eastAsia"/>
        </w:rPr>
        <w:t>between</w:t>
      </w:r>
      <w:r w:rsidR="00CF1C65">
        <w:rPr>
          <w:rFonts w:cs="Times New Roman"/>
        </w:rPr>
        <w:t xml:space="preserve"> </w:t>
      </w:r>
      <w:r w:rsidR="00097FCF">
        <w:rPr>
          <w:rFonts w:cs="Times New Roman"/>
        </w:rPr>
        <w:t xml:space="preserve">relative proportion of </w:t>
      </w:r>
      <w:r w:rsidR="00097FCF" w:rsidRPr="00D74FAB">
        <w:rPr>
          <w:rFonts w:cs="Times New Roman"/>
          <w:color w:val="000000" w:themeColor="text1"/>
        </w:rPr>
        <w:t>V</w:t>
      </w:r>
      <w:r w:rsidR="00097FCF" w:rsidRPr="00D74FAB">
        <w:rPr>
          <w:rFonts w:cs="Times New Roman"/>
          <w:color w:val="000000" w:themeColor="text1"/>
          <w:vertAlign w:val="superscript"/>
        </w:rPr>
        <w:t>3+</w:t>
      </w:r>
      <w:r w:rsidR="00097FCF" w:rsidRPr="00D74FAB">
        <w:rPr>
          <w:rFonts w:cs="Times New Roman"/>
          <w:color w:val="000000" w:themeColor="text1"/>
        </w:rPr>
        <w:t>, V</w:t>
      </w:r>
      <w:r w:rsidR="00097FCF" w:rsidRPr="00D74FAB">
        <w:rPr>
          <w:rFonts w:cs="Times New Roman"/>
          <w:color w:val="000000" w:themeColor="text1"/>
          <w:vertAlign w:val="superscript"/>
        </w:rPr>
        <w:t>4+</w:t>
      </w:r>
      <w:r w:rsidR="00097FCF" w:rsidRPr="00D74FAB">
        <w:rPr>
          <w:rFonts w:cs="Times New Roman"/>
          <w:color w:val="000000" w:themeColor="text1"/>
        </w:rPr>
        <w:t xml:space="preserve"> and V</w:t>
      </w:r>
      <w:r w:rsidR="00097FCF" w:rsidRPr="00D74FAB">
        <w:rPr>
          <w:rFonts w:cs="Times New Roman"/>
          <w:color w:val="000000" w:themeColor="text1"/>
          <w:vertAlign w:val="superscript"/>
        </w:rPr>
        <w:t>5+</w:t>
      </w:r>
      <w:r w:rsidR="00097FCF" w:rsidRPr="00D74FAB">
        <w:rPr>
          <w:rFonts w:cs="Times New Roman"/>
          <w:color w:val="000000" w:themeColor="text1"/>
        </w:rPr>
        <w:t xml:space="preserve"> in melt</w:t>
      </w:r>
      <w:r w:rsidR="00097FCF">
        <w:rPr>
          <w:rFonts w:cs="Times New Roman"/>
          <w:color w:val="000000" w:themeColor="text1"/>
        </w:rPr>
        <w:t xml:space="preserve"> is close to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5+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3+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nor/>
              </m:rPr>
              <w:rPr>
                <w:rFonts w:cs="Times New Roman"/>
              </w:rPr>
              <m:t>m</m:t>
            </m:r>
          </m:sub>
        </m:sSub>
        <m:r>
          <m:rPr>
            <m:nor/>
          </m:rPr>
          <w:rPr>
            <w:rFonts w:cs="Times New Roman"/>
          </w:rPr>
          <m:t>=1.025+0.224*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4+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3+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nor/>
              </m:rPr>
              <w:rPr>
                <w:rFonts w:cs="Times New Roman"/>
              </w:rPr>
              <m:t>m</m:t>
            </m:r>
          </m:sub>
        </m:sSub>
      </m:oMath>
      <w:r w:rsidR="00097FCF">
        <w:rPr>
          <w:rFonts w:cs="Times New Roman"/>
          <w:color w:val="000000" w:themeColor="text1"/>
        </w:rPr>
        <w:t xml:space="preserve">. Therefore, the </w:t>
      </w:r>
      <w:r w:rsidR="00097FCF" w:rsidRPr="00E131EF">
        <w:rPr>
          <w:rFonts w:cs="Times New Roman"/>
          <w:i/>
          <w:szCs w:val="21"/>
        </w:rPr>
        <w:t>f</w:t>
      </w:r>
      <w:r w:rsidR="00097FCF" w:rsidRPr="00E131EF">
        <w:rPr>
          <w:rFonts w:cs="Times New Roman"/>
          <w:szCs w:val="21"/>
        </w:rPr>
        <w:t>O</w:t>
      </w:r>
      <w:r w:rsidR="00097FCF" w:rsidRPr="00E131EF">
        <w:rPr>
          <w:rFonts w:cs="Times New Roman"/>
          <w:szCs w:val="21"/>
          <w:vertAlign w:val="subscript"/>
        </w:rPr>
        <w:t>2</w:t>
      </w:r>
      <w:r w:rsidR="00097FCF">
        <w:rPr>
          <w:rFonts w:cs="Times New Roman"/>
          <w:szCs w:val="21"/>
          <w:vertAlign w:val="subscript"/>
        </w:rPr>
        <w:t xml:space="preserve"> </w:t>
      </w:r>
      <w:r w:rsidR="00097FCF">
        <w:rPr>
          <w:rFonts w:cs="Times New Roman"/>
        </w:rPr>
        <w:t xml:space="preserve">of MORB is estimated around </w:t>
      </w:r>
      <w:r w:rsidR="00097FCF" w:rsidRPr="0040260D">
        <w:rPr>
          <w:rFonts w:cs="Times New Roman"/>
        </w:rPr>
        <w:t>ΔFMQ</w:t>
      </w:r>
      <w:r w:rsidR="00097FCF">
        <w:rPr>
          <w:rFonts w:cs="Times New Roman"/>
        </w:rPr>
        <w:t xml:space="preserve"> +0.6 that matching </w:t>
      </w:r>
      <w:r w:rsidR="004C6F76">
        <w:rPr>
          <w:rFonts w:cs="Times New Roman"/>
        </w:rPr>
        <w:t xml:space="preserve">the </w:t>
      </w:r>
      <w:r w:rsidR="004C6F76" w:rsidRPr="00055D75">
        <w:rPr>
          <w:rFonts w:eastAsia="Songti SC" w:cs="Times New Roman"/>
        </w:rPr>
        <w:t>δ</w:t>
      </w:r>
      <w:r w:rsidR="004C6F76">
        <w:rPr>
          <w:rFonts w:eastAsia="Songti SC" w:cs="Times New Roman"/>
          <w:vertAlign w:val="superscript"/>
        </w:rPr>
        <w:t>51</w:t>
      </w:r>
      <w:r w:rsidR="004C6F76">
        <w:rPr>
          <w:rFonts w:eastAsia="Songti SC" w:cs="Times New Roman"/>
        </w:rPr>
        <w:t>V value of -0.84</w:t>
      </w:r>
      <w:r w:rsidR="004C6F76" w:rsidRPr="002A0727">
        <w:rPr>
          <w:rFonts w:cs="Times New Roman"/>
        </w:rPr>
        <w:t>‰</w:t>
      </w:r>
      <w:r w:rsidR="004C6F76">
        <w:rPr>
          <w:rFonts w:cs="Times New Roman"/>
        </w:rPr>
        <w:t>.</w:t>
      </w:r>
    </w:p>
    <w:p w14:paraId="10EF6B1B" w14:textId="77777777" w:rsidR="000F10CC" w:rsidRDefault="000F10CC" w:rsidP="000F10CC">
      <w:pPr>
        <w:spacing w:beforeLines="50" w:before="163" w:line="360" w:lineRule="auto"/>
        <w:ind w:firstLine="480"/>
        <w:jc w:val="both"/>
        <w:rPr>
          <w:rFonts w:cs="Times New Roman"/>
        </w:rPr>
      </w:pPr>
    </w:p>
    <w:p w14:paraId="260090B5" w14:textId="5762471F" w:rsidR="000F10CC" w:rsidRPr="0014592D" w:rsidRDefault="000F10CC" w:rsidP="000F10CC">
      <w:pPr>
        <w:spacing w:line="480" w:lineRule="auto"/>
        <w:rPr>
          <w:rFonts w:cs="Times New Roman"/>
        </w:rPr>
      </w:pPr>
      <w:r>
        <w:rPr>
          <w:rFonts w:cs="Times New Roman"/>
          <w:b/>
        </w:rPr>
        <w:t>Effect</w:t>
      </w:r>
      <w:r w:rsidRPr="0014592D">
        <w:rPr>
          <w:rFonts w:cs="Times New Roman"/>
          <w:b/>
        </w:rPr>
        <w:t xml:space="preserve"> of </w:t>
      </w:r>
      <w:r>
        <w:rPr>
          <w:rFonts w:cs="Times New Roman"/>
          <w:b/>
        </w:rPr>
        <w:t>melting degree</w:t>
      </w:r>
      <w:r w:rsidRPr="0014592D">
        <w:rPr>
          <w:rFonts w:cs="Times New Roman"/>
          <w:b/>
        </w:rPr>
        <w:t xml:space="preserve"> on </w:t>
      </w:r>
      <w:r>
        <w:rPr>
          <w:rFonts w:cs="Times New Roman"/>
          <w:b/>
        </w:rPr>
        <w:t xml:space="preserve">V isotope </w:t>
      </w:r>
      <w:r w:rsidRPr="0014592D">
        <w:rPr>
          <w:rFonts w:cs="Times New Roman"/>
          <w:b/>
        </w:rPr>
        <w:t>fractionation</w:t>
      </w:r>
    </w:p>
    <w:p w14:paraId="7EBC43A2" w14:textId="4B48ADEF" w:rsidR="000F10CC" w:rsidRDefault="000F10CC" w:rsidP="000F10CC">
      <w:pPr>
        <w:spacing w:beforeLines="50" w:before="163" w:line="360" w:lineRule="auto"/>
        <w:jc w:val="both"/>
      </w:pPr>
      <w:r>
        <w:rPr>
          <w:rFonts w:cs="Times New Roman"/>
        </w:rPr>
        <w:t xml:space="preserve">      </w:t>
      </w:r>
      <w:r w:rsidR="00767839">
        <w:rPr>
          <w:rFonts w:cs="Times New Roman"/>
        </w:rPr>
        <w:t>Melting degree</w:t>
      </w:r>
      <w:r w:rsidR="00767839">
        <w:t xml:space="preserve"> </w:t>
      </w:r>
      <w:r w:rsidR="00767839">
        <w:rPr>
          <w:rFonts w:cs="Times New Roman"/>
        </w:rPr>
        <w:t xml:space="preserve">influences the </w:t>
      </w:r>
      <w:r w:rsidR="00767839" w:rsidRPr="0040260D">
        <w:rPr>
          <w:rFonts w:cs="Times New Roman"/>
        </w:rPr>
        <w:t>proportion</w:t>
      </w:r>
      <w:r w:rsidR="00767839">
        <w:rPr>
          <w:rFonts w:cs="Times New Roman"/>
        </w:rPr>
        <w:t xml:space="preserve"> of </w:t>
      </w:r>
      <w:r w:rsidR="00767839" w:rsidRPr="003E2455">
        <w:rPr>
          <w:rFonts w:cs="Times New Roman"/>
        </w:rPr>
        <w:t xml:space="preserve">V </w:t>
      </w:r>
      <w:r w:rsidR="00767839">
        <w:rPr>
          <w:rFonts w:cs="Times New Roman"/>
        </w:rPr>
        <w:t>with</w:t>
      </w:r>
      <w:r w:rsidR="00767839" w:rsidRPr="003E2455">
        <w:rPr>
          <w:rFonts w:cs="Times New Roman"/>
        </w:rPr>
        <w:t xml:space="preserve"> different valence state</w:t>
      </w:r>
      <w:r w:rsidR="00767839">
        <w:rPr>
          <w:rFonts w:cs="Times New Roman"/>
        </w:rPr>
        <w:t xml:space="preserve"> </w:t>
      </w:r>
      <w:r w:rsidR="00767839" w:rsidRPr="003E2455">
        <w:rPr>
          <w:rFonts w:cs="Times New Roman"/>
        </w:rPr>
        <w:t>in</w:t>
      </w:r>
      <w:r w:rsidR="00767839">
        <w:rPr>
          <w:rFonts w:cs="Times New Roman"/>
        </w:rPr>
        <w:t xml:space="preserve"> </w:t>
      </w:r>
      <w:r w:rsidR="00767839">
        <w:rPr>
          <w:rFonts w:cs="Times New Roman" w:hint="eastAsia"/>
        </w:rPr>
        <w:t>silicate</w:t>
      </w:r>
      <w:r w:rsidR="00767839">
        <w:rPr>
          <w:rFonts w:cs="Times New Roman"/>
        </w:rPr>
        <w:t xml:space="preserve"> melt by</w:t>
      </w:r>
      <w:r w:rsidR="00767839">
        <w:t xml:space="preserve"> </w:t>
      </w:r>
      <w:r w:rsidR="00767839">
        <w:rPr>
          <w:rFonts w:cs="Times New Roman" w:hint="eastAsia"/>
        </w:rPr>
        <w:t>E</w:t>
      </w:r>
      <w:r w:rsidR="00767839">
        <w:rPr>
          <w:rFonts w:cs="Times New Roman"/>
        </w:rPr>
        <w:t xml:space="preserve">q. </w:t>
      </w:r>
      <w:r w:rsidR="00767839">
        <w:t>(16) and Eq. (17).</w:t>
      </w:r>
    </w:p>
    <w:p w14:paraId="2ACF3190" w14:textId="3D86B7EC" w:rsidR="00767839" w:rsidRPr="005F0AFF" w:rsidRDefault="00A01662" w:rsidP="00767839">
      <w:pPr>
        <w:spacing w:line="480" w:lineRule="auto"/>
        <w:rPr>
          <w:rFonts w:cs="Times New Roman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4+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3+</m:t>
                              </m:r>
                            </m:sup>
                          </m:sSup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m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4+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3+</m:t>
                              </m:r>
                            </m:sup>
                          </m:sSup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ascii="Cambria Math" w:cs="Times New Roma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kern w:val="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cs="Times New Roman"/>
                        </w:rPr>
                        <m:t>D</m:t>
                      </m:r>
                    </m:e>
                    <m:sup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V</m:t>
                          </m:r>
                        </m:e>
                        <m:sup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3+</m:t>
                          </m:r>
                        </m:sup>
                      </m:sSup>
                    </m:sup>
                  </m:sSup>
                  <m:r>
                    <m:rPr>
                      <m:nor/>
                    </m:rPr>
                    <w:rPr>
                      <w:rFonts w:cs="Times New Roman"/>
                      <w:kern w:val="2"/>
                    </w:rPr>
                    <m:t>+F×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kern w:val="2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rFonts w:cs="Times New Roman"/>
                          <w:kern w:val="2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pPr>
                        <m:e>
                          <m:r>
                            <m:rPr>
                              <m:nor/>
                            </m:rPr>
                            <w:rPr>
                              <w:rFonts w:ascii="Cambria Math" w:cs="Times New Roman"/>
                            </w:rPr>
                            <m:t>D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3+</m:t>
                              </m:r>
                            </m:sup>
                          </m:sSup>
                        </m:sup>
                      </m:sSup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cs="Times New Roman"/>
                        </w:rPr>
                        <m:t>D</m:t>
                      </m:r>
                    </m:e>
                    <m:sup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V</m:t>
                          </m:r>
                        </m:e>
                        <m:sup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4+</m:t>
                          </m:r>
                        </m:sup>
                      </m:sSup>
                    </m:sup>
                  </m:sSup>
                  <m:r>
                    <m:rPr>
                      <m:nor/>
                    </m:rPr>
                    <w:rPr>
                      <w:rFonts w:cs="Times New Roman"/>
                      <w:kern w:val="2"/>
                    </w:rPr>
                    <m:t>+F×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kern w:val="2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rFonts w:cs="Times New Roman"/>
                          <w:kern w:val="2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pPr>
                        <m:e>
                          <m:r>
                            <m:rPr>
                              <m:nor/>
                            </m:rPr>
                            <w:rPr>
                              <w:rFonts w:ascii="Cambria Math" w:cs="Times New Roman"/>
                            </w:rPr>
                            <m:t>D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4+</m:t>
                              </m:r>
                            </m:sup>
                          </m:sSup>
                        </m:sup>
                      </m:sSup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16</m:t>
                  </m:r>
                </m:e>
              </m:d>
            </m:e>
          </m:eqArr>
        </m:oMath>
      </m:oMathPara>
    </w:p>
    <w:p w14:paraId="69AD2006" w14:textId="66ACBC1F" w:rsidR="00767839" w:rsidRDefault="00A01662" w:rsidP="00767839">
      <w:pPr>
        <w:spacing w:line="480" w:lineRule="auto"/>
        <w:rPr>
          <w:rFonts w:cs="Times New Roman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5+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3+</m:t>
                              </m:r>
                            </m:sup>
                          </m:sSup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m</m:t>
                  </m:r>
                </m:sub>
              </m:sSub>
              <m:r>
                <m:rPr>
                  <m:nor/>
                </m:rPr>
                <w:rPr>
                  <w:rFonts w:cs="Times New Roman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5+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3+</m:t>
                              </m:r>
                            </m:sup>
                          </m:sSup>
                        </m:den>
                      </m:f>
                    </m:e>
                  </m:d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</w:rPr>
                <m:t>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kern w:val="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cs="Times New Roman"/>
                        </w:rPr>
                        <m:t>D</m:t>
                      </m:r>
                    </m:e>
                    <m:sup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V</m:t>
                          </m:r>
                        </m:e>
                        <m:sup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3+</m:t>
                          </m:r>
                        </m:sup>
                      </m:sSup>
                    </m:sup>
                  </m:sSup>
                  <m:r>
                    <m:rPr>
                      <m:nor/>
                    </m:rPr>
                    <w:rPr>
                      <w:rFonts w:cs="Times New Roman"/>
                      <w:kern w:val="2"/>
                    </w:rPr>
                    <m:t>+F×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kern w:val="2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rFonts w:cs="Times New Roman"/>
                          <w:kern w:val="2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pPr>
                        <m:e>
                          <m:r>
                            <m:rPr>
                              <m:nor/>
                            </m:rPr>
                            <w:rPr>
                              <w:rFonts w:ascii="Cambria Math" w:cs="Times New Roman"/>
                            </w:rPr>
                            <m:t>D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3+</m:t>
                              </m:r>
                            </m:sup>
                          </m:sSup>
                        </m:sup>
                      </m:sSup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cs="Times New Roman"/>
                        </w:rPr>
                        <m:t>D</m:t>
                      </m:r>
                    </m:e>
                    <m:sup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V</m:t>
                          </m:r>
                        </m:e>
                        <m:sup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5+</m:t>
                          </m:r>
                        </m:sup>
                      </m:sSup>
                    </m:sup>
                  </m:sSup>
                  <m:r>
                    <m:rPr>
                      <m:nor/>
                    </m:rPr>
                    <w:rPr>
                      <w:rFonts w:cs="Times New Roman"/>
                      <w:kern w:val="2"/>
                    </w:rPr>
                    <m:t>+F×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kern w:val="2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rFonts w:cs="Times New Roman"/>
                          <w:kern w:val="2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SupPr>
                        <m:e>
                          <m:r>
                            <m:rPr>
                              <m:nor/>
                            </m:rPr>
                            <w:rPr>
                              <w:rFonts w:ascii="Cambria Math" w:cs="Times New Roman"/>
                            </w:rPr>
                            <m:t>D</m:t>
                          </m:r>
                        </m:e>
                        <m:sup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cs="Times New Roman"/>
                                </w:rPr>
                                <m:t>5+</m:t>
                              </m:r>
                            </m:sup>
                          </m:sSup>
                        </m:sup>
                      </m:sSup>
                    </m:e>
                  </m:d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17</m:t>
                  </m:r>
                </m:e>
              </m:d>
            </m:e>
          </m:eqArr>
        </m:oMath>
      </m:oMathPara>
    </w:p>
    <w:p w14:paraId="0B1E6976" w14:textId="7A056944" w:rsidR="005B123C" w:rsidRDefault="00767839" w:rsidP="00785664">
      <w:pPr>
        <w:spacing w:beforeLines="50" w:before="163" w:line="360" w:lineRule="auto"/>
        <w:jc w:val="both"/>
      </w:pPr>
      <w:r>
        <w:rPr>
          <w:rFonts w:cs="Times New Roman"/>
        </w:rPr>
        <w:t xml:space="preserve">where </w:t>
      </w:r>
      <m:oMath>
        <m:r>
          <m:rPr>
            <m:nor/>
          </m:rPr>
          <w:rPr>
            <w:rFonts w:cs="Times New Roman"/>
            <w:kern w:val="2"/>
          </w:rPr>
          <m:t>F</m:t>
        </m:r>
      </m:oMath>
      <w:r>
        <w:rPr>
          <w:rFonts w:cs="Times New Roman"/>
        </w:rPr>
        <w:t xml:space="preserve"> is the degree of mantle partial melting</w:t>
      </w:r>
      <w:r w:rsidR="00785664">
        <w:rPr>
          <w:rFonts w:cs="Times New Roman"/>
        </w:rPr>
        <w:t>.</w:t>
      </w:r>
      <w:r>
        <w:rPr>
          <w:rFonts w:cs="Times New Roman"/>
        </w:rPr>
        <w:t xml:space="preserve"> </w:t>
      </w:r>
      <w:r w:rsidR="005B123C" w:rsidRPr="00055D75">
        <w:t>The bulk partition coefficients of V</w:t>
      </w:r>
      <w:r w:rsidR="005B123C" w:rsidRPr="00055D75">
        <w:rPr>
          <w:vertAlign w:val="superscript"/>
        </w:rPr>
        <w:t xml:space="preserve">3+ </w:t>
      </w:r>
      <w:r w:rsidR="005B123C" w:rsidRPr="00055D75">
        <w:t>(</w:t>
      </w:r>
      <m:oMath>
        <m:sSup>
          <m:sSupPr>
            <m:ctrlPr>
              <w:rPr>
                <w:rFonts w:ascii="Cambria Math" w:hAnsi="Cambria Math"/>
                <w:i/>
                <w:kern w:val="2"/>
              </w:rPr>
            </m:ctrlPr>
          </m:sSupPr>
          <m:e>
            <m:r>
              <m:rPr>
                <m:nor/>
              </m:rPr>
              <w:rPr>
                <w:rFonts w:hint="eastAsia"/>
                <w:kern w:val="2"/>
              </w:rPr>
              <m:t>D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kern w:val="2"/>
                  </w:rPr>
                </m:ctrlPr>
              </m:sSupPr>
              <m:e>
                <m:r>
                  <m:rPr>
                    <m:nor/>
                  </m:rPr>
                  <w:rPr>
                    <w:kern w:val="2"/>
                  </w:rPr>
                  <m:t>V</m:t>
                </m:r>
              </m:e>
              <m:sup>
                <m:r>
                  <m:rPr>
                    <m:nor/>
                  </m:rPr>
                  <w:rPr>
                    <w:kern w:val="2"/>
                  </w:rPr>
                  <m:t>3+</m:t>
                </m:r>
              </m:sup>
            </m:sSup>
          </m:sup>
        </m:sSup>
      </m:oMath>
      <w:r w:rsidR="005B123C" w:rsidRPr="00055D75">
        <w:t>), V</w:t>
      </w:r>
      <w:r w:rsidR="005B123C" w:rsidRPr="00055D75">
        <w:rPr>
          <w:vertAlign w:val="superscript"/>
        </w:rPr>
        <w:t>4+</w:t>
      </w:r>
      <w:r w:rsidR="005B123C" w:rsidRPr="00055D75">
        <w:t xml:space="preserve"> (</w:t>
      </w:r>
      <m:oMath>
        <m:sSup>
          <m:sSupPr>
            <m:ctrlPr>
              <w:rPr>
                <w:rFonts w:ascii="Cambria Math" w:hAnsi="Cambria Math"/>
                <w:i/>
                <w:kern w:val="2"/>
              </w:rPr>
            </m:ctrlPr>
          </m:sSupPr>
          <m:e>
            <m:r>
              <m:rPr>
                <m:nor/>
              </m:rPr>
              <w:rPr>
                <w:rFonts w:hint="eastAsia"/>
                <w:kern w:val="2"/>
              </w:rPr>
              <m:t>D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kern w:val="2"/>
                  </w:rPr>
                </m:ctrlPr>
              </m:sSupPr>
              <m:e>
                <m:r>
                  <m:rPr>
                    <m:nor/>
                  </m:rPr>
                  <w:rPr>
                    <w:kern w:val="2"/>
                  </w:rPr>
                  <m:t>V</m:t>
                </m:r>
              </m:e>
              <m:sup>
                <m:r>
                  <m:rPr>
                    <m:nor/>
                  </m:rPr>
                  <w:rPr>
                    <w:kern w:val="2"/>
                  </w:rPr>
                  <m:t>4+</m:t>
                </m:r>
              </m:sup>
            </m:sSup>
          </m:sup>
        </m:sSup>
      </m:oMath>
      <w:r w:rsidR="005B123C" w:rsidRPr="00055D75">
        <w:t>) and V</w:t>
      </w:r>
      <w:r w:rsidR="005B123C" w:rsidRPr="00055D75">
        <w:rPr>
          <w:vertAlign w:val="superscript"/>
        </w:rPr>
        <w:t>5+</w:t>
      </w:r>
      <w:r w:rsidR="005B123C" w:rsidRPr="00055D75">
        <w:t xml:space="preserve"> (</w:t>
      </w:r>
      <m:oMath>
        <m:sSup>
          <m:sSupPr>
            <m:ctrlPr>
              <w:rPr>
                <w:rFonts w:ascii="Cambria Math" w:hAnsi="Cambria Math"/>
                <w:i/>
                <w:kern w:val="2"/>
              </w:rPr>
            </m:ctrlPr>
          </m:sSupPr>
          <m:e>
            <m:r>
              <m:rPr>
                <m:nor/>
              </m:rPr>
              <w:rPr>
                <w:rFonts w:hint="eastAsia"/>
                <w:kern w:val="2"/>
              </w:rPr>
              <m:t>D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kern w:val="2"/>
                  </w:rPr>
                </m:ctrlPr>
              </m:sSupPr>
              <m:e>
                <m:r>
                  <m:rPr>
                    <m:nor/>
                  </m:rPr>
                  <w:rPr>
                    <w:kern w:val="2"/>
                  </w:rPr>
                  <m:t>V</m:t>
                </m:r>
              </m:e>
              <m:sup>
                <m:r>
                  <m:rPr>
                    <m:nor/>
                  </m:rPr>
                  <w:rPr>
                    <w:kern w:val="2"/>
                  </w:rPr>
                  <m:t>5+</m:t>
                </m:r>
              </m:sup>
            </m:sSup>
          </m:sup>
        </m:sSup>
      </m:oMath>
      <w:r w:rsidR="005B123C" w:rsidRPr="00055D75">
        <w:t xml:space="preserve">) between mantle minerals and silicate melt are given by: </w:t>
      </w:r>
    </w:p>
    <w:p w14:paraId="3CA4554E" w14:textId="76D8997D" w:rsidR="00785664" w:rsidRPr="00785664" w:rsidRDefault="00A01662" w:rsidP="00785664">
      <w:pPr>
        <w:spacing w:beforeLines="50" w:before="163" w:line="360" w:lineRule="auto"/>
        <w:jc w:val="both"/>
        <w:rPr>
          <w:kern w:val="2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Times New Roman"/>
                </w:rPr>
              </m:ctrlPr>
            </m:eqArrPr>
            <m:e>
              <m:sSup>
                <m:sSupPr>
                  <m:ctrlPr>
                    <w:rPr>
                      <w:rFonts w:ascii="Cambria Math" w:hAnsi="Cambria Math"/>
                      <w:i/>
                      <w:kern w:val="2"/>
                    </w:rPr>
                  </m:ctrlPr>
                </m:sSupPr>
                <m:e>
                  <m:r>
                    <m:rPr>
                      <m:nor/>
                    </m:rPr>
                    <w:rPr>
                      <w:kern w:val="2"/>
                    </w:rPr>
                    <m:t>D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kern w:val="2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kern w:val="2"/>
                        </w:rPr>
                        <m:t>V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kern w:val="2"/>
                        </w:rPr>
                        <m:t>n+</m:t>
                      </m:r>
                    </m:sup>
                  </m:sSup>
                </m:sup>
              </m:sSup>
              <m:r>
                <m:rPr>
                  <m:nor/>
                </m:rPr>
                <w:rPr>
                  <w:kern w:val="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m:t>X</m:t>
                  </m:r>
                </m:e>
                <m:sub>
                  <m:r>
                    <m:rPr>
                      <m:nor/>
                    </m:rPr>
                    <m:t>ol</m:t>
                  </m:r>
                </m:sub>
              </m:sSub>
              <m:r>
                <m:rPr>
                  <m:nor/>
                </m:rPr>
                <w:rPr>
                  <w:kern w:val="2"/>
                </w:rPr>
                <m:t>×</m:t>
              </m:r>
              <m:sSubSup>
                <m:sSubSupPr>
                  <m:ctrlPr>
                    <w:rPr>
                      <w:rFonts w:ascii="Cambria Math" w:hAnsi="Cambria Math"/>
                      <w:i/>
                      <w:kern w:val="2"/>
                    </w:rPr>
                  </m:ctrlPr>
                </m:sSubSupPr>
                <m:e>
                  <m:r>
                    <m:rPr>
                      <m:nor/>
                    </m:rPr>
                    <w:rPr>
                      <w:kern w:val="2"/>
                    </w:rPr>
                    <m:t>D</m:t>
                  </m:r>
                </m:e>
                <m:sub>
                  <m:r>
                    <m:rPr>
                      <m:nor/>
                    </m:rPr>
                    <w:rPr>
                      <w:kern w:val="2"/>
                    </w:rPr>
                    <m:t>ol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kern w:val="2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kern w:val="2"/>
                        </w:rPr>
                        <m:t>V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kern w:val="2"/>
                        </w:rPr>
                        <m:t>n+</m:t>
                      </m:r>
                    </m:sup>
                  </m:sSup>
                </m:sup>
              </m:sSubSup>
              <m:r>
                <m:rPr>
                  <m:nor/>
                </m:rPr>
                <w:rPr>
                  <w:kern w:val="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m:t>X</m:t>
                  </m:r>
                </m:e>
                <m:sub>
                  <m:r>
                    <m:rPr>
                      <m:nor/>
                    </m:rPr>
                    <m:t>opx</m:t>
                  </m:r>
                </m:sub>
              </m:sSub>
              <m:r>
                <m:rPr>
                  <m:nor/>
                </m:rPr>
                <w:rPr>
                  <w:kern w:val="2"/>
                </w:rPr>
                <m:t>×</m:t>
              </m:r>
              <m:sSubSup>
                <m:sSubSupPr>
                  <m:ctrlPr>
                    <w:rPr>
                      <w:rFonts w:ascii="Cambria Math" w:hAnsi="Cambria Math"/>
                      <w:i/>
                      <w:kern w:val="2"/>
                    </w:rPr>
                  </m:ctrlPr>
                </m:sSubSupPr>
                <m:e>
                  <m:r>
                    <m:rPr>
                      <m:nor/>
                    </m:rPr>
                    <w:rPr>
                      <w:kern w:val="2"/>
                    </w:rPr>
                    <m:t>D</m:t>
                  </m:r>
                </m:e>
                <m:sub>
                  <m:r>
                    <m:rPr>
                      <m:nor/>
                    </m:rPr>
                    <w:rPr>
                      <w:kern w:val="2"/>
                    </w:rPr>
                    <m:t>opx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kern w:val="2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kern w:val="2"/>
                        </w:rPr>
                        <m:t>V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kern w:val="2"/>
                        </w:rPr>
                        <m:t>n+</m:t>
                      </m:r>
                    </m:sup>
                  </m:sSup>
                </m:sup>
              </m:sSubSup>
              <m:r>
                <m:rPr>
                  <m:nor/>
                </m:rPr>
                <w:rPr>
                  <w:kern w:val="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m:t>X</m:t>
                  </m:r>
                </m:e>
                <m:sub>
                  <m:r>
                    <m:rPr>
                      <m:nor/>
                    </m:rPr>
                    <m:t>cpx</m:t>
                  </m:r>
                </m:sub>
              </m:sSub>
              <m:r>
                <m:rPr>
                  <m:nor/>
                </m:rPr>
                <w:rPr>
                  <w:kern w:val="2"/>
                </w:rPr>
                <m:t>×</m:t>
              </m:r>
              <m:sSubSup>
                <m:sSubSupPr>
                  <m:ctrlPr>
                    <w:rPr>
                      <w:rFonts w:ascii="Cambria Math" w:hAnsi="Cambria Math"/>
                      <w:i/>
                      <w:kern w:val="2"/>
                    </w:rPr>
                  </m:ctrlPr>
                </m:sSubSupPr>
                <m:e>
                  <m:r>
                    <m:rPr>
                      <m:nor/>
                    </m:rPr>
                    <w:rPr>
                      <w:kern w:val="2"/>
                    </w:rPr>
                    <m:t>D</m:t>
                  </m:r>
                </m:e>
                <m:sub>
                  <m:r>
                    <m:rPr>
                      <m:nor/>
                    </m:rPr>
                    <w:rPr>
                      <w:kern w:val="2"/>
                    </w:rPr>
                    <m:t>cpx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kern w:val="2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kern w:val="2"/>
                        </w:rPr>
                        <m:t>V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kern w:val="2"/>
                        </w:rPr>
                        <m:t>n+</m:t>
                      </m:r>
                    </m:sup>
                  </m:sSup>
                </m:sup>
              </m:sSubSup>
              <m:r>
                <m:rPr>
                  <m:nor/>
                </m:rPr>
                <w:rPr>
                  <w:kern w:val="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m:t>X</m:t>
                  </m:r>
                </m:e>
                <m:sub>
                  <m:r>
                    <m:rPr>
                      <m:nor/>
                    </m:rPr>
                    <m:t>grt</m:t>
                  </m:r>
                </m:sub>
              </m:sSub>
              <m:r>
                <m:rPr>
                  <m:nor/>
                </m:rPr>
                <w:rPr>
                  <w:kern w:val="2"/>
                </w:rPr>
                <m:t>×</m:t>
              </m:r>
              <m:sSubSup>
                <m:sSubSupPr>
                  <m:ctrlPr>
                    <w:rPr>
                      <w:rFonts w:ascii="Cambria Math" w:hAnsi="Cambria Math"/>
                      <w:i/>
                      <w:kern w:val="2"/>
                    </w:rPr>
                  </m:ctrlPr>
                </m:sSubSupPr>
                <m:e>
                  <m:r>
                    <m:rPr>
                      <m:nor/>
                    </m:rPr>
                    <w:rPr>
                      <w:kern w:val="2"/>
                    </w:rPr>
                    <m:t>D</m:t>
                  </m:r>
                </m:e>
                <m:sub>
                  <m:r>
                    <m:rPr>
                      <m:nor/>
                    </m:rPr>
                    <w:rPr>
                      <w:kern w:val="2"/>
                    </w:rPr>
                    <m:t>grt</m:t>
                  </m:r>
                </m:sub>
                <m:sup>
                  <m:sSup>
                    <m:sSupPr>
                      <m:ctrlPr>
                        <w:rPr>
                          <w:rFonts w:ascii="Cambria Math" w:hAnsi="Cambria Math"/>
                          <w:kern w:val="2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kern w:val="2"/>
                        </w:rPr>
                        <m:t>V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kern w:val="2"/>
                        </w:rPr>
                        <m:t>n+</m:t>
                      </m:r>
                    </m:sup>
                  </m:sSup>
                </m:sup>
              </m:sSubSup>
              <m:r>
                <w:rPr>
                  <w:rFonts w:ascii="Cambria Math" w:hAnsi="Cambria Math"/>
                  <w:kern w:val="2"/>
                </w:rPr>
                <m:t>#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18</m:t>
                  </m:r>
                </m:e>
              </m:d>
              <m:ctrlPr>
                <w:rPr>
                  <w:rFonts w:ascii="Cambria Math" w:hAnsi="Cambria Math"/>
                  <w:i/>
                  <w:kern w:val="2"/>
                </w:rPr>
              </m:ctrlPr>
            </m:e>
          </m:eqArr>
        </m:oMath>
      </m:oMathPara>
    </w:p>
    <w:p w14:paraId="7D356F86" w14:textId="3B291AA7" w:rsidR="000F10CC" w:rsidRDefault="005B123C" w:rsidP="00785664">
      <w:pPr>
        <w:spacing w:beforeLines="50" w:before="163" w:line="360" w:lineRule="auto"/>
        <w:jc w:val="both"/>
        <w:rPr>
          <w:rFonts w:cs="Times New Roman"/>
        </w:rPr>
      </w:pPr>
      <w:r w:rsidRPr="00055D75">
        <w:lastRenderedPageBreak/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kern w:val="2"/>
              </w:rPr>
            </m:ctrlPr>
          </m:sSubSupPr>
          <m:e>
            <m:r>
              <m:rPr>
                <m:nor/>
              </m:rPr>
              <w:rPr>
                <w:kern w:val="2"/>
              </w:rPr>
              <m:t>D</m:t>
            </m:r>
          </m:e>
          <m:sub>
            <m:r>
              <m:rPr>
                <m:nor/>
              </m:rPr>
              <w:rPr>
                <w:kern w:val="2"/>
              </w:rPr>
              <m:t>ol</m:t>
            </m:r>
          </m:sub>
          <m:sup>
            <m:sSup>
              <m:sSupPr>
                <m:ctrlPr>
                  <w:rPr>
                    <w:rFonts w:ascii="Cambria Math" w:hAnsi="Cambria Math"/>
                    <w:i/>
                    <w:kern w:val="2"/>
                  </w:rPr>
                </m:ctrlPr>
              </m:sSupPr>
              <m:e>
                <m:r>
                  <m:rPr>
                    <m:nor/>
                  </m:rPr>
                  <w:rPr>
                    <w:kern w:val="2"/>
                  </w:rPr>
                  <m:t>V</m:t>
                </m:r>
              </m:e>
              <m:sup>
                <m:r>
                  <m:rPr>
                    <m:nor/>
                  </m:rPr>
                  <w:rPr>
                    <w:kern w:val="2"/>
                  </w:rPr>
                  <m:t>n+</m:t>
                </m:r>
              </m:sup>
            </m:sSup>
          </m:sup>
        </m:sSubSup>
      </m:oMath>
      <w:r w:rsidRPr="00055D75">
        <w:rPr>
          <w:rFonts w:eastAsia="Songti SC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kern w:val="2"/>
              </w:rPr>
            </m:ctrlPr>
          </m:sSubSupPr>
          <m:e>
            <m:r>
              <m:rPr>
                <m:nor/>
              </m:rPr>
              <w:rPr>
                <w:kern w:val="2"/>
              </w:rPr>
              <m:t>D</m:t>
            </m:r>
          </m:e>
          <m:sub>
            <m:r>
              <m:rPr>
                <m:nor/>
              </m:rPr>
              <w:rPr>
                <w:kern w:val="2"/>
              </w:rPr>
              <m:t>opx</m:t>
            </m:r>
          </m:sub>
          <m:sup>
            <m:sSup>
              <m:sSupPr>
                <m:ctrlPr>
                  <w:rPr>
                    <w:rFonts w:ascii="Cambria Math" w:hAnsi="Cambria Math"/>
                    <w:i/>
                    <w:kern w:val="2"/>
                  </w:rPr>
                </m:ctrlPr>
              </m:sSupPr>
              <m:e>
                <m:r>
                  <m:rPr>
                    <m:nor/>
                  </m:rPr>
                  <w:rPr>
                    <w:kern w:val="2"/>
                  </w:rPr>
                  <m:t>V</m:t>
                </m:r>
              </m:e>
              <m:sup>
                <m:r>
                  <m:rPr>
                    <m:nor/>
                  </m:rPr>
                  <w:rPr>
                    <w:kern w:val="2"/>
                  </w:rPr>
                  <m:t>n+</m:t>
                </m:r>
              </m:sup>
            </m:sSup>
          </m:sup>
        </m:sSubSup>
      </m:oMath>
      <w:r w:rsidRPr="00055D75">
        <w:rPr>
          <w:rFonts w:eastAsia="Songti SC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kern w:val="2"/>
              </w:rPr>
            </m:ctrlPr>
          </m:sSubSupPr>
          <m:e>
            <m:r>
              <m:rPr>
                <m:nor/>
              </m:rPr>
              <w:rPr>
                <w:rFonts w:ascii="Cambria Math" w:hAnsi="Cambria Math"/>
                <w:kern w:val="2"/>
              </w:rPr>
              <m:t>D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</w:rPr>
              <m:t>cpx</m:t>
            </m:r>
          </m:sub>
          <m:sup>
            <m:sSup>
              <m:sSupPr>
                <m:ctrlPr>
                  <w:rPr>
                    <w:rFonts w:ascii="Cambria Math" w:hAnsi="Cambria Math"/>
                    <w:i/>
                    <w:kern w:val="2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Cambria Math"/>
                    <w:kern w:val="2"/>
                  </w:rPr>
                  <m:t>V</m:t>
                </m:r>
              </m:e>
              <m:sup>
                <m:r>
                  <m:rPr>
                    <m:nor/>
                  </m:rPr>
                  <w:rPr>
                    <w:rFonts w:ascii="Cambria Math" w:hAnsi="Cambria Math"/>
                    <w:kern w:val="2"/>
                  </w:rPr>
                  <m:t>n+</m:t>
                </m:r>
              </m:sup>
            </m:sSup>
          </m:sup>
        </m:sSubSup>
      </m:oMath>
      <w:r w:rsidRPr="00055D75">
        <w:rPr>
          <w:rFonts w:eastAsia="Songti SC"/>
          <w:kern w:val="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kern w:val="2"/>
              </w:rPr>
            </m:ctrlPr>
          </m:sSubSupPr>
          <m:e>
            <m:r>
              <m:rPr>
                <m:nor/>
              </m:rPr>
              <w:rPr>
                <w:kern w:val="2"/>
              </w:rPr>
              <m:t>D</m:t>
            </m:r>
          </m:e>
          <m:sub>
            <m:r>
              <m:rPr>
                <m:nor/>
              </m:rPr>
              <w:rPr>
                <w:kern w:val="2"/>
              </w:rPr>
              <m:t>grt</m:t>
            </m:r>
          </m:sub>
          <m:sup>
            <m:sSup>
              <m:sSupPr>
                <m:ctrlPr>
                  <w:rPr>
                    <w:rFonts w:ascii="Cambria Math" w:hAnsi="Cambria Math"/>
                    <w:i/>
                    <w:kern w:val="2"/>
                  </w:rPr>
                </m:ctrlPr>
              </m:sSupPr>
              <m:e>
                <m:r>
                  <m:rPr>
                    <m:nor/>
                  </m:rPr>
                  <w:rPr>
                    <w:kern w:val="2"/>
                  </w:rPr>
                  <m:t>V</m:t>
                </m:r>
              </m:e>
              <m:sup>
                <m:r>
                  <m:rPr>
                    <m:nor/>
                  </m:rPr>
                  <w:rPr>
                    <w:kern w:val="2"/>
                  </w:rPr>
                  <m:t>n+</m:t>
                </m:r>
              </m:sup>
            </m:sSup>
          </m:sup>
        </m:sSubSup>
      </m:oMath>
      <w:r w:rsidRPr="00055D75">
        <w:rPr>
          <w:rFonts w:eastAsia="Songti SC" w:hint="eastAsia"/>
          <w:kern w:val="2"/>
        </w:rPr>
        <w:t xml:space="preserve"> </w:t>
      </w:r>
      <w:r w:rsidRPr="00055D75">
        <w:t xml:space="preserve">are the partition coefficients of </w:t>
      </w:r>
      <w:proofErr w:type="spellStart"/>
      <w:r w:rsidRPr="00055D75">
        <w:t>V</w:t>
      </w:r>
      <w:r w:rsidRPr="00055D75">
        <w:rPr>
          <w:vertAlign w:val="superscript"/>
        </w:rPr>
        <w:t>n</w:t>
      </w:r>
      <w:proofErr w:type="spellEnd"/>
      <w:r w:rsidRPr="00055D75">
        <w:rPr>
          <w:vertAlign w:val="superscript"/>
        </w:rPr>
        <w:t>+</w:t>
      </w:r>
      <w:r w:rsidRPr="00055D75">
        <w:t xml:space="preserve"> (n = 3, 4, 5) between minerals (olivine, orthopyroxene, clinopyroxene, garnet) and silicate melt (</w:t>
      </w:r>
      <w:r>
        <w:rPr>
          <w:rFonts w:eastAsia="Songti SC"/>
          <w:color w:val="ED7D31" w:themeColor="accent2"/>
        </w:rPr>
        <w:t>Supplementary</w:t>
      </w:r>
      <w:r w:rsidRPr="00055D75">
        <w:rPr>
          <w:color w:val="ED7D31" w:themeColor="accent2"/>
        </w:rPr>
        <w:t xml:space="preserve"> Table S</w:t>
      </w:r>
      <w:r w:rsidR="008B025C">
        <w:rPr>
          <w:color w:val="ED7D31" w:themeColor="accent2"/>
        </w:rPr>
        <w:t>5</w:t>
      </w:r>
      <w:r w:rsidRPr="00055D75">
        <w:rPr>
          <w:color w:val="ED7D31" w:themeColor="accent2"/>
        </w:rPr>
        <w:t>)</w:t>
      </w:r>
      <w:r w:rsidRPr="00055D75">
        <w:t xml:space="preserve">. The starting mineral proportions are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X</m:t>
            </m:r>
          </m:e>
          <m:sub>
            <m:r>
              <m:rPr>
                <m:nor/>
              </m:rPr>
              <m:t>ol</m:t>
            </m:r>
          </m:sub>
        </m:sSub>
      </m:oMath>
      <w:r w:rsidRPr="00055D75">
        <w:rPr>
          <w:rFonts w:hint="eastAsia"/>
        </w:rPr>
        <w:t xml:space="preserve"> </w:t>
      </w:r>
      <w:r w:rsidRPr="00055D75">
        <w:t xml:space="preserve">= 0.55,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X</m:t>
            </m:r>
          </m:e>
          <m:sub>
            <m:r>
              <m:rPr>
                <m:nor/>
              </m:rPr>
              <m:t>opx</m:t>
            </m:r>
          </m:sub>
        </m:sSub>
      </m:oMath>
      <w:r w:rsidRPr="00055D75">
        <w:t xml:space="preserve"> = 0.20,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X</m:t>
            </m:r>
          </m:e>
          <m:sub>
            <m:r>
              <m:rPr>
                <m:nor/>
              </m:rPr>
              <m:t>cpx</m:t>
            </m:r>
          </m:sub>
        </m:sSub>
      </m:oMath>
      <w:r w:rsidRPr="00055D75">
        <w:t xml:space="preserve"> = 0.15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X</m:t>
            </m:r>
          </m:e>
          <m:sub>
            <m:r>
              <m:rPr>
                <m:nor/>
              </m:rPr>
              <m:t>grt</m:t>
            </m:r>
          </m:sub>
        </m:sSub>
      </m:oMath>
      <w:r w:rsidRPr="00055D75">
        <w:t xml:space="preserve"> = 0.10 (Johnson et al., 1990). The calculation results show that the partition coefficient of V</w:t>
      </w:r>
      <w:r w:rsidRPr="00055D75">
        <w:rPr>
          <w:vertAlign w:val="superscript"/>
        </w:rPr>
        <w:t>5+</w:t>
      </w:r>
      <w:r w:rsidRPr="00055D75">
        <w:t xml:space="preserve"> (</w:t>
      </w:r>
      <m:oMath>
        <m:sSup>
          <m:sSupPr>
            <m:ctrlPr>
              <w:rPr>
                <w:rFonts w:ascii="Cambria Math" w:hAnsi="Cambria Math"/>
                <w:i/>
                <w:kern w:val="2"/>
              </w:rPr>
            </m:ctrlPr>
          </m:sSupPr>
          <m:e>
            <m:r>
              <m:rPr>
                <m:nor/>
              </m:rPr>
              <w:rPr>
                <w:rFonts w:hint="eastAsia"/>
                <w:kern w:val="2"/>
              </w:rPr>
              <m:t>D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kern w:val="2"/>
                  </w:rPr>
                </m:ctrlPr>
              </m:sSupPr>
              <m:e>
                <m:r>
                  <m:rPr>
                    <m:nor/>
                  </m:rPr>
                  <w:rPr>
                    <w:kern w:val="2"/>
                  </w:rPr>
                  <m:t>V</m:t>
                </m:r>
              </m:e>
              <m:sup>
                <m:r>
                  <m:rPr>
                    <m:nor/>
                  </m:rPr>
                  <w:rPr>
                    <w:kern w:val="2"/>
                  </w:rPr>
                  <m:t>5+</m:t>
                </m:r>
              </m:sup>
            </m:sSup>
          </m:sup>
        </m:sSup>
        <m:r>
          <m:rPr>
            <m:nor/>
          </m:rPr>
          <w:rPr>
            <w:kern w:val="2"/>
          </w:rPr>
          <m:t>=</m:t>
        </m:r>
        <m:r>
          <m:rPr>
            <m:nor/>
          </m:rPr>
          <w:rPr>
            <w:rFonts w:ascii="Cambria Math"/>
            <w:kern w:val="2"/>
          </w:rPr>
          <m:t xml:space="preserve"> </m:t>
        </m:r>
        <m:r>
          <m:rPr>
            <m:nor/>
          </m:rPr>
          <w:rPr>
            <w:kern w:val="2"/>
          </w:rPr>
          <m:t>0.0</m:t>
        </m:r>
        <m:r>
          <m:rPr>
            <m:nor/>
          </m:rPr>
          <w:rPr>
            <w:rFonts w:ascii="Cambria Math"/>
            <w:kern w:val="2"/>
          </w:rPr>
          <m:t>06</m:t>
        </m:r>
      </m:oMath>
      <w:r w:rsidRPr="00055D75">
        <w:t>) is significantly lower than that of V</w:t>
      </w:r>
      <w:r w:rsidRPr="00055D75">
        <w:rPr>
          <w:vertAlign w:val="superscript"/>
        </w:rPr>
        <w:t>3+</w:t>
      </w:r>
      <w:r w:rsidRPr="00055D75">
        <w:t xml:space="preserve"> (</w:t>
      </w:r>
      <m:oMath>
        <m:sSup>
          <m:sSupPr>
            <m:ctrlPr>
              <w:rPr>
                <w:rFonts w:ascii="Cambria Math" w:hAnsi="Cambria Math"/>
                <w:i/>
                <w:kern w:val="2"/>
              </w:rPr>
            </m:ctrlPr>
          </m:sSupPr>
          <m:e>
            <m:r>
              <m:rPr>
                <m:nor/>
              </m:rPr>
              <w:rPr>
                <w:rFonts w:hint="eastAsia"/>
                <w:kern w:val="2"/>
              </w:rPr>
              <m:t>D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kern w:val="2"/>
                  </w:rPr>
                </m:ctrlPr>
              </m:sSupPr>
              <m:e>
                <m:r>
                  <m:rPr>
                    <m:nor/>
                  </m:rPr>
                  <w:rPr>
                    <w:kern w:val="2"/>
                  </w:rPr>
                  <m:t>V</m:t>
                </m:r>
              </m:e>
              <m:sup>
                <m:r>
                  <m:rPr>
                    <m:nor/>
                  </m:rPr>
                  <w:rPr>
                    <w:kern w:val="2"/>
                  </w:rPr>
                  <m:t>3+</m:t>
                </m:r>
              </m:sup>
            </m:sSup>
          </m:sup>
        </m:sSup>
        <m:r>
          <m:rPr>
            <m:nor/>
          </m:rPr>
          <w:rPr>
            <w:kern w:val="2"/>
          </w:rPr>
          <m:t>=</m:t>
        </m:r>
        <m:r>
          <m:rPr>
            <m:nor/>
          </m:rPr>
          <w:rPr>
            <w:rFonts w:ascii="Cambria Math"/>
            <w:kern w:val="2"/>
          </w:rPr>
          <m:t xml:space="preserve"> </m:t>
        </m:r>
        <m:r>
          <m:rPr>
            <m:nor/>
          </m:rPr>
          <w:rPr>
            <w:kern w:val="2"/>
          </w:rPr>
          <m:t>1.27</m:t>
        </m:r>
      </m:oMath>
      <w:r w:rsidRPr="00055D75">
        <w:t>) and V</w:t>
      </w:r>
      <w:r w:rsidRPr="00055D75">
        <w:rPr>
          <w:vertAlign w:val="superscript"/>
        </w:rPr>
        <w:t>4+</w:t>
      </w:r>
      <w:r w:rsidRPr="00055D75">
        <w:t xml:space="preserve"> (</w:t>
      </w:r>
      <m:oMath>
        <m:sSup>
          <m:sSupPr>
            <m:ctrlPr>
              <w:rPr>
                <w:rFonts w:ascii="Cambria Math" w:hAnsi="Cambria Math"/>
                <w:i/>
                <w:kern w:val="2"/>
              </w:rPr>
            </m:ctrlPr>
          </m:sSupPr>
          <m:e>
            <m:r>
              <m:rPr>
                <m:nor/>
              </m:rPr>
              <w:rPr>
                <w:rFonts w:hint="eastAsia"/>
                <w:kern w:val="2"/>
              </w:rPr>
              <m:t>D</m:t>
            </m:r>
          </m:e>
          <m:sup>
            <m:sSup>
              <m:sSupPr>
                <m:ctrlPr>
                  <w:rPr>
                    <w:rFonts w:ascii="Cambria Math" w:hAnsi="Cambria Math"/>
                    <w:i/>
                    <w:kern w:val="2"/>
                  </w:rPr>
                </m:ctrlPr>
              </m:sSupPr>
              <m:e>
                <m:r>
                  <m:rPr>
                    <m:nor/>
                  </m:rPr>
                  <w:rPr>
                    <w:kern w:val="2"/>
                  </w:rPr>
                  <m:t>V</m:t>
                </m:r>
              </m:e>
              <m:sup>
                <m:r>
                  <m:rPr>
                    <m:nor/>
                  </m:rPr>
                  <w:rPr>
                    <w:kern w:val="2"/>
                  </w:rPr>
                  <m:t>4+</m:t>
                </m:r>
              </m:sup>
            </m:sSup>
          </m:sup>
        </m:sSup>
        <m:r>
          <m:rPr>
            <m:nor/>
          </m:rPr>
          <w:rPr>
            <w:kern w:val="2"/>
          </w:rPr>
          <m:t>= 0.43</m:t>
        </m:r>
      </m:oMath>
      <w:r w:rsidRPr="00055D75">
        <w:t>).</w:t>
      </w:r>
    </w:p>
    <w:p w14:paraId="4DBF91BD" w14:textId="2F1222B6" w:rsidR="00F26F39" w:rsidRDefault="00785664" w:rsidP="002733D8">
      <w:pPr>
        <w:spacing w:beforeLines="50" w:before="163" w:line="360" w:lineRule="auto"/>
        <w:ind w:firstLine="480"/>
        <w:jc w:val="both"/>
        <w:rPr>
          <w:rFonts w:eastAsia="Songti SC" w:cs="Times New Roman"/>
        </w:rPr>
      </w:pPr>
      <w:r>
        <w:rPr>
          <w:rFonts w:cs="Times New Roman"/>
        </w:rPr>
        <w:t xml:space="preserve">By combining </w:t>
      </w:r>
      <w:r w:rsidRPr="00785664">
        <w:rPr>
          <w:rFonts w:cs="Times New Roman"/>
        </w:rPr>
        <w:t>melting degree</w:t>
      </w:r>
      <w:r>
        <w:rPr>
          <w:rFonts w:cs="Times New Roman"/>
        </w:rPr>
        <w:t xml:space="preserve">-determined </w:t>
      </w:r>
      <w:r w:rsidRPr="00D27B30">
        <w:rPr>
          <w:rFonts w:cs="Times New Roman"/>
        </w:rPr>
        <w:t>valance state</w:t>
      </w:r>
      <w:r>
        <w:rPr>
          <w:rFonts w:cs="Times New Roman"/>
        </w:rPr>
        <w:t xml:space="preserve"> and theoretical predicted V isotope fractionation,</w:t>
      </w:r>
      <w:r w:rsidR="00F879BF">
        <w:rPr>
          <w:rFonts w:cs="Times New Roman"/>
        </w:rPr>
        <w:t xml:space="preserve"> the link between </w:t>
      </w:r>
      <w:r w:rsidR="00F879BF" w:rsidRPr="00785664">
        <w:rPr>
          <w:rFonts w:cs="Times New Roman"/>
        </w:rPr>
        <w:t>melting degree</w:t>
      </w:r>
      <w:r w:rsidR="00F879BF">
        <w:rPr>
          <w:rFonts w:cs="Times New Roman"/>
        </w:rPr>
        <w:t xml:space="preserve"> and </w:t>
      </w:r>
      <w:r w:rsidR="00F879BF">
        <w:rPr>
          <w:rFonts w:cs="Times New Roman" w:hint="eastAsia"/>
        </w:rPr>
        <w:t>V</w:t>
      </w:r>
      <w:r w:rsidR="00F879BF">
        <w:rPr>
          <w:rFonts w:cs="Times New Roman"/>
        </w:rPr>
        <w:t xml:space="preserve"> isotopic composition of silicate melt can be built. </w:t>
      </w:r>
      <w:r w:rsidR="000379A2">
        <w:rPr>
          <w:rFonts w:cs="Times New Roman"/>
        </w:rPr>
        <w:t xml:space="preserve">Taking </w:t>
      </w:r>
      <w:r w:rsidR="00A61224">
        <w:rPr>
          <w:rFonts w:cs="Times New Roman"/>
        </w:rPr>
        <w:t xml:space="preserve">mantle source with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4+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3+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nor/>
              </m:rPr>
              <w:rPr>
                <w:rFonts w:cs="Times New Roman"/>
              </w:rPr>
              <m:t>0</m:t>
            </m:r>
          </m:sub>
        </m:sSub>
      </m:oMath>
      <w:r w:rsidR="00A61224" w:rsidRPr="0040260D">
        <w:rPr>
          <w:rFonts w:cs="Times New Roman"/>
          <w:vertAlign w:val="subscript"/>
        </w:rPr>
        <w:t xml:space="preserve"> </w:t>
      </w:r>
      <w:r w:rsidR="00A61224" w:rsidRPr="0040260D">
        <w:rPr>
          <w:rFonts w:cs="Times New Roman"/>
        </w:rPr>
        <w:t xml:space="preserve">= 1 and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5+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3+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nor/>
              </m:rPr>
              <w:rPr>
                <w:rFonts w:cs="Times New Roman"/>
              </w:rPr>
              <m:t>0</m:t>
            </m:r>
          </m:sub>
        </m:sSub>
      </m:oMath>
      <w:r w:rsidR="00A61224" w:rsidRPr="0040260D">
        <w:rPr>
          <w:rFonts w:cs="Times New Roman"/>
        </w:rPr>
        <w:t xml:space="preserve"> = 0.1</w:t>
      </w:r>
      <w:r w:rsidR="00A61224">
        <w:rPr>
          <w:rFonts w:cs="Times New Roman"/>
        </w:rPr>
        <w:t xml:space="preserve"> as an example, the</w:t>
      </w:r>
      <w:r w:rsidR="00A61224" w:rsidRPr="00A61224">
        <w:rPr>
          <w:rFonts w:cs="Times New Roman" w:hint="eastAsia"/>
        </w:rPr>
        <w:t xml:space="preserve"> </w:t>
      </w:r>
      <w:r w:rsidR="00A61224" w:rsidRPr="00055D75">
        <w:rPr>
          <w:rFonts w:eastAsia="Songti SC" w:cs="Times New Roman"/>
        </w:rPr>
        <w:t>δ</w:t>
      </w:r>
      <w:r w:rsidR="00A61224">
        <w:rPr>
          <w:rFonts w:eastAsia="Songti SC" w:cs="Times New Roman"/>
          <w:vertAlign w:val="superscript"/>
        </w:rPr>
        <w:t>51</w:t>
      </w:r>
      <w:r w:rsidR="00A61224">
        <w:rPr>
          <w:rFonts w:eastAsia="Songti SC" w:cs="Times New Roman"/>
        </w:rPr>
        <w:t>V values</w:t>
      </w:r>
      <w:r w:rsidR="00A61224">
        <w:rPr>
          <w:rFonts w:cs="Times New Roman"/>
        </w:rPr>
        <w:t xml:space="preserve"> of mantle-derived melts can be estimated according to the following steps. First, </w:t>
      </w:r>
      <w:r w:rsidR="002645EB">
        <w:rPr>
          <w:rFonts w:cs="Times New Roman"/>
        </w:rPr>
        <w:t xml:space="preserve">the </w:t>
      </w:r>
      <w:r w:rsidR="002645EB">
        <w:rPr>
          <w:rFonts w:cs="Times New Roman" w:hint="eastAsia"/>
        </w:rPr>
        <w:t>relationship</w:t>
      </w:r>
      <w:r w:rsidR="002645EB">
        <w:rPr>
          <w:rFonts w:cs="Times New Roman"/>
        </w:rPr>
        <w:t xml:space="preserve"> </w:t>
      </w:r>
      <w:r w:rsidR="002645EB">
        <w:rPr>
          <w:rFonts w:cs="Times New Roman" w:hint="eastAsia"/>
        </w:rPr>
        <w:t>between</w:t>
      </w:r>
      <w:r w:rsidR="002645EB">
        <w:rPr>
          <w:rFonts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4+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3+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nor/>
              </m:rPr>
              <w:rPr>
                <w:rFonts w:cs="Times New Roman"/>
              </w:rPr>
              <m:t>m</m:t>
            </m:r>
          </m:sub>
        </m:sSub>
      </m:oMath>
      <w:r w:rsidR="002645EB">
        <w:rPr>
          <w:rFonts w:cs="Times New Roman" w:hint="eastAsia"/>
        </w:rPr>
        <w:t xml:space="preserve"> </w:t>
      </w:r>
      <w:r w:rsidR="008F5110">
        <w:rPr>
          <w:rFonts w:cs="Times New Roman"/>
        </w:rPr>
        <w:t xml:space="preserve">in melt </w:t>
      </w:r>
      <w:r w:rsidR="008F5110">
        <w:rPr>
          <w:rFonts w:cs="Times New Roman"/>
          <w:color w:val="000000" w:themeColor="text1"/>
        </w:rPr>
        <w:t xml:space="preserve">and melting degree is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4+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3+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nor/>
              </m:rPr>
              <w:rPr>
                <w:rFonts w:cs="Times New Roman"/>
              </w:rPr>
              <m:t>m</m:t>
            </m:r>
          </m:sub>
        </m:sSub>
        <m:r>
          <m:rPr>
            <m:nor/>
          </m:rPr>
          <w:rPr>
            <w:rFonts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kern w:val="2"/>
              </w:rPr>
            </m:ctrlPr>
          </m:fPr>
          <m:num>
            <m:r>
              <m:rPr>
                <m:nor/>
              </m:rPr>
              <w:rPr>
                <w:rFonts w:cs="Times New Roman"/>
              </w:rPr>
              <m:t>1.27</m:t>
            </m:r>
            <m:r>
              <m:rPr>
                <m:nor/>
              </m:rPr>
              <w:rPr>
                <w:rFonts w:cs="Times New Roman"/>
                <w:kern w:val="2"/>
              </w:rPr>
              <m:t>+F×</m:t>
            </m:r>
            <m:d>
              <m:dPr>
                <m:ctrlPr>
                  <w:rPr>
                    <w:rFonts w:ascii="Cambria Math" w:hAnsi="Cambria Math" w:cs="Times New Roman"/>
                    <w:i/>
                    <w:kern w:val="2"/>
                  </w:rPr>
                </m:ctrlPr>
              </m:dPr>
              <m:e>
                <m:r>
                  <m:rPr>
                    <m:nor/>
                  </m:rPr>
                  <w:rPr>
                    <w:rFonts w:cs="Times New Roman"/>
                    <w:kern w:val="2"/>
                  </w:rPr>
                  <m:t>1-</m:t>
                </m:r>
                <m:r>
                  <m:rPr>
                    <m:nor/>
                  </m:rPr>
                  <w:rPr>
                    <w:rFonts w:cs="Times New Roman"/>
                  </w:rPr>
                  <m:t>1.27</m:t>
                </m:r>
              </m:e>
            </m:d>
          </m:num>
          <m:den>
            <m:r>
              <m:rPr>
                <m:nor/>
              </m:rPr>
              <w:rPr>
                <w:rFonts w:cs="Times New Roman"/>
              </w:rPr>
              <m:t>0.43</m:t>
            </m:r>
            <m:r>
              <m:rPr>
                <m:nor/>
              </m:rPr>
              <w:rPr>
                <w:rFonts w:cs="Times New Roman"/>
                <w:kern w:val="2"/>
              </w:rPr>
              <m:t>+F×</m:t>
            </m:r>
            <m:d>
              <m:dPr>
                <m:ctrlPr>
                  <w:rPr>
                    <w:rFonts w:ascii="Cambria Math" w:hAnsi="Cambria Math" w:cs="Times New Roman"/>
                    <w:i/>
                    <w:kern w:val="2"/>
                  </w:rPr>
                </m:ctrlPr>
              </m:dPr>
              <m:e>
                <m:r>
                  <m:rPr>
                    <m:nor/>
                  </m:rPr>
                  <w:rPr>
                    <w:rFonts w:cs="Times New Roman"/>
                    <w:kern w:val="2"/>
                  </w:rPr>
                  <m:t>1-</m:t>
                </m:r>
                <m:r>
                  <m:rPr>
                    <m:nor/>
                  </m:rPr>
                  <w:rPr>
                    <w:rFonts w:cs="Times New Roman"/>
                  </w:rPr>
                  <m:t>0.43</m:t>
                </m:r>
              </m:e>
            </m:d>
          </m:den>
        </m:f>
      </m:oMath>
      <w:r w:rsidR="00EA45A6">
        <w:rPr>
          <w:rFonts w:cs="Times New Roman" w:hint="eastAsia"/>
          <w:kern w:val="2"/>
        </w:rPr>
        <w:t>,</w:t>
      </w:r>
      <w:r w:rsidR="00EA45A6">
        <w:rPr>
          <w:rFonts w:cs="Times New Roman"/>
          <w:kern w:val="2"/>
        </w:rPr>
        <w:t xml:space="preserve"> and the </w:t>
      </w:r>
      <w:r w:rsidR="00EA45A6">
        <w:rPr>
          <w:rFonts w:cs="Times New Roman" w:hint="eastAsia"/>
        </w:rPr>
        <w:t>relationship</w:t>
      </w:r>
      <w:r w:rsidR="00EA45A6">
        <w:rPr>
          <w:rFonts w:cs="Times New Roman"/>
        </w:rPr>
        <w:t xml:space="preserve"> </w:t>
      </w:r>
      <w:r w:rsidR="00EA45A6">
        <w:rPr>
          <w:rFonts w:cs="Times New Roman" w:hint="eastAsia"/>
        </w:rPr>
        <w:t>between</w:t>
      </w:r>
      <w:r w:rsidR="00EA45A6">
        <w:rPr>
          <w:rFonts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5+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3+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nor/>
              </m:rPr>
              <w:rPr>
                <w:rFonts w:cs="Times New Roman"/>
              </w:rPr>
              <m:t>m</m:t>
            </m:r>
          </m:sub>
        </m:sSub>
      </m:oMath>
      <w:r w:rsidR="00EA45A6">
        <w:rPr>
          <w:rFonts w:cs="Times New Roman" w:hint="eastAsia"/>
        </w:rPr>
        <w:t xml:space="preserve"> </w:t>
      </w:r>
      <w:r w:rsidR="00EA45A6">
        <w:rPr>
          <w:rFonts w:cs="Times New Roman"/>
        </w:rPr>
        <w:t xml:space="preserve">in melt </w:t>
      </w:r>
      <w:r w:rsidR="00EA45A6">
        <w:rPr>
          <w:rFonts w:cs="Times New Roman"/>
          <w:color w:val="000000" w:themeColor="text1"/>
        </w:rPr>
        <w:t xml:space="preserve">and melting degree  is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5+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V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cs="Times New Roman"/>
                          </w:rPr>
                          <m:t>3+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nor/>
              </m:rPr>
              <w:rPr>
                <w:rFonts w:cs="Times New Roman"/>
              </w:rPr>
              <m:t>m</m:t>
            </m:r>
          </m:sub>
        </m:sSub>
        <m:r>
          <m:rPr>
            <m:nor/>
          </m:rPr>
          <w:rPr>
            <w:rFonts w:cs="Times New Roman"/>
          </w:rPr>
          <m:t>=</m:t>
        </m:r>
        <m:r>
          <m:rPr>
            <m:nor/>
          </m:rPr>
          <w:rPr>
            <w:rFonts w:ascii="Cambria Math" w:cs="Times New Roman"/>
          </w:rPr>
          <m:t>0.1</m:t>
        </m:r>
        <m:r>
          <m:rPr>
            <m:nor/>
          </m:rPr>
          <w:rPr>
            <w:rFonts w:cs="Times New Roman"/>
            <w:kern w:val="2"/>
          </w:rPr>
          <m:t>×</m:t>
        </m:r>
        <m:f>
          <m:fPr>
            <m:ctrlPr>
              <w:rPr>
                <w:rFonts w:ascii="Cambria Math" w:hAnsi="Cambria Math" w:cs="Times New Roman"/>
                <w:i/>
                <w:kern w:val="2"/>
              </w:rPr>
            </m:ctrlPr>
          </m:fPr>
          <m:num>
            <m:r>
              <m:rPr>
                <m:nor/>
              </m:rPr>
              <w:rPr>
                <w:rFonts w:cs="Times New Roman"/>
              </w:rPr>
              <m:t>1.27</m:t>
            </m:r>
            <m:r>
              <m:rPr>
                <m:nor/>
              </m:rPr>
              <w:rPr>
                <w:rFonts w:cs="Times New Roman"/>
                <w:kern w:val="2"/>
              </w:rPr>
              <m:t>+F×</m:t>
            </m:r>
            <m:d>
              <m:dPr>
                <m:ctrlPr>
                  <w:rPr>
                    <w:rFonts w:ascii="Cambria Math" w:hAnsi="Cambria Math" w:cs="Times New Roman"/>
                    <w:i/>
                    <w:kern w:val="2"/>
                  </w:rPr>
                </m:ctrlPr>
              </m:dPr>
              <m:e>
                <m:r>
                  <m:rPr>
                    <m:nor/>
                  </m:rPr>
                  <w:rPr>
                    <w:rFonts w:cs="Times New Roman"/>
                    <w:kern w:val="2"/>
                  </w:rPr>
                  <m:t>1-</m:t>
                </m:r>
                <m:r>
                  <m:rPr>
                    <m:nor/>
                  </m:rPr>
                  <w:rPr>
                    <w:rFonts w:cs="Times New Roman"/>
                  </w:rPr>
                  <m:t>1.27</m:t>
                </m:r>
              </m:e>
            </m:d>
          </m:num>
          <m:den>
            <m:r>
              <m:rPr>
                <m:nor/>
              </m:rPr>
              <w:rPr>
                <w:rFonts w:cs="Times New Roman"/>
              </w:rPr>
              <m:t>0.006</m:t>
            </m:r>
            <m:r>
              <m:rPr>
                <m:nor/>
              </m:rPr>
              <w:rPr>
                <w:rFonts w:cs="Times New Roman"/>
                <w:kern w:val="2"/>
              </w:rPr>
              <m:t>+F×</m:t>
            </m:r>
            <m:d>
              <m:dPr>
                <m:ctrlPr>
                  <w:rPr>
                    <w:rFonts w:ascii="Cambria Math" w:hAnsi="Cambria Math" w:cs="Times New Roman"/>
                    <w:i/>
                    <w:kern w:val="2"/>
                  </w:rPr>
                </m:ctrlPr>
              </m:dPr>
              <m:e>
                <m:r>
                  <m:rPr>
                    <m:nor/>
                  </m:rPr>
                  <w:rPr>
                    <w:rFonts w:cs="Times New Roman"/>
                    <w:kern w:val="2"/>
                  </w:rPr>
                  <m:t>1-</m:t>
                </m:r>
                <m:r>
                  <m:rPr>
                    <m:nor/>
                  </m:rPr>
                  <w:rPr>
                    <w:rFonts w:cs="Times New Roman"/>
                  </w:rPr>
                  <m:t>0.006</m:t>
                </m:r>
              </m:e>
            </m:d>
          </m:den>
        </m:f>
      </m:oMath>
      <w:r w:rsidR="00EA45A6">
        <w:rPr>
          <w:rFonts w:cs="Times New Roman"/>
          <w:kern w:val="2"/>
        </w:rPr>
        <w:t xml:space="preserve">. Second, </w:t>
      </w:r>
      <w:r w:rsidR="000B0AC5">
        <w:rPr>
          <w:rFonts w:cs="Times New Roman"/>
        </w:rPr>
        <w:t xml:space="preserve">applying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eastAsia="微软雅黑" w:cs="Times New Roman"/>
              </w:rPr>
              <m:t>α</m:t>
            </m:r>
          </m:e>
          <m:sub>
            <m:r>
              <m:rPr>
                <m:nor/>
              </m:rPr>
              <w:rPr>
                <w:rFonts w:cs="Times New Roman"/>
              </w:rPr>
              <m:t>4+/3+</m:t>
            </m:r>
          </m:sub>
        </m:sSub>
        <m:r>
          <m:rPr>
            <m:nor/>
          </m:rPr>
          <w:rPr>
            <w:rFonts w:cs="Times New Roman"/>
          </w:rPr>
          <m:t>=1.00019</m:t>
        </m:r>
      </m:oMath>
      <w:r w:rsidR="000B0AC5">
        <w:rPr>
          <w:rFonts w:cs="Times New Roman" w:hint="eastAsia"/>
        </w:rPr>
        <w:t xml:space="preserve"> </w:t>
      </w:r>
      <w:r w:rsidR="000B0AC5">
        <w:rPr>
          <w:rFonts w:cs="Times New Roman"/>
        </w:rPr>
        <w:t xml:space="preserve">and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nor/>
              </m:rPr>
              <w:rPr>
                <w:rFonts w:eastAsia="微软雅黑" w:cs="Times New Roman"/>
              </w:rPr>
              <m:t>α</m:t>
            </m:r>
          </m:e>
          <m:sub>
            <m:r>
              <m:rPr>
                <m:nor/>
              </m:rPr>
              <w:rPr>
                <w:rFonts w:cs="Times New Roman"/>
              </w:rPr>
              <m:t>5+/3+</m:t>
            </m:r>
          </m:sub>
        </m:sSub>
        <m:r>
          <m:rPr>
            <m:nor/>
          </m:rPr>
          <w:rPr>
            <w:rFonts w:cs="Times New Roman"/>
          </w:rPr>
          <m:t>=1.00048</m:t>
        </m:r>
      </m:oMath>
      <w:r w:rsidR="000B0AC5">
        <w:rPr>
          <w:rFonts w:cs="Times New Roman"/>
        </w:rPr>
        <w:t xml:space="preserve">, </w:t>
      </w:r>
      <w:r w:rsidR="000B0AC5">
        <w:rPr>
          <w:szCs w:val="21"/>
        </w:rPr>
        <w:t xml:space="preserve">the </w:t>
      </w:r>
      <w:r w:rsidR="00284D57">
        <w:rPr>
          <w:szCs w:val="21"/>
        </w:rPr>
        <w:t>functional relationship</w:t>
      </w:r>
      <w:r w:rsidR="000B0AC5">
        <w:rPr>
          <w:szCs w:val="21"/>
        </w:rPr>
        <w:t xml:space="preserve"> </w:t>
      </w:r>
      <w:r w:rsidR="00284D57">
        <w:rPr>
          <w:szCs w:val="21"/>
        </w:rPr>
        <w:t xml:space="preserve">between </w:t>
      </w:r>
      <w:r w:rsidR="000B0AC5">
        <w:rPr>
          <w:rFonts w:cs="Times New Roman"/>
        </w:rPr>
        <w:t xml:space="preserve">melt-source </w:t>
      </w:r>
      <w:r w:rsidR="000B0AC5">
        <w:t xml:space="preserve">V </w:t>
      </w:r>
      <w:r w:rsidR="000B0AC5" w:rsidRPr="0014592D">
        <w:t>isotop</w:t>
      </w:r>
      <w:r w:rsidR="000B0AC5">
        <w:t>e</w:t>
      </w:r>
      <w:r w:rsidR="000B0AC5" w:rsidRPr="0014592D">
        <w:t xml:space="preserve"> fractionation</w:t>
      </w:r>
      <w:r w:rsidR="000B0AC5">
        <w:t xml:space="preserve"> factors </w:t>
      </w:r>
      <w:r w:rsidR="000B0AC5" w:rsidRPr="0014592D">
        <w:t>(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∆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51</m:t>
            </m:r>
          </m:sup>
        </m:sSup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m-0</m:t>
            </m:r>
          </m:sub>
        </m:sSub>
      </m:oMath>
      <w:r w:rsidR="000B0AC5" w:rsidRPr="0014592D">
        <w:t xml:space="preserve">) </w:t>
      </w:r>
      <w:r w:rsidR="00284D57">
        <w:rPr>
          <w:rFonts w:eastAsia="Songti SC"/>
        </w:rPr>
        <w:t>and</w:t>
      </w:r>
      <w:r w:rsidR="000B0AC5">
        <w:rPr>
          <w:rFonts w:eastAsia="Songti SC"/>
        </w:rPr>
        <w:t xml:space="preserve"> melting degree can be estimated </w:t>
      </w:r>
      <w:r w:rsidR="00284D57">
        <w:rPr>
          <w:rFonts w:eastAsia="Songti SC"/>
        </w:rPr>
        <w:t>according</w:t>
      </w:r>
      <w:r w:rsidR="000B0AC5">
        <w:rPr>
          <w:rFonts w:eastAsia="Songti SC"/>
        </w:rPr>
        <w:t xml:space="preserve"> </w:t>
      </w:r>
      <w:r w:rsidR="00284D57">
        <w:rPr>
          <w:rFonts w:eastAsia="Songti SC"/>
        </w:rPr>
        <w:t xml:space="preserve">to </w:t>
      </w:r>
      <w:r w:rsidR="000B0AC5">
        <w:rPr>
          <w:rFonts w:eastAsia="Songti SC"/>
        </w:rPr>
        <w:t xml:space="preserve">Eq. (13). </w:t>
      </w:r>
      <w:r w:rsidR="00284D57">
        <w:rPr>
          <w:rFonts w:cs="Times New Roman"/>
        </w:rPr>
        <w:t xml:space="preserve">Finally, assuming </w:t>
      </w:r>
      <w:r w:rsidR="00284D57" w:rsidRPr="00E131EF">
        <w:rPr>
          <w:rFonts w:cs="Times New Roman"/>
        </w:rPr>
        <w:t xml:space="preserve">the initial V isotopic composition in the mantle source </w:t>
      </w:r>
      <w:r w:rsidR="00284D57">
        <w:rPr>
          <w:rFonts w:cs="Times New Roman"/>
        </w:rPr>
        <w:t xml:space="preserve">the same </w:t>
      </w:r>
      <w:r w:rsidR="00284D57" w:rsidRPr="00E131EF">
        <w:rPr>
          <w:rFonts w:cs="Times New Roman"/>
        </w:rPr>
        <w:t>as bulk silicate Earth</w:t>
      </w:r>
      <w:r w:rsidR="00284D57">
        <w:rPr>
          <w:rFonts w:cs="Times New Roman"/>
        </w:rPr>
        <w:t xml:space="preserve"> of </w:t>
      </w:r>
      <w:r w:rsidR="00284D57" w:rsidRPr="00E131EF">
        <w:rPr>
          <w:rFonts w:cs="Times New Roman"/>
        </w:rPr>
        <w:t>-0.91‰ (Qi et al., 2019)</w:t>
      </w:r>
      <w:r w:rsidR="00284D57">
        <w:rPr>
          <w:rFonts w:cs="Times New Roman"/>
        </w:rPr>
        <w:t xml:space="preserve">, the </w:t>
      </w:r>
      <w:r w:rsidR="00284D57">
        <w:rPr>
          <w:rFonts w:cs="Times New Roman" w:hint="eastAsia"/>
        </w:rPr>
        <w:t>V</w:t>
      </w:r>
      <w:r w:rsidR="00284D57">
        <w:rPr>
          <w:rFonts w:cs="Times New Roman"/>
        </w:rPr>
        <w:t xml:space="preserve"> isotopic composition of silicate melt </w:t>
      </w:r>
      <w:r w:rsidR="00284D57">
        <w:rPr>
          <w:rFonts w:eastAsia="Songti SC"/>
        </w:rPr>
        <w:t xml:space="preserve">can be estimated by </w:t>
      </w:r>
      <m:oMath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m:rPr>
                <m:nor/>
              </m:rPr>
              <w:rPr>
                <w:rFonts w:eastAsia="Songti SC" w:cs="Times New Roman"/>
              </w:rPr>
              <m:t>δ</m:t>
            </m:r>
          </m:e>
          <m:sup>
            <m:r>
              <m:rPr>
                <m:nor/>
              </m:rPr>
              <w:rPr>
                <w:rFonts w:cs="Times New Roman"/>
              </w:rPr>
              <m:t>51</m:t>
            </m:r>
          </m:sup>
        </m:sSup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>
                <m:nor/>
              </m:rPr>
              <w:rPr>
                <w:rFonts w:cs="Times New Roman"/>
              </w:rPr>
              <m:t>V</m:t>
            </m:r>
          </m:e>
          <m:sub>
            <m:r>
              <m:rPr>
                <m:nor/>
              </m:rPr>
              <w:rPr>
                <w:rFonts w:cs="Times New Roman"/>
              </w:rPr>
              <m:t>m</m:t>
            </m:r>
          </m:sub>
        </m:sSub>
        <m:r>
          <m:rPr>
            <m:nor/>
          </m:rPr>
          <w:rPr>
            <w:rFonts w:cs="Times New Roman"/>
          </w:rPr>
          <m:t>=-0.91+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m:rPr>
                <m:nor/>
              </m:rPr>
              <w:rPr>
                <w:rFonts w:cs="Times New Roman"/>
              </w:rPr>
              <m:t>∆</m:t>
            </m:r>
          </m:e>
          <m:sup>
            <m:r>
              <m:rPr>
                <m:nor/>
              </m:rPr>
              <w:rPr>
                <w:rFonts w:cs="Times New Roman"/>
              </w:rPr>
              <m:t>51</m:t>
            </m:r>
          </m:sup>
        </m:sSup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>
                <m:nor/>
              </m:rPr>
              <w:rPr>
                <w:rFonts w:cs="Times New Roman"/>
              </w:rPr>
              <m:t>V</m:t>
            </m:r>
          </m:e>
          <m:sub>
            <m:r>
              <m:rPr>
                <m:nor/>
              </m:rPr>
              <w:rPr>
                <w:rFonts w:cs="Times New Roman"/>
              </w:rPr>
              <m:t>m-0</m:t>
            </m:r>
          </m:sub>
        </m:sSub>
      </m:oMath>
      <w:r w:rsidR="00284D57" w:rsidRPr="00284D57">
        <w:rPr>
          <w:rFonts w:eastAsia="Songti SC" w:cs="Times New Roman"/>
        </w:rPr>
        <w:t>.</w:t>
      </w:r>
      <w:r w:rsidR="00284D57">
        <w:rPr>
          <w:rFonts w:eastAsia="Songti SC" w:cs="Times New Roman"/>
        </w:rPr>
        <w:t xml:space="preserve"> </w:t>
      </w:r>
    </w:p>
    <w:p w14:paraId="3D819FA4" w14:textId="77777777" w:rsidR="00FD2901" w:rsidRDefault="00FD2901" w:rsidP="00FD2901">
      <w:pPr>
        <w:spacing w:beforeLines="50" w:before="163" w:line="360" w:lineRule="auto"/>
        <w:jc w:val="both"/>
        <w:rPr>
          <w:rFonts w:cs="Times New Roman"/>
          <w:b/>
          <w:bCs/>
        </w:rPr>
      </w:pPr>
    </w:p>
    <w:p w14:paraId="65CA7396" w14:textId="18B04632" w:rsidR="00FD2901" w:rsidRDefault="00FD2901" w:rsidP="00FD2901">
      <w:pPr>
        <w:spacing w:beforeLines="50" w:before="163" w:line="360" w:lineRule="auto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References</w:t>
      </w:r>
    </w:p>
    <w:p w14:paraId="46E6E649" w14:textId="77777777" w:rsidR="00FD2901" w:rsidRPr="00752AF7" w:rsidRDefault="00FD2901" w:rsidP="00FD2901">
      <w:pPr>
        <w:pStyle w:val="afa"/>
        <w:spacing w:after="120" w:line="360" w:lineRule="exact"/>
        <w:ind w:left="720" w:hanging="720"/>
        <w:jc w:val="both"/>
        <w:rPr>
          <w:sz w:val="24"/>
          <w:szCs w:val="24"/>
        </w:rPr>
      </w:pPr>
      <w:proofErr w:type="spellStart"/>
      <w:r w:rsidRPr="00752AF7">
        <w:rPr>
          <w:sz w:val="24"/>
          <w:szCs w:val="24"/>
        </w:rPr>
        <w:t>Canil</w:t>
      </w:r>
      <w:proofErr w:type="spellEnd"/>
      <w:r w:rsidRPr="00752AF7">
        <w:rPr>
          <w:sz w:val="24"/>
          <w:szCs w:val="24"/>
        </w:rPr>
        <w:t xml:space="preserve"> D. (2002) Vanadium in peridotites, mantle redox and tectonic environments: Archean to present. Earth Planet. Sci. Lett. 195, 75–90.</w:t>
      </w:r>
    </w:p>
    <w:p w14:paraId="231D622D" w14:textId="77777777" w:rsidR="00FD2901" w:rsidRPr="00752AF7" w:rsidRDefault="00FD2901" w:rsidP="00FD2901">
      <w:pPr>
        <w:pStyle w:val="afa"/>
        <w:spacing w:after="120" w:line="360" w:lineRule="exact"/>
        <w:ind w:left="720" w:hanging="720"/>
        <w:jc w:val="both"/>
        <w:rPr>
          <w:sz w:val="24"/>
          <w:szCs w:val="24"/>
        </w:rPr>
      </w:pPr>
      <w:r w:rsidRPr="00752AF7">
        <w:rPr>
          <w:sz w:val="24"/>
          <w:szCs w:val="24"/>
        </w:rPr>
        <w:t xml:space="preserve">Qi Y. H., Wu F., </w:t>
      </w:r>
      <w:proofErr w:type="spellStart"/>
      <w:r w:rsidRPr="00752AF7">
        <w:rPr>
          <w:sz w:val="24"/>
          <w:szCs w:val="24"/>
        </w:rPr>
        <w:t>Ionov</w:t>
      </w:r>
      <w:proofErr w:type="spellEnd"/>
      <w:r w:rsidRPr="00752AF7">
        <w:rPr>
          <w:sz w:val="24"/>
          <w:szCs w:val="24"/>
        </w:rPr>
        <w:t xml:space="preserve"> D. A., </w:t>
      </w:r>
      <w:proofErr w:type="spellStart"/>
      <w:r w:rsidRPr="00752AF7">
        <w:rPr>
          <w:sz w:val="24"/>
          <w:szCs w:val="24"/>
        </w:rPr>
        <w:t>Puchtel</w:t>
      </w:r>
      <w:proofErr w:type="spellEnd"/>
      <w:r w:rsidRPr="00752AF7">
        <w:rPr>
          <w:sz w:val="24"/>
          <w:szCs w:val="24"/>
        </w:rPr>
        <w:t xml:space="preserve"> I. S., Carlson R. W., Nicklas R. W., Yu H. M., Kang J. T., Li C. H. and Huang F. (2019) Vanadium isotope composition of the Bulk Silicate Earth: Constraints from peridotites and komatiites. </w:t>
      </w:r>
      <w:proofErr w:type="spellStart"/>
      <w:r w:rsidRPr="00752AF7">
        <w:rPr>
          <w:sz w:val="24"/>
          <w:szCs w:val="24"/>
        </w:rPr>
        <w:t>Geochim</w:t>
      </w:r>
      <w:proofErr w:type="spellEnd"/>
      <w:r w:rsidRPr="00752AF7">
        <w:rPr>
          <w:sz w:val="24"/>
          <w:szCs w:val="24"/>
        </w:rPr>
        <w:t xml:space="preserve">. </w:t>
      </w:r>
      <w:proofErr w:type="spellStart"/>
      <w:r w:rsidRPr="00752AF7">
        <w:rPr>
          <w:sz w:val="24"/>
          <w:szCs w:val="24"/>
        </w:rPr>
        <w:t>Cosmochim</w:t>
      </w:r>
      <w:proofErr w:type="spellEnd"/>
      <w:r w:rsidRPr="00752AF7">
        <w:rPr>
          <w:sz w:val="24"/>
          <w:szCs w:val="24"/>
        </w:rPr>
        <w:t xml:space="preserve">. Acta 259, 288–301. </w:t>
      </w:r>
    </w:p>
    <w:p w14:paraId="394C2227" w14:textId="77777777" w:rsidR="00FD2901" w:rsidRPr="00752AF7" w:rsidRDefault="00FD2901" w:rsidP="00FD2901">
      <w:pPr>
        <w:pStyle w:val="afa"/>
        <w:spacing w:after="120" w:line="360" w:lineRule="exact"/>
        <w:ind w:left="720" w:hanging="720"/>
        <w:jc w:val="both"/>
        <w:rPr>
          <w:sz w:val="24"/>
          <w:szCs w:val="24"/>
        </w:rPr>
      </w:pPr>
      <w:proofErr w:type="spellStart"/>
      <w:r w:rsidRPr="00752AF7">
        <w:rPr>
          <w:sz w:val="24"/>
          <w:szCs w:val="24"/>
        </w:rPr>
        <w:lastRenderedPageBreak/>
        <w:t>Toplis</w:t>
      </w:r>
      <w:proofErr w:type="spellEnd"/>
      <w:r w:rsidRPr="00752AF7">
        <w:rPr>
          <w:sz w:val="24"/>
          <w:szCs w:val="24"/>
        </w:rPr>
        <w:t xml:space="preserve"> M. J. and </w:t>
      </w:r>
      <w:proofErr w:type="spellStart"/>
      <w:r w:rsidRPr="00752AF7">
        <w:rPr>
          <w:sz w:val="24"/>
          <w:szCs w:val="24"/>
        </w:rPr>
        <w:t>Corgne</w:t>
      </w:r>
      <w:proofErr w:type="spellEnd"/>
      <w:r w:rsidRPr="00752AF7">
        <w:rPr>
          <w:sz w:val="24"/>
          <w:szCs w:val="24"/>
        </w:rPr>
        <w:t xml:space="preserve"> A. (2002) An experimental study of element partitioning between magnetite, clinopyroxene and iron-bearing silicate liquids with particular emphasis on vanadium. Contrib. to Mineral. Petrol. 144, 22–37.</w:t>
      </w:r>
    </w:p>
    <w:p w14:paraId="38C708C9" w14:textId="77777777" w:rsidR="00FD2901" w:rsidRPr="00752AF7" w:rsidRDefault="00FD2901" w:rsidP="00FD2901">
      <w:pPr>
        <w:pStyle w:val="afa"/>
        <w:spacing w:after="120" w:line="360" w:lineRule="exact"/>
        <w:ind w:left="720" w:hanging="720"/>
        <w:jc w:val="both"/>
        <w:rPr>
          <w:sz w:val="24"/>
          <w:szCs w:val="24"/>
        </w:rPr>
      </w:pPr>
      <w:r w:rsidRPr="00752AF7">
        <w:rPr>
          <w:sz w:val="24"/>
          <w:szCs w:val="24"/>
        </w:rPr>
        <w:t xml:space="preserve">Wu F., Qi Y., </w:t>
      </w:r>
      <w:proofErr w:type="spellStart"/>
      <w:r w:rsidRPr="00752AF7">
        <w:rPr>
          <w:sz w:val="24"/>
          <w:szCs w:val="24"/>
        </w:rPr>
        <w:t>Perfit</w:t>
      </w:r>
      <w:proofErr w:type="spellEnd"/>
      <w:r w:rsidRPr="00752AF7">
        <w:rPr>
          <w:sz w:val="24"/>
          <w:szCs w:val="24"/>
        </w:rPr>
        <w:t xml:space="preserve"> M. R., Gao Y., Langmuir C. H., </w:t>
      </w:r>
      <w:proofErr w:type="spellStart"/>
      <w:r w:rsidRPr="00752AF7">
        <w:rPr>
          <w:sz w:val="24"/>
          <w:szCs w:val="24"/>
        </w:rPr>
        <w:t>Wanless</w:t>
      </w:r>
      <w:proofErr w:type="spellEnd"/>
      <w:r w:rsidRPr="00752AF7">
        <w:rPr>
          <w:sz w:val="24"/>
          <w:szCs w:val="24"/>
        </w:rPr>
        <w:t xml:space="preserve"> V. D., Yu H. and Huang F. (2018) Vanadium isotope compositions of mid-ocean ridge lavas and altered oceanic crust. Earth Planet. Sci. Lett. 493, 128–139. </w:t>
      </w:r>
    </w:p>
    <w:p w14:paraId="138CAFC6" w14:textId="7861F74E" w:rsidR="00FD2901" w:rsidRPr="00FD2901" w:rsidRDefault="00FD2901" w:rsidP="00FD2901">
      <w:pPr>
        <w:pStyle w:val="afa"/>
        <w:spacing w:after="120" w:line="360" w:lineRule="exact"/>
        <w:ind w:left="720" w:hanging="720"/>
        <w:jc w:val="both"/>
        <w:rPr>
          <w:rFonts w:hint="eastAsia"/>
          <w:sz w:val="24"/>
          <w:szCs w:val="24"/>
        </w:rPr>
      </w:pPr>
      <w:r w:rsidRPr="00752AF7">
        <w:rPr>
          <w:sz w:val="24"/>
          <w:szCs w:val="24"/>
        </w:rPr>
        <w:t xml:space="preserve">Wu F., Qin T., Li X., Liu Y., Huang J. H., Wu Z. and Huang F. (2015) First-principles investigation of vanadium isotope fractionation in solution and during adsorption. Earth Planet. Sci. Lett. 426, 216–224. </w:t>
      </w:r>
      <w:bookmarkStart w:id="0" w:name="_GoBack"/>
      <w:bookmarkEnd w:id="0"/>
    </w:p>
    <w:sectPr w:rsidR="00FD2901" w:rsidRPr="00FD2901" w:rsidSect="00CB46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797" w:bottom="1440" w:left="1797" w:header="851" w:footer="992" w:gutter="0"/>
      <w:lnNumType w:countBy="1" w:restart="continuous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01500" w14:textId="77777777" w:rsidR="00A01662" w:rsidRDefault="00A01662" w:rsidP="002472DE">
      <w:r>
        <w:separator/>
      </w:r>
    </w:p>
  </w:endnote>
  <w:endnote w:type="continuationSeparator" w:id="0">
    <w:p w14:paraId="61DE92C7" w14:textId="77777777" w:rsidR="00A01662" w:rsidRDefault="00A01662" w:rsidP="00247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hitney Bold">
    <w:altName w:val="微软雅黑"/>
    <w:panose1 w:val="020B0604020202020204"/>
    <w:charset w:val="86"/>
    <w:family w:val="swiss"/>
    <w:notTrueType/>
    <w:pitch w:val="default"/>
    <w:sig w:usb0="00000001" w:usb1="080E0000" w:usb2="00000010" w:usb3="00000000" w:csb0="00040000" w:csb1="00000000"/>
  </w:font>
  <w:font w:name="Heiti SC Medium">
    <w:panose1 w:val="00000000000000000000"/>
    <w:charset w:val="80"/>
    <w:family w:val="auto"/>
    <w:pitch w:val="variable"/>
    <w:sig w:usb0="8000002F" w:usb1="090F004A" w:usb2="00000010" w:usb3="00000000" w:csb0="003E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ongti SC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313D" w14:textId="77777777" w:rsidR="0094368B" w:rsidRDefault="0094368B" w:rsidP="0053546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04DBF2A" w14:textId="77777777" w:rsidR="0094368B" w:rsidRDefault="0094368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29526" w14:textId="20CFA868" w:rsidR="0094368B" w:rsidRDefault="0094368B" w:rsidP="0053546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23</w:t>
    </w:r>
    <w:r>
      <w:rPr>
        <w:rStyle w:val="a6"/>
      </w:rPr>
      <w:fldChar w:fldCharType="end"/>
    </w:r>
  </w:p>
  <w:p w14:paraId="6630C0F3" w14:textId="77777777" w:rsidR="0094368B" w:rsidRDefault="0094368B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33E05" w14:textId="77777777" w:rsidR="0094368B" w:rsidRDefault="0094368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AA168" w14:textId="77777777" w:rsidR="00A01662" w:rsidRDefault="00A01662" w:rsidP="002472DE">
      <w:r>
        <w:separator/>
      </w:r>
    </w:p>
  </w:footnote>
  <w:footnote w:type="continuationSeparator" w:id="0">
    <w:p w14:paraId="188DA920" w14:textId="77777777" w:rsidR="00A01662" w:rsidRDefault="00A01662" w:rsidP="00247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2286F" w14:textId="77777777" w:rsidR="0094368B" w:rsidRDefault="0094368B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9E2F7" w14:textId="77777777" w:rsidR="0094368B" w:rsidRDefault="0094368B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01280" w14:textId="77777777" w:rsidR="0094368B" w:rsidRDefault="0094368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CB3BDF"/>
    <w:multiLevelType w:val="multilevel"/>
    <w:tmpl w:val="6DFA9B4E"/>
    <w:lvl w:ilvl="0">
      <w:start w:val="1"/>
      <w:numFmt w:val="decimal"/>
      <w:pStyle w:val="Grade1"/>
      <w:isLgl/>
      <w:lvlText w:val="%1"/>
      <w:lvlJc w:val="left"/>
      <w:pPr>
        <w:ind w:left="0" w:firstLine="0"/>
      </w:pPr>
      <w:rPr>
        <w:rFonts w:ascii="黑体" w:eastAsia="黑体" w:hAnsi="黑体" w:hint="eastAsia"/>
        <w:b w:val="0"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pStyle w:val="Grade2"/>
      <w:isLgl/>
      <w:lvlText w:val="%1.%2"/>
      <w:lvlJc w:val="left"/>
      <w:pPr>
        <w:ind w:left="0" w:firstLine="0"/>
      </w:pPr>
      <w:rPr>
        <w:rFonts w:ascii="黑体" w:eastAsia="黑体" w:hAnsi="黑体" w:hint="eastAsia"/>
        <w:b w:val="0"/>
        <w:i w:val="0"/>
        <w:caps w:val="0"/>
        <w:strike w:val="0"/>
        <w:dstrike w:val="0"/>
        <w:vanish w:val="0"/>
        <w:color w:val="auto"/>
        <w:kern w:val="0"/>
        <w:sz w:val="24"/>
        <w:u w:val="none"/>
        <w:vertAlign w:val="baseline"/>
        <w14:cntxtAlts w14:val="0"/>
      </w:rPr>
    </w:lvl>
    <w:lvl w:ilvl="2">
      <w:start w:val="1"/>
      <w:numFmt w:val="decimal"/>
      <w:pStyle w:val="Grade3"/>
      <w:lvlText w:val="%1.%2.%3"/>
      <w:lvlJc w:val="left"/>
      <w:pPr>
        <w:ind w:left="0" w:firstLine="0"/>
      </w:pPr>
      <w:rPr>
        <w:rFonts w:ascii="黑体" w:eastAsia="黑体" w:hAnsi="黑体" w:hint="eastAsia"/>
        <w:b w:val="0"/>
        <w:i w:val="0"/>
        <w:caps w:val="0"/>
        <w:strike w:val="0"/>
        <w:dstrike w:val="0"/>
        <w:vanish w:val="0"/>
        <w:color w:val="auto"/>
        <w:kern w:val="0"/>
        <w:sz w:val="24"/>
        <w:u w:val="none"/>
        <w:vertAlign w:val="baseline"/>
        <w14:cntxtAlts w14:val="0"/>
      </w:rPr>
    </w:lvl>
    <w:lvl w:ilvl="3">
      <w:start w:val="1"/>
      <w:numFmt w:val="decimal"/>
      <w:pStyle w:val="Grade4"/>
      <w:isLgl/>
      <w:lvlText w:val="%1.%2.%3.%4"/>
      <w:lvlJc w:val="left"/>
      <w:pPr>
        <w:ind w:left="0" w:firstLine="0"/>
      </w:pPr>
      <w:rPr>
        <w:rFonts w:ascii="黑体" w:eastAsia="黑体" w:hAnsi="黑体" w:hint="eastAsia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40A96291"/>
    <w:multiLevelType w:val="multilevel"/>
    <w:tmpl w:val="FFE8316C"/>
    <w:lvl w:ilvl="0">
      <w:start w:val="1"/>
      <w:numFmt w:val="decimal"/>
      <w:lvlText w:val="%1"/>
      <w:lvlJc w:val="left"/>
      <w:pPr>
        <w:ind w:left="0" w:firstLine="0"/>
      </w:pPr>
      <w:rPr>
        <w:rFonts w:ascii="黑体" w:eastAsia="黑体" w:hAnsi="黑体" w:hint="eastAsia"/>
        <w:b w:val="0"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lvlText w:val="1.%2"/>
      <w:lvlJc w:val="left"/>
      <w:pPr>
        <w:ind w:left="0" w:firstLine="0"/>
      </w:pPr>
      <w:rPr>
        <w:rFonts w:ascii="黑体" w:eastAsia="黑体" w:hAnsi="黑体" w:hint="eastAsia"/>
        <w:b w:val="0"/>
        <w:i w:val="0"/>
        <w:caps w:val="0"/>
        <w:strike w:val="0"/>
        <w:dstrike w:val="0"/>
        <w:vanish w:val="0"/>
        <w:color w:val="auto"/>
        <w:kern w:val="0"/>
        <w:sz w:val="24"/>
        <w:u w:val="none"/>
        <w:vertAlign w:val="baseline"/>
        <w14:cntxtAlts w14:val="0"/>
      </w:rPr>
    </w:lvl>
    <w:lvl w:ilvl="2">
      <w:start w:val="1"/>
      <w:numFmt w:val="decimal"/>
      <w:lvlText w:val="1.1.%3"/>
      <w:lvlJc w:val="left"/>
      <w:pPr>
        <w:ind w:left="0" w:firstLine="0"/>
      </w:pPr>
      <w:rPr>
        <w:rFonts w:ascii="黑体" w:eastAsia="黑体" w:hAnsi="黑体" w:hint="eastAsia"/>
        <w:b w:val="0"/>
        <w:i w:val="0"/>
        <w:caps w:val="0"/>
        <w:strike w:val="0"/>
        <w:dstrike w:val="0"/>
        <w:vanish w:val="0"/>
        <w:color w:val="auto"/>
        <w:kern w:val="0"/>
        <w:sz w:val="24"/>
        <w:u w:val="none"/>
        <w:vertAlign w:val="baseline"/>
        <w14:cntxtAlts w14:val="0"/>
      </w:rPr>
    </w:lvl>
    <w:lvl w:ilvl="3">
      <w:start w:val="2"/>
      <w:numFmt w:val="decimal"/>
      <w:isLgl/>
      <w:lvlText w:val="%1.%2.%3.%4"/>
      <w:lvlJc w:val="left"/>
      <w:pPr>
        <w:ind w:left="0" w:firstLine="0"/>
      </w:pPr>
      <w:rPr>
        <w:rFonts w:ascii="黑体" w:eastAsia="黑体" w:hAnsi="黑体" w:hint="eastAsia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5D78001C"/>
    <w:multiLevelType w:val="hybridMultilevel"/>
    <w:tmpl w:val="ED325F2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852D70"/>
    <w:multiLevelType w:val="hybridMultilevel"/>
    <w:tmpl w:val="8488B3B6"/>
    <w:lvl w:ilvl="0" w:tplc="007AA6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8FD57FE"/>
    <w:multiLevelType w:val="hybridMultilevel"/>
    <w:tmpl w:val="2FFC30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bordersDoNotSurroundHeader/>
  <w:bordersDoNotSurroundFooter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2DE"/>
    <w:rsid w:val="0000091A"/>
    <w:rsid w:val="000009CA"/>
    <w:rsid w:val="00000DB1"/>
    <w:rsid w:val="000012F8"/>
    <w:rsid w:val="0000167A"/>
    <w:rsid w:val="000024BC"/>
    <w:rsid w:val="00003B77"/>
    <w:rsid w:val="0000553A"/>
    <w:rsid w:val="0000682C"/>
    <w:rsid w:val="00007C60"/>
    <w:rsid w:val="00007DD9"/>
    <w:rsid w:val="000100E8"/>
    <w:rsid w:val="00011011"/>
    <w:rsid w:val="00011402"/>
    <w:rsid w:val="00011B32"/>
    <w:rsid w:val="000124F2"/>
    <w:rsid w:val="00013A28"/>
    <w:rsid w:val="000140A9"/>
    <w:rsid w:val="000219CE"/>
    <w:rsid w:val="00021DB8"/>
    <w:rsid w:val="00022B89"/>
    <w:rsid w:val="00023067"/>
    <w:rsid w:val="0002338E"/>
    <w:rsid w:val="00025194"/>
    <w:rsid w:val="00025D80"/>
    <w:rsid w:val="000267BF"/>
    <w:rsid w:val="00031303"/>
    <w:rsid w:val="00033039"/>
    <w:rsid w:val="0003656E"/>
    <w:rsid w:val="000379A2"/>
    <w:rsid w:val="00037EEE"/>
    <w:rsid w:val="00040529"/>
    <w:rsid w:val="00040979"/>
    <w:rsid w:val="00040E81"/>
    <w:rsid w:val="0004373C"/>
    <w:rsid w:val="00047C0B"/>
    <w:rsid w:val="0005013E"/>
    <w:rsid w:val="000521EB"/>
    <w:rsid w:val="00053988"/>
    <w:rsid w:val="00054D20"/>
    <w:rsid w:val="00057419"/>
    <w:rsid w:val="0005755F"/>
    <w:rsid w:val="00062042"/>
    <w:rsid w:val="000620D6"/>
    <w:rsid w:val="00063EC1"/>
    <w:rsid w:val="0006459B"/>
    <w:rsid w:val="00067563"/>
    <w:rsid w:val="00067F71"/>
    <w:rsid w:val="00071370"/>
    <w:rsid w:val="00071F20"/>
    <w:rsid w:val="0007311C"/>
    <w:rsid w:val="0007322B"/>
    <w:rsid w:val="000737D3"/>
    <w:rsid w:val="00074771"/>
    <w:rsid w:val="00074943"/>
    <w:rsid w:val="0007585A"/>
    <w:rsid w:val="00075E19"/>
    <w:rsid w:val="00080B2B"/>
    <w:rsid w:val="00080F2C"/>
    <w:rsid w:val="00082C0D"/>
    <w:rsid w:val="00082C26"/>
    <w:rsid w:val="00083D85"/>
    <w:rsid w:val="00084FD3"/>
    <w:rsid w:val="00085F38"/>
    <w:rsid w:val="00086BE3"/>
    <w:rsid w:val="000873F2"/>
    <w:rsid w:val="0009094A"/>
    <w:rsid w:val="00091608"/>
    <w:rsid w:val="00092420"/>
    <w:rsid w:val="000926ED"/>
    <w:rsid w:val="00093FB3"/>
    <w:rsid w:val="000965C3"/>
    <w:rsid w:val="0009661E"/>
    <w:rsid w:val="000969A2"/>
    <w:rsid w:val="00096DBB"/>
    <w:rsid w:val="00097179"/>
    <w:rsid w:val="00097FCF"/>
    <w:rsid w:val="000A07BF"/>
    <w:rsid w:val="000A0AE3"/>
    <w:rsid w:val="000A283A"/>
    <w:rsid w:val="000A3306"/>
    <w:rsid w:val="000A36E3"/>
    <w:rsid w:val="000A50C6"/>
    <w:rsid w:val="000A62A2"/>
    <w:rsid w:val="000A67C9"/>
    <w:rsid w:val="000A6D36"/>
    <w:rsid w:val="000B07F9"/>
    <w:rsid w:val="000B0AC5"/>
    <w:rsid w:val="000B1643"/>
    <w:rsid w:val="000B1C4E"/>
    <w:rsid w:val="000B3300"/>
    <w:rsid w:val="000B3574"/>
    <w:rsid w:val="000B3C02"/>
    <w:rsid w:val="000B3CA2"/>
    <w:rsid w:val="000B463F"/>
    <w:rsid w:val="000B48D5"/>
    <w:rsid w:val="000B60A7"/>
    <w:rsid w:val="000B61A6"/>
    <w:rsid w:val="000B679D"/>
    <w:rsid w:val="000B7600"/>
    <w:rsid w:val="000C00C5"/>
    <w:rsid w:val="000C0119"/>
    <w:rsid w:val="000C0810"/>
    <w:rsid w:val="000C2775"/>
    <w:rsid w:val="000C3210"/>
    <w:rsid w:val="000C36BD"/>
    <w:rsid w:val="000C42EC"/>
    <w:rsid w:val="000C644D"/>
    <w:rsid w:val="000C65EF"/>
    <w:rsid w:val="000C7A7A"/>
    <w:rsid w:val="000D063D"/>
    <w:rsid w:val="000D275E"/>
    <w:rsid w:val="000D2BA8"/>
    <w:rsid w:val="000D3073"/>
    <w:rsid w:val="000D38C1"/>
    <w:rsid w:val="000D4BCC"/>
    <w:rsid w:val="000D640C"/>
    <w:rsid w:val="000D7A8B"/>
    <w:rsid w:val="000E10E8"/>
    <w:rsid w:val="000E2E04"/>
    <w:rsid w:val="000E327F"/>
    <w:rsid w:val="000F10CC"/>
    <w:rsid w:val="000F42FD"/>
    <w:rsid w:val="000F47F7"/>
    <w:rsid w:val="000F74A7"/>
    <w:rsid w:val="00100383"/>
    <w:rsid w:val="00100950"/>
    <w:rsid w:val="00101F64"/>
    <w:rsid w:val="001041F0"/>
    <w:rsid w:val="00104B86"/>
    <w:rsid w:val="001051DD"/>
    <w:rsid w:val="00105BD0"/>
    <w:rsid w:val="001060A0"/>
    <w:rsid w:val="00106EA8"/>
    <w:rsid w:val="001072E7"/>
    <w:rsid w:val="0011033D"/>
    <w:rsid w:val="00113284"/>
    <w:rsid w:val="001212FD"/>
    <w:rsid w:val="001225B7"/>
    <w:rsid w:val="0012324C"/>
    <w:rsid w:val="00123272"/>
    <w:rsid w:val="00123890"/>
    <w:rsid w:val="00124BD8"/>
    <w:rsid w:val="00124CDB"/>
    <w:rsid w:val="0012538F"/>
    <w:rsid w:val="00130AD6"/>
    <w:rsid w:val="00132261"/>
    <w:rsid w:val="00132414"/>
    <w:rsid w:val="0013414E"/>
    <w:rsid w:val="00135A20"/>
    <w:rsid w:val="001365B6"/>
    <w:rsid w:val="00137187"/>
    <w:rsid w:val="001371B9"/>
    <w:rsid w:val="001406C4"/>
    <w:rsid w:val="00141677"/>
    <w:rsid w:val="00142702"/>
    <w:rsid w:val="001430F2"/>
    <w:rsid w:val="00143556"/>
    <w:rsid w:val="0014544F"/>
    <w:rsid w:val="00145863"/>
    <w:rsid w:val="001462D3"/>
    <w:rsid w:val="0014632C"/>
    <w:rsid w:val="00146BDA"/>
    <w:rsid w:val="00147BF8"/>
    <w:rsid w:val="001504F0"/>
    <w:rsid w:val="001509AE"/>
    <w:rsid w:val="0015364B"/>
    <w:rsid w:val="00156ADB"/>
    <w:rsid w:val="001575ED"/>
    <w:rsid w:val="00160052"/>
    <w:rsid w:val="001605FC"/>
    <w:rsid w:val="00161DC8"/>
    <w:rsid w:val="0016404B"/>
    <w:rsid w:val="0016469E"/>
    <w:rsid w:val="00165422"/>
    <w:rsid w:val="0016568C"/>
    <w:rsid w:val="001668A4"/>
    <w:rsid w:val="001702AE"/>
    <w:rsid w:val="001703A4"/>
    <w:rsid w:val="00171708"/>
    <w:rsid w:val="00172152"/>
    <w:rsid w:val="00172281"/>
    <w:rsid w:val="00176855"/>
    <w:rsid w:val="00180932"/>
    <w:rsid w:val="00180CCB"/>
    <w:rsid w:val="00181303"/>
    <w:rsid w:val="001829BA"/>
    <w:rsid w:val="00182AF1"/>
    <w:rsid w:val="00183F36"/>
    <w:rsid w:val="00185D7B"/>
    <w:rsid w:val="00187681"/>
    <w:rsid w:val="001905C0"/>
    <w:rsid w:val="00190910"/>
    <w:rsid w:val="001909D4"/>
    <w:rsid w:val="00190A6B"/>
    <w:rsid w:val="00191CE2"/>
    <w:rsid w:val="00192A68"/>
    <w:rsid w:val="0019371D"/>
    <w:rsid w:val="0019379A"/>
    <w:rsid w:val="00195FAE"/>
    <w:rsid w:val="001960B1"/>
    <w:rsid w:val="00196FB1"/>
    <w:rsid w:val="0019748A"/>
    <w:rsid w:val="001A1263"/>
    <w:rsid w:val="001A272F"/>
    <w:rsid w:val="001A396C"/>
    <w:rsid w:val="001A44BE"/>
    <w:rsid w:val="001A4C6B"/>
    <w:rsid w:val="001A5768"/>
    <w:rsid w:val="001A69AE"/>
    <w:rsid w:val="001A6E6F"/>
    <w:rsid w:val="001B03CE"/>
    <w:rsid w:val="001B11C4"/>
    <w:rsid w:val="001B18E7"/>
    <w:rsid w:val="001B2A21"/>
    <w:rsid w:val="001B332B"/>
    <w:rsid w:val="001B3A64"/>
    <w:rsid w:val="001B52F8"/>
    <w:rsid w:val="001B6079"/>
    <w:rsid w:val="001B7126"/>
    <w:rsid w:val="001B772A"/>
    <w:rsid w:val="001C04AF"/>
    <w:rsid w:val="001C3FD1"/>
    <w:rsid w:val="001C638B"/>
    <w:rsid w:val="001D189C"/>
    <w:rsid w:val="001D1CB1"/>
    <w:rsid w:val="001D297A"/>
    <w:rsid w:val="001D32FE"/>
    <w:rsid w:val="001D33BB"/>
    <w:rsid w:val="001D48B0"/>
    <w:rsid w:val="001D4A59"/>
    <w:rsid w:val="001D7254"/>
    <w:rsid w:val="001E009B"/>
    <w:rsid w:val="001E1471"/>
    <w:rsid w:val="001E1E57"/>
    <w:rsid w:val="001E35E1"/>
    <w:rsid w:val="001E455E"/>
    <w:rsid w:val="001E470C"/>
    <w:rsid w:val="001E6037"/>
    <w:rsid w:val="001F0ED6"/>
    <w:rsid w:val="001F481D"/>
    <w:rsid w:val="001F547C"/>
    <w:rsid w:val="001F5E81"/>
    <w:rsid w:val="001F630D"/>
    <w:rsid w:val="001F659C"/>
    <w:rsid w:val="001F761F"/>
    <w:rsid w:val="001F7678"/>
    <w:rsid w:val="001F77A2"/>
    <w:rsid w:val="001F7DC5"/>
    <w:rsid w:val="002034D0"/>
    <w:rsid w:val="00205748"/>
    <w:rsid w:val="00205FE3"/>
    <w:rsid w:val="00206523"/>
    <w:rsid w:val="00206F82"/>
    <w:rsid w:val="00213A6C"/>
    <w:rsid w:val="0021444A"/>
    <w:rsid w:val="002159CC"/>
    <w:rsid w:val="00220904"/>
    <w:rsid w:val="00220E45"/>
    <w:rsid w:val="002220CF"/>
    <w:rsid w:val="00225B45"/>
    <w:rsid w:val="00226496"/>
    <w:rsid w:val="002270FB"/>
    <w:rsid w:val="00230480"/>
    <w:rsid w:val="002321A6"/>
    <w:rsid w:val="002323A8"/>
    <w:rsid w:val="00232B5B"/>
    <w:rsid w:val="00233356"/>
    <w:rsid w:val="00234F86"/>
    <w:rsid w:val="00241940"/>
    <w:rsid w:val="002425A5"/>
    <w:rsid w:val="002426BC"/>
    <w:rsid w:val="00246A78"/>
    <w:rsid w:val="002472DE"/>
    <w:rsid w:val="00247F10"/>
    <w:rsid w:val="00250A27"/>
    <w:rsid w:val="0025158E"/>
    <w:rsid w:val="00251D83"/>
    <w:rsid w:val="00253004"/>
    <w:rsid w:val="00253B77"/>
    <w:rsid w:val="00254777"/>
    <w:rsid w:val="002566B9"/>
    <w:rsid w:val="00256998"/>
    <w:rsid w:val="00256DE9"/>
    <w:rsid w:val="002574F1"/>
    <w:rsid w:val="00257A6E"/>
    <w:rsid w:val="002602C5"/>
    <w:rsid w:val="00261FB9"/>
    <w:rsid w:val="00262BB7"/>
    <w:rsid w:val="00262C92"/>
    <w:rsid w:val="00263159"/>
    <w:rsid w:val="00263690"/>
    <w:rsid w:val="002645EB"/>
    <w:rsid w:val="00265E8B"/>
    <w:rsid w:val="00265FBB"/>
    <w:rsid w:val="00266594"/>
    <w:rsid w:val="00267FAE"/>
    <w:rsid w:val="002703A4"/>
    <w:rsid w:val="00271323"/>
    <w:rsid w:val="00271EB3"/>
    <w:rsid w:val="00272CD6"/>
    <w:rsid w:val="002731CC"/>
    <w:rsid w:val="002733D8"/>
    <w:rsid w:val="002740A2"/>
    <w:rsid w:val="00274131"/>
    <w:rsid w:val="0027462E"/>
    <w:rsid w:val="002751A2"/>
    <w:rsid w:val="0027529E"/>
    <w:rsid w:val="00275CCB"/>
    <w:rsid w:val="002803FE"/>
    <w:rsid w:val="0028066B"/>
    <w:rsid w:val="00280DC5"/>
    <w:rsid w:val="002821D2"/>
    <w:rsid w:val="002833EE"/>
    <w:rsid w:val="00283809"/>
    <w:rsid w:val="00283DFF"/>
    <w:rsid w:val="00284D57"/>
    <w:rsid w:val="0028673E"/>
    <w:rsid w:val="0028762F"/>
    <w:rsid w:val="00287660"/>
    <w:rsid w:val="00291EC5"/>
    <w:rsid w:val="0029264A"/>
    <w:rsid w:val="0029273F"/>
    <w:rsid w:val="002927EB"/>
    <w:rsid w:val="00293457"/>
    <w:rsid w:val="00293AD4"/>
    <w:rsid w:val="00294C9E"/>
    <w:rsid w:val="0029531A"/>
    <w:rsid w:val="002976CE"/>
    <w:rsid w:val="002A19C1"/>
    <w:rsid w:val="002A1B78"/>
    <w:rsid w:val="002A2B8A"/>
    <w:rsid w:val="002A2C9C"/>
    <w:rsid w:val="002A324B"/>
    <w:rsid w:val="002A358A"/>
    <w:rsid w:val="002A716B"/>
    <w:rsid w:val="002B185D"/>
    <w:rsid w:val="002B2B7B"/>
    <w:rsid w:val="002B6006"/>
    <w:rsid w:val="002C031B"/>
    <w:rsid w:val="002C38A3"/>
    <w:rsid w:val="002C3A8B"/>
    <w:rsid w:val="002C54EE"/>
    <w:rsid w:val="002D0AF9"/>
    <w:rsid w:val="002D1DC5"/>
    <w:rsid w:val="002D1E8E"/>
    <w:rsid w:val="002D58D7"/>
    <w:rsid w:val="002D6274"/>
    <w:rsid w:val="002D6B55"/>
    <w:rsid w:val="002D7024"/>
    <w:rsid w:val="002D7CB5"/>
    <w:rsid w:val="002E23CE"/>
    <w:rsid w:val="002E2652"/>
    <w:rsid w:val="002E2792"/>
    <w:rsid w:val="002E28C0"/>
    <w:rsid w:val="002E2A93"/>
    <w:rsid w:val="002E2B72"/>
    <w:rsid w:val="002E63F6"/>
    <w:rsid w:val="002E6B27"/>
    <w:rsid w:val="002E721B"/>
    <w:rsid w:val="002F2FF5"/>
    <w:rsid w:val="002F34BB"/>
    <w:rsid w:val="002F40F2"/>
    <w:rsid w:val="002F4F74"/>
    <w:rsid w:val="0030041C"/>
    <w:rsid w:val="00300CB7"/>
    <w:rsid w:val="00300F91"/>
    <w:rsid w:val="0030161E"/>
    <w:rsid w:val="003031E6"/>
    <w:rsid w:val="00303BE7"/>
    <w:rsid w:val="003075CC"/>
    <w:rsid w:val="00307DE7"/>
    <w:rsid w:val="00307EA3"/>
    <w:rsid w:val="003141EA"/>
    <w:rsid w:val="0031447D"/>
    <w:rsid w:val="003155F6"/>
    <w:rsid w:val="0031601F"/>
    <w:rsid w:val="00316350"/>
    <w:rsid w:val="00317352"/>
    <w:rsid w:val="00320C31"/>
    <w:rsid w:val="00321AB8"/>
    <w:rsid w:val="00326800"/>
    <w:rsid w:val="00327143"/>
    <w:rsid w:val="00327660"/>
    <w:rsid w:val="003307B7"/>
    <w:rsid w:val="00330C6E"/>
    <w:rsid w:val="00330EAC"/>
    <w:rsid w:val="00333E31"/>
    <w:rsid w:val="00334EE4"/>
    <w:rsid w:val="00336A72"/>
    <w:rsid w:val="00336EC5"/>
    <w:rsid w:val="00337868"/>
    <w:rsid w:val="00340FC3"/>
    <w:rsid w:val="00341AB1"/>
    <w:rsid w:val="00343A9B"/>
    <w:rsid w:val="00343E15"/>
    <w:rsid w:val="003445FE"/>
    <w:rsid w:val="00344E77"/>
    <w:rsid w:val="00345ECF"/>
    <w:rsid w:val="003465B5"/>
    <w:rsid w:val="00346D45"/>
    <w:rsid w:val="00347085"/>
    <w:rsid w:val="003474BC"/>
    <w:rsid w:val="00351D67"/>
    <w:rsid w:val="00352E60"/>
    <w:rsid w:val="00353379"/>
    <w:rsid w:val="00354F91"/>
    <w:rsid w:val="00355E69"/>
    <w:rsid w:val="003573C9"/>
    <w:rsid w:val="00357539"/>
    <w:rsid w:val="00361344"/>
    <w:rsid w:val="00363F51"/>
    <w:rsid w:val="003640AC"/>
    <w:rsid w:val="0036416D"/>
    <w:rsid w:val="00366B72"/>
    <w:rsid w:val="0036746A"/>
    <w:rsid w:val="00372034"/>
    <w:rsid w:val="0037249D"/>
    <w:rsid w:val="00372C5B"/>
    <w:rsid w:val="00373A2C"/>
    <w:rsid w:val="003815DB"/>
    <w:rsid w:val="00381999"/>
    <w:rsid w:val="003833A6"/>
    <w:rsid w:val="00383421"/>
    <w:rsid w:val="00383AF8"/>
    <w:rsid w:val="003848B2"/>
    <w:rsid w:val="003864FE"/>
    <w:rsid w:val="003910B7"/>
    <w:rsid w:val="00391CC1"/>
    <w:rsid w:val="00392316"/>
    <w:rsid w:val="00392CAF"/>
    <w:rsid w:val="003937B6"/>
    <w:rsid w:val="00394BAC"/>
    <w:rsid w:val="00395245"/>
    <w:rsid w:val="0039535E"/>
    <w:rsid w:val="0039731C"/>
    <w:rsid w:val="003A1E6E"/>
    <w:rsid w:val="003A1FDF"/>
    <w:rsid w:val="003A371F"/>
    <w:rsid w:val="003A615C"/>
    <w:rsid w:val="003A63D5"/>
    <w:rsid w:val="003A63E8"/>
    <w:rsid w:val="003A6C5A"/>
    <w:rsid w:val="003A7A52"/>
    <w:rsid w:val="003A7BF2"/>
    <w:rsid w:val="003B0425"/>
    <w:rsid w:val="003B13F8"/>
    <w:rsid w:val="003B167A"/>
    <w:rsid w:val="003B24A6"/>
    <w:rsid w:val="003B3ABD"/>
    <w:rsid w:val="003B477F"/>
    <w:rsid w:val="003B5BBC"/>
    <w:rsid w:val="003B7527"/>
    <w:rsid w:val="003B75FD"/>
    <w:rsid w:val="003C033F"/>
    <w:rsid w:val="003C0838"/>
    <w:rsid w:val="003C0D6E"/>
    <w:rsid w:val="003C1A99"/>
    <w:rsid w:val="003C1B26"/>
    <w:rsid w:val="003C2B31"/>
    <w:rsid w:val="003C2F2A"/>
    <w:rsid w:val="003C34E2"/>
    <w:rsid w:val="003C35D8"/>
    <w:rsid w:val="003C44EA"/>
    <w:rsid w:val="003C456E"/>
    <w:rsid w:val="003C5932"/>
    <w:rsid w:val="003C6FC6"/>
    <w:rsid w:val="003D0E33"/>
    <w:rsid w:val="003D123E"/>
    <w:rsid w:val="003D31F2"/>
    <w:rsid w:val="003D547F"/>
    <w:rsid w:val="003D54A9"/>
    <w:rsid w:val="003D7278"/>
    <w:rsid w:val="003E1557"/>
    <w:rsid w:val="003E2D94"/>
    <w:rsid w:val="003E3C4D"/>
    <w:rsid w:val="003E3F30"/>
    <w:rsid w:val="003E48FE"/>
    <w:rsid w:val="003E4A40"/>
    <w:rsid w:val="003E7EFB"/>
    <w:rsid w:val="003F0664"/>
    <w:rsid w:val="003F1A2D"/>
    <w:rsid w:val="003F2630"/>
    <w:rsid w:val="003F37EB"/>
    <w:rsid w:val="003F3E4C"/>
    <w:rsid w:val="003F5958"/>
    <w:rsid w:val="003F5C21"/>
    <w:rsid w:val="003F6ED5"/>
    <w:rsid w:val="00400629"/>
    <w:rsid w:val="00401867"/>
    <w:rsid w:val="0040260D"/>
    <w:rsid w:val="0040372D"/>
    <w:rsid w:val="00410474"/>
    <w:rsid w:val="00410A05"/>
    <w:rsid w:val="00411DC6"/>
    <w:rsid w:val="00412A6C"/>
    <w:rsid w:val="00412F43"/>
    <w:rsid w:val="00413771"/>
    <w:rsid w:val="0041395E"/>
    <w:rsid w:val="004147DC"/>
    <w:rsid w:val="004149D7"/>
    <w:rsid w:val="004172B3"/>
    <w:rsid w:val="00417758"/>
    <w:rsid w:val="00417F36"/>
    <w:rsid w:val="004207D2"/>
    <w:rsid w:val="00420B76"/>
    <w:rsid w:val="00421606"/>
    <w:rsid w:val="004216EE"/>
    <w:rsid w:val="004217DC"/>
    <w:rsid w:val="00431CCE"/>
    <w:rsid w:val="00432BEB"/>
    <w:rsid w:val="0043437F"/>
    <w:rsid w:val="0043593A"/>
    <w:rsid w:val="004363F1"/>
    <w:rsid w:val="0043718F"/>
    <w:rsid w:val="00440F1D"/>
    <w:rsid w:val="00441A9C"/>
    <w:rsid w:val="004421A0"/>
    <w:rsid w:val="00442203"/>
    <w:rsid w:val="004425D1"/>
    <w:rsid w:val="00442F1C"/>
    <w:rsid w:val="00444644"/>
    <w:rsid w:val="004502BB"/>
    <w:rsid w:val="00451859"/>
    <w:rsid w:val="004518EE"/>
    <w:rsid w:val="0045232B"/>
    <w:rsid w:val="00452EA7"/>
    <w:rsid w:val="00453C99"/>
    <w:rsid w:val="00453D37"/>
    <w:rsid w:val="0045423F"/>
    <w:rsid w:val="00455CA7"/>
    <w:rsid w:val="0045686F"/>
    <w:rsid w:val="0045742B"/>
    <w:rsid w:val="00460AF4"/>
    <w:rsid w:val="00460CB8"/>
    <w:rsid w:val="00461BCE"/>
    <w:rsid w:val="00462636"/>
    <w:rsid w:val="004629FF"/>
    <w:rsid w:val="00462B5A"/>
    <w:rsid w:val="004631F8"/>
    <w:rsid w:val="00464D39"/>
    <w:rsid w:val="0046543D"/>
    <w:rsid w:val="00465500"/>
    <w:rsid w:val="00466B71"/>
    <w:rsid w:val="00466CA5"/>
    <w:rsid w:val="0047234E"/>
    <w:rsid w:val="00472796"/>
    <w:rsid w:val="00472E53"/>
    <w:rsid w:val="004733F4"/>
    <w:rsid w:val="00474391"/>
    <w:rsid w:val="00480D13"/>
    <w:rsid w:val="00482253"/>
    <w:rsid w:val="0048283B"/>
    <w:rsid w:val="00483042"/>
    <w:rsid w:val="00483753"/>
    <w:rsid w:val="00483DC0"/>
    <w:rsid w:val="00483F74"/>
    <w:rsid w:val="00484C85"/>
    <w:rsid w:val="0048580C"/>
    <w:rsid w:val="004868D0"/>
    <w:rsid w:val="004951A6"/>
    <w:rsid w:val="004A13C9"/>
    <w:rsid w:val="004A225A"/>
    <w:rsid w:val="004A2CF9"/>
    <w:rsid w:val="004A558E"/>
    <w:rsid w:val="004A720D"/>
    <w:rsid w:val="004B22BA"/>
    <w:rsid w:val="004B34EB"/>
    <w:rsid w:val="004B55A7"/>
    <w:rsid w:val="004B6911"/>
    <w:rsid w:val="004C11C6"/>
    <w:rsid w:val="004C1932"/>
    <w:rsid w:val="004C27FE"/>
    <w:rsid w:val="004C5C1B"/>
    <w:rsid w:val="004C622A"/>
    <w:rsid w:val="004C6406"/>
    <w:rsid w:val="004C6F76"/>
    <w:rsid w:val="004C7594"/>
    <w:rsid w:val="004C7F29"/>
    <w:rsid w:val="004D12B9"/>
    <w:rsid w:val="004D19B1"/>
    <w:rsid w:val="004D4BB0"/>
    <w:rsid w:val="004D514D"/>
    <w:rsid w:val="004D6200"/>
    <w:rsid w:val="004D6957"/>
    <w:rsid w:val="004D7B70"/>
    <w:rsid w:val="004E0791"/>
    <w:rsid w:val="004E133E"/>
    <w:rsid w:val="004E26FF"/>
    <w:rsid w:val="004E481C"/>
    <w:rsid w:val="004E6339"/>
    <w:rsid w:val="004E73F3"/>
    <w:rsid w:val="004E7CEB"/>
    <w:rsid w:val="004F11A5"/>
    <w:rsid w:val="004F1999"/>
    <w:rsid w:val="004F2084"/>
    <w:rsid w:val="004F3468"/>
    <w:rsid w:val="004F3B9D"/>
    <w:rsid w:val="004F3EB9"/>
    <w:rsid w:val="004F51C1"/>
    <w:rsid w:val="004F6723"/>
    <w:rsid w:val="004F744D"/>
    <w:rsid w:val="00500126"/>
    <w:rsid w:val="0050064D"/>
    <w:rsid w:val="0050149D"/>
    <w:rsid w:val="00502439"/>
    <w:rsid w:val="005032F4"/>
    <w:rsid w:val="00503B24"/>
    <w:rsid w:val="00503CD5"/>
    <w:rsid w:val="00503E28"/>
    <w:rsid w:val="005050EF"/>
    <w:rsid w:val="00507A36"/>
    <w:rsid w:val="00511312"/>
    <w:rsid w:val="00511A98"/>
    <w:rsid w:val="00511FE5"/>
    <w:rsid w:val="00512825"/>
    <w:rsid w:val="00515B14"/>
    <w:rsid w:val="00517045"/>
    <w:rsid w:val="00524454"/>
    <w:rsid w:val="005255CF"/>
    <w:rsid w:val="0052683A"/>
    <w:rsid w:val="00526CD8"/>
    <w:rsid w:val="00527522"/>
    <w:rsid w:val="0053098B"/>
    <w:rsid w:val="00532280"/>
    <w:rsid w:val="0053449C"/>
    <w:rsid w:val="00535465"/>
    <w:rsid w:val="005374A4"/>
    <w:rsid w:val="005378E5"/>
    <w:rsid w:val="00540B26"/>
    <w:rsid w:val="005419DA"/>
    <w:rsid w:val="005426BB"/>
    <w:rsid w:val="00543178"/>
    <w:rsid w:val="00544F67"/>
    <w:rsid w:val="005451CA"/>
    <w:rsid w:val="0054750F"/>
    <w:rsid w:val="005507BD"/>
    <w:rsid w:val="00551C8E"/>
    <w:rsid w:val="005527CB"/>
    <w:rsid w:val="0055303C"/>
    <w:rsid w:val="00553E40"/>
    <w:rsid w:val="00554AEF"/>
    <w:rsid w:val="005569FD"/>
    <w:rsid w:val="00557E23"/>
    <w:rsid w:val="005615FC"/>
    <w:rsid w:val="00565B1D"/>
    <w:rsid w:val="00570131"/>
    <w:rsid w:val="00570309"/>
    <w:rsid w:val="00570848"/>
    <w:rsid w:val="00570AAD"/>
    <w:rsid w:val="00573515"/>
    <w:rsid w:val="00573A50"/>
    <w:rsid w:val="00573ED1"/>
    <w:rsid w:val="00575736"/>
    <w:rsid w:val="00575EC2"/>
    <w:rsid w:val="005772CE"/>
    <w:rsid w:val="00577FF6"/>
    <w:rsid w:val="00580943"/>
    <w:rsid w:val="00580D7F"/>
    <w:rsid w:val="00581574"/>
    <w:rsid w:val="0058160C"/>
    <w:rsid w:val="00581E3D"/>
    <w:rsid w:val="0058222A"/>
    <w:rsid w:val="00582980"/>
    <w:rsid w:val="00582BCB"/>
    <w:rsid w:val="00585004"/>
    <w:rsid w:val="005855B3"/>
    <w:rsid w:val="00587318"/>
    <w:rsid w:val="00587E70"/>
    <w:rsid w:val="005902BF"/>
    <w:rsid w:val="00590903"/>
    <w:rsid w:val="00590DF1"/>
    <w:rsid w:val="0059174F"/>
    <w:rsid w:val="00591DC3"/>
    <w:rsid w:val="00592AB0"/>
    <w:rsid w:val="00592FFB"/>
    <w:rsid w:val="005933F0"/>
    <w:rsid w:val="00596EA3"/>
    <w:rsid w:val="005A1B03"/>
    <w:rsid w:val="005A2246"/>
    <w:rsid w:val="005A27F0"/>
    <w:rsid w:val="005A2D92"/>
    <w:rsid w:val="005A3C7A"/>
    <w:rsid w:val="005A4577"/>
    <w:rsid w:val="005A4628"/>
    <w:rsid w:val="005A462D"/>
    <w:rsid w:val="005A5706"/>
    <w:rsid w:val="005A5FE7"/>
    <w:rsid w:val="005A6565"/>
    <w:rsid w:val="005A6948"/>
    <w:rsid w:val="005A74E6"/>
    <w:rsid w:val="005A74FA"/>
    <w:rsid w:val="005B123C"/>
    <w:rsid w:val="005B1887"/>
    <w:rsid w:val="005C13FE"/>
    <w:rsid w:val="005C1497"/>
    <w:rsid w:val="005C1737"/>
    <w:rsid w:val="005C3E97"/>
    <w:rsid w:val="005C45BC"/>
    <w:rsid w:val="005C4CDA"/>
    <w:rsid w:val="005C522E"/>
    <w:rsid w:val="005C5FF0"/>
    <w:rsid w:val="005C677F"/>
    <w:rsid w:val="005D09BE"/>
    <w:rsid w:val="005D0D71"/>
    <w:rsid w:val="005D0FA3"/>
    <w:rsid w:val="005D1303"/>
    <w:rsid w:val="005D3082"/>
    <w:rsid w:val="005D4521"/>
    <w:rsid w:val="005D4CC2"/>
    <w:rsid w:val="005D6C62"/>
    <w:rsid w:val="005D7621"/>
    <w:rsid w:val="005E17AE"/>
    <w:rsid w:val="005E18C5"/>
    <w:rsid w:val="005E3CF6"/>
    <w:rsid w:val="005E4A69"/>
    <w:rsid w:val="005E6006"/>
    <w:rsid w:val="005E6BCC"/>
    <w:rsid w:val="005E7112"/>
    <w:rsid w:val="005F045F"/>
    <w:rsid w:val="005F4FB0"/>
    <w:rsid w:val="005F5075"/>
    <w:rsid w:val="005F6217"/>
    <w:rsid w:val="005F64BD"/>
    <w:rsid w:val="005F7A26"/>
    <w:rsid w:val="005F7C68"/>
    <w:rsid w:val="0060002B"/>
    <w:rsid w:val="0060143B"/>
    <w:rsid w:val="00601D9B"/>
    <w:rsid w:val="00601E77"/>
    <w:rsid w:val="006056BD"/>
    <w:rsid w:val="00607844"/>
    <w:rsid w:val="00607B14"/>
    <w:rsid w:val="00610345"/>
    <w:rsid w:val="0061276B"/>
    <w:rsid w:val="00613332"/>
    <w:rsid w:val="006147A0"/>
    <w:rsid w:val="006164F1"/>
    <w:rsid w:val="00621376"/>
    <w:rsid w:val="006237A6"/>
    <w:rsid w:val="00625170"/>
    <w:rsid w:val="0062675B"/>
    <w:rsid w:val="00627700"/>
    <w:rsid w:val="006304AD"/>
    <w:rsid w:val="00630DD2"/>
    <w:rsid w:val="00631C89"/>
    <w:rsid w:val="006327B9"/>
    <w:rsid w:val="006332D1"/>
    <w:rsid w:val="0063405D"/>
    <w:rsid w:val="006369CF"/>
    <w:rsid w:val="00636C1B"/>
    <w:rsid w:val="00642C6A"/>
    <w:rsid w:val="00643552"/>
    <w:rsid w:val="006437BD"/>
    <w:rsid w:val="0064413A"/>
    <w:rsid w:val="00645554"/>
    <w:rsid w:val="006458D1"/>
    <w:rsid w:val="00646832"/>
    <w:rsid w:val="00646D39"/>
    <w:rsid w:val="006475E0"/>
    <w:rsid w:val="006500E6"/>
    <w:rsid w:val="00650213"/>
    <w:rsid w:val="006502B0"/>
    <w:rsid w:val="00650BAF"/>
    <w:rsid w:val="00653400"/>
    <w:rsid w:val="0065380D"/>
    <w:rsid w:val="00655331"/>
    <w:rsid w:val="00657BD5"/>
    <w:rsid w:val="00657C6A"/>
    <w:rsid w:val="0066275B"/>
    <w:rsid w:val="00663334"/>
    <w:rsid w:val="00663883"/>
    <w:rsid w:val="006641C7"/>
    <w:rsid w:val="006646C5"/>
    <w:rsid w:val="00664928"/>
    <w:rsid w:val="0066606C"/>
    <w:rsid w:val="006663E3"/>
    <w:rsid w:val="006665BE"/>
    <w:rsid w:val="00670D75"/>
    <w:rsid w:val="0067212A"/>
    <w:rsid w:val="00672161"/>
    <w:rsid w:val="00673C7A"/>
    <w:rsid w:val="00674180"/>
    <w:rsid w:val="00674A22"/>
    <w:rsid w:val="00675662"/>
    <w:rsid w:val="006768AD"/>
    <w:rsid w:val="00677B9D"/>
    <w:rsid w:val="00680CE9"/>
    <w:rsid w:val="00681778"/>
    <w:rsid w:val="00681A8E"/>
    <w:rsid w:val="0068518F"/>
    <w:rsid w:val="00685CC7"/>
    <w:rsid w:val="00685D77"/>
    <w:rsid w:val="00685F21"/>
    <w:rsid w:val="00687A3A"/>
    <w:rsid w:val="006921AB"/>
    <w:rsid w:val="00692C26"/>
    <w:rsid w:val="00694499"/>
    <w:rsid w:val="00695F77"/>
    <w:rsid w:val="0069614E"/>
    <w:rsid w:val="006968A0"/>
    <w:rsid w:val="00696B84"/>
    <w:rsid w:val="00696F63"/>
    <w:rsid w:val="00697B9A"/>
    <w:rsid w:val="006A1C03"/>
    <w:rsid w:val="006A26F3"/>
    <w:rsid w:val="006A5352"/>
    <w:rsid w:val="006A55A0"/>
    <w:rsid w:val="006A5965"/>
    <w:rsid w:val="006A5E1F"/>
    <w:rsid w:val="006A6255"/>
    <w:rsid w:val="006A67E7"/>
    <w:rsid w:val="006B062D"/>
    <w:rsid w:val="006B1185"/>
    <w:rsid w:val="006B240B"/>
    <w:rsid w:val="006B2633"/>
    <w:rsid w:val="006B278A"/>
    <w:rsid w:val="006B2EA2"/>
    <w:rsid w:val="006B58A8"/>
    <w:rsid w:val="006B5D96"/>
    <w:rsid w:val="006C0FCB"/>
    <w:rsid w:val="006C2DCC"/>
    <w:rsid w:val="006C4F3D"/>
    <w:rsid w:val="006C6C68"/>
    <w:rsid w:val="006D0115"/>
    <w:rsid w:val="006D02C0"/>
    <w:rsid w:val="006D2D5D"/>
    <w:rsid w:val="006D2E2C"/>
    <w:rsid w:val="006D4768"/>
    <w:rsid w:val="006D5CFC"/>
    <w:rsid w:val="006D65A5"/>
    <w:rsid w:val="006E1090"/>
    <w:rsid w:val="006E1A10"/>
    <w:rsid w:val="006E2781"/>
    <w:rsid w:val="006E2F56"/>
    <w:rsid w:val="006E4D93"/>
    <w:rsid w:val="006E4F00"/>
    <w:rsid w:val="006E704D"/>
    <w:rsid w:val="006E7660"/>
    <w:rsid w:val="006F1041"/>
    <w:rsid w:val="006F1C21"/>
    <w:rsid w:val="006F30C1"/>
    <w:rsid w:val="006F570B"/>
    <w:rsid w:val="006F5972"/>
    <w:rsid w:val="006F624D"/>
    <w:rsid w:val="006F6D0C"/>
    <w:rsid w:val="006F6DEC"/>
    <w:rsid w:val="006F7394"/>
    <w:rsid w:val="00700086"/>
    <w:rsid w:val="007003C6"/>
    <w:rsid w:val="00701C33"/>
    <w:rsid w:val="00702AFF"/>
    <w:rsid w:val="007039D0"/>
    <w:rsid w:val="00703E5D"/>
    <w:rsid w:val="00704A1D"/>
    <w:rsid w:val="00705561"/>
    <w:rsid w:val="00707872"/>
    <w:rsid w:val="007079A4"/>
    <w:rsid w:val="00710EB7"/>
    <w:rsid w:val="0071143B"/>
    <w:rsid w:val="007117A7"/>
    <w:rsid w:val="00712B7C"/>
    <w:rsid w:val="0071360B"/>
    <w:rsid w:val="00713ABE"/>
    <w:rsid w:val="00716459"/>
    <w:rsid w:val="007164CB"/>
    <w:rsid w:val="00717D10"/>
    <w:rsid w:val="007214B4"/>
    <w:rsid w:val="00721F5D"/>
    <w:rsid w:val="0072273A"/>
    <w:rsid w:val="0072401C"/>
    <w:rsid w:val="00726E60"/>
    <w:rsid w:val="00727D31"/>
    <w:rsid w:val="0073103B"/>
    <w:rsid w:val="007328A3"/>
    <w:rsid w:val="00733ADA"/>
    <w:rsid w:val="007345D8"/>
    <w:rsid w:val="00734A32"/>
    <w:rsid w:val="00734FF9"/>
    <w:rsid w:val="0073549B"/>
    <w:rsid w:val="007355D4"/>
    <w:rsid w:val="00735B50"/>
    <w:rsid w:val="00736BE9"/>
    <w:rsid w:val="007370DE"/>
    <w:rsid w:val="0073782A"/>
    <w:rsid w:val="00740A05"/>
    <w:rsid w:val="0074449A"/>
    <w:rsid w:val="00745289"/>
    <w:rsid w:val="007456F5"/>
    <w:rsid w:val="00745C68"/>
    <w:rsid w:val="0074727B"/>
    <w:rsid w:val="00750404"/>
    <w:rsid w:val="00750D2C"/>
    <w:rsid w:val="00753527"/>
    <w:rsid w:val="00753C90"/>
    <w:rsid w:val="007558F4"/>
    <w:rsid w:val="00756208"/>
    <w:rsid w:val="00756262"/>
    <w:rsid w:val="00757184"/>
    <w:rsid w:val="00757961"/>
    <w:rsid w:val="00757B62"/>
    <w:rsid w:val="00760103"/>
    <w:rsid w:val="00762CA0"/>
    <w:rsid w:val="007640BF"/>
    <w:rsid w:val="00765378"/>
    <w:rsid w:val="00766256"/>
    <w:rsid w:val="00766547"/>
    <w:rsid w:val="00767839"/>
    <w:rsid w:val="00770ADD"/>
    <w:rsid w:val="00770C5F"/>
    <w:rsid w:val="00771995"/>
    <w:rsid w:val="00772E23"/>
    <w:rsid w:val="00773C64"/>
    <w:rsid w:val="00774A98"/>
    <w:rsid w:val="0077600A"/>
    <w:rsid w:val="007761A5"/>
    <w:rsid w:val="00776C72"/>
    <w:rsid w:val="0077742E"/>
    <w:rsid w:val="007777A2"/>
    <w:rsid w:val="00777DD8"/>
    <w:rsid w:val="0078084F"/>
    <w:rsid w:val="007825BE"/>
    <w:rsid w:val="00782DBE"/>
    <w:rsid w:val="007848F0"/>
    <w:rsid w:val="007849C7"/>
    <w:rsid w:val="00785664"/>
    <w:rsid w:val="0078693C"/>
    <w:rsid w:val="00786955"/>
    <w:rsid w:val="0078709F"/>
    <w:rsid w:val="00787615"/>
    <w:rsid w:val="00790AC8"/>
    <w:rsid w:val="0079404E"/>
    <w:rsid w:val="007945C1"/>
    <w:rsid w:val="00796E8A"/>
    <w:rsid w:val="00797227"/>
    <w:rsid w:val="0079759C"/>
    <w:rsid w:val="007A0056"/>
    <w:rsid w:val="007A01D7"/>
    <w:rsid w:val="007A065B"/>
    <w:rsid w:val="007A143B"/>
    <w:rsid w:val="007A1BBA"/>
    <w:rsid w:val="007A3B09"/>
    <w:rsid w:val="007A4690"/>
    <w:rsid w:val="007A4EF8"/>
    <w:rsid w:val="007A5217"/>
    <w:rsid w:val="007A68C8"/>
    <w:rsid w:val="007B0634"/>
    <w:rsid w:val="007B296E"/>
    <w:rsid w:val="007B4353"/>
    <w:rsid w:val="007B543F"/>
    <w:rsid w:val="007B623C"/>
    <w:rsid w:val="007C1174"/>
    <w:rsid w:val="007C19A8"/>
    <w:rsid w:val="007C227F"/>
    <w:rsid w:val="007C2698"/>
    <w:rsid w:val="007C40D1"/>
    <w:rsid w:val="007C49BB"/>
    <w:rsid w:val="007C683D"/>
    <w:rsid w:val="007C7E32"/>
    <w:rsid w:val="007D4808"/>
    <w:rsid w:val="007D4C35"/>
    <w:rsid w:val="007D4CFA"/>
    <w:rsid w:val="007D50D5"/>
    <w:rsid w:val="007D5884"/>
    <w:rsid w:val="007D5A0D"/>
    <w:rsid w:val="007D6B05"/>
    <w:rsid w:val="007E07D1"/>
    <w:rsid w:val="007E0F90"/>
    <w:rsid w:val="007E11A0"/>
    <w:rsid w:val="007E15CB"/>
    <w:rsid w:val="007E3573"/>
    <w:rsid w:val="007E439D"/>
    <w:rsid w:val="007E647B"/>
    <w:rsid w:val="007E7BCC"/>
    <w:rsid w:val="007F1CC5"/>
    <w:rsid w:val="007F248D"/>
    <w:rsid w:val="007F2F56"/>
    <w:rsid w:val="007F369F"/>
    <w:rsid w:val="007F4A00"/>
    <w:rsid w:val="00802597"/>
    <w:rsid w:val="008060EA"/>
    <w:rsid w:val="008078F5"/>
    <w:rsid w:val="00810D2B"/>
    <w:rsid w:val="008114EF"/>
    <w:rsid w:val="00812229"/>
    <w:rsid w:val="00813076"/>
    <w:rsid w:val="0081317C"/>
    <w:rsid w:val="008138F3"/>
    <w:rsid w:val="00817555"/>
    <w:rsid w:val="008177A2"/>
    <w:rsid w:val="00821039"/>
    <w:rsid w:val="008219BB"/>
    <w:rsid w:val="00824276"/>
    <w:rsid w:val="00825CB0"/>
    <w:rsid w:val="00825E7A"/>
    <w:rsid w:val="0082641F"/>
    <w:rsid w:val="00830101"/>
    <w:rsid w:val="008309B3"/>
    <w:rsid w:val="00831DC5"/>
    <w:rsid w:val="0083332C"/>
    <w:rsid w:val="00834F43"/>
    <w:rsid w:val="00836BFE"/>
    <w:rsid w:val="0084088B"/>
    <w:rsid w:val="008410F9"/>
    <w:rsid w:val="00842523"/>
    <w:rsid w:val="00843E95"/>
    <w:rsid w:val="0084483F"/>
    <w:rsid w:val="00844ADE"/>
    <w:rsid w:val="00844D71"/>
    <w:rsid w:val="008458C5"/>
    <w:rsid w:val="00846484"/>
    <w:rsid w:val="00847426"/>
    <w:rsid w:val="00850E2F"/>
    <w:rsid w:val="00851E57"/>
    <w:rsid w:val="00851F66"/>
    <w:rsid w:val="0085242B"/>
    <w:rsid w:val="00854B10"/>
    <w:rsid w:val="0085703B"/>
    <w:rsid w:val="00857CED"/>
    <w:rsid w:val="00860016"/>
    <w:rsid w:val="008629C9"/>
    <w:rsid w:val="00862C3F"/>
    <w:rsid w:val="0086363E"/>
    <w:rsid w:val="00863CA6"/>
    <w:rsid w:val="00863F87"/>
    <w:rsid w:val="0086617A"/>
    <w:rsid w:val="00866615"/>
    <w:rsid w:val="00866894"/>
    <w:rsid w:val="0086701A"/>
    <w:rsid w:val="008671F5"/>
    <w:rsid w:val="0086765A"/>
    <w:rsid w:val="00872798"/>
    <w:rsid w:val="00872AC6"/>
    <w:rsid w:val="00873096"/>
    <w:rsid w:val="00874565"/>
    <w:rsid w:val="00874571"/>
    <w:rsid w:val="00875E29"/>
    <w:rsid w:val="00880DC2"/>
    <w:rsid w:val="0088122F"/>
    <w:rsid w:val="00881DAA"/>
    <w:rsid w:val="00883CE5"/>
    <w:rsid w:val="00885708"/>
    <w:rsid w:val="00887F12"/>
    <w:rsid w:val="00890A0F"/>
    <w:rsid w:val="00890E98"/>
    <w:rsid w:val="00891791"/>
    <w:rsid w:val="008922B6"/>
    <w:rsid w:val="008934AE"/>
    <w:rsid w:val="008940E9"/>
    <w:rsid w:val="00895257"/>
    <w:rsid w:val="008A2078"/>
    <w:rsid w:val="008A34E9"/>
    <w:rsid w:val="008B025C"/>
    <w:rsid w:val="008B15CB"/>
    <w:rsid w:val="008B2344"/>
    <w:rsid w:val="008B2480"/>
    <w:rsid w:val="008B3276"/>
    <w:rsid w:val="008B335B"/>
    <w:rsid w:val="008B45D7"/>
    <w:rsid w:val="008B4F22"/>
    <w:rsid w:val="008B7380"/>
    <w:rsid w:val="008C22C3"/>
    <w:rsid w:val="008C2CD0"/>
    <w:rsid w:val="008C3514"/>
    <w:rsid w:val="008C3C98"/>
    <w:rsid w:val="008C6D6D"/>
    <w:rsid w:val="008C74E5"/>
    <w:rsid w:val="008D0493"/>
    <w:rsid w:val="008D3777"/>
    <w:rsid w:val="008D593B"/>
    <w:rsid w:val="008E5648"/>
    <w:rsid w:val="008E6279"/>
    <w:rsid w:val="008E6A72"/>
    <w:rsid w:val="008E7A73"/>
    <w:rsid w:val="008F0C78"/>
    <w:rsid w:val="008F18DB"/>
    <w:rsid w:val="008F1D54"/>
    <w:rsid w:val="008F2FB7"/>
    <w:rsid w:val="008F30F6"/>
    <w:rsid w:val="008F3981"/>
    <w:rsid w:val="008F5110"/>
    <w:rsid w:val="008F7D40"/>
    <w:rsid w:val="0090087D"/>
    <w:rsid w:val="00900FCD"/>
    <w:rsid w:val="009035CE"/>
    <w:rsid w:val="009063F9"/>
    <w:rsid w:val="0090658A"/>
    <w:rsid w:val="00907C2F"/>
    <w:rsid w:val="0091204C"/>
    <w:rsid w:val="00913342"/>
    <w:rsid w:val="0091451F"/>
    <w:rsid w:val="00915BD1"/>
    <w:rsid w:val="00916FC1"/>
    <w:rsid w:val="0091745C"/>
    <w:rsid w:val="00917A58"/>
    <w:rsid w:val="0092001D"/>
    <w:rsid w:val="00920188"/>
    <w:rsid w:val="009208C0"/>
    <w:rsid w:val="00922821"/>
    <w:rsid w:val="009253C6"/>
    <w:rsid w:val="00926E68"/>
    <w:rsid w:val="00930CBA"/>
    <w:rsid w:val="009316B1"/>
    <w:rsid w:val="0093246E"/>
    <w:rsid w:val="0093326A"/>
    <w:rsid w:val="00933330"/>
    <w:rsid w:val="0093360E"/>
    <w:rsid w:val="0093424D"/>
    <w:rsid w:val="00935323"/>
    <w:rsid w:val="0093761A"/>
    <w:rsid w:val="00941AEA"/>
    <w:rsid w:val="0094368B"/>
    <w:rsid w:val="0094373F"/>
    <w:rsid w:val="00945459"/>
    <w:rsid w:val="00945473"/>
    <w:rsid w:val="0094575C"/>
    <w:rsid w:val="009474DC"/>
    <w:rsid w:val="009508F3"/>
    <w:rsid w:val="0095128B"/>
    <w:rsid w:val="00951A0E"/>
    <w:rsid w:val="00952A65"/>
    <w:rsid w:val="00952D16"/>
    <w:rsid w:val="009533F0"/>
    <w:rsid w:val="009535BE"/>
    <w:rsid w:val="009536FD"/>
    <w:rsid w:val="00953F5A"/>
    <w:rsid w:val="00954B5C"/>
    <w:rsid w:val="00955B07"/>
    <w:rsid w:val="0095649A"/>
    <w:rsid w:val="00957534"/>
    <w:rsid w:val="00960272"/>
    <w:rsid w:val="009603FD"/>
    <w:rsid w:val="009607F7"/>
    <w:rsid w:val="0096139F"/>
    <w:rsid w:val="009613A6"/>
    <w:rsid w:val="00962ABE"/>
    <w:rsid w:val="00963311"/>
    <w:rsid w:val="00963CF9"/>
    <w:rsid w:val="00964426"/>
    <w:rsid w:val="00965C4F"/>
    <w:rsid w:val="009667F9"/>
    <w:rsid w:val="00966AC5"/>
    <w:rsid w:val="00967368"/>
    <w:rsid w:val="00967AC4"/>
    <w:rsid w:val="00970560"/>
    <w:rsid w:val="009717E1"/>
    <w:rsid w:val="00973E8D"/>
    <w:rsid w:val="00974925"/>
    <w:rsid w:val="00975941"/>
    <w:rsid w:val="00976BCF"/>
    <w:rsid w:val="00977205"/>
    <w:rsid w:val="009779D9"/>
    <w:rsid w:val="00977D8F"/>
    <w:rsid w:val="00981C40"/>
    <w:rsid w:val="00981EA2"/>
    <w:rsid w:val="0098260D"/>
    <w:rsid w:val="00983E21"/>
    <w:rsid w:val="00983FC7"/>
    <w:rsid w:val="009840CD"/>
    <w:rsid w:val="00984190"/>
    <w:rsid w:val="009849B4"/>
    <w:rsid w:val="00987CD7"/>
    <w:rsid w:val="009900D9"/>
    <w:rsid w:val="009901FC"/>
    <w:rsid w:val="00990C8C"/>
    <w:rsid w:val="009918CA"/>
    <w:rsid w:val="00992196"/>
    <w:rsid w:val="0099254E"/>
    <w:rsid w:val="00993927"/>
    <w:rsid w:val="00993B70"/>
    <w:rsid w:val="009A1861"/>
    <w:rsid w:val="009A26E1"/>
    <w:rsid w:val="009A2743"/>
    <w:rsid w:val="009A2F56"/>
    <w:rsid w:val="009A3D34"/>
    <w:rsid w:val="009A5034"/>
    <w:rsid w:val="009A67E8"/>
    <w:rsid w:val="009B0D92"/>
    <w:rsid w:val="009B20DF"/>
    <w:rsid w:val="009B2FA9"/>
    <w:rsid w:val="009B591E"/>
    <w:rsid w:val="009B65AE"/>
    <w:rsid w:val="009B7062"/>
    <w:rsid w:val="009C3367"/>
    <w:rsid w:val="009C349B"/>
    <w:rsid w:val="009C3DE4"/>
    <w:rsid w:val="009C48BD"/>
    <w:rsid w:val="009C4E8D"/>
    <w:rsid w:val="009C53F3"/>
    <w:rsid w:val="009C76D4"/>
    <w:rsid w:val="009D20CC"/>
    <w:rsid w:val="009D237C"/>
    <w:rsid w:val="009D3641"/>
    <w:rsid w:val="009D4148"/>
    <w:rsid w:val="009D6A0C"/>
    <w:rsid w:val="009D748C"/>
    <w:rsid w:val="009D766B"/>
    <w:rsid w:val="009E0790"/>
    <w:rsid w:val="009E18E9"/>
    <w:rsid w:val="009E3E99"/>
    <w:rsid w:val="009E5569"/>
    <w:rsid w:val="009E59F4"/>
    <w:rsid w:val="009F10CB"/>
    <w:rsid w:val="009F14C4"/>
    <w:rsid w:val="009F2847"/>
    <w:rsid w:val="009F5693"/>
    <w:rsid w:val="009F7CBD"/>
    <w:rsid w:val="00A00797"/>
    <w:rsid w:val="00A00D85"/>
    <w:rsid w:val="00A01662"/>
    <w:rsid w:val="00A01E53"/>
    <w:rsid w:val="00A021C3"/>
    <w:rsid w:val="00A0363E"/>
    <w:rsid w:val="00A05625"/>
    <w:rsid w:val="00A06D9C"/>
    <w:rsid w:val="00A07AD5"/>
    <w:rsid w:val="00A07C95"/>
    <w:rsid w:val="00A103AA"/>
    <w:rsid w:val="00A10E09"/>
    <w:rsid w:val="00A11324"/>
    <w:rsid w:val="00A120C2"/>
    <w:rsid w:val="00A12DE8"/>
    <w:rsid w:val="00A12FFF"/>
    <w:rsid w:val="00A1417F"/>
    <w:rsid w:val="00A14EB5"/>
    <w:rsid w:val="00A15670"/>
    <w:rsid w:val="00A15B09"/>
    <w:rsid w:val="00A17233"/>
    <w:rsid w:val="00A17BFE"/>
    <w:rsid w:val="00A2299B"/>
    <w:rsid w:val="00A22E05"/>
    <w:rsid w:val="00A2492A"/>
    <w:rsid w:val="00A24D57"/>
    <w:rsid w:val="00A30936"/>
    <w:rsid w:val="00A33EA2"/>
    <w:rsid w:val="00A34073"/>
    <w:rsid w:val="00A3434E"/>
    <w:rsid w:val="00A367B9"/>
    <w:rsid w:val="00A3742E"/>
    <w:rsid w:val="00A376F8"/>
    <w:rsid w:val="00A37872"/>
    <w:rsid w:val="00A406B0"/>
    <w:rsid w:val="00A41992"/>
    <w:rsid w:val="00A41B70"/>
    <w:rsid w:val="00A42703"/>
    <w:rsid w:val="00A45842"/>
    <w:rsid w:val="00A47483"/>
    <w:rsid w:val="00A47576"/>
    <w:rsid w:val="00A4795D"/>
    <w:rsid w:val="00A5026E"/>
    <w:rsid w:val="00A50F2A"/>
    <w:rsid w:val="00A52CDE"/>
    <w:rsid w:val="00A55FFD"/>
    <w:rsid w:val="00A56C00"/>
    <w:rsid w:val="00A61224"/>
    <w:rsid w:val="00A61FE0"/>
    <w:rsid w:val="00A622B1"/>
    <w:rsid w:val="00A62CB6"/>
    <w:rsid w:val="00A632B6"/>
    <w:rsid w:val="00A64449"/>
    <w:rsid w:val="00A64887"/>
    <w:rsid w:val="00A65390"/>
    <w:rsid w:val="00A66822"/>
    <w:rsid w:val="00A70263"/>
    <w:rsid w:val="00A7031A"/>
    <w:rsid w:val="00A7130D"/>
    <w:rsid w:val="00A7151E"/>
    <w:rsid w:val="00A71658"/>
    <w:rsid w:val="00A71E46"/>
    <w:rsid w:val="00A7374E"/>
    <w:rsid w:val="00A73E10"/>
    <w:rsid w:val="00A76FDC"/>
    <w:rsid w:val="00A819CB"/>
    <w:rsid w:val="00A81C84"/>
    <w:rsid w:val="00A82CDE"/>
    <w:rsid w:val="00A835EA"/>
    <w:rsid w:val="00A836ED"/>
    <w:rsid w:val="00A84BD9"/>
    <w:rsid w:val="00A84EA1"/>
    <w:rsid w:val="00A907F0"/>
    <w:rsid w:val="00A90CB6"/>
    <w:rsid w:val="00A9102F"/>
    <w:rsid w:val="00A9507D"/>
    <w:rsid w:val="00A95E06"/>
    <w:rsid w:val="00A95E85"/>
    <w:rsid w:val="00A969E2"/>
    <w:rsid w:val="00A97AC1"/>
    <w:rsid w:val="00A97D55"/>
    <w:rsid w:val="00AA2141"/>
    <w:rsid w:val="00AA2C99"/>
    <w:rsid w:val="00AA391F"/>
    <w:rsid w:val="00AA3A30"/>
    <w:rsid w:val="00AA3C72"/>
    <w:rsid w:val="00AA4ABD"/>
    <w:rsid w:val="00AA4D3F"/>
    <w:rsid w:val="00AA636B"/>
    <w:rsid w:val="00AA6472"/>
    <w:rsid w:val="00AA694B"/>
    <w:rsid w:val="00AA7518"/>
    <w:rsid w:val="00AB1259"/>
    <w:rsid w:val="00AB14E7"/>
    <w:rsid w:val="00AB37AA"/>
    <w:rsid w:val="00AB3BFE"/>
    <w:rsid w:val="00AB7560"/>
    <w:rsid w:val="00AB77FA"/>
    <w:rsid w:val="00AB7E4E"/>
    <w:rsid w:val="00AC015C"/>
    <w:rsid w:val="00AC12B9"/>
    <w:rsid w:val="00AC1315"/>
    <w:rsid w:val="00AC133C"/>
    <w:rsid w:val="00AC2769"/>
    <w:rsid w:val="00AC312A"/>
    <w:rsid w:val="00AC3142"/>
    <w:rsid w:val="00AC3514"/>
    <w:rsid w:val="00AC3E28"/>
    <w:rsid w:val="00AC3FD7"/>
    <w:rsid w:val="00AC4287"/>
    <w:rsid w:val="00AC4A20"/>
    <w:rsid w:val="00AC6DE7"/>
    <w:rsid w:val="00AD0BCA"/>
    <w:rsid w:val="00AD37D3"/>
    <w:rsid w:val="00AD4CE2"/>
    <w:rsid w:val="00AD5B6F"/>
    <w:rsid w:val="00AE07BA"/>
    <w:rsid w:val="00AE2122"/>
    <w:rsid w:val="00AE3234"/>
    <w:rsid w:val="00AE36FA"/>
    <w:rsid w:val="00AE4543"/>
    <w:rsid w:val="00AE534D"/>
    <w:rsid w:val="00AE547B"/>
    <w:rsid w:val="00AE5494"/>
    <w:rsid w:val="00AE798A"/>
    <w:rsid w:val="00AE7D9C"/>
    <w:rsid w:val="00AF12A9"/>
    <w:rsid w:val="00AF2135"/>
    <w:rsid w:val="00AF2697"/>
    <w:rsid w:val="00AF3B5C"/>
    <w:rsid w:val="00AF496A"/>
    <w:rsid w:val="00AF56DF"/>
    <w:rsid w:val="00AF6E76"/>
    <w:rsid w:val="00AF702D"/>
    <w:rsid w:val="00B01E01"/>
    <w:rsid w:val="00B022BF"/>
    <w:rsid w:val="00B0322D"/>
    <w:rsid w:val="00B0478E"/>
    <w:rsid w:val="00B051E0"/>
    <w:rsid w:val="00B05F0C"/>
    <w:rsid w:val="00B06F1B"/>
    <w:rsid w:val="00B114D2"/>
    <w:rsid w:val="00B11D1F"/>
    <w:rsid w:val="00B1285F"/>
    <w:rsid w:val="00B1316D"/>
    <w:rsid w:val="00B13B26"/>
    <w:rsid w:val="00B141CB"/>
    <w:rsid w:val="00B1476C"/>
    <w:rsid w:val="00B15380"/>
    <w:rsid w:val="00B15B06"/>
    <w:rsid w:val="00B1614E"/>
    <w:rsid w:val="00B16403"/>
    <w:rsid w:val="00B17333"/>
    <w:rsid w:val="00B206AC"/>
    <w:rsid w:val="00B21BE9"/>
    <w:rsid w:val="00B220E9"/>
    <w:rsid w:val="00B22FF6"/>
    <w:rsid w:val="00B238FA"/>
    <w:rsid w:val="00B2465F"/>
    <w:rsid w:val="00B24839"/>
    <w:rsid w:val="00B271E3"/>
    <w:rsid w:val="00B3093B"/>
    <w:rsid w:val="00B32F7C"/>
    <w:rsid w:val="00B34C10"/>
    <w:rsid w:val="00B34D61"/>
    <w:rsid w:val="00B3718A"/>
    <w:rsid w:val="00B37B23"/>
    <w:rsid w:val="00B4224E"/>
    <w:rsid w:val="00B44CBF"/>
    <w:rsid w:val="00B457BE"/>
    <w:rsid w:val="00B45A1D"/>
    <w:rsid w:val="00B46130"/>
    <w:rsid w:val="00B46E3D"/>
    <w:rsid w:val="00B47896"/>
    <w:rsid w:val="00B47A47"/>
    <w:rsid w:val="00B546DD"/>
    <w:rsid w:val="00B575E3"/>
    <w:rsid w:val="00B6124A"/>
    <w:rsid w:val="00B61413"/>
    <w:rsid w:val="00B63E0D"/>
    <w:rsid w:val="00B63F4C"/>
    <w:rsid w:val="00B65C4C"/>
    <w:rsid w:val="00B66B91"/>
    <w:rsid w:val="00B70867"/>
    <w:rsid w:val="00B71B25"/>
    <w:rsid w:val="00B71F87"/>
    <w:rsid w:val="00B74573"/>
    <w:rsid w:val="00B745BF"/>
    <w:rsid w:val="00B74FDF"/>
    <w:rsid w:val="00B75BEC"/>
    <w:rsid w:val="00B76D6F"/>
    <w:rsid w:val="00B76DBC"/>
    <w:rsid w:val="00B80EB0"/>
    <w:rsid w:val="00B83CF3"/>
    <w:rsid w:val="00B85A9A"/>
    <w:rsid w:val="00B85D22"/>
    <w:rsid w:val="00B90052"/>
    <w:rsid w:val="00B90F63"/>
    <w:rsid w:val="00B914D2"/>
    <w:rsid w:val="00B93486"/>
    <w:rsid w:val="00B94BBE"/>
    <w:rsid w:val="00B94BD6"/>
    <w:rsid w:val="00B95C54"/>
    <w:rsid w:val="00B96778"/>
    <w:rsid w:val="00BA12A0"/>
    <w:rsid w:val="00BA2D9D"/>
    <w:rsid w:val="00BA2FFE"/>
    <w:rsid w:val="00BA30A2"/>
    <w:rsid w:val="00BA39C8"/>
    <w:rsid w:val="00BA5B90"/>
    <w:rsid w:val="00BA7965"/>
    <w:rsid w:val="00BA7B04"/>
    <w:rsid w:val="00BA7D80"/>
    <w:rsid w:val="00BB05AD"/>
    <w:rsid w:val="00BB3273"/>
    <w:rsid w:val="00BB3B92"/>
    <w:rsid w:val="00BB5E80"/>
    <w:rsid w:val="00BB640E"/>
    <w:rsid w:val="00BB6501"/>
    <w:rsid w:val="00BB692A"/>
    <w:rsid w:val="00BC39BD"/>
    <w:rsid w:val="00BC3BFC"/>
    <w:rsid w:val="00BC57E5"/>
    <w:rsid w:val="00BC5DE3"/>
    <w:rsid w:val="00BD1BE0"/>
    <w:rsid w:val="00BD22C8"/>
    <w:rsid w:val="00BD339C"/>
    <w:rsid w:val="00BD3434"/>
    <w:rsid w:val="00BD3BEA"/>
    <w:rsid w:val="00BD452C"/>
    <w:rsid w:val="00BD4AD5"/>
    <w:rsid w:val="00BD511A"/>
    <w:rsid w:val="00BD52A5"/>
    <w:rsid w:val="00BD708C"/>
    <w:rsid w:val="00BE3DC6"/>
    <w:rsid w:val="00BE4A39"/>
    <w:rsid w:val="00BE4FCB"/>
    <w:rsid w:val="00BE5174"/>
    <w:rsid w:val="00BE6ECB"/>
    <w:rsid w:val="00BE6F7B"/>
    <w:rsid w:val="00BE7CA7"/>
    <w:rsid w:val="00BF04D8"/>
    <w:rsid w:val="00BF1EF9"/>
    <w:rsid w:val="00BF2B60"/>
    <w:rsid w:val="00BF3461"/>
    <w:rsid w:val="00BF38F2"/>
    <w:rsid w:val="00BF520B"/>
    <w:rsid w:val="00BF52AE"/>
    <w:rsid w:val="00BF5F50"/>
    <w:rsid w:val="00BF5FD8"/>
    <w:rsid w:val="00BF6205"/>
    <w:rsid w:val="00BF6414"/>
    <w:rsid w:val="00C00EC9"/>
    <w:rsid w:val="00C01B5D"/>
    <w:rsid w:val="00C03262"/>
    <w:rsid w:val="00C06385"/>
    <w:rsid w:val="00C072EC"/>
    <w:rsid w:val="00C07E15"/>
    <w:rsid w:val="00C126EC"/>
    <w:rsid w:val="00C129FC"/>
    <w:rsid w:val="00C135FC"/>
    <w:rsid w:val="00C13C2D"/>
    <w:rsid w:val="00C13CD2"/>
    <w:rsid w:val="00C1426C"/>
    <w:rsid w:val="00C144DD"/>
    <w:rsid w:val="00C148C0"/>
    <w:rsid w:val="00C165F7"/>
    <w:rsid w:val="00C167FE"/>
    <w:rsid w:val="00C17160"/>
    <w:rsid w:val="00C177E4"/>
    <w:rsid w:val="00C20C31"/>
    <w:rsid w:val="00C233EC"/>
    <w:rsid w:val="00C23884"/>
    <w:rsid w:val="00C23ACE"/>
    <w:rsid w:val="00C24F24"/>
    <w:rsid w:val="00C25945"/>
    <w:rsid w:val="00C31885"/>
    <w:rsid w:val="00C31E2A"/>
    <w:rsid w:val="00C32435"/>
    <w:rsid w:val="00C32842"/>
    <w:rsid w:val="00C32F7E"/>
    <w:rsid w:val="00C346DB"/>
    <w:rsid w:val="00C35A5F"/>
    <w:rsid w:val="00C36435"/>
    <w:rsid w:val="00C40C98"/>
    <w:rsid w:val="00C44913"/>
    <w:rsid w:val="00C44A71"/>
    <w:rsid w:val="00C46344"/>
    <w:rsid w:val="00C46941"/>
    <w:rsid w:val="00C46BDC"/>
    <w:rsid w:val="00C47D9A"/>
    <w:rsid w:val="00C50145"/>
    <w:rsid w:val="00C50CA1"/>
    <w:rsid w:val="00C516C5"/>
    <w:rsid w:val="00C5276A"/>
    <w:rsid w:val="00C52F56"/>
    <w:rsid w:val="00C540B6"/>
    <w:rsid w:val="00C5447A"/>
    <w:rsid w:val="00C546DA"/>
    <w:rsid w:val="00C57680"/>
    <w:rsid w:val="00C604E3"/>
    <w:rsid w:val="00C614EB"/>
    <w:rsid w:val="00C65C4C"/>
    <w:rsid w:val="00C66A4D"/>
    <w:rsid w:val="00C704F8"/>
    <w:rsid w:val="00C72B12"/>
    <w:rsid w:val="00C73300"/>
    <w:rsid w:val="00C73E67"/>
    <w:rsid w:val="00C750F1"/>
    <w:rsid w:val="00C77BF1"/>
    <w:rsid w:val="00C80E2A"/>
    <w:rsid w:val="00C81240"/>
    <w:rsid w:val="00C8139E"/>
    <w:rsid w:val="00C84B22"/>
    <w:rsid w:val="00C85677"/>
    <w:rsid w:val="00C85D14"/>
    <w:rsid w:val="00C863CA"/>
    <w:rsid w:val="00C86883"/>
    <w:rsid w:val="00C86F09"/>
    <w:rsid w:val="00C875FC"/>
    <w:rsid w:val="00C879FC"/>
    <w:rsid w:val="00C87A33"/>
    <w:rsid w:val="00C87B9E"/>
    <w:rsid w:val="00C90CF8"/>
    <w:rsid w:val="00C90FC3"/>
    <w:rsid w:val="00C91939"/>
    <w:rsid w:val="00C931A4"/>
    <w:rsid w:val="00C95455"/>
    <w:rsid w:val="00C97571"/>
    <w:rsid w:val="00C97A03"/>
    <w:rsid w:val="00CA0289"/>
    <w:rsid w:val="00CA1683"/>
    <w:rsid w:val="00CA17C3"/>
    <w:rsid w:val="00CA1AD7"/>
    <w:rsid w:val="00CA2209"/>
    <w:rsid w:val="00CA291D"/>
    <w:rsid w:val="00CA355D"/>
    <w:rsid w:val="00CA38FE"/>
    <w:rsid w:val="00CA526F"/>
    <w:rsid w:val="00CA54AB"/>
    <w:rsid w:val="00CA67B3"/>
    <w:rsid w:val="00CA68C6"/>
    <w:rsid w:val="00CA6E3A"/>
    <w:rsid w:val="00CA7437"/>
    <w:rsid w:val="00CB0230"/>
    <w:rsid w:val="00CB3B4C"/>
    <w:rsid w:val="00CB461B"/>
    <w:rsid w:val="00CB46E1"/>
    <w:rsid w:val="00CB4F23"/>
    <w:rsid w:val="00CB5014"/>
    <w:rsid w:val="00CB5DD3"/>
    <w:rsid w:val="00CC0210"/>
    <w:rsid w:val="00CC2914"/>
    <w:rsid w:val="00CC31D6"/>
    <w:rsid w:val="00CC551B"/>
    <w:rsid w:val="00CC5BF3"/>
    <w:rsid w:val="00CC7AFE"/>
    <w:rsid w:val="00CC7B58"/>
    <w:rsid w:val="00CD017A"/>
    <w:rsid w:val="00CD0DFC"/>
    <w:rsid w:val="00CD12C8"/>
    <w:rsid w:val="00CD152D"/>
    <w:rsid w:val="00CD1717"/>
    <w:rsid w:val="00CD1C27"/>
    <w:rsid w:val="00CD28AC"/>
    <w:rsid w:val="00CD3C9F"/>
    <w:rsid w:val="00CD444C"/>
    <w:rsid w:val="00CD4FB0"/>
    <w:rsid w:val="00CD501D"/>
    <w:rsid w:val="00CD5241"/>
    <w:rsid w:val="00CD6170"/>
    <w:rsid w:val="00CD65C0"/>
    <w:rsid w:val="00CD70C0"/>
    <w:rsid w:val="00CE021A"/>
    <w:rsid w:val="00CE1799"/>
    <w:rsid w:val="00CE3C8B"/>
    <w:rsid w:val="00CE3F57"/>
    <w:rsid w:val="00CE4374"/>
    <w:rsid w:val="00CE6619"/>
    <w:rsid w:val="00CE68A5"/>
    <w:rsid w:val="00CE740A"/>
    <w:rsid w:val="00CF1C52"/>
    <w:rsid w:val="00CF1C65"/>
    <w:rsid w:val="00CF47B4"/>
    <w:rsid w:val="00CF4DC0"/>
    <w:rsid w:val="00CF51E9"/>
    <w:rsid w:val="00CF567E"/>
    <w:rsid w:val="00CF58C7"/>
    <w:rsid w:val="00CF5A44"/>
    <w:rsid w:val="00CF6E9E"/>
    <w:rsid w:val="00CF7648"/>
    <w:rsid w:val="00D00DC4"/>
    <w:rsid w:val="00D01C60"/>
    <w:rsid w:val="00D03148"/>
    <w:rsid w:val="00D04D31"/>
    <w:rsid w:val="00D07677"/>
    <w:rsid w:val="00D10A30"/>
    <w:rsid w:val="00D10CE3"/>
    <w:rsid w:val="00D111C0"/>
    <w:rsid w:val="00D12B25"/>
    <w:rsid w:val="00D14638"/>
    <w:rsid w:val="00D16DA9"/>
    <w:rsid w:val="00D206D4"/>
    <w:rsid w:val="00D2175E"/>
    <w:rsid w:val="00D22F04"/>
    <w:rsid w:val="00D2386F"/>
    <w:rsid w:val="00D250F5"/>
    <w:rsid w:val="00D251DF"/>
    <w:rsid w:val="00D2577B"/>
    <w:rsid w:val="00D30188"/>
    <w:rsid w:val="00D3178C"/>
    <w:rsid w:val="00D3179B"/>
    <w:rsid w:val="00D31848"/>
    <w:rsid w:val="00D31BE6"/>
    <w:rsid w:val="00D33867"/>
    <w:rsid w:val="00D34D6B"/>
    <w:rsid w:val="00D35170"/>
    <w:rsid w:val="00D35475"/>
    <w:rsid w:val="00D35E6E"/>
    <w:rsid w:val="00D368CE"/>
    <w:rsid w:val="00D40322"/>
    <w:rsid w:val="00D405AE"/>
    <w:rsid w:val="00D42F27"/>
    <w:rsid w:val="00D4519C"/>
    <w:rsid w:val="00D45531"/>
    <w:rsid w:val="00D45E45"/>
    <w:rsid w:val="00D47125"/>
    <w:rsid w:val="00D503A6"/>
    <w:rsid w:val="00D50F6B"/>
    <w:rsid w:val="00D51234"/>
    <w:rsid w:val="00D51EAB"/>
    <w:rsid w:val="00D548FD"/>
    <w:rsid w:val="00D555B7"/>
    <w:rsid w:val="00D57474"/>
    <w:rsid w:val="00D61EAD"/>
    <w:rsid w:val="00D63C02"/>
    <w:rsid w:val="00D63C9D"/>
    <w:rsid w:val="00D64952"/>
    <w:rsid w:val="00D6537B"/>
    <w:rsid w:val="00D6656B"/>
    <w:rsid w:val="00D70307"/>
    <w:rsid w:val="00D70C07"/>
    <w:rsid w:val="00D70EA9"/>
    <w:rsid w:val="00D70FBC"/>
    <w:rsid w:val="00D715E9"/>
    <w:rsid w:val="00D71C7D"/>
    <w:rsid w:val="00D71F63"/>
    <w:rsid w:val="00D723AF"/>
    <w:rsid w:val="00D725DA"/>
    <w:rsid w:val="00D7452D"/>
    <w:rsid w:val="00D74580"/>
    <w:rsid w:val="00D74AD0"/>
    <w:rsid w:val="00D74FAB"/>
    <w:rsid w:val="00D754D9"/>
    <w:rsid w:val="00D77B38"/>
    <w:rsid w:val="00D84BD7"/>
    <w:rsid w:val="00D8520E"/>
    <w:rsid w:val="00D9058A"/>
    <w:rsid w:val="00D90FDC"/>
    <w:rsid w:val="00D92A92"/>
    <w:rsid w:val="00D93031"/>
    <w:rsid w:val="00D961DF"/>
    <w:rsid w:val="00D96F92"/>
    <w:rsid w:val="00D97178"/>
    <w:rsid w:val="00D97BA4"/>
    <w:rsid w:val="00DA04A1"/>
    <w:rsid w:val="00DA0BE0"/>
    <w:rsid w:val="00DA0D8A"/>
    <w:rsid w:val="00DA112E"/>
    <w:rsid w:val="00DA3531"/>
    <w:rsid w:val="00DA4F48"/>
    <w:rsid w:val="00DA5D46"/>
    <w:rsid w:val="00DA5E10"/>
    <w:rsid w:val="00DA7642"/>
    <w:rsid w:val="00DA778F"/>
    <w:rsid w:val="00DB047D"/>
    <w:rsid w:val="00DB1B12"/>
    <w:rsid w:val="00DB5625"/>
    <w:rsid w:val="00DB6C26"/>
    <w:rsid w:val="00DC04AE"/>
    <w:rsid w:val="00DC1401"/>
    <w:rsid w:val="00DC2B63"/>
    <w:rsid w:val="00DC2D64"/>
    <w:rsid w:val="00DC2FBB"/>
    <w:rsid w:val="00DC312B"/>
    <w:rsid w:val="00DC482D"/>
    <w:rsid w:val="00DC6705"/>
    <w:rsid w:val="00DC6B5E"/>
    <w:rsid w:val="00DD17DD"/>
    <w:rsid w:val="00DD1A3D"/>
    <w:rsid w:val="00DD3EBD"/>
    <w:rsid w:val="00DD5730"/>
    <w:rsid w:val="00DD6166"/>
    <w:rsid w:val="00DE0B09"/>
    <w:rsid w:val="00DE1092"/>
    <w:rsid w:val="00DE22EA"/>
    <w:rsid w:val="00DE5105"/>
    <w:rsid w:val="00DE55AA"/>
    <w:rsid w:val="00DE66CA"/>
    <w:rsid w:val="00DE6949"/>
    <w:rsid w:val="00DF034D"/>
    <w:rsid w:val="00DF0B34"/>
    <w:rsid w:val="00DF0F8E"/>
    <w:rsid w:val="00DF1011"/>
    <w:rsid w:val="00DF16F9"/>
    <w:rsid w:val="00DF24DC"/>
    <w:rsid w:val="00DF3F42"/>
    <w:rsid w:val="00DF42D6"/>
    <w:rsid w:val="00DF43CC"/>
    <w:rsid w:val="00DF4C9B"/>
    <w:rsid w:val="00DF563D"/>
    <w:rsid w:val="00DF69D0"/>
    <w:rsid w:val="00DF79BE"/>
    <w:rsid w:val="00E00082"/>
    <w:rsid w:val="00E00A63"/>
    <w:rsid w:val="00E00FA2"/>
    <w:rsid w:val="00E01CC5"/>
    <w:rsid w:val="00E03DF3"/>
    <w:rsid w:val="00E0438E"/>
    <w:rsid w:val="00E04D08"/>
    <w:rsid w:val="00E06C54"/>
    <w:rsid w:val="00E07B52"/>
    <w:rsid w:val="00E07E16"/>
    <w:rsid w:val="00E116A7"/>
    <w:rsid w:val="00E131EF"/>
    <w:rsid w:val="00E13DC6"/>
    <w:rsid w:val="00E14305"/>
    <w:rsid w:val="00E15CB5"/>
    <w:rsid w:val="00E16593"/>
    <w:rsid w:val="00E16C36"/>
    <w:rsid w:val="00E17A2E"/>
    <w:rsid w:val="00E20D73"/>
    <w:rsid w:val="00E22B29"/>
    <w:rsid w:val="00E24CA8"/>
    <w:rsid w:val="00E25CE9"/>
    <w:rsid w:val="00E26114"/>
    <w:rsid w:val="00E262D5"/>
    <w:rsid w:val="00E26944"/>
    <w:rsid w:val="00E27AED"/>
    <w:rsid w:val="00E3295A"/>
    <w:rsid w:val="00E3570A"/>
    <w:rsid w:val="00E35F88"/>
    <w:rsid w:val="00E36409"/>
    <w:rsid w:val="00E37A84"/>
    <w:rsid w:val="00E4068C"/>
    <w:rsid w:val="00E42101"/>
    <w:rsid w:val="00E432F7"/>
    <w:rsid w:val="00E44CC2"/>
    <w:rsid w:val="00E44F4C"/>
    <w:rsid w:val="00E45B7B"/>
    <w:rsid w:val="00E45DB7"/>
    <w:rsid w:val="00E4757C"/>
    <w:rsid w:val="00E5051C"/>
    <w:rsid w:val="00E506E5"/>
    <w:rsid w:val="00E553D0"/>
    <w:rsid w:val="00E560ED"/>
    <w:rsid w:val="00E5652C"/>
    <w:rsid w:val="00E56BAC"/>
    <w:rsid w:val="00E603E0"/>
    <w:rsid w:val="00E62691"/>
    <w:rsid w:val="00E67E9C"/>
    <w:rsid w:val="00E70460"/>
    <w:rsid w:val="00E71174"/>
    <w:rsid w:val="00E7190C"/>
    <w:rsid w:val="00E719C4"/>
    <w:rsid w:val="00E72244"/>
    <w:rsid w:val="00E73C85"/>
    <w:rsid w:val="00E74A89"/>
    <w:rsid w:val="00E74A8C"/>
    <w:rsid w:val="00E7510B"/>
    <w:rsid w:val="00E76694"/>
    <w:rsid w:val="00E76C6C"/>
    <w:rsid w:val="00E770AD"/>
    <w:rsid w:val="00E80ACF"/>
    <w:rsid w:val="00E8234A"/>
    <w:rsid w:val="00E827A9"/>
    <w:rsid w:val="00E82EE8"/>
    <w:rsid w:val="00E83A51"/>
    <w:rsid w:val="00E84BF8"/>
    <w:rsid w:val="00E8523B"/>
    <w:rsid w:val="00E858E6"/>
    <w:rsid w:val="00E85CD4"/>
    <w:rsid w:val="00E86377"/>
    <w:rsid w:val="00E86B79"/>
    <w:rsid w:val="00E871C3"/>
    <w:rsid w:val="00E91FB9"/>
    <w:rsid w:val="00E92E6E"/>
    <w:rsid w:val="00E935E1"/>
    <w:rsid w:val="00E93AEC"/>
    <w:rsid w:val="00E94108"/>
    <w:rsid w:val="00E944E9"/>
    <w:rsid w:val="00E94B5D"/>
    <w:rsid w:val="00E94E63"/>
    <w:rsid w:val="00E95917"/>
    <w:rsid w:val="00EA0EA8"/>
    <w:rsid w:val="00EA3F18"/>
    <w:rsid w:val="00EA45A6"/>
    <w:rsid w:val="00EA5B19"/>
    <w:rsid w:val="00EA606C"/>
    <w:rsid w:val="00EA66C1"/>
    <w:rsid w:val="00EB077B"/>
    <w:rsid w:val="00EB0E93"/>
    <w:rsid w:val="00EB133F"/>
    <w:rsid w:val="00EB2CA3"/>
    <w:rsid w:val="00EB6430"/>
    <w:rsid w:val="00EC03E9"/>
    <w:rsid w:val="00EC167B"/>
    <w:rsid w:val="00EC18D5"/>
    <w:rsid w:val="00EC20AB"/>
    <w:rsid w:val="00EC23B0"/>
    <w:rsid w:val="00EC2C67"/>
    <w:rsid w:val="00EC2E48"/>
    <w:rsid w:val="00EC3549"/>
    <w:rsid w:val="00EC4728"/>
    <w:rsid w:val="00EC499E"/>
    <w:rsid w:val="00EC4DA7"/>
    <w:rsid w:val="00ED25CE"/>
    <w:rsid w:val="00ED5708"/>
    <w:rsid w:val="00ED5CDF"/>
    <w:rsid w:val="00ED71F1"/>
    <w:rsid w:val="00EE1D73"/>
    <w:rsid w:val="00EE24E2"/>
    <w:rsid w:val="00EE2EBD"/>
    <w:rsid w:val="00EE3C3B"/>
    <w:rsid w:val="00EE5274"/>
    <w:rsid w:val="00EE5F68"/>
    <w:rsid w:val="00EE6CFD"/>
    <w:rsid w:val="00EE777E"/>
    <w:rsid w:val="00EE78EB"/>
    <w:rsid w:val="00EF00F6"/>
    <w:rsid w:val="00EF0C9E"/>
    <w:rsid w:val="00EF1573"/>
    <w:rsid w:val="00EF4C9E"/>
    <w:rsid w:val="00EF57C8"/>
    <w:rsid w:val="00EF62D7"/>
    <w:rsid w:val="00EF633C"/>
    <w:rsid w:val="00EF68F3"/>
    <w:rsid w:val="00EF6C65"/>
    <w:rsid w:val="00EF6ECA"/>
    <w:rsid w:val="00EF6F5A"/>
    <w:rsid w:val="00EF7AB0"/>
    <w:rsid w:val="00EF7CF8"/>
    <w:rsid w:val="00F00727"/>
    <w:rsid w:val="00F02C95"/>
    <w:rsid w:val="00F03A21"/>
    <w:rsid w:val="00F03F31"/>
    <w:rsid w:val="00F04C12"/>
    <w:rsid w:val="00F04ED7"/>
    <w:rsid w:val="00F05D70"/>
    <w:rsid w:val="00F061F3"/>
    <w:rsid w:val="00F06E42"/>
    <w:rsid w:val="00F101CA"/>
    <w:rsid w:val="00F10655"/>
    <w:rsid w:val="00F1404A"/>
    <w:rsid w:val="00F1427A"/>
    <w:rsid w:val="00F152AC"/>
    <w:rsid w:val="00F16AAC"/>
    <w:rsid w:val="00F1742B"/>
    <w:rsid w:val="00F17C45"/>
    <w:rsid w:val="00F17FF7"/>
    <w:rsid w:val="00F2009E"/>
    <w:rsid w:val="00F206CD"/>
    <w:rsid w:val="00F20A34"/>
    <w:rsid w:val="00F20AB2"/>
    <w:rsid w:val="00F21AF3"/>
    <w:rsid w:val="00F24CB1"/>
    <w:rsid w:val="00F26F39"/>
    <w:rsid w:val="00F27E38"/>
    <w:rsid w:val="00F31024"/>
    <w:rsid w:val="00F34F3F"/>
    <w:rsid w:val="00F37647"/>
    <w:rsid w:val="00F41F56"/>
    <w:rsid w:val="00F424D0"/>
    <w:rsid w:val="00F46792"/>
    <w:rsid w:val="00F47184"/>
    <w:rsid w:val="00F47569"/>
    <w:rsid w:val="00F51113"/>
    <w:rsid w:val="00F523F5"/>
    <w:rsid w:val="00F52C60"/>
    <w:rsid w:val="00F5360F"/>
    <w:rsid w:val="00F578CF"/>
    <w:rsid w:val="00F578DC"/>
    <w:rsid w:val="00F57D0A"/>
    <w:rsid w:val="00F57DE0"/>
    <w:rsid w:val="00F57F9D"/>
    <w:rsid w:val="00F61BB1"/>
    <w:rsid w:val="00F62712"/>
    <w:rsid w:val="00F64F32"/>
    <w:rsid w:val="00F65069"/>
    <w:rsid w:val="00F66E11"/>
    <w:rsid w:val="00F704A1"/>
    <w:rsid w:val="00F70635"/>
    <w:rsid w:val="00F7276B"/>
    <w:rsid w:val="00F73317"/>
    <w:rsid w:val="00F73936"/>
    <w:rsid w:val="00F75AA3"/>
    <w:rsid w:val="00F7612E"/>
    <w:rsid w:val="00F76FB7"/>
    <w:rsid w:val="00F77E80"/>
    <w:rsid w:val="00F80B10"/>
    <w:rsid w:val="00F824BF"/>
    <w:rsid w:val="00F8460B"/>
    <w:rsid w:val="00F8469E"/>
    <w:rsid w:val="00F84B88"/>
    <w:rsid w:val="00F8502C"/>
    <w:rsid w:val="00F86056"/>
    <w:rsid w:val="00F87069"/>
    <w:rsid w:val="00F87345"/>
    <w:rsid w:val="00F877B2"/>
    <w:rsid w:val="00F879BF"/>
    <w:rsid w:val="00F907A8"/>
    <w:rsid w:val="00F9127C"/>
    <w:rsid w:val="00F92A3B"/>
    <w:rsid w:val="00F94D5D"/>
    <w:rsid w:val="00F94DF5"/>
    <w:rsid w:val="00F975DA"/>
    <w:rsid w:val="00FA1AB1"/>
    <w:rsid w:val="00FA1FD3"/>
    <w:rsid w:val="00FA47B0"/>
    <w:rsid w:val="00FA4EFD"/>
    <w:rsid w:val="00FA587B"/>
    <w:rsid w:val="00FA5EB1"/>
    <w:rsid w:val="00FA5FA0"/>
    <w:rsid w:val="00FA5FD3"/>
    <w:rsid w:val="00FA6750"/>
    <w:rsid w:val="00FB0841"/>
    <w:rsid w:val="00FB1ECF"/>
    <w:rsid w:val="00FB3F55"/>
    <w:rsid w:val="00FB4460"/>
    <w:rsid w:val="00FB4686"/>
    <w:rsid w:val="00FB5C85"/>
    <w:rsid w:val="00FB6623"/>
    <w:rsid w:val="00FB6F06"/>
    <w:rsid w:val="00FB7A3C"/>
    <w:rsid w:val="00FC0681"/>
    <w:rsid w:val="00FC4584"/>
    <w:rsid w:val="00FC5D8C"/>
    <w:rsid w:val="00FC6C8F"/>
    <w:rsid w:val="00FC7145"/>
    <w:rsid w:val="00FC7FDC"/>
    <w:rsid w:val="00FD0BD9"/>
    <w:rsid w:val="00FD1135"/>
    <w:rsid w:val="00FD15BC"/>
    <w:rsid w:val="00FD1D1E"/>
    <w:rsid w:val="00FD2901"/>
    <w:rsid w:val="00FD322A"/>
    <w:rsid w:val="00FD35CA"/>
    <w:rsid w:val="00FD4216"/>
    <w:rsid w:val="00FD4605"/>
    <w:rsid w:val="00FD47EF"/>
    <w:rsid w:val="00FD531F"/>
    <w:rsid w:val="00FD6F91"/>
    <w:rsid w:val="00FE0483"/>
    <w:rsid w:val="00FE3403"/>
    <w:rsid w:val="00FE34F8"/>
    <w:rsid w:val="00FE3554"/>
    <w:rsid w:val="00FE3804"/>
    <w:rsid w:val="00FE3A0D"/>
    <w:rsid w:val="00FE3A16"/>
    <w:rsid w:val="00FE5459"/>
    <w:rsid w:val="00FE7DE1"/>
    <w:rsid w:val="00FF0987"/>
    <w:rsid w:val="00FF0AC5"/>
    <w:rsid w:val="00FF2AE9"/>
    <w:rsid w:val="00FF4249"/>
    <w:rsid w:val="00FF49CD"/>
    <w:rsid w:val="00FF5F83"/>
    <w:rsid w:val="00FF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EBA168"/>
  <w14:defaultImageDpi w14:val="300"/>
  <w15:docId w15:val="{AF854ADE-9ABD-4C04-BF80-5153A5A27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46E1"/>
    <w:rPr>
      <w:rFonts w:ascii="Times New Roman" w:eastAsia="宋体" w:hAnsi="Times New Roman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2472DE"/>
  </w:style>
  <w:style w:type="paragraph" w:styleId="a4">
    <w:name w:val="footer"/>
    <w:basedOn w:val="a"/>
    <w:link w:val="a5"/>
    <w:uiPriority w:val="99"/>
    <w:unhideWhenUsed/>
    <w:rsid w:val="002472DE"/>
    <w:pPr>
      <w:tabs>
        <w:tab w:val="center" w:pos="4320"/>
        <w:tab w:val="right" w:pos="8640"/>
      </w:tabs>
    </w:pPr>
  </w:style>
  <w:style w:type="character" w:customStyle="1" w:styleId="a5">
    <w:name w:val="页脚 字符"/>
    <w:basedOn w:val="a0"/>
    <w:link w:val="a4"/>
    <w:uiPriority w:val="99"/>
    <w:rsid w:val="002472DE"/>
  </w:style>
  <w:style w:type="character" w:styleId="a6">
    <w:name w:val="page number"/>
    <w:basedOn w:val="a0"/>
    <w:uiPriority w:val="99"/>
    <w:semiHidden/>
    <w:unhideWhenUsed/>
    <w:rsid w:val="002472DE"/>
  </w:style>
  <w:style w:type="character" w:styleId="a7">
    <w:name w:val="annotation reference"/>
    <w:basedOn w:val="a0"/>
    <w:uiPriority w:val="99"/>
    <w:semiHidden/>
    <w:unhideWhenUsed/>
    <w:rsid w:val="00484C85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484C85"/>
    <w:rPr>
      <w:sz w:val="20"/>
      <w:szCs w:val="20"/>
    </w:rPr>
  </w:style>
  <w:style w:type="character" w:customStyle="1" w:styleId="a9">
    <w:name w:val="批注文字 字符"/>
    <w:basedOn w:val="a0"/>
    <w:link w:val="a8"/>
    <w:uiPriority w:val="99"/>
    <w:rsid w:val="00484C8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84C85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84C85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84C85"/>
    <w:rPr>
      <w:rFonts w:cs="Times New Roman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84C85"/>
    <w:rPr>
      <w:rFonts w:ascii="Times New Roman" w:hAnsi="Times New Roman" w:cs="Times New Roman"/>
      <w:sz w:val="18"/>
      <w:szCs w:val="18"/>
    </w:rPr>
  </w:style>
  <w:style w:type="character" w:styleId="ae">
    <w:name w:val="Hyperlink"/>
    <w:basedOn w:val="a0"/>
    <w:uiPriority w:val="99"/>
    <w:unhideWhenUsed/>
    <w:rsid w:val="00ED25CE"/>
    <w:rPr>
      <w:color w:val="0563C1" w:themeColor="hyperlink"/>
      <w:u w:val="single"/>
    </w:rPr>
  </w:style>
  <w:style w:type="paragraph" w:styleId="af">
    <w:name w:val="List Paragraph"/>
    <w:basedOn w:val="a"/>
    <w:uiPriority w:val="34"/>
    <w:qFormat/>
    <w:rsid w:val="00872798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98260D"/>
    <w:pPr>
      <w:spacing w:before="100" w:beforeAutospacing="1" w:after="100" w:afterAutospacing="1"/>
    </w:pPr>
  </w:style>
  <w:style w:type="paragraph" w:styleId="af1">
    <w:name w:val="Revision"/>
    <w:hidden/>
    <w:uiPriority w:val="99"/>
    <w:semiHidden/>
    <w:rsid w:val="00142702"/>
  </w:style>
  <w:style w:type="paragraph" w:styleId="af2">
    <w:name w:val="header"/>
    <w:basedOn w:val="a"/>
    <w:link w:val="af3"/>
    <w:uiPriority w:val="99"/>
    <w:unhideWhenUsed/>
    <w:rsid w:val="00D45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uiPriority w:val="99"/>
    <w:rsid w:val="00D45531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F650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HTML 预设格式 字符"/>
    <w:basedOn w:val="a0"/>
    <w:link w:val="HTML"/>
    <w:uiPriority w:val="99"/>
    <w:rsid w:val="00F65069"/>
    <w:rPr>
      <w:rFonts w:ascii="宋体" w:eastAsia="宋体" w:hAnsi="宋体" w:cs="宋体"/>
      <w:lang w:eastAsia="zh-CN"/>
    </w:rPr>
  </w:style>
  <w:style w:type="character" w:customStyle="1" w:styleId="1">
    <w:name w:val="未处理的提及1"/>
    <w:basedOn w:val="a0"/>
    <w:uiPriority w:val="99"/>
    <w:semiHidden/>
    <w:unhideWhenUsed/>
    <w:rsid w:val="002D6274"/>
    <w:rPr>
      <w:color w:val="605E5C"/>
      <w:shd w:val="clear" w:color="auto" w:fill="E1DFDD"/>
    </w:rPr>
  </w:style>
  <w:style w:type="table" w:styleId="af4">
    <w:name w:val="Table Grid"/>
    <w:basedOn w:val="a1"/>
    <w:uiPriority w:val="59"/>
    <w:rsid w:val="00FB7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60B1"/>
    <w:pPr>
      <w:widowControl w:val="0"/>
      <w:autoSpaceDE w:val="0"/>
      <w:autoSpaceDN w:val="0"/>
      <w:adjustRightInd w:val="0"/>
    </w:pPr>
    <w:rPr>
      <w:rFonts w:ascii="Whitney Bold" w:eastAsia="Whitney Bold" w:cs="Whitney Bold"/>
      <w:color w:val="000000"/>
    </w:rPr>
  </w:style>
  <w:style w:type="character" w:customStyle="1" w:styleId="2">
    <w:name w:val="未处理的提及2"/>
    <w:basedOn w:val="a0"/>
    <w:uiPriority w:val="99"/>
    <w:semiHidden/>
    <w:unhideWhenUsed/>
    <w:rsid w:val="00373A2C"/>
    <w:rPr>
      <w:color w:val="605E5C"/>
      <w:shd w:val="clear" w:color="auto" w:fill="E1DFDD"/>
    </w:rPr>
  </w:style>
  <w:style w:type="character" w:customStyle="1" w:styleId="3">
    <w:name w:val="未处理的提及3"/>
    <w:basedOn w:val="a0"/>
    <w:uiPriority w:val="99"/>
    <w:semiHidden/>
    <w:unhideWhenUsed/>
    <w:rsid w:val="00172152"/>
    <w:rPr>
      <w:color w:val="605E5C"/>
      <w:shd w:val="clear" w:color="auto" w:fill="E1DFDD"/>
    </w:rPr>
  </w:style>
  <w:style w:type="paragraph" w:customStyle="1" w:styleId="Grade1">
    <w:name w:val="Grade 1"/>
    <w:basedOn w:val="af"/>
    <w:rsid w:val="00D9058A"/>
    <w:pPr>
      <w:numPr>
        <w:numId w:val="3"/>
      </w:numPr>
      <w:contextualSpacing w:val="0"/>
      <w:outlineLvl w:val="0"/>
    </w:pPr>
    <w:rPr>
      <w:rFonts w:ascii="Heiti SC Medium" w:eastAsia="Heiti SC Medium" w:hAnsi="Heiti SC Medium"/>
      <w:sz w:val="28"/>
      <w:szCs w:val="28"/>
    </w:rPr>
  </w:style>
  <w:style w:type="paragraph" w:customStyle="1" w:styleId="Grade2">
    <w:name w:val="Grade 2"/>
    <w:basedOn w:val="af"/>
    <w:rsid w:val="00D9058A"/>
    <w:pPr>
      <w:numPr>
        <w:ilvl w:val="1"/>
        <w:numId w:val="3"/>
      </w:numPr>
      <w:contextualSpacing w:val="0"/>
      <w:outlineLvl w:val="1"/>
    </w:pPr>
    <w:rPr>
      <w:rFonts w:ascii="Heiti SC Medium" w:eastAsia="Heiti SC Medium" w:hAnsi="Heiti SC Medium"/>
    </w:rPr>
  </w:style>
  <w:style w:type="paragraph" w:customStyle="1" w:styleId="NormalGrade1">
    <w:name w:val="Normal_Grade 1"/>
    <w:basedOn w:val="a"/>
    <w:rsid w:val="00D9058A"/>
    <w:pPr>
      <w:outlineLvl w:val="0"/>
    </w:pPr>
    <w:rPr>
      <w:rFonts w:ascii="Heiti SC Medium" w:eastAsia="Heiti SC Medium" w:hAnsi="Heiti SC Medium"/>
      <w:sz w:val="28"/>
      <w:szCs w:val="28"/>
    </w:rPr>
  </w:style>
  <w:style w:type="paragraph" w:customStyle="1" w:styleId="Grade3">
    <w:name w:val="Grade 3"/>
    <w:basedOn w:val="af"/>
    <w:rsid w:val="00D9058A"/>
    <w:pPr>
      <w:numPr>
        <w:ilvl w:val="2"/>
        <w:numId w:val="3"/>
      </w:numPr>
      <w:contextualSpacing w:val="0"/>
      <w:outlineLvl w:val="2"/>
    </w:pPr>
    <w:rPr>
      <w:rFonts w:ascii="Heiti SC Medium" w:eastAsia="Heiti SC Medium" w:hAnsi="Heiti SC Medium"/>
    </w:rPr>
  </w:style>
  <w:style w:type="paragraph" w:customStyle="1" w:styleId="Grade4">
    <w:name w:val="Grade 4"/>
    <w:basedOn w:val="Grade3"/>
    <w:autoRedefine/>
    <w:rsid w:val="00D9058A"/>
    <w:pPr>
      <w:numPr>
        <w:ilvl w:val="3"/>
      </w:numPr>
    </w:pPr>
  </w:style>
  <w:style w:type="paragraph" w:customStyle="1" w:styleId="af5">
    <w:name w:val="图表注释"/>
    <w:basedOn w:val="a"/>
    <w:rsid w:val="00D9058A"/>
    <w:pPr>
      <w:jc w:val="center"/>
    </w:pPr>
    <w:rPr>
      <w:rFonts w:ascii="Heiti SC Medium" w:eastAsia="Heiti SC Medium" w:hAnsi="Heiti SC Medium"/>
      <w:szCs w:val="21"/>
    </w:rPr>
  </w:style>
  <w:style w:type="paragraph" w:customStyle="1" w:styleId="af6">
    <w:name w:val="普通正文"/>
    <w:basedOn w:val="a"/>
    <w:rsid w:val="00D9058A"/>
    <w:pPr>
      <w:ind w:leftChars="198" w:left="426" w:hangingChars="5" w:hanging="10"/>
    </w:pPr>
    <w:rPr>
      <w:rFonts w:cs="Times New Roman"/>
      <w:szCs w:val="21"/>
    </w:rPr>
  </w:style>
  <w:style w:type="paragraph" w:customStyle="1" w:styleId="af7">
    <w:name w:val="顶格正文"/>
    <w:basedOn w:val="a"/>
    <w:rsid w:val="00D9058A"/>
    <w:rPr>
      <w:rFonts w:cs="Times New Roman"/>
      <w:szCs w:val="21"/>
    </w:rPr>
  </w:style>
  <w:style w:type="character" w:customStyle="1" w:styleId="UnresolvedMention1">
    <w:name w:val="Unresolved Mention1"/>
    <w:basedOn w:val="a0"/>
    <w:uiPriority w:val="99"/>
    <w:semiHidden/>
    <w:unhideWhenUsed/>
    <w:rsid w:val="00E935E1"/>
    <w:rPr>
      <w:color w:val="605E5C"/>
      <w:shd w:val="clear" w:color="auto" w:fill="E1DFDD"/>
    </w:rPr>
  </w:style>
  <w:style w:type="character" w:styleId="af8">
    <w:name w:val="FollowedHyperlink"/>
    <w:basedOn w:val="a0"/>
    <w:uiPriority w:val="99"/>
    <w:semiHidden/>
    <w:unhideWhenUsed/>
    <w:rsid w:val="00E91FB9"/>
    <w:rPr>
      <w:color w:val="954F72" w:themeColor="followedHyperlink"/>
      <w:u w:val="single"/>
    </w:rPr>
  </w:style>
  <w:style w:type="character" w:styleId="af9">
    <w:name w:val="Unresolved Mention"/>
    <w:basedOn w:val="a0"/>
    <w:uiPriority w:val="99"/>
    <w:semiHidden/>
    <w:unhideWhenUsed/>
    <w:rsid w:val="00E91FB9"/>
    <w:rPr>
      <w:color w:val="605E5C"/>
      <w:shd w:val="clear" w:color="auto" w:fill="E1DFDD"/>
    </w:rPr>
  </w:style>
  <w:style w:type="paragraph" w:styleId="afa">
    <w:name w:val="Body Text"/>
    <w:basedOn w:val="a"/>
    <w:link w:val="afb"/>
    <w:uiPriority w:val="1"/>
    <w:qFormat/>
    <w:rsid w:val="00256DE9"/>
    <w:pPr>
      <w:widowControl w:val="0"/>
      <w:autoSpaceDE w:val="0"/>
      <w:autoSpaceDN w:val="0"/>
      <w:ind w:left="360" w:hanging="240"/>
    </w:pPr>
    <w:rPr>
      <w:rFonts w:eastAsia="Times New Roman" w:cs="Times New Roman"/>
      <w:sz w:val="18"/>
      <w:szCs w:val="18"/>
      <w:lang w:eastAsia="en-US"/>
    </w:rPr>
  </w:style>
  <w:style w:type="character" w:customStyle="1" w:styleId="afb">
    <w:name w:val="正文文本 字符"/>
    <w:basedOn w:val="a0"/>
    <w:link w:val="afa"/>
    <w:uiPriority w:val="1"/>
    <w:rsid w:val="00256DE9"/>
    <w:rPr>
      <w:rFonts w:ascii="Times New Roman" w:eastAsia="Times New Roman" w:hAnsi="Times New Roman" w:cs="Times New Roman"/>
      <w:sz w:val="18"/>
      <w:szCs w:val="18"/>
    </w:rPr>
  </w:style>
  <w:style w:type="paragraph" w:customStyle="1" w:styleId="SMText">
    <w:name w:val="SM Text"/>
    <w:basedOn w:val="a"/>
    <w:qFormat/>
    <w:rsid w:val="005B123C"/>
    <w:pPr>
      <w:ind w:firstLine="480"/>
    </w:pPr>
    <w:rPr>
      <w:rFonts w:eastAsiaTheme="minorEastAsia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0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27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1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4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32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0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3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9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6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7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3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4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12833B1-1086-824B-A0DF-D500975F0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1790</TotalTime>
  <Pages>7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Stanford University</Company>
  <LinksUpToDate>false</LinksUpToDate>
  <CharactersWithSpaces>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 Qu</dc:creator>
  <cp:keywords/>
  <dc:description/>
  <cp:lastModifiedBy>陈 振武</cp:lastModifiedBy>
  <cp:revision>176</cp:revision>
  <dcterms:created xsi:type="dcterms:W3CDTF">2021-03-14T22:52:00Z</dcterms:created>
  <dcterms:modified xsi:type="dcterms:W3CDTF">2023-01-07T10:53:00Z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59a05050-a9e3-33f4-8f26-f9c6850ea033</vt:lpwstr>
  </property>
</Properties>
</file>