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8F375" w14:textId="77777777" w:rsidR="003622EE" w:rsidRPr="009040EA" w:rsidRDefault="003622EE" w:rsidP="003622EE">
      <w:pPr>
        <w:jc w:val="both"/>
        <w:rPr>
          <w:color w:val="000000" w:themeColor="text1"/>
          <w:sz w:val="20"/>
          <w:szCs w:val="20"/>
        </w:rPr>
      </w:pPr>
      <w:bookmarkStart w:id="0" w:name="_GoBack"/>
      <w:bookmarkEnd w:id="0"/>
      <w:r w:rsidRPr="009040EA">
        <w:rPr>
          <w:b/>
          <w:bCs/>
          <w:color w:val="000000" w:themeColor="text1"/>
          <w:sz w:val="20"/>
          <w:szCs w:val="20"/>
        </w:rPr>
        <w:t xml:space="preserve">Table 1 </w:t>
      </w:r>
      <w:r w:rsidRPr="009040EA">
        <w:rPr>
          <w:color w:val="000000" w:themeColor="text1"/>
          <w:sz w:val="20"/>
          <w:szCs w:val="20"/>
        </w:rPr>
        <w:t>Proteases employed for production of fish muscle protein hydrolysates</w:t>
      </w:r>
    </w:p>
    <w:p w14:paraId="4322B87C" w14:textId="2B0D8992" w:rsidR="00555F33" w:rsidRDefault="00307379"/>
    <w:tbl>
      <w:tblPr>
        <w:tblW w:w="14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2"/>
        <w:gridCol w:w="1488"/>
        <w:gridCol w:w="3185"/>
        <w:gridCol w:w="2493"/>
        <w:gridCol w:w="1979"/>
        <w:gridCol w:w="3045"/>
        <w:gridCol w:w="1202"/>
      </w:tblGrid>
      <w:tr w:rsidR="003622EE" w14:paraId="404329C4" w14:textId="77777777" w:rsidTr="003622EE">
        <w:trPr>
          <w:trHeight w:val="335"/>
        </w:trPr>
        <w:tc>
          <w:tcPr>
            <w:tcW w:w="1482" w:type="dxa"/>
          </w:tcPr>
          <w:p w14:paraId="70913522" w14:textId="77777777" w:rsidR="003622EE" w:rsidRDefault="003622EE" w:rsidP="000D37C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Fish species</w:t>
            </w:r>
          </w:p>
        </w:tc>
        <w:tc>
          <w:tcPr>
            <w:tcW w:w="1488" w:type="dxa"/>
          </w:tcPr>
          <w:p w14:paraId="0DB03A63" w14:textId="77777777" w:rsidR="003622EE" w:rsidRDefault="003622EE" w:rsidP="000D37C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Protease</w:t>
            </w:r>
          </w:p>
        </w:tc>
        <w:tc>
          <w:tcPr>
            <w:tcW w:w="3185" w:type="dxa"/>
          </w:tcPr>
          <w:p w14:paraId="3CBCA422" w14:textId="77777777" w:rsidR="003622EE" w:rsidRDefault="003622EE" w:rsidP="000D37C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Protease type</w:t>
            </w:r>
          </w:p>
        </w:tc>
        <w:tc>
          <w:tcPr>
            <w:tcW w:w="2493" w:type="dxa"/>
          </w:tcPr>
          <w:p w14:paraId="2BF180B9" w14:textId="77777777" w:rsidR="003622EE" w:rsidRDefault="003622EE" w:rsidP="000D37C8">
            <w:pPr>
              <w:jc w:val="both"/>
              <w:rPr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b/>
                <w:color w:val="000000"/>
                <w:sz w:val="20"/>
                <w:szCs w:val="20"/>
              </w:rPr>
              <w:t>Cleavage site of protease</w:t>
            </w:r>
          </w:p>
        </w:tc>
        <w:tc>
          <w:tcPr>
            <w:tcW w:w="1979" w:type="dxa"/>
          </w:tcPr>
          <w:p w14:paraId="6AE400E9" w14:textId="77777777" w:rsidR="003622EE" w:rsidRDefault="003622EE" w:rsidP="000D37C8">
            <w:pPr>
              <w:jc w:val="both"/>
              <w:rPr>
                <w:b/>
                <w:color w:val="000000"/>
                <w:sz w:val="20"/>
                <w:szCs w:val="20"/>
                <w:vertAlign w:val="superscript"/>
              </w:rPr>
            </w:pPr>
            <w:r>
              <w:rPr>
                <w:b/>
                <w:color w:val="000000"/>
                <w:sz w:val="20"/>
                <w:szCs w:val="20"/>
              </w:rPr>
              <w:t>Hydrolysis conditions</w:t>
            </w:r>
          </w:p>
        </w:tc>
        <w:tc>
          <w:tcPr>
            <w:tcW w:w="3045" w:type="dxa"/>
          </w:tcPr>
          <w:p w14:paraId="4803E454" w14:textId="77777777" w:rsidR="003622EE" w:rsidRDefault="003622EE" w:rsidP="000D37C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Peptides/ AAs in fraction</w:t>
            </w:r>
          </w:p>
        </w:tc>
        <w:tc>
          <w:tcPr>
            <w:tcW w:w="1202" w:type="dxa"/>
          </w:tcPr>
          <w:p w14:paraId="585B43C1" w14:textId="77777777" w:rsidR="003622EE" w:rsidRDefault="003622EE" w:rsidP="000D37C8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Reference</w:t>
            </w:r>
          </w:p>
        </w:tc>
      </w:tr>
      <w:tr w:rsidR="00C65818" w14:paraId="742661C1" w14:textId="77777777" w:rsidTr="000D37C8">
        <w:trPr>
          <w:trHeight w:val="876"/>
        </w:trPr>
        <w:tc>
          <w:tcPr>
            <w:tcW w:w="1482" w:type="dxa"/>
          </w:tcPr>
          <w:p w14:paraId="2192DF98" w14:textId="4428235B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Monkfish</w:t>
            </w:r>
          </w:p>
        </w:tc>
        <w:tc>
          <w:tcPr>
            <w:tcW w:w="1488" w:type="dxa"/>
          </w:tcPr>
          <w:p w14:paraId="52E12C2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Trypsin</w:t>
            </w:r>
          </w:p>
          <w:p w14:paraId="1A989680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</w:tcPr>
          <w:p w14:paraId="6AD25C87" w14:textId="2368BD8D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</w:tc>
        <w:tc>
          <w:tcPr>
            <w:tcW w:w="2493" w:type="dxa"/>
          </w:tcPr>
          <w:p w14:paraId="23349171" w14:textId="043C7FBA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 xml:space="preserve">Lys or </w:t>
            </w:r>
            <w:proofErr w:type="spellStart"/>
            <w:r>
              <w:rPr>
                <w:color w:val="000000"/>
                <w:sz w:val="20"/>
                <w:szCs w:val="20"/>
              </w:rPr>
              <w:t>Arg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residues </w:t>
            </w:r>
          </w:p>
        </w:tc>
        <w:tc>
          <w:tcPr>
            <w:tcW w:w="1979" w:type="dxa"/>
          </w:tcPr>
          <w:p w14:paraId="32BC7332" w14:textId="1FFCAA36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>
              <w:rPr>
                <w:color w:val="000000"/>
                <w:sz w:val="20"/>
                <w:szCs w:val="20"/>
                <w:highlight w:val="white"/>
              </w:rPr>
              <w:t>°C, pH 8.0, E/S 2% with 4 h</w:t>
            </w:r>
          </w:p>
        </w:tc>
        <w:tc>
          <w:tcPr>
            <w:tcW w:w="3045" w:type="dxa"/>
          </w:tcPr>
          <w:p w14:paraId="029C0229" w14:textId="3B1A90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EWPAQ, FLHRP, LMGQW</w:t>
            </w:r>
          </w:p>
        </w:tc>
        <w:tc>
          <w:tcPr>
            <w:tcW w:w="1202" w:type="dxa"/>
          </w:tcPr>
          <w:p w14:paraId="360B8CD4" w14:textId="0524FD93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 et al. (2014)</w:t>
            </w:r>
          </w:p>
        </w:tc>
      </w:tr>
      <w:tr w:rsidR="00C65818" w14:paraId="0DD53C92" w14:textId="77777777" w:rsidTr="000D37C8">
        <w:trPr>
          <w:trHeight w:val="876"/>
        </w:trPr>
        <w:tc>
          <w:tcPr>
            <w:tcW w:w="1482" w:type="dxa"/>
          </w:tcPr>
          <w:p w14:paraId="7F81178E" w14:textId="7720A9CB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Salmon</w:t>
            </w:r>
          </w:p>
        </w:tc>
        <w:tc>
          <w:tcPr>
            <w:tcW w:w="1488" w:type="dxa"/>
          </w:tcPr>
          <w:p w14:paraId="3B1ED632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Pepsin</w:t>
            </w:r>
          </w:p>
          <w:p w14:paraId="290C02F9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4CDAD6E2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Corolase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PP</w:t>
            </w:r>
          </w:p>
          <w:p w14:paraId="167198E7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</w:tcPr>
          <w:p w14:paraId="0272806F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Endopeptidase</w:t>
            </w:r>
          </w:p>
          <w:p w14:paraId="7DB5DE1D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4516FCCB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Endopeptidase</w:t>
            </w:r>
          </w:p>
          <w:p w14:paraId="1F038234" w14:textId="1DECC4B3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(metalloprotease and serine protease)</w:t>
            </w:r>
          </w:p>
        </w:tc>
        <w:tc>
          <w:tcPr>
            <w:tcW w:w="2493" w:type="dxa"/>
          </w:tcPr>
          <w:p w14:paraId="1F42CF69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Between hydrophobic AA residues </w:t>
            </w:r>
          </w:p>
          <w:p w14:paraId="611BB474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7EE6A0A7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64A6C5C7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1979" w:type="dxa"/>
          </w:tcPr>
          <w:p w14:paraId="70AE10B0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15 U/g protein, 37°C, 120 min</w:t>
            </w:r>
          </w:p>
          <w:p w14:paraId="60C3310A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31.2 U/g protein, 37°C, 60 min</w:t>
            </w:r>
          </w:p>
          <w:p w14:paraId="6CFE48AB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045" w:type="dxa"/>
          </w:tcPr>
          <w:p w14:paraId="7236BF1B" w14:textId="3B3D2546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IVY, VW, IY, IW, VY, TVY, VFPS, VTVNPYKWLP, IWHHT, YALPHA, ALPHA</w:t>
            </w:r>
          </w:p>
        </w:tc>
        <w:tc>
          <w:tcPr>
            <w:tcW w:w="1202" w:type="dxa"/>
          </w:tcPr>
          <w:p w14:paraId="394E59BB" w14:textId="33CBC3B3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Darewicz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 al. (2014)</w:t>
            </w:r>
          </w:p>
        </w:tc>
      </w:tr>
      <w:tr w:rsidR="00C65818" w14:paraId="1AC833DB" w14:textId="77777777" w:rsidTr="000D37C8">
        <w:trPr>
          <w:trHeight w:val="876"/>
        </w:trPr>
        <w:tc>
          <w:tcPr>
            <w:tcW w:w="1482" w:type="dxa"/>
          </w:tcPr>
          <w:p w14:paraId="2B1F78A1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353335"/>
                <w:sz w:val="20"/>
                <w:szCs w:val="20"/>
              </w:rPr>
              <w:t>Cod (</w:t>
            </w:r>
            <w:proofErr w:type="spellStart"/>
            <w:r>
              <w:rPr>
                <w:i/>
                <w:color w:val="353335"/>
                <w:sz w:val="20"/>
                <w:szCs w:val="20"/>
              </w:rPr>
              <w:t>Gadus</w:t>
            </w:r>
            <w:proofErr w:type="spellEnd"/>
            <w:r>
              <w:rPr>
                <w:i/>
                <w:color w:val="353335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353335"/>
                <w:sz w:val="20"/>
                <w:szCs w:val="20"/>
              </w:rPr>
              <w:t>morhua</w:t>
            </w:r>
            <w:proofErr w:type="spellEnd"/>
            <w:r>
              <w:rPr>
                <w:color w:val="353335"/>
                <w:sz w:val="20"/>
                <w:szCs w:val="20"/>
              </w:rPr>
              <w:t xml:space="preserve">) </w:t>
            </w:r>
          </w:p>
          <w:p w14:paraId="48815427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</w:tcPr>
          <w:p w14:paraId="716380B7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Flavourzyme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114DF095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24862EF7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</w:tcPr>
          <w:p w14:paraId="76134098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Mixture of endo‐ and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exoproteases</w:t>
            </w:r>
            <w:proofErr w:type="spellEnd"/>
          </w:p>
          <w:p w14:paraId="5BA1F776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4AC4888E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493" w:type="dxa"/>
          </w:tcPr>
          <w:p w14:paraId="6F9F479A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4C8AC1B3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70B78CB8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1979" w:type="dxa"/>
          </w:tcPr>
          <w:p w14:paraId="4C9E6694" w14:textId="0235D975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50°C, 0.1% </w:t>
            </w:r>
            <w:proofErr w:type="spellStart"/>
            <w:r>
              <w:rPr>
                <w:color w:val="000000"/>
                <w:sz w:val="20"/>
                <w:szCs w:val="20"/>
              </w:rPr>
              <w:t>Flavourzyme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 or </w:t>
            </w: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</w:tc>
        <w:tc>
          <w:tcPr>
            <w:tcW w:w="3045" w:type="dxa"/>
          </w:tcPr>
          <w:p w14:paraId="73D21FCB" w14:textId="66E4006B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 AA content (</w:t>
            </w:r>
            <w:r>
              <w:rPr>
                <w:color w:val="353335"/>
                <w:sz w:val="20"/>
                <w:szCs w:val="20"/>
              </w:rPr>
              <w:t xml:space="preserve">52-92% of the total crude proteins) Free AA (28-62% of the total AAs) </w:t>
            </w:r>
          </w:p>
        </w:tc>
        <w:tc>
          <w:tcPr>
            <w:tcW w:w="1202" w:type="dxa"/>
          </w:tcPr>
          <w:p w14:paraId="5F1A9B64" w14:textId="53F0FB70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Dauksas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et al. (2004)</w:t>
            </w:r>
          </w:p>
        </w:tc>
      </w:tr>
      <w:tr w:rsidR="00C65818" w14:paraId="6D595CD7" w14:textId="77777777" w:rsidTr="000D37C8">
        <w:trPr>
          <w:trHeight w:val="876"/>
        </w:trPr>
        <w:tc>
          <w:tcPr>
            <w:tcW w:w="1482" w:type="dxa"/>
          </w:tcPr>
          <w:p w14:paraId="0D7A1AF3" w14:textId="71127ABD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Cobia </w:t>
            </w:r>
            <w:r>
              <w:rPr>
                <w:i/>
                <w:color w:val="000000"/>
                <w:sz w:val="20"/>
                <w:szCs w:val="20"/>
              </w:rPr>
              <w:t>(Rachycentron canadum)</w:t>
            </w:r>
          </w:p>
        </w:tc>
        <w:tc>
          <w:tcPr>
            <w:tcW w:w="1488" w:type="dxa"/>
          </w:tcPr>
          <w:p w14:paraId="6CFBA9A8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0DA87BC2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Flavorase</w:t>
            </w:r>
            <w:proofErr w:type="spellEnd"/>
          </w:p>
          <w:p w14:paraId="20688D35" w14:textId="13A08058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Protamex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</w:tc>
        <w:tc>
          <w:tcPr>
            <w:tcW w:w="3185" w:type="dxa"/>
          </w:tcPr>
          <w:p w14:paraId="0F6872A9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350363D5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Mixture of endo‐ and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exoproteases</w:t>
            </w:r>
            <w:proofErr w:type="spellEnd"/>
          </w:p>
          <w:p w14:paraId="65FDF52E" w14:textId="5E19C32F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</w:tc>
        <w:tc>
          <w:tcPr>
            <w:tcW w:w="2493" w:type="dxa"/>
          </w:tcPr>
          <w:p w14:paraId="1D61D5FE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Hydrophobic AA</w:t>
            </w:r>
          </w:p>
          <w:p w14:paraId="4D5B24AC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5AB3D820" w14:textId="3C9ACB8D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</w:tc>
        <w:tc>
          <w:tcPr>
            <w:tcW w:w="1979" w:type="dxa"/>
          </w:tcPr>
          <w:p w14:paraId="40772B7A" w14:textId="197FBDBC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®( pH 8.0, 50°C, 99.75 U/g) </w:t>
            </w:r>
            <w:proofErr w:type="spellStart"/>
            <w:r>
              <w:rPr>
                <w:color w:val="000000"/>
                <w:sz w:val="20"/>
                <w:szCs w:val="20"/>
              </w:rPr>
              <w:t>Flavourzyme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 (pH 7.0, 50°C, 2.07 U/g) </w:t>
            </w:r>
            <w:proofErr w:type="spellStart"/>
            <w:r>
              <w:rPr>
                <w:color w:val="000000"/>
                <w:sz w:val="20"/>
                <w:szCs w:val="20"/>
              </w:rPr>
              <w:t>Protamex</w:t>
            </w:r>
            <w:proofErr w:type="spellEnd"/>
            <w:r>
              <w:rPr>
                <w:color w:val="000000"/>
                <w:sz w:val="20"/>
                <w:szCs w:val="20"/>
              </w:rPr>
              <w:t>® (pH 7.0, 40°C, 8.41 U/g)</w:t>
            </w:r>
          </w:p>
        </w:tc>
        <w:tc>
          <w:tcPr>
            <w:tcW w:w="3045" w:type="dxa"/>
          </w:tcPr>
          <w:p w14:paraId="36CBB7B8" w14:textId="549EA325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02" w:type="dxa"/>
          </w:tcPr>
          <w:p w14:paraId="4053E3DD" w14:textId="64E5B814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Fonseca et al.(2016)</w:t>
            </w:r>
          </w:p>
        </w:tc>
      </w:tr>
      <w:tr w:rsidR="00C65818" w14:paraId="108446BA" w14:textId="77777777" w:rsidTr="003622EE">
        <w:trPr>
          <w:trHeight w:val="876"/>
        </w:trPr>
        <w:tc>
          <w:tcPr>
            <w:tcW w:w="1482" w:type="dxa"/>
          </w:tcPr>
          <w:p w14:paraId="6C5A62A9" w14:textId="3D47F1C1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Catfish (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Pangasius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hypophthalmus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88" w:type="dxa"/>
          </w:tcPr>
          <w:p w14:paraId="0C124864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Papain </w:t>
            </w:r>
          </w:p>
          <w:p w14:paraId="346FDE8C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42B97FD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616B4DC6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Bromelain </w:t>
            </w:r>
          </w:p>
          <w:p w14:paraId="6287E820" w14:textId="6C9394DF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 </w:t>
            </w:r>
          </w:p>
        </w:tc>
        <w:tc>
          <w:tcPr>
            <w:tcW w:w="3185" w:type="dxa"/>
          </w:tcPr>
          <w:p w14:paraId="74C31716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Cysteine endopeptidase</w:t>
            </w:r>
          </w:p>
          <w:p w14:paraId="7B598C5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356AE936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61818838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Cysteine endopeptidase</w:t>
            </w:r>
          </w:p>
          <w:p w14:paraId="12E101D9" w14:textId="4153B0BF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Metalloprotease</w:t>
            </w:r>
          </w:p>
        </w:tc>
        <w:tc>
          <w:tcPr>
            <w:tcW w:w="2493" w:type="dxa"/>
          </w:tcPr>
          <w:p w14:paraId="42B07883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After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Arg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or Lys preceded by a hydrophobic AA not followed by Val</w:t>
            </w:r>
          </w:p>
          <w:p w14:paraId="070C0D5D" w14:textId="77777777" w:rsidR="00C65818" w:rsidRDefault="00C65818" w:rsidP="00C65818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After Lys, Ala or Tyr</w:t>
            </w:r>
          </w:p>
          <w:p w14:paraId="5D109CB9" w14:textId="74695F1B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t>Hydrophobic AA</w:t>
            </w:r>
          </w:p>
        </w:tc>
        <w:tc>
          <w:tcPr>
            <w:tcW w:w="1979" w:type="dxa"/>
          </w:tcPr>
          <w:p w14:paraId="0972831A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Papain (55°C, pH 7.5, 180 min, 36.2 g/L ), </w:t>
            </w:r>
          </w:p>
          <w:p w14:paraId="091C2C54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Bromelain (55°C, pH 6.5, 180 min, 135.8 g/L) </w:t>
            </w:r>
          </w:p>
          <w:p w14:paraId="61595C91" w14:textId="18DD489E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>® (50°C, pH 6.5, 180 min, 108.4 g/L)</w:t>
            </w:r>
          </w:p>
        </w:tc>
        <w:tc>
          <w:tcPr>
            <w:tcW w:w="3045" w:type="dxa"/>
          </w:tcPr>
          <w:p w14:paraId="7C378E6A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Papain: </w:t>
            </w:r>
            <w:proofErr w:type="spellStart"/>
            <w:r>
              <w:rPr>
                <w:color w:val="000000"/>
                <w:sz w:val="20"/>
                <w:szCs w:val="20"/>
              </w:rPr>
              <w:t>Arg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(12.64 ± 0.06 g/kg protein)           </w:t>
            </w:r>
          </w:p>
          <w:p w14:paraId="7A5F8179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Bromelain: Lys (22.46 ± 0.10 g/kg protein)      </w:t>
            </w:r>
          </w:p>
          <w:p w14:paraId="3C410E14" w14:textId="3CF700A9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®: Lys (18.86 ± 0.07 g/kg protein)       </w:t>
            </w:r>
          </w:p>
        </w:tc>
        <w:tc>
          <w:tcPr>
            <w:tcW w:w="1202" w:type="dxa"/>
          </w:tcPr>
          <w:p w14:paraId="26C5E238" w14:textId="6AE1170D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 et al. (2017)</w:t>
            </w:r>
          </w:p>
        </w:tc>
      </w:tr>
      <w:tr w:rsidR="00C65818" w14:paraId="12928023" w14:textId="77777777" w:rsidTr="003622EE">
        <w:trPr>
          <w:trHeight w:val="876"/>
        </w:trPr>
        <w:tc>
          <w:tcPr>
            <w:tcW w:w="1482" w:type="dxa"/>
          </w:tcPr>
          <w:p w14:paraId="4D22A7A1" w14:textId="583E4EBF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Rainbow trout</w:t>
            </w:r>
          </w:p>
        </w:tc>
        <w:tc>
          <w:tcPr>
            <w:tcW w:w="1488" w:type="dxa"/>
          </w:tcPr>
          <w:p w14:paraId="695FED7F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Pepsin</w:t>
            </w:r>
          </w:p>
          <w:p w14:paraId="2027017F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13712F3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Trypsin</w:t>
            </w:r>
          </w:p>
          <w:p w14:paraId="782E29A6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α-chymotrypsin</w:t>
            </w:r>
          </w:p>
          <w:p w14:paraId="1E00B420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1C0AFBFB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6C71832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59C261FD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1135FE81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Papain</w:t>
            </w:r>
          </w:p>
          <w:p w14:paraId="4585AE52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85" w:type="dxa"/>
          </w:tcPr>
          <w:p w14:paraId="5F715B4D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Endopeptidase</w:t>
            </w:r>
          </w:p>
          <w:p w14:paraId="1AC87AE8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181FD945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18DEEE61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3B6BCF90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3206965D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</w:p>
          <w:p w14:paraId="41C33977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79804F3C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Metalloprotease</w:t>
            </w:r>
          </w:p>
          <w:p w14:paraId="4A6CBC2A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Cysteine endopeptidase</w:t>
            </w:r>
          </w:p>
          <w:p w14:paraId="347D49AB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</w:p>
        </w:tc>
        <w:tc>
          <w:tcPr>
            <w:tcW w:w="2493" w:type="dxa"/>
          </w:tcPr>
          <w:p w14:paraId="487B6B67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 xml:space="preserve">Between hydrophobic AA residues </w:t>
            </w:r>
          </w:p>
          <w:p w14:paraId="41D42795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Lys or </w:t>
            </w:r>
            <w:proofErr w:type="spellStart"/>
            <w:r>
              <w:rPr>
                <w:color w:val="000000"/>
                <w:sz w:val="20"/>
                <w:szCs w:val="20"/>
              </w:rPr>
              <w:t>Arg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residues </w:t>
            </w:r>
          </w:p>
          <w:p w14:paraId="02FF5ED1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Medium to large sized hydrophobic AA (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Typ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Phe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Trp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>)</w:t>
            </w:r>
          </w:p>
          <w:p w14:paraId="19E529AE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458002B5" w14:textId="077CC312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Hydrophobic AA.           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After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Arg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or Lys preceded by a hydrophobic AA not followed by Val</w:t>
            </w:r>
          </w:p>
        </w:tc>
        <w:tc>
          <w:tcPr>
            <w:tcW w:w="1979" w:type="dxa"/>
          </w:tcPr>
          <w:p w14:paraId="58543F43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Pepsin (37°C, pH 2.0), Trypsin (37°C, pH 7.0), α-chymotrypsin (37°C, pH 7.0), </w:t>
            </w: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(50°C, pH 7.0), </w:t>
            </w: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(50°C, pH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7.0), papain (37°C, pH 7.0), E/S 1/100 (w/w) for 6 h </w:t>
            </w:r>
          </w:p>
          <w:p w14:paraId="5AF4AE92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045" w:type="dxa"/>
          </w:tcPr>
          <w:p w14:paraId="330BD03F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lastRenderedPageBreak/>
              <w:t xml:space="preserve">Peptide purified from peptic fraction: </w:t>
            </w:r>
            <w:r>
              <w:rPr>
                <w:color w:val="000000"/>
                <w:sz w:val="20"/>
                <w:szCs w:val="20"/>
              </w:rPr>
              <w:t>LVNGPAMSPNAN</w:t>
            </w:r>
          </w:p>
          <w:p w14:paraId="77DA088D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</w:tcPr>
          <w:p w14:paraId="0287108C" w14:textId="6740D1BB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Kim and Byun (2012)</w:t>
            </w:r>
          </w:p>
        </w:tc>
      </w:tr>
      <w:tr w:rsidR="00C65818" w14:paraId="25803FD9" w14:textId="77777777" w:rsidTr="003622EE">
        <w:trPr>
          <w:trHeight w:val="876"/>
        </w:trPr>
        <w:tc>
          <w:tcPr>
            <w:tcW w:w="1482" w:type="dxa"/>
          </w:tcPr>
          <w:p w14:paraId="6BA61832" w14:textId="1CEE1D3C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Under-utilised skipjack tuna (</w:t>
            </w:r>
            <w:r>
              <w:rPr>
                <w:i/>
                <w:color w:val="000000"/>
                <w:sz w:val="20"/>
                <w:szCs w:val="20"/>
              </w:rPr>
              <w:t>Katsuwonus pelamis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88" w:type="dxa"/>
          </w:tcPr>
          <w:p w14:paraId="75E4552B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53A452AC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Flavourase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 </w:t>
            </w:r>
          </w:p>
          <w:p w14:paraId="62047AA8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Trypsin </w:t>
            </w:r>
          </w:p>
          <w:p w14:paraId="22E7A3E6" w14:textId="60E267A1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Protamex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</w:tc>
        <w:tc>
          <w:tcPr>
            <w:tcW w:w="3185" w:type="dxa"/>
          </w:tcPr>
          <w:p w14:paraId="68AE7B34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08B9736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Metalloprotease</w:t>
            </w:r>
          </w:p>
          <w:p w14:paraId="4D8DE7E6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Metalloprotease</w:t>
            </w:r>
          </w:p>
          <w:p w14:paraId="58065173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28AE3D51" w14:textId="056F7C0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</w:tc>
        <w:tc>
          <w:tcPr>
            <w:tcW w:w="2493" w:type="dxa"/>
          </w:tcPr>
          <w:p w14:paraId="20F5C474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0F7E5A8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  <w:p w14:paraId="7D64A6D7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Hydrophobic AA</w:t>
            </w:r>
          </w:p>
          <w:p w14:paraId="19617B39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Lys or </w:t>
            </w:r>
            <w:proofErr w:type="spellStart"/>
            <w:r>
              <w:rPr>
                <w:color w:val="000000"/>
                <w:sz w:val="20"/>
                <w:szCs w:val="20"/>
              </w:rPr>
              <w:t>Arg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residues </w:t>
            </w:r>
          </w:p>
          <w:p w14:paraId="5612C4FE" w14:textId="4BC0E996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Hydrophobic AA </w:t>
            </w:r>
          </w:p>
        </w:tc>
        <w:tc>
          <w:tcPr>
            <w:tcW w:w="1979" w:type="dxa"/>
          </w:tcPr>
          <w:p w14:paraId="291C2036" w14:textId="42CDFBF4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®( pH 8.0, 55°C), </w:t>
            </w:r>
            <w:proofErr w:type="spellStart"/>
            <w:r>
              <w:rPr>
                <w:color w:val="000000"/>
                <w:sz w:val="20"/>
                <w:szCs w:val="20"/>
              </w:rPr>
              <w:t>Flavourase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(pH 7.0, 55°C), </w:t>
            </w: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 (pH 7.0, 50°C), Trypsin (pH 8.0, 50°C), </w:t>
            </w:r>
            <w:proofErr w:type="spellStart"/>
            <w:r>
              <w:rPr>
                <w:color w:val="000000"/>
                <w:sz w:val="20"/>
                <w:szCs w:val="20"/>
              </w:rPr>
              <w:t>Protamex</w:t>
            </w:r>
            <w:proofErr w:type="spellEnd"/>
            <w:r>
              <w:rPr>
                <w:color w:val="000000"/>
                <w:sz w:val="20"/>
                <w:szCs w:val="20"/>
              </w:rPr>
              <w:t>® (pH 7.0, 50°C), 20,000 U/g, 5h</w:t>
            </w:r>
          </w:p>
        </w:tc>
        <w:tc>
          <w:tcPr>
            <w:tcW w:w="3045" w:type="dxa"/>
          </w:tcPr>
          <w:p w14:paraId="73479F06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fractions rich in His (489.14 - 1337.90 mg/100g) and Pro (144.36 - 170.50 mg/100g)</w:t>
            </w:r>
          </w:p>
          <w:p w14:paraId="370C8C96" w14:textId="1DAC8BCA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Trypsin and </w:t>
            </w:r>
            <w:proofErr w:type="spellStart"/>
            <w:r>
              <w:rPr>
                <w:color w:val="000000"/>
                <w:sz w:val="20"/>
                <w:szCs w:val="20"/>
              </w:rPr>
              <w:t>Protamex</w:t>
            </w:r>
            <w:proofErr w:type="spellEnd"/>
            <w:r>
              <w:rPr>
                <w:color w:val="000000"/>
                <w:sz w:val="20"/>
                <w:szCs w:val="20"/>
              </w:rPr>
              <w:t>®: 80% soluble protein at 2.5h</w:t>
            </w:r>
          </w:p>
        </w:tc>
        <w:tc>
          <w:tcPr>
            <w:tcW w:w="1202" w:type="dxa"/>
          </w:tcPr>
          <w:p w14:paraId="777A2F94" w14:textId="7F7B795B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Liu et al. (2015)</w:t>
            </w:r>
          </w:p>
        </w:tc>
      </w:tr>
      <w:tr w:rsidR="00C65818" w14:paraId="1F626D8F" w14:textId="77777777" w:rsidTr="003622EE">
        <w:trPr>
          <w:trHeight w:val="672"/>
        </w:trPr>
        <w:tc>
          <w:tcPr>
            <w:tcW w:w="1482" w:type="dxa"/>
          </w:tcPr>
          <w:p w14:paraId="441E1DB5" w14:textId="3F41928B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Bighead croaker (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Collichthys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niveatus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88" w:type="dxa"/>
          </w:tcPr>
          <w:p w14:paraId="519FA454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Flavourzyme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74700F71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0A0D5598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 </w:t>
            </w:r>
          </w:p>
          <w:p w14:paraId="3F5F8D67" w14:textId="3C995F4B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Protamex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</w:tc>
        <w:tc>
          <w:tcPr>
            <w:tcW w:w="3185" w:type="dxa"/>
          </w:tcPr>
          <w:p w14:paraId="62E98720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Mixture of endo‐ and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exoproteases</w:t>
            </w:r>
            <w:proofErr w:type="spellEnd"/>
          </w:p>
          <w:p w14:paraId="33F1D062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5ED41FCF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Metalloprotease</w:t>
            </w:r>
          </w:p>
          <w:p w14:paraId="27604F01" w14:textId="0AD52ABC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</w:tc>
        <w:tc>
          <w:tcPr>
            <w:tcW w:w="2493" w:type="dxa"/>
          </w:tcPr>
          <w:p w14:paraId="2ED51C4E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40ABA40B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13C10D52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Hydrophobic AA</w:t>
            </w:r>
          </w:p>
          <w:p w14:paraId="4F96E7E7" w14:textId="7028B5AA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Hydrophobic AA</w:t>
            </w:r>
          </w:p>
        </w:tc>
        <w:tc>
          <w:tcPr>
            <w:tcW w:w="1979" w:type="dxa"/>
          </w:tcPr>
          <w:p w14:paraId="471852A3" w14:textId="64CE2168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Protease activity 10.103 U, 4h hydrolysis, pH and temperature not reported.</w:t>
            </w:r>
          </w:p>
        </w:tc>
        <w:tc>
          <w:tcPr>
            <w:tcW w:w="3045" w:type="dxa"/>
          </w:tcPr>
          <w:p w14:paraId="773E7B4E" w14:textId="52E48D4A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Neutrase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®: SUA (88.259 </w:t>
            </w:r>
            <w:proofErr w:type="spellStart"/>
            <w:r>
              <w:rPr>
                <w:color w:val="000000"/>
                <w:sz w:val="20"/>
                <w:szCs w:val="20"/>
              </w:rPr>
              <w:t>μg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/ mL)                           </w:t>
            </w: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®: SUA (65.129 </w:t>
            </w:r>
            <w:proofErr w:type="spellStart"/>
            <w:r>
              <w:rPr>
                <w:color w:val="000000"/>
                <w:sz w:val="20"/>
                <w:szCs w:val="20"/>
              </w:rPr>
              <w:t>μg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/ mL)                        </w:t>
            </w:r>
            <w:proofErr w:type="spellStart"/>
            <w:r>
              <w:rPr>
                <w:color w:val="000000"/>
                <w:sz w:val="20"/>
                <w:szCs w:val="20"/>
              </w:rPr>
              <w:t>Protamex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®: SUA(40.796 </w:t>
            </w:r>
            <w:proofErr w:type="spellStart"/>
            <w:r>
              <w:rPr>
                <w:color w:val="000000"/>
                <w:sz w:val="20"/>
                <w:szCs w:val="20"/>
              </w:rPr>
              <w:t>μg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/ mL)                  </w:t>
            </w:r>
            <w:proofErr w:type="spellStart"/>
            <w:r>
              <w:rPr>
                <w:color w:val="000000"/>
                <w:sz w:val="20"/>
                <w:szCs w:val="20"/>
              </w:rPr>
              <w:t>Flavourzyme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®: SUA (49.172 </w:t>
            </w:r>
            <w:proofErr w:type="spellStart"/>
            <w:r>
              <w:rPr>
                <w:color w:val="000000"/>
                <w:sz w:val="20"/>
                <w:szCs w:val="20"/>
              </w:rPr>
              <w:t>μg</w:t>
            </w:r>
            <w:proofErr w:type="spellEnd"/>
            <w:r>
              <w:rPr>
                <w:color w:val="000000"/>
                <w:sz w:val="20"/>
                <w:szCs w:val="20"/>
              </w:rPr>
              <w:t>/ mL)</w:t>
            </w:r>
          </w:p>
        </w:tc>
        <w:tc>
          <w:tcPr>
            <w:tcW w:w="1202" w:type="dxa"/>
          </w:tcPr>
          <w:p w14:paraId="330D46D0" w14:textId="250D290D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Shen et al. (2012)</w:t>
            </w:r>
          </w:p>
        </w:tc>
      </w:tr>
      <w:tr w:rsidR="00C65818" w14:paraId="0C18C40F" w14:textId="77777777" w:rsidTr="003622EE">
        <w:trPr>
          <w:trHeight w:val="432"/>
        </w:trPr>
        <w:tc>
          <w:tcPr>
            <w:tcW w:w="1482" w:type="dxa"/>
          </w:tcPr>
          <w:p w14:paraId="1E11D22E" w14:textId="04EC910C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Catfish </w:t>
            </w: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C.batrachus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88" w:type="dxa"/>
          </w:tcPr>
          <w:p w14:paraId="02852B1E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>®</w:t>
            </w:r>
          </w:p>
          <w:p w14:paraId="1F815802" w14:textId="49D3C263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Papain</w:t>
            </w:r>
          </w:p>
        </w:tc>
        <w:tc>
          <w:tcPr>
            <w:tcW w:w="3185" w:type="dxa"/>
          </w:tcPr>
          <w:p w14:paraId="5BD53B6A" w14:textId="77777777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Serine endopeptidase</w:t>
            </w:r>
          </w:p>
          <w:p w14:paraId="2259BDDB" w14:textId="1E552E1F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Cysteine endopeptidase</w:t>
            </w:r>
          </w:p>
        </w:tc>
        <w:tc>
          <w:tcPr>
            <w:tcW w:w="2493" w:type="dxa"/>
          </w:tcPr>
          <w:p w14:paraId="44D72238" w14:textId="77777777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Broad substrate specificity</w:t>
            </w:r>
          </w:p>
          <w:p w14:paraId="6412469A" w14:textId="0C4898B6" w:rsidR="00C65818" w:rsidRDefault="00C65818" w:rsidP="00C65818">
            <w:pPr>
              <w:rPr>
                <w:color w:val="000000"/>
                <w:sz w:val="20"/>
                <w:szCs w:val="20"/>
                <w:highlight w:val="white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After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Arg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or Lys preceded by a hydrophobic AA not followed by Val</w:t>
            </w:r>
          </w:p>
        </w:tc>
        <w:tc>
          <w:tcPr>
            <w:tcW w:w="1979" w:type="dxa"/>
          </w:tcPr>
          <w:p w14:paraId="581733D7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 (pH 8, 55°C), Papain (pH 7, 55°C). E/S ratio 1:100 (w/w), 30-180 min. </w:t>
            </w:r>
          </w:p>
          <w:p w14:paraId="2C2B6F91" w14:textId="72268A33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045" w:type="dxa"/>
          </w:tcPr>
          <w:p w14:paraId="0D2CA204" w14:textId="77777777" w:rsidR="00C65818" w:rsidRDefault="00C65818" w:rsidP="00C658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Alcalase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®: </w:t>
            </w:r>
            <w:proofErr w:type="spellStart"/>
            <w:r>
              <w:rPr>
                <w:color w:val="000000"/>
                <w:sz w:val="20"/>
                <w:szCs w:val="20"/>
              </w:rPr>
              <w:t>Glu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(15.66 ± 0.22%), Lys (10.35 ± 0.09%), Asp (9.86 ± 0.01%)</w:t>
            </w:r>
          </w:p>
          <w:p w14:paraId="1963DD8D" w14:textId="04501DF1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Papain:  Glu (16.40 ± 0.22%), Lys (10.96 ± 0.39%), Asp (10.21 ± 0.25%)</w:t>
            </w:r>
          </w:p>
        </w:tc>
        <w:tc>
          <w:tcPr>
            <w:tcW w:w="1202" w:type="dxa"/>
          </w:tcPr>
          <w:p w14:paraId="273735D4" w14:textId="109959A8" w:rsidR="00C65818" w:rsidRDefault="00C65818" w:rsidP="00C6581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Seniman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et al. (2014)</w:t>
            </w:r>
          </w:p>
        </w:tc>
      </w:tr>
    </w:tbl>
    <w:p w14:paraId="2F92F73F" w14:textId="77777777" w:rsidR="003622EE" w:rsidRPr="009040EA" w:rsidRDefault="003622EE" w:rsidP="003622EE">
      <w:pPr>
        <w:jc w:val="both"/>
        <w:rPr>
          <w:bCs/>
          <w:color w:val="000000" w:themeColor="text1"/>
          <w:sz w:val="20"/>
          <w:szCs w:val="20"/>
        </w:rPr>
      </w:pPr>
      <w:r w:rsidRPr="009040EA">
        <w:rPr>
          <w:bCs/>
          <w:color w:val="000000" w:themeColor="text1"/>
          <w:sz w:val="20"/>
          <w:szCs w:val="20"/>
        </w:rPr>
        <w:t>AA, amino acid; E/S, enzyme/substrate; SUA, sweet and umami taste amino acids (Ala, Asp and Glu)</w:t>
      </w:r>
    </w:p>
    <w:p w14:paraId="416373F7" w14:textId="77777777" w:rsidR="003622EE" w:rsidRDefault="003622EE"/>
    <w:sectPr w:rsidR="003622EE" w:rsidSect="003622E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EE"/>
    <w:rsid w:val="000B735D"/>
    <w:rsid w:val="000C7A1D"/>
    <w:rsid w:val="000D0015"/>
    <w:rsid w:val="0011392B"/>
    <w:rsid w:val="00140340"/>
    <w:rsid w:val="001C33C5"/>
    <w:rsid w:val="001D7F06"/>
    <w:rsid w:val="001F7EF3"/>
    <w:rsid w:val="002137DD"/>
    <w:rsid w:val="0027024D"/>
    <w:rsid w:val="00295EA8"/>
    <w:rsid w:val="002A0ECB"/>
    <w:rsid w:val="002C5DCE"/>
    <w:rsid w:val="002D5ACD"/>
    <w:rsid w:val="002F41F1"/>
    <w:rsid w:val="00307379"/>
    <w:rsid w:val="00341E4F"/>
    <w:rsid w:val="003622EE"/>
    <w:rsid w:val="004258B4"/>
    <w:rsid w:val="004A7872"/>
    <w:rsid w:val="0056051B"/>
    <w:rsid w:val="005A6162"/>
    <w:rsid w:val="005D379A"/>
    <w:rsid w:val="005D4E8E"/>
    <w:rsid w:val="00617D0F"/>
    <w:rsid w:val="006313FF"/>
    <w:rsid w:val="0064536B"/>
    <w:rsid w:val="00670E98"/>
    <w:rsid w:val="006E3772"/>
    <w:rsid w:val="0071365B"/>
    <w:rsid w:val="00732EF4"/>
    <w:rsid w:val="00732FC9"/>
    <w:rsid w:val="0075749E"/>
    <w:rsid w:val="00761B81"/>
    <w:rsid w:val="00772297"/>
    <w:rsid w:val="00783EEE"/>
    <w:rsid w:val="007F05DC"/>
    <w:rsid w:val="00822388"/>
    <w:rsid w:val="00856F17"/>
    <w:rsid w:val="008A541E"/>
    <w:rsid w:val="008C3C53"/>
    <w:rsid w:val="0094409D"/>
    <w:rsid w:val="009448A2"/>
    <w:rsid w:val="00996252"/>
    <w:rsid w:val="00A26074"/>
    <w:rsid w:val="00A404E7"/>
    <w:rsid w:val="00A544ED"/>
    <w:rsid w:val="00A54623"/>
    <w:rsid w:val="00AA4643"/>
    <w:rsid w:val="00AB0CFA"/>
    <w:rsid w:val="00AB3E00"/>
    <w:rsid w:val="00AC6E7B"/>
    <w:rsid w:val="00B119BD"/>
    <w:rsid w:val="00B13F52"/>
    <w:rsid w:val="00B25A3D"/>
    <w:rsid w:val="00B754A9"/>
    <w:rsid w:val="00BB3EB8"/>
    <w:rsid w:val="00BF3443"/>
    <w:rsid w:val="00C35260"/>
    <w:rsid w:val="00C41BF2"/>
    <w:rsid w:val="00C65818"/>
    <w:rsid w:val="00CF0919"/>
    <w:rsid w:val="00D00A18"/>
    <w:rsid w:val="00D04AA5"/>
    <w:rsid w:val="00D47C93"/>
    <w:rsid w:val="00D612BE"/>
    <w:rsid w:val="00DB7172"/>
    <w:rsid w:val="00DD5BBC"/>
    <w:rsid w:val="00DD709D"/>
    <w:rsid w:val="00DE765D"/>
    <w:rsid w:val="00E141FA"/>
    <w:rsid w:val="00E326BE"/>
    <w:rsid w:val="00EE5F3E"/>
    <w:rsid w:val="00F21DE4"/>
    <w:rsid w:val="00F8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F2825"/>
  <w15:chartTrackingRefBased/>
  <w15:docId w15:val="{15257C00-2EEE-5646-84E4-F1F1CB55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2E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 heffernan</dc:creator>
  <cp:keywords/>
  <dc:description/>
  <cp:lastModifiedBy>Nutribiochem</cp:lastModifiedBy>
  <cp:revision>7</cp:revision>
  <dcterms:created xsi:type="dcterms:W3CDTF">2021-04-07T13:02:00Z</dcterms:created>
  <dcterms:modified xsi:type="dcterms:W3CDTF">2021-04-08T11:34:00Z</dcterms:modified>
</cp:coreProperties>
</file>