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31EAD1" w14:textId="77777777" w:rsidR="000F7FD3" w:rsidRDefault="000F7FD3"/>
    <w:p w14:paraId="477CFCDD" w14:textId="4D6FCB5F" w:rsidR="00D829DB" w:rsidRPr="009D6456" w:rsidRDefault="00782801">
      <w:pPr>
        <w:rPr>
          <w:b/>
          <w:bCs/>
          <w:sz w:val="32"/>
          <w:szCs w:val="32"/>
        </w:rPr>
      </w:pPr>
      <w:r w:rsidRPr="009D6456">
        <w:rPr>
          <w:b/>
          <w:bCs/>
          <w:sz w:val="32"/>
          <w:szCs w:val="32"/>
        </w:rPr>
        <w:t xml:space="preserve">Appendix </w:t>
      </w:r>
      <w:r w:rsidR="00CE38F8">
        <w:rPr>
          <w:b/>
          <w:bCs/>
          <w:sz w:val="32"/>
          <w:szCs w:val="32"/>
        </w:rPr>
        <w:t>A</w:t>
      </w:r>
      <w:r w:rsidR="000F7FD3" w:rsidRPr="009D6456">
        <w:rPr>
          <w:b/>
          <w:bCs/>
          <w:sz w:val="32"/>
          <w:szCs w:val="32"/>
        </w:rPr>
        <w:t>: First Questionnaire – sent o</w:t>
      </w:r>
      <w:r w:rsidR="009D6456" w:rsidRPr="009D6456">
        <w:rPr>
          <w:b/>
          <w:bCs/>
          <w:sz w:val="32"/>
          <w:szCs w:val="32"/>
        </w:rPr>
        <w:t>n day of OSCE</w:t>
      </w:r>
    </w:p>
    <w:p w14:paraId="3BFE87C1" w14:textId="77777777" w:rsidR="009D6456" w:rsidRDefault="009D6456"/>
    <w:p w14:paraId="3A71BDE6" w14:textId="5D320E3B" w:rsidR="00D829DB" w:rsidRPr="00424F4B" w:rsidRDefault="001C63CA" w:rsidP="00424F4B">
      <w:pPr>
        <w:jc w:val="both"/>
        <w:rPr>
          <w:b/>
          <w:bCs/>
          <w:sz w:val="28"/>
          <w:szCs w:val="28"/>
        </w:rPr>
      </w:pPr>
      <w:r w:rsidRPr="00424F4B">
        <w:rPr>
          <w:b/>
          <w:bCs/>
          <w:sz w:val="28"/>
          <w:szCs w:val="28"/>
        </w:rPr>
        <w:t>A survey of pharmacy students’ views on a video-recorded OSCE</w:t>
      </w:r>
    </w:p>
    <w:p w14:paraId="5F70CEA3" w14:textId="77777777" w:rsidR="00D829DB" w:rsidRPr="001C63CA" w:rsidRDefault="00D829DB"/>
    <w:p w14:paraId="05B43E2D" w14:textId="77777777" w:rsidR="00D829DB" w:rsidRPr="001C63CA" w:rsidRDefault="00D829DB" w:rsidP="00D829DB">
      <w:pPr>
        <w:jc w:val="both"/>
        <w:rPr>
          <w:rFonts w:cstheme="minorHAnsi"/>
          <w:b/>
          <w:bCs/>
          <w:color w:val="00B050"/>
          <w:sz w:val="28"/>
          <w:u w:val="single"/>
        </w:rPr>
      </w:pPr>
      <w:r w:rsidRPr="001C63CA">
        <w:rPr>
          <w:rFonts w:cstheme="minorHAnsi"/>
          <w:b/>
          <w:bCs/>
          <w:color w:val="00B050"/>
          <w:sz w:val="28"/>
          <w:u w:val="single"/>
        </w:rPr>
        <w:t>Section 1 – Participant Demographics</w:t>
      </w:r>
    </w:p>
    <w:p w14:paraId="6EC1FA98" w14:textId="77777777" w:rsidR="00D829DB" w:rsidRPr="001C63CA" w:rsidRDefault="00D829DB" w:rsidP="00D829DB">
      <w:pPr>
        <w:jc w:val="both"/>
        <w:rPr>
          <w:rFonts w:cstheme="minorHAnsi"/>
          <w:sz w:val="18"/>
          <w:szCs w:val="18"/>
        </w:rPr>
      </w:pPr>
    </w:p>
    <w:p w14:paraId="22B7868B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What is your gender?</w:t>
      </w:r>
    </w:p>
    <w:p w14:paraId="75B13691" w14:textId="77777777" w:rsidR="00D829DB" w:rsidRPr="001C63CA" w:rsidRDefault="00D829DB" w:rsidP="00D829DB">
      <w:pPr>
        <w:jc w:val="both"/>
        <w:rPr>
          <w:rFonts w:cstheme="minorHAnsi"/>
          <w:sz w:val="18"/>
          <w:szCs w:val="18"/>
        </w:rPr>
      </w:pPr>
      <w:r w:rsidRPr="001C63CA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334730" wp14:editId="243ECA4A">
                <wp:simplePos x="0" y="0"/>
                <wp:positionH relativeFrom="column">
                  <wp:posOffset>438150</wp:posOffset>
                </wp:positionH>
                <wp:positionV relativeFrom="paragraph">
                  <wp:posOffset>16510</wp:posOffset>
                </wp:positionV>
                <wp:extent cx="2762250" cy="400050"/>
                <wp:effectExtent l="0" t="0" r="19050" b="190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B1E99A" id="Rectangle 40" o:spid="_x0000_s1026" style="position:absolute;margin-left:34.5pt;margin-top:1.3pt;width:217.5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" filled="f" strokecolor="black [3213]" strokeweight="1pt"/>
            </w:pict>
          </mc:Fallback>
        </mc:AlternateContent>
      </w:r>
    </w:p>
    <w:p w14:paraId="2A876219" w14:textId="77777777" w:rsidR="00D829DB" w:rsidRPr="001C63CA" w:rsidRDefault="00D829DB" w:rsidP="00D829DB">
      <w:pPr>
        <w:jc w:val="both"/>
        <w:rPr>
          <w:rFonts w:cstheme="minorHAnsi"/>
          <w:sz w:val="18"/>
          <w:szCs w:val="18"/>
        </w:rPr>
      </w:pPr>
    </w:p>
    <w:p w14:paraId="577112D3" w14:textId="77777777" w:rsidR="00D829DB" w:rsidRPr="001C63CA" w:rsidRDefault="00D829DB" w:rsidP="00D829DB">
      <w:pPr>
        <w:jc w:val="both"/>
        <w:rPr>
          <w:rFonts w:cstheme="minorHAnsi"/>
          <w:sz w:val="18"/>
          <w:szCs w:val="18"/>
        </w:rPr>
      </w:pPr>
    </w:p>
    <w:p w14:paraId="27EC1CB8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 xml:space="preserve">How would you rate your clinical pharmacy knowledge and skills? </w:t>
      </w:r>
    </w:p>
    <w:p w14:paraId="2816802F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Excellent</w:t>
      </w:r>
    </w:p>
    <w:p w14:paraId="02404D8A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Good</w:t>
      </w:r>
    </w:p>
    <w:p w14:paraId="77EB5F07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Average</w:t>
      </w:r>
    </w:p>
    <w:p w14:paraId="1BA97CB8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Poor</w:t>
      </w:r>
    </w:p>
    <w:p w14:paraId="50225BE9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Very poor</w:t>
      </w:r>
    </w:p>
    <w:p w14:paraId="512CD4E8" w14:textId="77777777" w:rsidR="00D829DB" w:rsidRPr="0038232E" w:rsidRDefault="00D829DB" w:rsidP="00D829DB">
      <w:pPr>
        <w:pStyle w:val="ListParagraph"/>
        <w:spacing w:after="160" w:line="259" w:lineRule="auto"/>
        <w:ind w:left="360"/>
        <w:jc w:val="both"/>
        <w:rPr>
          <w:rFonts w:asciiTheme="minorHAnsi" w:hAnsiTheme="minorHAnsi" w:cstheme="minorHAnsi"/>
        </w:rPr>
      </w:pPr>
    </w:p>
    <w:p w14:paraId="3FF0AB43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 xml:space="preserve">How would you rate your communication skills? </w:t>
      </w:r>
    </w:p>
    <w:p w14:paraId="0EE70129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Excellent</w:t>
      </w:r>
    </w:p>
    <w:p w14:paraId="4F2430E0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Good</w:t>
      </w:r>
    </w:p>
    <w:p w14:paraId="3A73D6F2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Average</w:t>
      </w:r>
    </w:p>
    <w:p w14:paraId="0909C607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Poor</w:t>
      </w:r>
    </w:p>
    <w:p w14:paraId="56FEB24A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Very poor</w:t>
      </w:r>
    </w:p>
    <w:p w14:paraId="040AA01F" w14:textId="77777777" w:rsidR="00D829DB" w:rsidRPr="0038232E" w:rsidRDefault="00D829DB" w:rsidP="00D829DB">
      <w:pPr>
        <w:pStyle w:val="ListParagraph"/>
        <w:spacing w:after="160" w:line="259" w:lineRule="auto"/>
        <w:ind w:left="1070"/>
        <w:jc w:val="both"/>
        <w:rPr>
          <w:rFonts w:asciiTheme="minorHAnsi" w:hAnsiTheme="minorHAnsi" w:cstheme="minorHAnsi"/>
        </w:rPr>
      </w:pPr>
    </w:p>
    <w:p w14:paraId="26AD7392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Regarding possible work in a community pharmacy, select the option most applicable to you.</w:t>
      </w:r>
    </w:p>
    <w:p w14:paraId="67376541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do not work in a community pharmacy and never have.</w:t>
      </w:r>
    </w:p>
    <w:p w14:paraId="533457D0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do not work in a community pharmacy at the moment, but have previously.</w:t>
      </w:r>
    </w:p>
    <w:p w14:paraId="1A19A14E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work in a community pharmacy at the moment.</w:t>
      </w:r>
    </w:p>
    <w:p w14:paraId="644DDF89" w14:textId="77777777" w:rsidR="00D829DB" w:rsidRPr="00650B9D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bookmarkStart w:id="0" w:name="_Hlk68846037"/>
      <w:r w:rsidRPr="00650B9D">
        <w:rPr>
          <w:rFonts w:asciiTheme="minorHAnsi" w:hAnsiTheme="minorHAnsi" w:cstheme="minorHAnsi"/>
          <w:sz w:val="18"/>
          <w:szCs w:val="18"/>
        </w:rPr>
        <w:t>I would prefer not to specify.</w:t>
      </w:r>
    </w:p>
    <w:bookmarkEnd w:id="0"/>
    <w:p w14:paraId="1A857F6F" w14:textId="77777777" w:rsidR="00D829DB" w:rsidRPr="001C63CA" w:rsidRDefault="00D829DB" w:rsidP="00D829DB">
      <w:pPr>
        <w:pStyle w:val="ListParagraph"/>
        <w:spacing w:after="160" w:line="259" w:lineRule="auto"/>
        <w:ind w:left="1070"/>
        <w:jc w:val="both"/>
        <w:rPr>
          <w:rFonts w:asciiTheme="minorHAnsi" w:hAnsiTheme="minorHAnsi" w:cstheme="minorHAnsi"/>
          <w:sz w:val="18"/>
          <w:szCs w:val="18"/>
        </w:rPr>
      </w:pPr>
    </w:p>
    <w:p w14:paraId="0E76980C" w14:textId="77777777" w:rsidR="00D829DB" w:rsidRPr="001C63CA" w:rsidRDefault="00D829DB" w:rsidP="00D829DB">
      <w:pPr>
        <w:jc w:val="both"/>
        <w:rPr>
          <w:rFonts w:cstheme="minorHAnsi"/>
          <w:color w:val="FF0000"/>
          <w:sz w:val="18"/>
          <w:szCs w:val="18"/>
        </w:rPr>
      </w:pPr>
      <w:r w:rsidRPr="001C63CA">
        <w:rPr>
          <w:rFonts w:cstheme="minorHAnsi"/>
          <w:color w:val="FF0000"/>
          <w:sz w:val="18"/>
          <w:szCs w:val="18"/>
        </w:rPr>
        <w:t xml:space="preserve">If answered ‘I do not work in a community pharmacy and never have’ or ‘I would prefer not to specify’, </w:t>
      </w:r>
      <w:bookmarkStart w:id="1" w:name="_Hlk68846166"/>
      <w:r w:rsidRPr="001C63CA">
        <w:rPr>
          <w:rFonts w:cstheme="minorHAnsi"/>
          <w:color w:val="FF0000"/>
          <w:sz w:val="18"/>
          <w:szCs w:val="18"/>
        </w:rPr>
        <w:t>move to question 7</w:t>
      </w:r>
      <w:bookmarkEnd w:id="1"/>
      <w:r w:rsidRPr="001C63CA">
        <w:rPr>
          <w:rFonts w:cstheme="minorHAnsi"/>
          <w:color w:val="FF0000"/>
          <w:sz w:val="18"/>
          <w:szCs w:val="18"/>
        </w:rPr>
        <w:t>.</w:t>
      </w:r>
    </w:p>
    <w:p w14:paraId="76B3CC36" w14:textId="77777777" w:rsidR="00D829DB" w:rsidRPr="001C63CA" w:rsidRDefault="00D829DB" w:rsidP="00D829DB">
      <w:pPr>
        <w:jc w:val="both"/>
        <w:rPr>
          <w:rFonts w:cstheme="minorHAnsi"/>
          <w:color w:val="FF0000"/>
          <w:sz w:val="18"/>
          <w:szCs w:val="18"/>
        </w:rPr>
      </w:pPr>
      <w:r w:rsidRPr="001C63CA">
        <w:rPr>
          <w:rFonts w:cstheme="minorHAnsi"/>
          <w:color w:val="FF0000"/>
          <w:sz w:val="18"/>
          <w:szCs w:val="18"/>
        </w:rPr>
        <w:t>If answered ‘I do not work in a community pharmacy at the moment but have previously’, move to question 5, then question 7.</w:t>
      </w:r>
    </w:p>
    <w:p w14:paraId="6AAE3B3C" w14:textId="77777777" w:rsidR="00D829DB" w:rsidRPr="001C63CA" w:rsidRDefault="00D829DB" w:rsidP="00D829DB">
      <w:pPr>
        <w:jc w:val="both"/>
        <w:rPr>
          <w:rFonts w:cstheme="minorHAnsi"/>
          <w:color w:val="FF0000"/>
          <w:sz w:val="18"/>
          <w:szCs w:val="18"/>
        </w:rPr>
      </w:pPr>
      <w:r w:rsidRPr="001C63CA">
        <w:rPr>
          <w:rFonts w:cstheme="minorHAnsi"/>
          <w:color w:val="FF0000"/>
          <w:sz w:val="18"/>
          <w:szCs w:val="18"/>
        </w:rPr>
        <w:t>If answered ‘I work in a community pharmacy at the moment’, move to question 6, then question 7.</w:t>
      </w:r>
    </w:p>
    <w:p w14:paraId="3923644F" w14:textId="77777777" w:rsidR="00D829DB" w:rsidRPr="001C63CA" w:rsidRDefault="00D829DB" w:rsidP="00D829DB">
      <w:pPr>
        <w:jc w:val="both"/>
        <w:rPr>
          <w:rFonts w:cstheme="minorHAnsi"/>
          <w:sz w:val="18"/>
          <w:szCs w:val="18"/>
        </w:rPr>
      </w:pPr>
    </w:p>
    <w:p w14:paraId="1DCBF9AD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Regarding your previous work in a community pharmacy, select any options that are applicable to you (i.e. more than one if applicable).</w:t>
      </w:r>
    </w:p>
    <w:p w14:paraId="3536268F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have worked part time in a community pharmacy during term time</w:t>
      </w:r>
    </w:p>
    <w:p w14:paraId="79720513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have worked part time in a community pharmacy outside of term time</w:t>
      </w:r>
    </w:p>
    <w:p w14:paraId="2639B4E5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have worked full time in a community pharmacy outside of term time</w:t>
      </w:r>
    </w:p>
    <w:p w14:paraId="0EDD8CF0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bookmarkStart w:id="2" w:name="_Hlk67873997"/>
      <w:r w:rsidRPr="001C63CA">
        <w:rPr>
          <w:rFonts w:asciiTheme="minorHAnsi" w:hAnsiTheme="minorHAnsi" w:cstheme="minorHAnsi"/>
          <w:sz w:val="18"/>
          <w:szCs w:val="18"/>
        </w:rPr>
        <w:t>I would prefer not to specify.</w:t>
      </w:r>
    </w:p>
    <w:bookmarkEnd w:id="2"/>
    <w:p w14:paraId="64747B33" w14:textId="77777777" w:rsidR="00D829DB" w:rsidRPr="009D37CD" w:rsidRDefault="00D829DB" w:rsidP="00D829DB">
      <w:pPr>
        <w:pStyle w:val="ListParagraph"/>
        <w:spacing w:after="160" w:line="259" w:lineRule="auto"/>
        <w:ind w:left="1070"/>
        <w:jc w:val="both"/>
        <w:rPr>
          <w:rFonts w:asciiTheme="minorHAnsi" w:hAnsiTheme="minorHAnsi" w:cstheme="minorHAnsi"/>
          <w:sz w:val="12"/>
          <w:szCs w:val="12"/>
        </w:rPr>
      </w:pPr>
    </w:p>
    <w:p w14:paraId="68C601D4" w14:textId="77777777" w:rsidR="009D6456" w:rsidRDefault="009D6456" w:rsidP="009D6456">
      <w:pPr>
        <w:pStyle w:val="ListParagraph"/>
        <w:spacing w:after="160" w:line="259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2AEACB3D" w14:textId="77777777" w:rsidR="004C5264" w:rsidRDefault="004C5264" w:rsidP="004C5264">
      <w:pPr>
        <w:pStyle w:val="ListParagraph"/>
        <w:spacing w:after="160" w:line="259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31DD1E5E" w14:textId="77777777" w:rsidR="004C5264" w:rsidRDefault="004C5264" w:rsidP="004C5264">
      <w:pPr>
        <w:pStyle w:val="ListParagraph"/>
        <w:spacing w:after="160" w:line="259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63A72D37" w14:textId="1516E8B9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Regarding your work in a community pharmacy, select any options that are applicable to you (i.e. more than one if applicable).</w:t>
      </w:r>
    </w:p>
    <w:p w14:paraId="1F7E8115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work part time in a community pharmacy during term time.</w:t>
      </w:r>
    </w:p>
    <w:p w14:paraId="532ABDE5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work part time in a community pharmacy outside of term time.</w:t>
      </w:r>
    </w:p>
    <w:p w14:paraId="29C3EE08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work full time in a community pharmacy outside of term time.</w:t>
      </w:r>
    </w:p>
    <w:p w14:paraId="5C8F7BB3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would prefer not to specify.</w:t>
      </w:r>
    </w:p>
    <w:p w14:paraId="07897738" w14:textId="77777777" w:rsidR="00D829DB" w:rsidRDefault="00D829DB" w:rsidP="00D829DB">
      <w:pPr>
        <w:pStyle w:val="ListParagraph"/>
        <w:spacing w:after="160" w:line="259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58FF9458" w14:textId="77777777" w:rsidR="00424F4B" w:rsidRPr="009D37CD" w:rsidRDefault="00424F4B" w:rsidP="00D829DB">
      <w:pPr>
        <w:pStyle w:val="ListParagraph"/>
        <w:spacing w:after="160" w:line="259" w:lineRule="auto"/>
        <w:ind w:left="360"/>
        <w:jc w:val="both"/>
        <w:rPr>
          <w:rFonts w:asciiTheme="minorHAnsi" w:hAnsiTheme="minorHAnsi" w:cstheme="minorHAnsi"/>
          <w:sz w:val="12"/>
          <w:szCs w:val="12"/>
        </w:rPr>
      </w:pPr>
    </w:p>
    <w:p w14:paraId="3FAF561E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Where would be your preferred workplace when you graduate?</w:t>
      </w:r>
    </w:p>
    <w:p w14:paraId="44878E45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Community pharmacy</w:t>
      </w:r>
    </w:p>
    <w:p w14:paraId="1F69D0F3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Hospital</w:t>
      </w:r>
    </w:p>
    <w:p w14:paraId="3981B2A0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Pharmaceutical industry</w:t>
      </w:r>
    </w:p>
    <w:p w14:paraId="3FAE6E61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Regulatory</w:t>
      </w:r>
    </w:p>
    <w:p w14:paraId="21CD594E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Academia</w:t>
      </w:r>
    </w:p>
    <w:p w14:paraId="5DE7C58C" w14:textId="77777777" w:rsidR="00D829DB" w:rsidRPr="001C63CA" w:rsidRDefault="00D829DB" w:rsidP="00D829DB">
      <w:pPr>
        <w:pStyle w:val="ListParagraph"/>
        <w:numPr>
          <w:ilvl w:val="0"/>
          <w:numId w:val="1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 xml:space="preserve">Other </w:t>
      </w:r>
    </w:p>
    <w:p w14:paraId="1F927F40" w14:textId="77777777" w:rsidR="00D829DB" w:rsidRPr="00424F4B" w:rsidRDefault="00D829DB" w:rsidP="00D829DB">
      <w:pPr>
        <w:rPr>
          <w:rFonts w:eastAsia="Calibri" w:cstheme="minorHAnsi"/>
          <w:sz w:val="12"/>
          <w:szCs w:val="12"/>
        </w:rPr>
      </w:pPr>
    </w:p>
    <w:p w14:paraId="52288999" w14:textId="77777777" w:rsidR="00D829DB" w:rsidRPr="001C63CA" w:rsidRDefault="00D829DB" w:rsidP="00D829DB">
      <w:pPr>
        <w:jc w:val="both"/>
        <w:rPr>
          <w:rFonts w:cstheme="minorHAnsi"/>
          <w:b/>
          <w:bCs/>
          <w:color w:val="00B050"/>
          <w:sz w:val="28"/>
          <w:u w:val="single"/>
        </w:rPr>
      </w:pPr>
      <w:r w:rsidRPr="001C63CA">
        <w:rPr>
          <w:rFonts w:cstheme="minorHAnsi"/>
          <w:b/>
          <w:bCs/>
          <w:color w:val="00B050"/>
          <w:sz w:val="28"/>
          <w:u w:val="single"/>
        </w:rPr>
        <w:t>Section 2 – OSCE as an assessment method</w:t>
      </w:r>
    </w:p>
    <w:p w14:paraId="78339A21" w14:textId="77777777" w:rsidR="00D829DB" w:rsidRPr="009D37CD" w:rsidRDefault="00D829DB" w:rsidP="00D829DB">
      <w:pPr>
        <w:rPr>
          <w:rFonts w:eastAsia="Calibri" w:cstheme="minorHAnsi"/>
          <w:sz w:val="8"/>
          <w:szCs w:val="8"/>
        </w:rPr>
      </w:pPr>
    </w:p>
    <w:p w14:paraId="6EACE53D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Select the extent to which you agree or disagree with the following statements.</w:t>
      </w:r>
    </w:p>
    <w:tbl>
      <w:tblPr>
        <w:tblStyle w:val="TableGrid1"/>
        <w:tblW w:w="10919" w:type="dxa"/>
        <w:jc w:val="center"/>
        <w:tblLayout w:type="fixed"/>
        <w:tblLook w:val="04A0" w:firstRow="1" w:lastRow="0" w:firstColumn="1" w:lastColumn="0" w:noHBand="0" w:noVBand="1"/>
      </w:tblPr>
      <w:tblGrid>
        <w:gridCol w:w="5913"/>
        <w:gridCol w:w="999"/>
        <w:gridCol w:w="999"/>
        <w:gridCol w:w="1009"/>
        <w:gridCol w:w="999"/>
        <w:gridCol w:w="1000"/>
      </w:tblGrid>
      <w:tr w:rsidR="00D829DB" w:rsidRPr="001C63CA" w14:paraId="1F0153C8" w14:textId="77777777" w:rsidTr="008435C6">
        <w:trPr>
          <w:jc w:val="center"/>
        </w:trPr>
        <w:tc>
          <w:tcPr>
            <w:tcW w:w="5913" w:type="dxa"/>
          </w:tcPr>
          <w:p w14:paraId="79E33BBC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1D778EC4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Strongly agree</w:t>
            </w:r>
          </w:p>
        </w:tc>
        <w:tc>
          <w:tcPr>
            <w:tcW w:w="999" w:type="dxa"/>
          </w:tcPr>
          <w:p w14:paraId="0EACA53C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Agree</w:t>
            </w:r>
          </w:p>
        </w:tc>
        <w:tc>
          <w:tcPr>
            <w:tcW w:w="1009" w:type="dxa"/>
          </w:tcPr>
          <w:p w14:paraId="104BB2D6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bookmarkStart w:id="3" w:name="_Hlk68084619"/>
            <w:r w:rsidRPr="001C63CA">
              <w:rPr>
                <w:rFonts w:eastAsia="Calibri" w:cstheme="minorHAnsi"/>
                <w:sz w:val="18"/>
                <w:szCs w:val="18"/>
              </w:rPr>
              <w:t xml:space="preserve">Neither agree nor disagree </w:t>
            </w:r>
            <w:bookmarkEnd w:id="3"/>
          </w:p>
        </w:tc>
        <w:tc>
          <w:tcPr>
            <w:tcW w:w="999" w:type="dxa"/>
          </w:tcPr>
          <w:p w14:paraId="43186C85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Disagree</w:t>
            </w:r>
          </w:p>
        </w:tc>
        <w:tc>
          <w:tcPr>
            <w:tcW w:w="1000" w:type="dxa"/>
          </w:tcPr>
          <w:p w14:paraId="1B080DAD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Strongly disagree</w:t>
            </w:r>
          </w:p>
        </w:tc>
      </w:tr>
      <w:tr w:rsidR="00D829DB" w:rsidRPr="001C63CA" w14:paraId="119521FC" w14:textId="77777777" w:rsidTr="008435C6">
        <w:trPr>
          <w:jc w:val="center"/>
        </w:trPr>
        <w:tc>
          <w:tcPr>
            <w:tcW w:w="5913" w:type="dxa"/>
          </w:tcPr>
          <w:p w14:paraId="10F7E066" w14:textId="77777777" w:rsidR="00D829DB" w:rsidRPr="001C63CA" w:rsidRDefault="00D829DB" w:rsidP="008435C6">
            <w:pPr>
              <w:spacing w:line="360" w:lineRule="auto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The instructions at the OSCE station were clear and unambiguous.</w:t>
            </w:r>
          </w:p>
        </w:tc>
        <w:tc>
          <w:tcPr>
            <w:tcW w:w="999" w:type="dxa"/>
          </w:tcPr>
          <w:p w14:paraId="10685A23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0E56A338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9" w:type="dxa"/>
          </w:tcPr>
          <w:p w14:paraId="2CC05F28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6B0F43C4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0" w:type="dxa"/>
          </w:tcPr>
          <w:p w14:paraId="43A7A5EC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59CE6D3B" w14:textId="77777777" w:rsidTr="008435C6">
        <w:trPr>
          <w:jc w:val="center"/>
        </w:trPr>
        <w:tc>
          <w:tcPr>
            <w:tcW w:w="5913" w:type="dxa"/>
          </w:tcPr>
          <w:p w14:paraId="21456C75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The time at the OSCE station was adequate.</w:t>
            </w:r>
          </w:p>
        </w:tc>
        <w:tc>
          <w:tcPr>
            <w:tcW w:w="999" w:type="dxa"/>
          </w:tcPr>
          <w:p w14:paraId="7F5E88E9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68B74CA0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9" w:type="dxa"/>
          </w:tcPr>
          <w:p w14:paraId="5B038B3D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32017954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0" w:type="dxa"/>
          </w:tcPr>
          <w:p w14:paraId="7D986101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3CFE3A62" w14:textId="77777777" w:rsidTr="008435C6">
        <w:trPr>
          <w:jc w:val="center"/>
        </w:trPr>
        <w:tc>
          <w:tcPr>
            <w:tcW w:w="5913" w:type="dxa"/>
          </w:tcPr>
          <w:p w14:paraId="5F4152AA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Having seen an OSCE station and the marking scheme, I think that an OSCE is a fair method in the assessment of clinical competence.</w:t>
            </w:r>
          </w:p>
        </w:tc>
        <w:tc>
          <w:tcPr>
            <w:tcW w:w="999" w:type="dxa"/>
          </w:tcPr>
          <w:p w14:paraId="680D229D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5AF5DF96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9" w:type="dxa"/>
          </w:tcPr>
          <w:p w14:paraId="258F75AE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0BA2552D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0" w:type="dxa"/>
          </w:tcPr>
          <w:p w14:paraId="6DAA6554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495D603F" w14:textId="77777777" w:rsidTr="008435C6">
        <w:trPr>
          <w:jc w:val="center"/>
        </w:trPr>
        <w:tc>
          <w:tcPr>
            <w:tcW w:w="5913" w:type="dxa"/>
          </w:tcPr>
          <w:p w14:paraId="0012869D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The OSCE reinforced what was learned in the other components of the module.</w:t>
            </w:r>
          </w:p>
        </w:tc>
        <w:tc>
          <w:tcPr>
            <w:tcW w:w="999" w:type="dxa"/>
          </w:tcPr>
          <w:p w14:paraId="61C2F3AC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0F0B07FF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9" w:type="dxa"/>
          </w:tcPr>
          <w:p w14:paraId="353E8213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3A10F4D6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0" w:type="dxa"/>
          </w:tcPr>
          <w:p w14:paraId="378D78BB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3E5700CB" w14:textId="77777777" w:rsidTr="008435C6">
        <w:trPr>
          <w:jc w:val="center"/>
        </w:trPr>
        <w:tc>
          <w:tcPr>
            <w:tcW w:w="5913" w:type="dxa"/>
          </w:tcPr>
          <w:p w14:paraId="1E422136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Excluding placements, I believe that working in a community pharmacy setting increases one’s ability to perform better in OSCEs.</w:t>
            </w:r>
          </w:p>
        </w:tc>
        <w:tc>
          <w:tcPr>
            <w:tcW w:w="999" w:type="dxa"/>
          </w:tcPr>
          <w:p w14:paraId="6A00E3AA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3F2AE2CD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9" w:type="dxa"/>
          </w:tcPr>
          <w:p w14:paraId="6B4B977B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4DFF2EB0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0" w:type="dxa"/>
          </w:tcPr>
          <w:p w14:paraId="51AEEA15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20FD1FD1" w14:textId="77777777" w:rsidTr="008435C6">
        <w:trPr>
          <w:jc w:val="center"/>
        </w:trPr>
        <w:tc>
          <w:tcPr>
            <w:tcW w:w="5913" w:type="dxa"/>
          </w:tcPr>
          <w:p w14:paraId="2AC64B6E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The OSCE highlighted the areas of weaknesses in my skills and knowledge.</w:t>
            </w:r>
          </w:p>
        </w:tc>
        <w:tc>
          <w:tcPr>
            <w:tcW w:w="999" w:type="dxa"/>
          </w:tcPr>
          <w:p w14:paraId="14489314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3F3F311F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9" w:type="dxa"/>
          </w:tcPr>
          <w:p w14:paraId="764C3758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64F416F0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0" w:type="dxa"/>
          </w:tcPr>
          <w:p w14:paraId="0320EBA7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140B02E1" w14:textId="77777777" w:rsidTr="008435C6">
        <w:trPr>
          <w:jc w:val="center"/>
        </w:trPr>
        <w:tc>
          <w:tcPr>
            <w:tcW w:w="5913" w:type="dxa"/>
          </w:tcPr>
          <w:p w14:paraId="29BA469B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I feel more motivated to increase my level of clinical competency after the OSCE.</w:t>
            </w:r>
          </w:p>
        </w:tc>
        <w:tc>
          <w:tcPr>
            <w:tcW w:w="999" w:type="dxa"/>
          </w:tcPr>
          <w:p w14:paraId="6A338332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553CFBAA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9" w:type="dxa"/>
          </w:tcPr>
          <w:p w14:paraId="1F8F952E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625AD92E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0" w:type="dxa"/>
          </w:tcPr>
          <w:p w14:paraId="524AA0E3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6B0D501C" w14:textId="77777777" w:rsidTr="008435C6">
        <w:trPr>
          <w:jc w:val="center"/>
        </w:trPr>
        <w:tc>
          <w:tcPr>
            <w:tcW w:w="5913" w:type="dxa"/>
          </w:tcPr>
          <w:p w14:paraId="057A201F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I enjoyed this OSCE experience overall.</w:t>
            </w:r>
          </w:p>
        </w:tc>
        <w:tc>
          <w:tcPr>
            <w:tcW w:w="999" w:type="dxa"/>
          </w:tcPr>
          <w:p w14:paraId="392F0972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5C8A3F7E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9" w:type="dxa"/>
          </w:tcPr>
          <w:p w14:paraId="3EB29FE3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9" w:type="dxa"/>
          </w:tcPr>
          <w:p w14:paraId="65AC9C82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0" w:type="dxa"/>
          </w:tcPr>
          <w:p w14:paraId="29FD0749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</w:tbl>
    <w:p w14:paraId="78C74525" w14:textId="77777777" w:rsidR="00D829DB" w:rsidRPr="004C5264" w:rsidRDefault="00D829DB" w:rsidP="00D829DB">
      <w:pPr>
        <w:rPr>
          <w:rFonts w:eastAsia="Calibri" w:cstheme="minorHAnsi"/>
          <w:sz w:val="24"/>
          <w:szCs w:val="24"/>
        </w:rPr>
      </w:pPr>
    </w:p>
    <w:p w14:paraId="0FB489C4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How would you have rated your degree of nervousness for this video-recorded teaching OSCE?</w:t>
      </w:r>
    </w:p>
    <w:p w14:paraId="1C15D848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Not nervous at all.</w:t>
      </w:r>
    </w:p>
    <w:p w14:paraId="0D16FEDA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Slightly nervous.</w:t>
      </w:r>
    </w:p>
    <w:p w14:paraId="463BA99E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Moderately nervous.</w:t>
      </w:r>
    </w:p>
    <w:p w14:paraId="79E6E39E" w14:textId="77777777" w:rsidR="00D829DB" w:rsidRPr="001C63CA" w:rsidRDefault="00D829DB" w:rsidP="00D829D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Extremely nervous.</w:t>
      </w:r>
    </w:p>
    <w:p w14:paraId="29B720B5" w14:textId="77777777" w:rsidR="00D829DB" w:rsidRPr="001C63CA" w:rsidRDefault="00D829DB" w:rsidP="00D829DB">
      <w:pPr>
        <w:pStyle w:val="ListParagraph"/>
        <w:spacing w:after="160" w:line="259" w:lineRule="auto"/>
        <w:ind w:left="1070"/>
        <w:jc w:val="both"/>
        <w:rPr>
          <w:rFonts w:asciiTheme="minorHAnsi" w:hAnsiTheme="minorHAnsi" w:cstheme="minorHAnsi"/>
          <w:sz w:val="18"/>
          <w:szCs w:val="18"/>
        </w:rPr>
      </w:pPr>
    </w:p>
    <w:p w14:paraId="716E806A" w14:textId="77777777" w:rsidR="00D829DB" w:rsidRPr="009D37CD" w:rsidRDefault="00D829DB" w:rsidP="00D829DB">
      <w:pPr>
        <w:pStyle w:val="ListParagraph"/>
        <w:spacing w:after="160" w:line="259" w:lineRule="auto"/>
        <w:ind w:left="1070"/>
        <w:jc w:val="both"/>
        <w:rPr>
          <w:rFonts w:asciiTheme="minorHAnsi" w:hAnsiTheme="minorHAnsi" w:cstheme="minorHAnsi"/>
          <w:sz w:val="12"/>
          <w:szCs w:val="12"/>
        </w:rPr>
      </w:pPr>
    </w:p>
    <w:p w14:paraId="37415958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In comparison to other examination types (e.g. written exams for case scenarios or essays, multiple choice questions), how would you rate the stress associated with an OSCE?</w:t>
      </w:r>
    </w:p>
    <w:p w14:paraId="610D621A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OSCEs are significantly less stressful.</w:t>
      </w:r>
    </w:p>
    <w:p w14:paraId="5979772E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OSCEs are less stressful.</w:t>
      </w:r>
    </w:p>
    <w:p w14:paraId="23DE0398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OSCEs are about the same level of stress.</w:t>
      </w:r>
    </w:p>
    <w:p w14:paraId="173C9691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OSCEs are more stressful.</w:t>
      </w:r>
    </w:p>
    <w:p w14:paraId="0A6902EF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OSCEs are significantly more stressful.</w:t>
      </w:r>
    </w:p>
    <w:p w14:paraId="79A23E86" w14:textId="77777777" w:rsidR="00D829DB" w:rsidRPr="001C63CA" w:rsidRDefault="00D829DB" w:rsidP="00D829DB">
      <w:pPr>
        <w:pStyle w:val="ListParagraph"/>
        <w:spacing w:after="160" w:line="259" w:lineRule="auto"/>
        <w:ind w:left="360"/>
        <w:jc w:val="both"/>
        <w:rPr>
          <w:rFonts w:asciiTheme="minorHAnsi" w:hAnsiTheme="minorHAnsi" w:cstheme="minorHAnsi"/>
          <w:sz w:val="18"/>
          <w:szCs w:val="18"/>
        </w:rPr>
      </w:pPr>
    </w:p>
    <w:p w14:paraId="60458141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How would you rate the degree of difficulty for the OSCE?</w:t>
      </w:r>
    </w:p>
    <w:p w14:paraId="657C8E13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Very easy</w:t>
      </w:r>
    </w:p>
    <w:p w14:paraId="76636B94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 xml:space="preserve">Easy </w:t>
      </w:r>
    </w:p>
    <w:p w14:paraId="5F23168F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Average</w:t>
      </w:r>
    </w:p>
    <w:p w14:paraId="60254749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Difficult</w:t>
      </w:r>
    </w:p>
    <w:p w14:paraId="112CA579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Very difficult</w:t>
      </w:r>
    </w:p>
    <w:p w14:paraId="78D4C049" w14:textId="77777777" w:rsidR="00D829DB" w:rsidRPr="004C5264" w:rsidRDefault="00D829DB" w:rsidP="00D829DB">
      <w:pPr>
        <w:pStyle w:val="ListParagraph"/>
        <w:spacing w:after="160" w:line="259" w:lineRule="auto"/>
        <w:ind w:left="360"/>
        <w:jc w:val="both"/>
        <w:rPr>
          <w:rFonts w:asciiTheme="minorHAnsi" w:hAnsiTheme="minorHAnsi" w:cstheme="minorHAnsi"/>
        </w:rPr>
      </w:pPr>
    </w:p>
    <w:p w14:paraId="14E1AC9B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In comparison to other examination types (e.g. written exams for case scenarios or essays, multiple choice questions), how would you rate the difficulty associated with an OSCE?</w:t>
      </w:r>
    </w:p>
    <w:p w14:paraId="30A761FE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OSCEs are significantly less difficult.</w:t>
      </w:r>
    </w:p>
    <w:p w14:paraId="20672325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OSCEs are less difficult.</w:t>
      </w:r>
    </w:p>
    <w:p w14:paraId="2FBBFC10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OSCEs are about the same level of difficulty.</w:t>
      </w:r>
    </w:p>
    <w:p w14:paraId="59C1BF70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OSCEs are more difficult.</w:t>
      </w:r>
    </w:p>
    <w:p w14:paraId="78DA0C6B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OSCEs are significantly more difficult.</w:t>
      </w:r>
    </w:p>
    <w:p w14:paraId="601B51D1" w14:textId="77777777" w:rsidR="00D829DB" w:rsidRPr="004C5264" w:rsidRDefault="00D829DB" w:rsidP="00D829DB">
      <w:pPr>
        <w:pStyle w:val="ListParagraph"/>
        <w:spacing w:after="160" w:line="259" w:lineRule="auto"/>
        <w:ind w:left="1070"/>
        <w:jc w:val="both"/>
        <w:rPr>
          <w:rFonts w:asciiTheme="minorHAnsi" w:hAnsiTheme="minorHAnsi" w:cstheme="minorHAnsi"/>
        </w:rPr>
      </w:pPr>
    </w:p>
    <w:p w14:paraId="131E9CF7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What did you find most challenging about the OSCE?</w:t>
      </w:r>
    </w:p>
    <w:p w14:paraId="187861A3" w14:textId="77777777" w:rsidR="00D829DB" w:rsidRPr="001C63CA" w:rsidRDefault="00D829DB" w:rsidP="00D829DB">
      <w:pPr>
        <w:rPr>
          <w:rFonts w:eastAsia="Calibri" w:cstheme="minorHAnsi"/>
          <w:sz w:val="18"/>
          <w:szCs w:val="18"/>
        </w:rPr>
      </w:pPr>
      <w:r w:rsidRPr="001C63CA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34829" wp14:editId="055407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62250" cy="400050"/>
                <wp:effectExtent l="0" t="0" r="19050" b="1905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1A7ADB" id="Rectangle 41" o:spid="_x0000_s1026" style="position:absolute;margin-left:0;margin-top:0;width:217.5pt;height:3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" filled="f" strokecolor="black [3213]" strokeweight="1pt"/>
            </w:pict>
          </mc:Fallback>
        </mc:AlternateContent>
      </w:r>
    </w:p>
    <w:p w14:paraId="5D465CA4" w14:textId="77777777" w:rsidR="00D829DB" w:rsidRPr="001C63CA" w:rsidRDefault="00D829DB" w:rsidP="00D829DB">
      <w:pPr>
        <w:rPr>
          <w:rFonts w:eastAsia="Calibri" w:cstheme="minorHAnsi"/>
          <w:sz w:val="18"/>
          <w:szCs w:val="18"/>
        </w:rPr>
      </w:pPr>
    </w:p>
    <w:p w14:paraId="2BE08F03" w14:textId="77777777" w:rsidR="00094CB3" w:rsidRPr="004C5264" w:rsidRDefault="00094CB3" w:rsidP="00094CB3">
      <w:pPr>
        <w:pStyle w:val="ListParagraph"/>
        <w:spacing w:after="160" w:line="259" w:lineRule="auto"/>
        <w:ind w:left="360"/>
        <w:rPr>
          <w:rFonts w:asciiTheme="minorHAnsi" w:eastAsia="Calibri" w:hAnsiTheme="minorHAnsi" w:cstheme="minorHAnsi"/>
          <w:lang w:val="en-IE"/>
        </w:rPr>
      </w:pPr>
    </w:p>
    <w:p w14:paraId="6F5CE2C8" w14:textId="32637086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What did you find most beneficial about the OSCE?</w:t>
      </w:r>
    </w:p>
    <w:p w14:paraId="5974FF60" w14:textId="77777777" w:rsidR="00D829DB" w:rsidRPr="001C63CA" w:rsidRDefault="00D829DB" w:rsidP="00D829DB">
      <w:pPr>
        <w:rPr>
          <w:rFonts w:eastAsia="Calibri" w:cstheme="minorHAnsi"/>
          <w:sz w:val="18"/>
          <w:szCs w:val="18"/>
        </w:rPr>
      </w:pPr>
      <w:r w:rsidRPr="001C63CA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A1C28C" wp14:editId="6C69200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62250" cy="4000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ABEFDA" id="Rectangle 4" o:spid="_x0000_s1026" style="position:absolute;margin-left:0;margin-top:0;width:217.5pt;height:3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" filled="f" strokecolor="black [3213]" strokeweight="1pt"/>
            </w:pict>
          </mc:Fallback>
        </mc:AlternateContent>
      </w:r>
    </w:p>
    <w:p w14:paraId="7875F54A" w14:textId="77777777" w:rsidR="00D829DB" w:rsidRPr="001C63CA" w:rsidRDefault="00D829DB" w:rsidP="00D829DB">
      <w:pPr>
        <w:jc w:val="both"/>
        <w:rPr>
          <w:rFonts w:cstheme="minorHAnsi"/>
          <w:b/>
          <w:bCs/>
          <w:color w:val="00B050"/>
          <w:sz w:val="28"/>
          <w:u w:val="single"/>
        </w:rPr>
      </w:pPr>
    </w:p>
    <w:p w14:paraId="60501BE8" w14:textId="77777777" w:rsidR="00D829DB" w:rsidRPr="00094CB3" w:rsidRDefault="00D829DB" w:rsidP="00D829DB">
      <w:pPr>
        <w:jc w:val="both"/>
        <w:rPr>
          <w:rFonts w:cstheme="minorHAnsi"/>
          <w:b/>
          <w:bCs/>
          <w:color w:val="00B050"/>
          <w:sz w:val="16"/>
          <w:szCs w:val="12"/>
          <w:u w:val="single"/>
        </w:rPr>
      </w:pPr>
    </w:p>
    <w:p w14:paraId="7C4B6F37" w14:textId="77777777" w:rsidR="00D829DB" w:rsidRPr="001C63CA" w:rsidRDefault="00D829DB" w:rsidP="00D829DB">
      <w:pPr>
        <w:jc w:val="both"/>
        <w:rPr>
          <w:rFonts w:cstheme="minorHAnsi"/>
          <w:b/>
          <w:bCs/>
          <w:color w:val="00B050"/>
          <w:sz w:val="28"/>
          <w:u w:val="single"/>
        </w:rPr>
      </w:pPr>
      <w:r w:rsidRPr="001C63CA">
        <w:rPr>
          <w:rFonts w:cstheme="minorHAnsi"/>
          <w:b/>
          <w:bCs/>
          <w:color w:val="00B050"/>
          <w:sz w:val="28"/>
          <w:u w:val="single"/>
        </w:rPr>
        <w:t>Section 3 – Feedback</w:t>
      </w:r>
    </w:p>
    <w:p w14:paraId="74F68C4F" w14:textId="77777777" w:rsidR="00D829DB" w:rsidRPr="001C63CA" w:rsidRDefault="00D829DB" w:rsidP="00D829DB">
      <w:pPr>
        <w:pStyle w:val="ListParagraph"/>
        <w:spacing w:after="160" w:line="259" w:lineRule="auto"/>
        <w:ind w:left="360"/>
        <w:rPr>
          <w:rFonts w:asciiTheme="minorHAnsi" w:eastAsia="Calibri" w:hAnsiTheme="minorHAnsi" w:cstheme="minorHAnsi"/>
          <w:sz w:val="18"/>
          <w:szCs w:val="18"/>
          <w:lang w:val="en-IE"/>
        </w:rPr>
      </w:pPr>
    </w:p>
    <w:p w14:paraId="3171B24E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To what extent did the self-assessment of your performance align with the feedback provided by your pharmacist facilitator?</w:t>
      </w:r>
    </w:p>
    <w:p w14:paraId="71D21AB2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greatly overestimated my ability compared to the pharmacist facilitator</w:t>
      </w:r>
    </w:p>
    <w:p w14:paraId="24571FFE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somewhat overestimated my ability compared to the pharmacist facilitator</w:t>
      </w:r>
    </w:p>
    <w:p w14:paraId="3D731A88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My estimation was about the same as the pharmacist facilitator</w:t>
      </w:r>
    </w:p>
    <w:p w14:paraId="03CDA349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somewhat underestimated my ability compared to the pharmacist facilitator</w:t>
      </w:r>
    </w:p>
    <w:p w14:paraId="02FDCCC3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I greatly underestimated my ability compared to the pharmacist facilitator</w:t>
      </w:r>
    </w:p>
    <w:p w14:paraId="5DA512E1" w14:textId="77777777" w:rsidR="00D829DB" w:rsidRDefault="00D829DB" w:rsidP="00D829DB">
      <w:pPr>
        <w:pStyle w:val="ListParagraph"/>
        <w:spacing w:after="160" w:line="259" w:lineRule="auto"/>
        <w:ind w:left="1070"/>
        <w:jc w:val="both"/>
        <w:rPr>
          <w:rFonts w:asciiTheme="minorHAnsi" w:hAnsiTheme="minorHAnsi" w:cstheme="minorHAnsi"/>
          <w:sz w:val="18"/>
          <w:szCs w:val="18"/>
        </w:rPr>
      </w:pPr>
    </w:p>
    <w:p w14:paraId="42F921A0" w14:textId="77777777" w:rsidR="008A434E" w:rsidRPr="001C63CA" w:rsidRDefault="008A434E" w:rsidP="00D829DB">
      <w:pPr>
        <w:pStyle w:val="ListParagraph"/>
        <w:spacing w:after="160" w:line="259" w:lineRule="auto"/>
        <w:ind w:left="1070"/>
        <w:jc w:val="both"/>
        <w:rPr>
          <w:rFonts w:asciiTheme="minorHAnsi" w:hAnsiTheme="minorHAnsi" w:cstheme="minorHAnsi"/>
          <w:sz w:val="18"/>
          <w:szCs w:val="18"/>
        </w:rPr>
      </w:pPr>
    </w:p>
    <w:p w14:paraId="20D22ADE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With regard to the feedback received from the pharmacist, select the extent to which you agree or disagree with the following statements.</w:t>
      </w:r>
    </w:p>
    <w:tbl>
      <w:tblPr>
        <w:tblStyle w:val="TableGrid1"/>
        <w:tblW w:w="10631" w:type="dxa"/>
        <w:jc w:val="center"/>
        <w:tblLook w:val="04A0" w:firstRow="1" w:lastRow="0" w:firstColumn="1" w:lastColumn="0" w:noHBand="0" w:noVBand="1"/>
      </w:tblPr>
      <w:tblGrid>
        <w:gridCol w:w="6377"/>
        <w:gridCol w:w="850"/>
        <w:gridCol w:w="709"/>
        <w:gridCol w:w="1007"/>
        <w:gridCol w:w="852"/>
        <w:gridCol w:w="836"/>
      </w:tblGrid>
      <w:tr w:rsidR="00D829DB" w:rsidRPr="001C63CA" w14:paraId="4A0F5848" w14:textId="77777777" w:rsidTr="008435C6">
        <w:trPr>
          <w:jc w:val="center"/>
        </w:trPr>
        <w:tc>
          <w:tcPr>
            <w:tcW w:w="6377" w:type="dxa"/>
          </w:tcPr>
          <w:p w14:paraId="39C34B0F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4235212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Strongly agree</w:t>
            </w:r>
          </w:p>
        </w:tc>
        <w:tc>
          <w:tcPr>
            <w:tcW w:w="709" w:type="dxa"/>
          </w:tcPr>
          <w:p w14:paraId="2A104B4A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Agree</w:t>
            </w:r>
          </w:p>
        </w:tc>
        <w:tc>
          <w:tcPr>
            <w:tcW w:w="1007" w:type="dxa"/>
          </w:tcPr>
          <w:p w14:paraId="4E252C0D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Neither agree nor disagree</w:t>
            </w:r>
          </w:p>
        </w:tc>
        <w:tc>
          <w:tcPr>
            <w:tcW w:w="852" w:type="dxa"/>
          </w:tcPr>
          <w:p w14:paraId="0317C438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Disagree</w:t>
            </w:r>
          </w:p>
        </w:tc>
        <w:tc>
          <w:tcPr>
            <w:tcW w:w="836" w:type="dxa"/>
          </w:tcPr>
          <w:p w14:paraId="41CF557C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Strongly disagree</w:t>
            </w:r>
          </w:p>
        </w:tc>
      </w:tr>
      <w:tr w:rsidR="00D829DB" w:rsidRPr="001C63CA" w14:paraId="40A3B29D" w14:textId="77777777" w:rsidTr="008435C6">
        <w:trPr>
          <w:jc w:val="center"/>
        </w:trPr>
        <w:tc>
          <w:tcPr>
            <w:tcW w:w="6377" w:type="dxa"/>
          </w:tcPr>
          <w:p w14:paraId="49BA91A8" w14:textId="77777777" w:rsidR="00D829DB" w:rsidRPr="001C63CA" w:rsidRDefault="00D829DB" w:rsidP="008435C6">
            <w:pPr>
              <w:spacing w:line="360" w:lineRule="auto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I was satisfied with the quality of the feedback provided to me by the pharmacist.</w:t>
            </w:r>
          </w:p>
        </w:tc>
        <w:tc>
          <w:tcPr>
            <w:tcW w:w="850" w:type="dxa"/>
          </w:tcPr>
          <w:p w14:paraId="1572A929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AD0362D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50BB4399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3B1D2A1C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68E552BB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5AFAE9A6" w14:textId="77777777" w:rsidTr="008435C6">
        <w:trPr>
          <w:jc w:val="center"/>
        </w:trPr>
        <w:tc>
          <w:tcPr>
            <w:tcW w:w="6377" w:type="dxa"/>
          </w:tcPr>
          <w:p w14:paraId="63081357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The pharmacist feedback helped me understand my areas for improvement.</w:t>
            </w:r>
          </w:p>
        </w:tc>
        <w:tc>
          <w:tcPr>
            <w:tcW w:w="850" w:type="dxa"/>
          </w:tcPr>
          <w:p w14:paraId="47DAD66F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1613465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7923D8E2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6F446044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2D2E0ECF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4FD5B0FD" w14:textId="77777777" w:rsidTr="008435C6">
        <w:trPr>
          <w:jc w:val="center"/>
        </w:trPr>
        <w:tc>
          <w:tcPr>
            <w:tcW w:w="6377" w:type="dxa"/>
          </w:tcPr>
          <w:p w14:paraId="66E265F6" w14:textId="77777777" w:rsidR="00D829DB" w:rsidRPr="001C63CA" w:rsidRDefault="00D829DB" w:rsidP="008435C6">
            <w:pPr>
              <w:spacing w:line="360" w:lineRule="auto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Compared to similar in-person evaluations with feedback from a pharmacist (e.g. in PF3011), there was no significant difference in this virtual evaluation with feedback from a pharmacist.</w:t>
            </w:r>
          </w:p>
        </w:tc>
        <w:tc>
          <w:tcPr>
            <w:tcW w:w="850" w:type="dxa"/>
          </w:tcPr>
          <w:p w14:paraId="166E7459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267235FA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068D81C7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7DB86D7B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274CFEBF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</w:tbl>
    <w:p w14:paraId="53F3BE50" w14:textId="77777777" w:rsidR="00D829DB" w:rsidRPr="001C63CA" w:rsidRDefault="00D829DB" w:rsidP="00D829DB">
      <w:pPr>
        <w:rPr>
          <w:rFonts w:eastAsia="Calibri" w:cstheme="minorHAnsi"/>
          <w:sz w:val="18"/>
          <w:szCs w:val="18"/>
        </w:rPr>
      </w:pPr>
    </w:p>
    <w:p w14:paraId="50185808" w14:textId="77777777" w:rsidR="009D6456" w:rsidRDefault="009D6456" w:rsidP="00D829DB">
      <w:pPr>
        <w:jc w:val="both"/>
        <w:rPr>
          <w:rFonts w:cstheme="minorHAnsi"/>
          <w:b/>
          <w:bCs/>
          <w:color w:val="00B050"/>
          <w:sz w:val="28"/>
          <w:u w:val="single"/>
        </w:rPr>
      </w:pPr>
    </w:p>
    <w:p w14:paraId="56A5EAF0" w14:textId="0F411D93" w:rsidR="00D829DB" w:rsidRPr="001C63CA" w:rsidRDefault="00D829DB" w:rsidP="00D829DB">
      <w:pPr>
        <w:jc w:val="both"/>
        <w:rPr>
          <w:rFonts w:cstheme="minorHAnsi"/>
          <w:b/>
          <w:bCs/>
          <w:color w:val="00B050"/>
          <w:sz w:val="28"/>
          <w:u w:val="single"/>
        </w:rPr>
      </w:pPr>
      <w:r w:rsidRPr="001C63CA">
        <w:rPr>
          <w:rFonts w:cstheme="minorHAnsi"/>
          <w:b/>
          <w:bCs/>
          <w:color w:val="00B050"/>
          <w:sz w:val="28"/>
          <w:u w:val="single"/>
        </w:rPr>
        <w:t>Section 4 – Virtual/Recorded nature of the OSCE</w:t>
      </w:r>
    </w:p>
    <w:p w14:paraId="3632ED7A" w14:textId="77777777" w:rsidR="00D829DB" w:rsidRPr="001C63CA" w:rsidRDefault="00D829DB" w:rsidP="00D829DB">
      <w:pPr>
        <w:rPr>
          <w:rFonts w:eastAsia="Calibri" w:cstheme="minorHAnsi"/>
          <w:sz w:val="18"/>
          <w:szCs w:val="18"/>
        </w:rPr>
      </w:pPr>
    </w:p>
    <w:p w14:paraId="5ACD3790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With regard to any potential technical issues during the OSCE (e.g. video lagging, low-quality audio), select the most applicable option to you:</w:t>
      </w:r>
    </w:p>
    <w:p w14:paraId="0DD96BC7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I experienced no issues.</w:t>
      </w:r>
    </w:p>
    <w:p w14:paraId="69086A50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I experienced minor issues that did not affect my performance.</w:t>
      </w:r>
    </w:p>
    <w:p w14:paraId="02E361AC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I experienced minor issues that affected my performance.</w:t>
      </w:r>
    </w:p>
    <w:p w14:paraId="6826B875" w14:textId="77777777" w:rsidR="00D829DB" w:rsidRPr="001C63CA" w:rsidRDefault="00D829DB" w:rsidP="00D829DB">
      <w:pPr>
        <w:pStyle w:val="ListParagraph"/>
        <w:numPr>
          <w:ilvl w:val="0"/>
          <w:numId w:val="4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I experienced significant issues that affected my performance.</w:t>
      </w:r>
    </w:p>
    <w:p w14:paraId="307F4A75" w14:textId="77777777" w:rsidR="00D829DB" w:rsidRDefault="00D829DB" w:rsidP="00D829DB">
      <w:pPr>
        <w:pStyle w:val="ListParagraph"/>
        <w:spacing w:after="160" w:line="259" w:lineRule="auto"/>
        <w:ind w:left="1070"/>
        <w:rPr>
          <w:rFonts w:asciiTheme="minorHAnsi" w:eastAsia="Calibri" w:hAnsiTheme="minorHAnsi" w:cstheme="minorHAnsi"/>
          <w:sz w:val="18"/>
          <w:szCs w:val="18"/>
          <w:lang w:val="en-IE"/>
        </w:rPr>
      </w:pPr>
    </w:p>
    <w:p w14:paraId="79D60932" w14:textId="77777777" w:rsidR="008A434E" w:rsidRPr="001C63CA" w:rsidRDefault="008A434E" w:rsidP="00D829DB">
      <w:pPr>
        <w:pStyle w:val="ListParagraph"/>
        <w:spacing w:after="160" w:line="259" w:lineRule="auto"/>
        <w:ind w:left="1070"/>
        <w:rPr>
          <w:rFonts w:asciiTheme="minorHAnsi" w:eastAsia="Calibri" w:hAnsiTheme="minorHAnsi" w:cstheme="minorHAnsi"/>
          <w:sz w:val="18"/>
          <w:szCs w:val="18"/>
          <w:lang w:val="en-IE"/>
        </w:rPr>
      </w:pPr>
    </w:p>
    <w:p w14:paraId="1E582ED7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With regard to the virtual/recorded nature of the OSCE, select the extent to which you agree or disagree with the following statements.</w:t>
      </w:r>
    </w:p>
    <w:tbl>
      <w:tblPr>
        <w:tblStyle w:val="TableGrid1"/>
        <w:tblW w:w="10631" w:type="dxa"/>
        <w:jc w:val="center"/>
        <w:tblLook w:val="04A0" w:firstRow="1" w:lastRow="0" w:firstColumn="1" w:lastColumn="0" w:noHBand="0" w:noVBand="1"/>
      </w:tblPr>
      <w:tblGrid>
        <w:gridCol w:w="6377"/>
        <w:gridCol w:w="850"/>
        <w:gridCol w:w="709"/>
        <w:gridCol w:w="1007"/>
        <w:gridCol w:w="852"/>
        <w:gridCol w:w="836"/>
      </w:tblGrid>
      <w:tr w:rsidR="00D829DB" w:rsidRPr="001C63CA" w14:paraId="31B4F391" w14:textId="77777777" w:rsidTr="008435C6">
        <w:trPr>
          <w:jc w:val="center"/>
        </w:trPr>
        <w:tc>
          <w:tcPr>
            <w:tcW w:w="6377" w:type="dxa"/>
          </w:tcPr>
          <w:p w14:paraId="3809BAC2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84E7758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Strongly agree</w:t>
            </w:r>
          </w:p>
        </w:tc>
        <w:tc>
          <w:tcPr>
            <w:tcW w:w="709" w:type="dxa"/>
          </w:tcPr>
          <w:p w14:paraId="25456720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Agree</w:t>
            </w:r>
          </w:p>
        </w:tc>
        <w:tc>
          <w:tcPr>
            <w:tcW w:w="1007" w:type="dxa"/>
          </w:tcPr>
          <w:p w14:paraId="72920FA3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Neither agree nor disagree</w:t>
            </w:r>
          </w:p>
        </w:tc>
        <w:tc>
          <w:tcPr>
            <w:tcW w:w="852" w:type="dxa"/>
          </w:tcPr>
          <w:p w14:paraId="686ED853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Disagree</w:t>
            </w:r>
          </w:p>
        </w:tc>
        <w:tc>
          <w:tcPr>
            <w:tcW w:w="836" w:type="dxa"/>
          </w:tcPr>
          <w:p w14:paraId="7F6DC895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Strongly disagree</w:t>
            </w:r>
          </w:p>
        </w:tc>
      </w:tr>
      <w:tr w:rsidR="00D829DB" w:rsidRPr="001C63CA" w14:paraId="4F7A2145" w14:textId="77777777" w:rsidTr="008435C6">
        <w:trPr>
          <w:jc w:val="center"/>
        </w:trPr>
        <w:tc>
          <w:tcPr>
            <w:tcW w:w="6377" w:type="dxa"/>
          </w:tcPr>
          <w:p w14:paraId="05F0C9D6" w14:textId="77777777" w:rsidR="00D829DB" w:rsidRPr="001C63CA" w:rsidRDefault="00D829DB" w:rsidP="008435C6">
            <w:pPr>
              <w:spacing w:line="360" w:lineRule="auto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 xml:space="preserve">The fact that it was video-recorded made me spend more time in preparing for this OSCE. </w:t>
            </w:r>
          </w:p>
        </w:tc>
        <w:tc>
          <w:tcPr>
            <w:tcW w:w="850" w:type="dxa"/>
          </w:tcPr>
          <w:p w14:paraId="017BC726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493BD52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32D2B554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588321E0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39B77E6E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3081079C" w14:textId="77777777" w:rsidTr="008435C6">
        <w:trPr>
          <w:jc w:val="center"/>
        </w:trPr>
        <w:tc>
          <w:tcPr>
            <w:tcW w:w="6377" w:type="dxa"/>
          </w:tcPr>
          <w:p w14:paraId="1B5B2FB5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Knowing that I was being recorded had no significant impact on my performance during the OSCE.</w:t>
            </w:r>
          </w:p>
        </w:tc>
        <w:tc>
          <w:tcPr>
            <w:tcW w:w="850" w:type="dxa"/>
          </w:tcPr>
          <w:p w14:paraId="1441EBDA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4001CD68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2031E600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355151F6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0BC21A8B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5C4D75D6" w14:textId="77777777" w:rsidTr="008435C6">
        <w:trPr>
          <w:jc w:val="center"/>
        </w:trPr>
        <w:tc>
          <w:tcPr>
            <w:tcW w:w="6377" w:type="dxa"/>
          </w:tcPr>
          <w:p w14:paraId="610DBF97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I think I will learn more from reviewing the video recording of the OSCE than doing the OSCE alone.</w:t>
            </w:r>
          </w:p>
        </w:tc>
        <w:tc>
          <w:tcPr>
            <w:tcW w:w="850" w:type="dxa"/>
          </w:tcPr>
          <w:p w14:paraId="677BEE7A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878AA5F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682CAF23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1547CD80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7EA35DAB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31ADBCAF" w14:textId="77777777" w:rsidTr="008435C6">
        <w:trPr>
          <w:jc w:val="center"/>
        </w:trPr>
        <w:tc>
          <w:tcPr>
            <w:tcW w:w="6377" w:type="dxa"/>
          </w:tcPr>
          <w:p w14:paraId="22AE7161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Conducting the OSCE virtually (rather than in person) had no significant impact on my performance.</w:t>
            </w:r>
          </w:p>
        </w:tc>
        <w:tc>
          <w:tcPr>
            <w:tcW w:w="850" w:type="dxa"/>
          </w:tcPr>
          <w:p w14:paraId="19405987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4B747DD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164CCF7D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1BC0BEF6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4C6AA0F5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419F9BFF" w14:textId="77777777" w:rsidTr="008435C6">
        <w:trPr>
          <w:jc w:val="center"/>
        </w:trPr>
        <w:tc>
          <w:tcPr>
            <w:tcW w:w="6377" w:type="dxa"/>
          </w:tcPr>
          <w:p w14:paraId="712C4BB4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I found it difficult to get a personal connection with the simulated patient in the virtual environment.</w:t>
            </w:r>
          </w:p>
        </w:tc>
        <w:tc>
          <w:tcPr>
            <w:tcW w:w="850" w:type="dxa"/>
          </w:tcPr>
          <w:p w14:paraId="4B613931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BDBEFEE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6F906336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113B023C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1FD175C4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D829DB" w:rsidRPr="001C63CA" w14:paraId="3B65F725" w14:textId="77777777" w:rsidTr="008435C6">
        <w:trPr>
          <w:jc w:val="center"/>
        </w:trPr>
        <w:tc>
          <w:tcPr>
            <w:tcW w:w="6377" w:type="dxa"/>
          </w:tcPr>
          <w:p w14:paraId="23305D88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 xml:space="preserve">This virtual OSCE has prepared me for the possibility of </w:t>
            </w:r>
            <w:proofErr w:type="spellStart"/>
            <w:r w:rsidRPr="001C63CA">
              <w:rPr>
                <w:rFonts w:eastAsia="Calibri" w:cstheme="minorHAnsi"/>
                <w:sz w:val="18"/>
                <w:szCs w:val="18"/>
              </w:rPr>
              <w:t>telepharmacy</w:t>
            </w:r>
            <w:proofErr w:type="spellEnd"/>
            <w:r w:rsidRPr="001C63CA">
              <w:rPr>
                <w:rFonts w:eastAsia="Calibri" w:cstheme="minorHAnsi"/>
                <w:sz w:val="18"/>
                <w:szCs w:val="18"/>
              </w:rPr>
              <w:t xml:space="preserve"> in future (i.e. the delivery of pharmaceutical care via telecommunications to patients in locations where they may not have direct contact with a pharmacist).</w:t>
            </w:r>
          </w:p>
        </w:tc>
        <w:tc>
          <w:tcPr>
            <w:tcW w:w="850" w:type="dxa"/>
          </w:tcPr>
          <w:p w14:paraId="1180E05C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82BD482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648443B6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412677B5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7BCB2561" w14:textId="77777777" w:rsidR="00D829DB" w:rsidRPr="001C63CA" w:rsidRDefault="00D829DB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</w:tbl>
    <w:p w14:paraId="51C7187D" w14:textId="77777777" w:rsidR="00D829DB" w:rsidRPr="00D565AB" w:rsidRDefault="00D829DB" w:rsidP="00D829DB">
      <w:pPr>
        <w:rPr>
          <w:rFonts w:eastAsia="Calibri" w:cstheme="minorHAnsi"/>
          <w:sz w:val="12"/>
          <w:szCs w:val="12"/>
        </w:rPr>
      </w:pPr>
    </w:p>
    <w:p w14:paraId="5E034947" w14:textId="77777777" w:rsidR="00D829DB" w:rsidRPr="006E3BAA" w:rsidRDefault="00D829DB" w:rsidP="00D829DB">
      <w:pPr>
        <w:rPr>
          <w:rFonts w:eastAsia="Calibri" w:cstheme="minorHAnsi"/>
          <w:sz w:val="2"/>
          <w:szCs w:val="2"/>
        </w:rPr>
      </w:pPr>
    </w:p>
    <w:p w14:paraId="3F1F08C7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How did you feel about being video-recorded?</w:t>
      </w:r>
    </w:p>
    <w:p w14:paraId="24A087EC" w14:textId="77777777" w:rsidR="00D829DB" w:rsidRPr="001C63CA" w:rsidRDefault="00D829DB" w:rsidP="00D829DB">
      <w:pPr>
        <w:rPr>
          <w:rFonts w:eastAsia="Calibri" w:cstheme="minorHAnsi"/>
          <w:sz w:val="18"/>
          <w:szCs w:val="18"/>
        </w:rPr>
      </w:pPr>
      <w:r w:rsidRPr="001C63CA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CA7B4" wp14:editId="3DFA8C9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762250" cy="400050"/>
                <wp:effectExtent l="0" t="0" r="19050" b="1905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F8BC90" id="Rectangle 42" o:spid="_x0000_s1026" style="position:absolute;margin-left:0;margin-top:-.05pt;width:217.5pt;height:3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" filled="f" strokecolor="black [3213]" strokeweight="1pt"/>
            </w:pict>
          </mc:Fallback>
        </mc:AlternateContent>
      </w:r>
    </w:p>
    <w:p w14:paraId="3D8B231B" w14:textId="77777777" w:rsidR="00D829DB" w:rsidRPr="001C63CA" w:rsidRDefault="00D829DB" w:rsidP="00D829DB">
      <w:pPr>
        <w:rPr>
          <w:rFonts w:eastAsia="Calibri" w:cstheme="minorHAnsi"/>
          <w:sz w:val="18"/>
          <w:szCs w:val="18"/>
        </w:rPr>
      </w:pPr>
    </w:p>
    <w:p w14:paraId="1DCE8965" w14:textId="77777777" w:rsidR="00D829DB" w:rsidRPr="00D565AB" w:rsidRDefault="00D829DB" w:rsidP="00D829DB">
      <w:pPr>
        <w:rPr>
          <w:rFonts w:eastAsia="Calibri" w:cstheme="minorHAnsi"/>
          <w:sz w:val="20"/>
          <w:szCs w:val="20"/>
        </w:rPr>
      </w:pPr>
    </w:p>
    <w:p w14:paraId="17799F37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What are your thoughts on watching the video recording of your performance before you see it?</w:t>
      </w:r>
    </w:p>
    <w:p w14:paraId="2FDDCB50" w14:textId="77777777" w:rsidR="00D829DB" w:rsidRPr="001C63CA" w:rsidRDefault="00D829DB" w:rsidP="00D829DB">
      <w:pPr>
        <w:rPr>
          <w:rFonts w:eastAsia="Calibri" w:cstheme="minorHAnsi"/>
          <w:sz w:val="18"/>
          <w:szCs w:val="18"/>
        </w:rPr>
      </w:pPr>
      <w:r w:rsidRPr="001C63CA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F15659" wp14:editId="788A831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62250" cy="400050"/>
                <wp:effectExtent l="0" t="0" r="19050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39C2AC" id="Rectangle 43" o:spid="_x0000_s1026" style="position:absolute;margin-left:0;margin-top:0;width:217.5pt;height:3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" filled="f" strokecolor="black [3213]" strokeweight="1pt"/>
            </w:pict>
          </mc:Fallback>
        </mc:AlternateContent>
      </w:r>
    </w:p>
    <w:p w14:paraId="6ACD76BB" w14:textId="77777777" w:rsidR="00D829DB" w:rsidRPr="001C63CA" w:rsidRDefault="00D829DB" w:rsidP="00D829DB">
      <w:pPr>
        <w:rPr>
          <w:rFonts w:eastAsia="Calibri" w:cstheme="minorHAnsi"/>
        </w:rPr>
      </w:pPr>
    </w:p>
    <w:p w14:paraId="6750C663" w14:textId="77777777" w:rsidR="00D829DB" w:rsidRPr="00D565AB" w:rsidRDefault="00D829DB" w:rsidP="00D829DB">
      <w:pPr>
        <w:rPr>
          <w:rFonts w:eastAsia="Calibri" w:cstheme="minorHAnsi"/>
          <w:sz w:val="20"/>
          <w:szCs w:val="20"/>
        </w:rPr>
      </w:pPr>
    </w:p>
    <w:p w14:paraId="20D7B7E2" w14:textId="77777777" w:rsidR="00D829DB" w:rsidRPr="001C63CA" w:rsidRDefault="00D829DB" w:rsidP="00D829DB">
      <w:pPr>
        <w:pStyle w:val="ListParagraph"/>
        <w:numPr>
          <w:ilvl w:val="0"/>
          <w:numId w:val="2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 xml:space="preserve">Please include any other thoughts or comments you would like to add. </w:t>
      </w:r>
    </w:p>
    <w:p w14:paraId="0EB60C81" w14:textId="77777777" w:rsidR="00D829DB" w:rsidRPr="001C63CA" w:rsidRDefault="00D829DB" w:rsidP="00D829DB">
      <w:pPr>
        <w:rPr>
          <w:rFonts w:eastAsia="Calibri" w:cstheme="minorHAnsi"/>
        </w:rPr>
      </w:pPr>
      <w:r w:rsidRPr="001C63CA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D35B92" wp14:editId="6B6CF0F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762250" cy="400050"/>
                <wp:effectExtent l="0" t="0" r="19050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4AACC5" id="Rectangle 44" o:spid="_x0000_s1026" style="position:absolute;margin-left:0;margin-top:-.05pt;width:217.5pt;height:3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" filled="f" strokecolor="black [3213]" strokeweight="1pt"/>
            </w:pict>
          </mc:Fallback>
        </mc:AlternateContent>
      </w:r>
    </w:p>
    <w:p w14:paraId="790A7B90" w14:textId="77777777" w:rsidR="00D829DB" w:rsidRPr="001C63CA" w:rsidRDefault="00D829DB" w:rsidP="00D829DB">
      <w:pPr>
        <w:rPr>
          <w:rFonts w:eastAsia="Calibri" w:cstheme="minorHAnsi"/>
          <w:b/>
          <w:bCs/>
          <w:u w:val="single"/>
        </w:rPr>
      </w:pPr>
    </w:p>
    <w:p w14:paraId="4B0CF5C5" w14:textId="3F8C6B8C" w:rsidR="00D829DB" w:rsidRPr="00CD1798" w:rsidRDefault="00782801">
      <w:pPr>
        <w:rPr>
          <w:sz w:val="4"/>
          <w:szCs w:val="4"/>
        </w:rPr>
      </w:pPr>
      <w:r w:rsidRPr="001C63CA">
        <w:t xml:space="preserve"> </w:t>
      </w:r>
    </w:p>
    <w:p w14:paraId="489BA153" w14:textId="44A3E650" w:rsidR="00D829DB" w:rsidRPr="00FC1765" w:rsidRDefault="00D829DB" w:rsidP="00CD1798">
      <w:pPr>
        <w:jc w:val="both"/>
        <w:rPr>
          <w:b/>
          <w:bCs/>
        </w:rPr>
      </w:pPr>
      <w:r w:rsidRPr="00FC1765">
        <w:rPr>
          <w:b/>
          <w:bCs/>
          <w:sz w:val="32"/>
          <w:szCs w:val="32"/>
        </w:rPr>
        <w:t xml:space="preserve">Appendix </w:t>
      </w:r>
      <w:r w:rsidR="00CE38F8">
        <w:rPr>
          <w:b/>
          <w:bCs/>
          <w:sz w:val="32"/>
          <w:szCs w:val="32"/>
        </w:rPr>
        <w:t>B</w:t>
      </w:r>
      <w:r w:rsidR="00FC1765">
        <w:rPr>
          <w:b/>
          <w:bCs/>
          <w:sz w:val="32"/>
          <w:szCs w:val="32"/>
        </w:rPr>
        <w:t>: Second Questionnaire</w:t>
      </w:r>
      <w:r w:rsidRPr="00FC1765">
        <w:rPr>
          <w:b/>
          <w:bCs/>
          <w:sz w:val="32"/>
          <w:szCs w:val="32"/>
        </w:rPr>
        <w:t xml:space="preserve"> – </w:t>
      </w:r>
      <w:r w:rsidR="00FC1765">
        <w:rPr>
          <w:b/>
          <w:bCs/>
          <w:sz w:val="32"/>
          <w:szCs w:val="32"/>
        </w:rPr>
        <w:t xml:space="preserve">sent </w:t>
      </w:r>
      <w:r w:rsidR="00CD1798">
        <w:rPr>
          <w:b/>
          <w:bCs/>
          <w:sz w:val="32"/>
          <w:szCs w:val="32"/>
        </w:rPr>
        <w:t>after provision of video recording (</w:t>
      </w:r>
      <w:r w:rsidR="00FC1765">
        <w:rPr>
          <w:b/>
          <w:bCs/>
          <w:sz w:val="32"/>
          <w:szCs w:val="32"/>
        </w:rPr>
        <w:t>seven days after the OSCE</w:t>
      </w:r>
      <w:r w:rsidR="00CD1798">
        <w:rPr>
          <w:b/>
          <w:bCs/>
          <w:sz w:val="32"/>
          <w:szCs w:val="32"/>
        </w:rPr>
        <w:t>)</w:t>
      </w:r>
    </w:p>
    <w:p w14:paraId="2461A7F4" w14:textId="77777777" w:rsidR="00CD1798" w:rsidRDefault="00CD1798" w:rsidP="00D829DB"/>
    <w:p w14:paraId="51F12DE6" w14:textId="3407A56A" w:rsidR="008473AE" w:rsidRPr="00312BDF" w:rsidRDefault="008473AE" w:rsidP="00D829DB">
      <w:pPr>
        <w:rPr>
          <w:b/>
          <w:bCs/>
          <w:sz w:val="28"/>
          <w:szCs w:val="28"/>
        </w:rPr>
      </w:pPr>
      <w:r w:rsidRPr="00312BDF">
        <w:rPr>
          <w:b/>
          <w:bCs/>
          <w:sz w:val="28"/>
          <w:szCs w:val="28"/>
        </w:rPr>
        <w:t>A survey of pharmacy students’ views on reviewing an OSCE video recording</w:t>
      </w:r>
    </w:p>
    <w:p w14:paraId="511F9CC9" w14:textId="77777777" w:rsidR="00F9566B" w:rsidRPr="001C63CA" w:rsidRDefault="00F9566B" w:rsidP="00D829DB"/>
    <w:p w14:paraId="13A7833D" w14:textId="77777777" w:rsidR="008D1516" w:rsidRPr="001C63CA" w:rsidRDefault="008D1516" w:rsidP="008D1516">
      <w:pPr>
        <w:jc w:val="both"/>
        <w:rPr>
          <w:rFonts w:cstheme="minorHAnsi"/>
          <w:b/>
          <w:bCs/>
          <w:color w:val="00B050"/>
          <w:sz w:val="28"/>
          <w:u w:val="single"/>
        </w:rPr>
      </w:pPr>
      <w:r w:rsidRPr="001C63CA">
        <w:rPr>
          <w:rFonts w:cstheme="minorHAnsi"/>
          <w:b/>
          <w:bCs/>
          <w:color w:val="00B050"/>
          <w:sz w:val="28"/>
          <w:u w:val="single"/>
        </w:rPr>
        <w:t>Section 1 – Reviewing performance on video</w:t>
      </w:r>
    </w:p>
    <w:p w14:paraId="3BBBB996" w14:textId="77777777" w:rsidR="00312BDF" w:rsidRPr="001C63CA" w:rsidRDefault="00312BDF" w:rsidP="008D1516">
      <w:pPr>
        <w:rPr>
          <w:rFonts w:eastAsia="Calibri" w:cstheme="minorHAnsi"/>
          <w:sz w:val="18"/>
          <w:szCs w:val="18"/>
        </w:rPr>
      </w:pPr>
    </w:p>
    <w:p w14:paraId="7982F50A" w14:textId="77777777" w:rsidR="008D1516" w:rsidRPr="001C63CA" w:rsidRDefault="008D1516" w:rsidP="008D151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How easy or difficult did you find it to use the checklist to review your performance on video?</w:t>
      </w:r>
    </w:p>
    <w:p w14:paraId="2FFF85B5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Very easy</w:t>
      </w:r>
    </w:p>
    <w:p w14:paraId="78B93B01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Somewhat easy</w:t>
      </w:r>
    </w:p>
    <w:p w14:paraId="751995CA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Undecided</w:t>
      </w:r>
    </w:p>
    <w:p w14:paraId="71944D1B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Somewhat difficult</w:t>
      </w:r>
    </w:p>
    <w:p w14:paraId="615F0635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Very difficult</w:t>
      </w:r>
    </w:p>
    <w:p w14:paraId="157E13C5" w14:textId="77777777" w:rsidR="008D1516" w:rsidRPr="001C63CA" w:rsidRDefault="008D1516" w:rsidP="008D1516">
      <w:pPr>
        <w:jc w:val="both"/>
        <w:rPr>
          <w:rFonts w:cstheme="minorHAnsi"/>
          <w:sz w:val="18"/>
          <w:szCs w:val="18"/>
        </w:rPr>
      </w:pPr>
    </w:p>
    <w:p w14:paraId="20C9315A" w14:textId="77777777" w:rsidR="008D1516" w:rsidRPr="001C63CA" w:rsidRDefault="008D1516" w:rsidP="00D1484A">
      <w:pPr>
        <w:pStyle w:val="ListParagraph"/>
        <w:numPr>
          <w:ilvl w:val="0"/>
          <w:numId w:val="5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eastAsia="Calibri" w:hAnsiTheme="minorHAnsi" w:cstheme="minorHAnsi"/>
          <w:sz w:val="18"/>
          <w:szCs w:val="18"/>
        </w:rPr>
        <w:t>I would think that a pharmacist assessor observing and rating my performance in person would not be significantly different from a pharmacist assessor observing and rating my performance retrospectively on a video recording.</w:t>
      </w:r>
    </w:p>
    <w:p w14:paraId="617719CB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Strongly agree</w:t>
      </w:r>
    </w:p>
    <w:p w14:paraId="31256141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Agree</w:t>
      </w:r>
    </w:p>
    <w:p w14:paraId="0210D2A8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Neither agree nor disagree</w:t>
      </w:r>
    </w:p>
    <w:p w14:paraId="5A6E3AEA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Disagree</w:t>
      </w:r>
    </w:p>
    <w:p w14:paraId="51D71294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Strongly disagree</w:t>
      </w:r>
    </w:p>
    <w:p w14:paraId="226AB4D8" w14:textId="77777777" w:rsidR="008D1516" w:rsidRPr="001C63CA" w:rsidRDefault="008D1516" w:rsidP="008D1516">
      <w:pPr>
        <w:rPr>
          <w:rFonts w:cstheme="minorHAnsi"/>
          <w:sz w:val="18"/>
          <w:szCs w:val="18"/>
        </w:rPr>
      </w:pPr>
    </w:p>
    <w:p w14:paraId="72A88B12" w14:textId="77777777" w:rsidR="008D1516" w:rsidRPr="001C63CA" w:rsidRDefault="008D1516" w:rsidP="008D1516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How did you feel watching yourself on video?</w:t>
      </w:r>
    </w:p>
    <w:p w14:paraId="46EC321E" w14:textId="77777777" w:rsidR="008D1516" w:rsidRPr="001C63CA" w:rsidRDefault="008D1516" w:rsidP="008D1516">
      <w:pPr>
        <w:rPr>
          <w:rFonts w:cstheme="minorHAnsi"/>
          <w:sz w:val="18"/>
          <w:szCs w:val="18"/>
        </w:rPr>
      </w:pPr>
      <w:r w:rsidRPr="001C63CA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375CE4" wp14:editId="19F38606">
                <wp:simplePos x="0" y="0"/>
                <wp:positionH relativeFrom="column">
                  <wp:posOffset>247650</wp:posOffset>
                </wp:positionH>
                <wp:positionV relativeFrom="paragraph">
                  <wp:posOffset>6350</wp:posOffset>
                </wp:positionV>
                <wp:extent cx="2762250" cy="400050"/>
                <wp:effectExtent l="0" t="0" r="1905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A793EB" id="Rectangle 19" o:spid="_x0000_s1026" style="position:absolute;margin-left:19.5pt;margin-top:.5pt;width:217.5pt;height:3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" filled="f" strokecolor="black [3213]" strokeweight="1pt"/>
            </w:pict>
          </mc:Fallback>
        </mc:AlternateContent>
      </w:r>
    </w:p>
    <w:p w14:paraId="6E4B770C" w14:textId="77777777" w:rsidR="008D1516" w:rsidRPr="001C63CA" w:rsidRDefault="008D1516" w:rsidP="008D1516">
      <w:pPr>
        <w:rPr>
          <w:rFonts w:cstheme="minorHAnsi"/>
          <w:sz w:val="18"/>
          <w:szCs w:val="18"/>
        </w:rPr>
      </w:pPr>
    </w:p>
    <w:p w14:paraId="37BE357A" w14:textId="77777777" w:rsidR="008D1516" w:rsidRPr="001C63CA" w:rsidRDefault="008D1516" w:rsidP="008D1516">
      <w:pPr>
        <w:rPr>
          <w:rFonts w:cstheme="minorHAnsi"/>
          <w:sz w:val="18"/>
          <w:szCs w:val="18"/>
        </w:rPr>
      </w:pPr>
    </w:p>
    <w:p w14:paraId="17165167" w14:textId="77777777" w:rsidR="008D1516" w:rsidRPr="001C63CA" w:rsidRDefault="008D1516" w:rsidP="008D151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With regard to reviewing the video recording, select the extent to which you agree or disagree with each of the following statements.</w:t>
      </w:r>
    </w:p>
    <w:p w14:paraId="4E3DAC37" w14:textId="77777777" w:rsidR="008D1516" w:rsidRPr="001C63CA" w:rsidRDefault="008D1516" w:rsidP="008D1516">
      <w:pPr>
        <w:ind w:left="360"/>
        <w:rPr>
          <w:rFonts w:cstheme="minorHAnsi"/>
          <w:sz w:val="18"/>
          <w:szCs w:val="18"/>
        </w:rPr>
      </w:pPr>
    </w:p>
    <w:tbl>
      <w:tblPr>
        <w:tblStyle w:val="TableGrid1"/>
        <w:tblW w:w="10631" w:type="dxa"/>
        <w:jc w:val="center"/>
        <w:tblLook w:val="04A0" w:firstRow="1" w:lastRow="0" w:firstColumn="1" w:lastColumn="0" w:noHBand="0" w:noVBand="1"/>
      </w:tblPr>
      <w:tblGrid>
        <w:gridCol w:w="6377"/>
        <w:gridCol w:w="850"/>
        <w:gridCol w:w="709"/>
        <w:gridCol w:w="1007"/>
        <w:gridCol w:w="852"/>
        <w:gridCol w:w="836"/>
      </w:tblGrid>
      <w:tr w:rsidR="008D1516" w:rsidRPr="001C63CA" w14:paraId="3909FB20" w14:textId="77777777" w:rsidTr="008435C6">
        <w:trPr>
          <w:jc w:val="center"/>
        </w:trPr>
        <w:tc>
          <w:tcPr>
            <w:tcW w:w="6377" w:type="dxa"/>
          </w:tcPr>
          <w:p w14:paraId="2F04A4FB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039F358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Strongly agree</w:t>
            </w:r>
          </w:p>
        </w:tc>
        <w:tc>
          <w:tcPr>
            <w:tcW w:w="709" w:type="dxa"/>
          </w:tcPr>
          <w:p w14:paraId="2A395FB8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Agree</w:t>
            </w:r>
          </w:p>
        </w:tc>
        <w:tc>
          <w:tcPr>
            <w:tcW w:w="1007" w:type="dxa"/>
          </w:tcPr>
          <w:p w14:paraId="7619ED22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Neither agree nor disagree</w:t>
            </w:r>
          </w:p>
        </w:tc>
        <w:tc>
          <w:tcPr>
            <w:tcW w:w="852" w:type="dxa"/>
          </w:tcPr>
          <w:p w14:paraId="5BAB22A4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Disagree</w:t>
            </w:r>
          </w:p>
        </w:tc>
        <w:tc>
          <w:tcPr>
            <w:tcW w:w="836" w:type="dxa"/>
          </w:tcPr>
          <w:p w14:paraId="4F5CDFFE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Strongly disagree</w:t>
            </w:r>
          </w:p>
        </w:tc>
      </w:tr>
      <w:tr w:rsidR="008D1516" w:rsidRPr="001C63CA" w14:paraId="2331F45A" w14:textId="77777777" w:rsidTr="008435C6">
        <w:trPr>
          <w:jc w:val="center"/>
        </w:trPr>
        <w:tc>
          <w:tcPr>
            <w:tcW w:w="6377" w:type="dxa"/>
          </w:tcPr>
          <w:p w14:paraId="4EF3CB06" w14:textId="77777777" w:rsidR="008D1516" w:rsidRPr="001C63CA" w:rsidRDefault="008D1516" w:rsidP="008435C6">
            <w:pPr>
              <w:spacing w:line="360" w:lineRule="auto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Reviewing my performance on video has made me more self-aware of what clinical skills I need to develop.</w:t>
            </w:r>
          </w:p>
        </w:tc>
        <w:tc>
          <w:tcPr>
            <w:tcW w:w="850" w:type="dxa"/>
          </w:tcPr>
          <w:p w14:paraId="79C07B32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68431B15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7172E073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5F19843A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70F28700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8D1516" w:rsidRPr="001C63CA" w14:paraId="24FCADD2" w14:textId="77777777" w:rsidTr="008435C6">
        <w:trPr>
          <w:jc w:val="center"/>
        </w:trPr>
        <w:tc>
          <w:tcPr>
            <w:tcW w:w="6377" w:type="dxa"/>
          </w:tcPr>
          <w:p w14:paraId="4E77E328" w14:textId="77777777" w:rsidR="008D1516" w:rsidRPr="001C63CA" w:rsidRDefault="008D1516" w:rsidP="008435C6">
            <w:pPr>
              <w:spacing w:line="360" w:lineRule="auto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Reviewing my performance on video has made me more self-aware of what communication skills I need to develop.</w:t>
            </w:r>
          </w:p>
        </w:tc>
        <w:tc>
          <w:tcPr>
            <w:tcW w:w="850" w:type="dxa"/>
          </w:tcPr>
          <w:p w14:paraId="685253CA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3965598E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00296904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4FAE7C6B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73E7F707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8D1516" w:rsidRPr="001C63CA" w14:paraId="62B589D5" w14:textId="77777777" w:rsidTr="008435C6">
        <w:trPr>
          <w:jc w:val="center"/>
        </w:trPr>
        <w:tc>
          <w:tcPr>
            <w:tcW w:w="6377" w:type="dxa"/>
          </w:tcPr>
          <w:p w14:paraId="0CA528E2" w14:textId="77777777" w:rsidR="008D1516" w:rsidRPr="001C63CA" w:rsidRDefault="008D1516" w:rsidP="008435C6">
            <w:pPr>
              <w:spacing w:line="360" w:lineRule="auto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 xml:space="preserve">Reviewing the video recording had a significantly greater impact on me in comparison to receiving the feedback immediately after the OSCE alone.  </w:t>
            </w:r>
          </w:p>
        </w:tc>
        <w:tc>
          <w:tcPr>
            <w:tcW w:w="850" w:type="dxa"/>
          </w:tcPr>
          <w:p w14:paraId="371E268A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1AB95E11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545A7529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2D4D8E92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1363475E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</w:tbl>
    <w:p w14:paraId="6975A26B" w14:textId="77777777" w:rsidR="008D1516" w:rsidRPr="001C63CA" w:rsidRDefault="008D1516" w:rsidP="008D1516">
      <w:pPr>
        <w:rPr>
          <w:rFonts w:cstheme="minorHAnsi"/>
          <w:sz w:val="18"/>
          <w:szCs w:val="18"/>
        </w:rPr>
      </w:pPr>
    </w:p>
    <w:p w14:paraId="60E4CE3E" w14:textId="77777777" w:rsidR="008D1516" w:rsidRPr="00312BDF" w:rsidRDefault="008D1516" w:rsidP="008D1516">
      <w:pPr>
        <w:rPr>
          <w:rFonts w:cstheme="minorHAnsi"/>
          <w:sz w:val="8"/>
          <w:szCs w:val="8"/>
        </w:rPr>
      </w:pPr>
    </w:p>
    <w:p w14:paraId="6EF7FA24" w14:textId="77777777" w:rsidR="001551EC" w:rsidRDefault="001551EC" w:rsidP="001551EC">
      <w:pPr>
        <w:pStyle w:val="ListParagraph"/>
        <w:rPr>
          <w:rFonts w:asciiTheme="minorHAnsi" w:hAnsiTheme="minorHAnsi" w:cstheme="minorHAnsi"/>
          <w:sz w:val="18"/>
          <w:szCs w:val="18"/>
        </w:rPr>
      </w:pPr>
    </w:p>
    <w:p w14:paraId="6631D517" w14:textId="77777777" w:rsidR="001551EC" w:rsidRDefault="001551EC" w:rsidP="001551EC">
      <w:pPr>
        <w:pStyle w:val="ListParagraph"/>
        <w:rPr>
          <w:rFonts w:asciiTheme="minorHAnsi" w:hAnsiTheme="minorHAnsi" w:cstheme="minorHAnsi"/>
          <w:sz w:val="18"/>
          <w:szCs w:val="18"/>
        </w:rPr>
      </w:pPr>
    </w:p>
    <w:p w14:paraId="44C90587" w14:textId="3A443855" w:rsidR="008D1516" w:rsidRPr="001C63CA" w:rsidRDefault="008D1516" w:rsidP="008D151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Outline what you learned about yourself from watching the video recording that had not been identified by you or the pharmacist assessor during or immediately after your OSCE station.</w:t>
      </w:r>
    </w:p>
    <w:p w14:paraId="6EE5E02F" w14:textId="77777777" w:rsidR="008D1516" w:rsidRPr="001C63CA" w:rsidRDefault="008D1516" w:rsidP="008D1516">
      <w:pPr>
        <w:pStyle w:val="ListParagrap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3D66A9B" w14:textId="77777777" w:rsidR="008D1516" w:rsidRPr="001C63CA" w:rsidRDefault="008D1516" w:rsidP="008D1516">
      <w:pPr>
        <w:rPr>
          <w:rFonts w:cstheme="minorHAnsi"/>
          <w:sz w:val="18"/>
          <w:szCs w:val="18"/>
        </w:rPr>
      </w:pPr>
      <w:r w:rsidRPr="001C63CA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695CF0" wp14:editId="1B1F24FA">
                <wp:simplePos x="0" y="0"/>
                <wp:positionH relativeFrom="column">
                  <wp:posOffset>450850</wp:posOffset>
                </wp:positionH>
                <wp:positionV relativeFrom="paragraph">
                  <wp:posOffset>25400</wp:posOffset>
                </wp:positionV>
                <wp:extent cx="2762250" cy="40005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716C2A" id="Rectangle 22" o:spid="_x0000_s1026" style="position:absolute;margin-left:35.5pt;margin-top:2pt;width:217.5pt;height:31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" filled="f" strokecolor="black [3213]" strokeweight="1pt"/>
            </w:pict>
          </mc:Fallback>
        </mc:AlternateContent>
      </w:r>
    </w:p>
    <w:p w14:paraId="53C475C7" w14:textId="77777777" w:rsidR="008D1516" w:rsidRPr="001C63CA" w:rsidRDefault="008D1516" w:rsidP="008D1516">
      <w:pPr>
        <w:rPr>
          <w:rFonts w:cstheme="minorHAnsi"/>
          <w:sz w:val="18"/>
          <w:szCs w:val="18"/>
        </w:rPr>
      </w:pPr>
    </w:p>
    <w:p w14:paraId="32E73959" w14:textId="77777777" w:rsidR="008D1516" w:rsidRPr="001C63CA" w:rsidRDefault="008D1516" w:rsidP="008D1516">
      <w:pPr>
        <w:rPr>
          <w:rFonts w:cstheme="minorHAnsi"/>
          <w:sz w:val="18"/>
          <w:szCs w:val="18"/>
        </w:rPr>
      </w:pPr>
    </w:p>
    <w:p w14:paraId="5490BE50" w14:textId="77777777" w:rsidR="008D1516" w:rsidRPr="001C63CA" w:rsidRDefault="008D1516" w:rsidP="008D1516">
      <w:pPr>
        <w:rPr>
          <w:rFonts w:cstheme="minorHAnsi"/>
          <w:sz w:val="18"/>
          <w:szCs w:val="18"/>
        </w:rPr>
      </w:pPr>
    </w:p>
    <w:p w14:paraId="4FE1F69A" w14:textId="77777777" w:rsidR="008D1516" w:rsidRPr="001C63CA" w:rsidRDefault="008D1516" w:rsidP="008D1516">
      <w:pPr>
        <w:jc w:val="both"/>
        <w:rPr>
          <w:rFonts w:cstheme="minorHAnsi"/>
          <w:b/>
          <w:bCs/>
          <w:color w:val="00B050"/>
          <w:sz w:val="28"/>
          <w:u w:val="single"/>
        </w:rPr>
      </w:pPr>
      <w:r w:rsidRPr="001C63CA">
        <w:rPr>
          <w:rFonts w:cstheme="minorHAnsi"/>
          <w:b/>
          <w:bCs/>
          <w:color w:val="00B050"/>
          <w:sz w:val="28"/>
          <w:u w:val="single"/>
        </w:rPr>
        <w:t>Section 2 – Potential future use of video-recorded OSCEs</w:t>
      </w:r>
    </w:p>
    <w:p w14:paraId="2ABE4F3C" w14:textId="77777777" w:rsidR="008D1516" w:rsidRPr="00312BDF" w:rsidRDefault="008D1516" w:rsidP="008D1516">
      <w:pPr>
        <w:rPr>
          <w:rFonts w:cstheme="minorHAnsi"/>
          <w:sz w:val="8"/>
          <w:szCs w:val="8"/>
        </w:rPr>
      </w:pPr>
    </w:p>
    <w:p w14:paraId="61F269BE" w14:textId="77777777" w:rsidR="008D1516" w:rsidRPr="001C63CA" w:rsidRDefault="008D1516" w:rsidP="008D1516">
      <w:pPr>
        <w:pStyle w:val="ListParagraph"/>
        <w:rPr>
          <w:rFonts w:asciiTheme="minorHAnsi" w:hAnsiTheme="minorHAnsi" w:cstheme="minorHAnsi"/>
          <w:sz w:val="18"/>
          <w:szCs w:val="18"/>
        </w:rPr>
      </w:pPr>
    </w:p>
    <w:p w14:paraId="2BCF79AA" w14:textId="77777777" w:rsidR="008D1516" w:rsidRPr="001C63CA" w:rsidRDefault="008D1516" w:rsidP="008D1516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With regard to reviewing the video recording, select the extent to which you agree or disagree with each of the following statements.</w:t>
      </w:r>
    </w:p>
    <w:p w14:paraId="517B27DA" w14:textId="77777777" w:rsidR="008D1516" w:rsidRPr="001C63CA" w:rsidRDefault="008D1516" w:rsidP="008D1516">
      <w:pPr>
        <w:rPr>
          <w:rFonts w:cstheme="minorHAnsi"/>
          <w:sz w:val="18"/>
          <w:szCs w:val="18"/>
        </w:rPr>
      </w:pPr>
    </w:p>
    <w:tbl>
      <w:tblPr>
        <w:tblStyle w:val="TableGrid1"/>
        <w:tblW w:w="10631" w:type="dxa"/>
        <w:tblInd w:w="-807" w:type="dxa"/>
        <w:tblLook w:val="04A0" w:firstRow="1" w:lastRow="0" w:firstColumn="1" w:lastColumn="0" w:noHBand="0" w:noVBand="1"/>
      </w:tblPr>
      <w:tblGrid>
        <w:gridCol w:w="6377"/>
        <w:gridCol w:w="850"/>
        <w:gridCol w:w="709"/>
        <w:gridCol w:w="1007"/>
        <w:gridCol w:w="852"/>
        <w:gridCol w:w="836"/>
      </w:tblGrid>
      <w:tr w:rsidR="008D1516" w:rsidRPr="001C63CA" w14:paraId="40322990" w14:textId="77777777" w:rsidTr="001C63CA">
        <w:tc>
          <w:tcPr>
            <w:tcW w:w="6377" w:type="dxa"/>
          </w:tcPr>
          <w:p w14:paraId="7CB4BFC4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D2DBFC9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Strongly agree</w:t>
            </w:r>
          </w:p>
        </w:tc>
        <w:tc>
          <w:tcPr>
            <w:tcW w:w="709" w:type="dxa"/>
          </w:tcPr>
          <w:p w14:paraId="1F2345FB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Agree</w:t>
            </w:r>
          </w:p>
        </w:tc>
        <w:tc>
          <w:tcPr>
            <w:tcW w:w="1007" w:type="dxa"/>
          </w:tcPr>
          <w:p w14:paraId="27407E5C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Neither agree nor disagree</w:t>
            </w:r>
          </w:p>
        </w:tc>
        <w:tc>
          <w:tcPr>
            <w:tcW w:w="852" w:type="dxa"/>
          </w:tcPr>
          <w:p w14:paraId="703C5088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Disagree</w:t>
            </w:r>
          </w:p>
        </w:tc>
        <w:tc>
          <w:tcPr>
            <w:tcW w:w="836" w:type="dxa"/>
          </w:tcPr>
          <w:p w14:paraId="54EA6BB0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Strongly disagree</w:t>
            </w:r>
          </w:p>
        </w:tc>
      </w:tr>
      <w:tr w:rsidR="008D1516" w:rsidRPr="001C63CA" w14:paraId="03E8ED82" w14:textId="77777777" w:rsidTr="001C63CA">
        <w:tc>
          <w:tcPr>
            <w:tcW w:w="6377" w:type="dxa"/>
          </w:tcPr>
          <w:p w14:paraId="5F713EFF" w14:textId="77777777" w:rsidR="008D1516" w:rsidRPr="001C63CA" w:rsidRDefault="008D1516" w:rsidP="008435C6">
            <w:pPr>
              <w:spacing w:line="360" w:lineRule="auto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>I would review this video in future to help prepare for OSCEs in future.</w:t>
            </w:r>
          </w:p>
        </w:tc>
        <w:tc>
          <w:tcPr>
            <w:tcW w:w="850" w:type="dxa"/>
          </w:tcPr>
          <w:p w14:paraId="168A93A2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5D4E5CE8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224F0CD2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4DAB9447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4A644647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8D1516" w:rsidRPr="001C63CA" w14:paraId="27BCDB12" w14:textId="77777777" w:rsidTr="001C63CA">
        <w:tc>
          <w:tcPr>
            <w:tcW w:w="6377" w:type="dxa"/>
          </w:tcPr>
          <w:p w14:paraId="19EC544B" w14:textId="77777777" w:rsidR="008D1516" w:rsidRPr="001C63CA" w:rsidRDefault="008D1516" w:rsidP="008435C6">
            <w:pPr>
              <w:spacing w:line="360" w:lineRule="auto"/>
              <w:rPr>
                <w:rFonts w:eastAsia="Calibri" w:cstheme="minorHAnsi"/>
                <w:sz w:val="18"/>
                <w:szCs w:val="18"/>
              </w:rPr>
            </w:pPr>
            <w:r w:rsidRPr="001C63CA">
              <w:rPr>
                <w:rFonts w:eastAsia="Calibri" w:cstheme="minorHAnsi"/>
                <w:sz w:val="18"/>
                <w:szCs w:val="18"/>
              </w:rPr>
              <w:t xml:space="preserve">I would like for my OSCE stations to be recorded if </w:t>
            </w:r>
            <w:proofErr w:type="gramStart"/>
            <w:r w:rsidRPr="001C63CA">
              <w:rPr>
                <w:rFonts w:eastAsia="Calibri" w:cstheme="minorHAnsi"/>
                <w:sz w:val="18"/>
                <w:szCs w:val="18"/>
              </w:rPr>
              <w:t>possible</w:t>
            </w:r>
            <w:proofErr w:type="gramEnd"/>
            <w:r w:rsidRPr="001C63CA">
              <w:rPr>
                <w:rFonts w:eastAsia="Calibri" w:cstheme="minorHAnsi"/>
                <w:sz w:val="18"/>
                <w:szCs w:val="18"/>
              </w:rPr>
              <w:t xml:space="preserve"> for future summative assessments (e.g. continuous assessment or end-of-year exams).</w:t>
            </w:r>
          </w:p>
        </w:tc>
        <w:tc>
          <w:tcPr>
            <w:tcW w:w="850" w:type="dxa"/>
          </w:tcPr>
          <w:p w14:paraId="1A6A8057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02CA3AD6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1007" w:type="dxa"/>
          </w:tcPr>
          <w:p w14:paraId="233FE42F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52" w:type="dxa"/>
          </w:tcPr>
          <w:p w14:paraId="65219AA5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836" w:type="dxa"/>
          </w:tcPr>
          <w:p w14:paraId="553685EE" w14:textId="77777777" w:rsidR="008D1516" w:rsidRPr="001C63CA" w:rsidRDefault="008D1516" w:rsidP="008435C6">
            <w:pPr>
              <w:spacing w:line="360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</w:tbl>
    <w:p w14:paraId="132D12B1" w14:textId="77777777" w:rsidR="008D1516" w:rsidRDefault="008D1516" w:rsidP="008D1516">
      <w:pPr>
        <w:rPr>
          <w:rFonts w:eastAsia="Calibri" w:cstheme="minorHAnsi"/>
          <w:sz w:val="18"/>
          <w:szCs w:val="18"/>
        </w:rPr>
      </w:pPr>
    </w:p>
    <w:p w14:paraId="38692BE7" w14:textId="77777777" w:rsidR="00312BDF" w:rsidRPr="001C63CA" w:rsidRDefault="00312BDF" w:rsidP="008D1516">
      <w:pPr>
        <w:rPr>
          <w:rFonts w:eastAsia="Calibri" w:cstheme="minorHAnsi"/>
          <w:sz w:val="18"/>
          <w:szCs w:val="18"/>
        </w:rPr>
      </w:pPr>
    </w:p>
    <w:p w14:paraId="4332B8E9" w14:textId="77777777" w:rsidR="008D1516" w:rsidRPr="001C63CA" w:rsidRDefault="008D1516" w:rsidP="008D1516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>If given as a hypothetical option, would you like to see a video recording of at least one of your peers undertaking an OSCE station if they could also see yours?</w:t>
      </w:r>
    </w:p>
    <w:p w14:paraId="0BECADB8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Yes</w:t>
      </w:r>
    </w:p>
    <w:p w14:paraId="11D134FA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No</w:t>
      </w:r>
    </w:p>
    <w:p w14:paraId="21EA1916" w14:textId="77777777" w:rsidR="008D1516" w:rsidRPr="001C63CA" w:rsidRDefault="008D1516" w:rsidP="008D1516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C63CA">
        <w:rPr>
          <w:rFonts w:asciiTheme="minorHAnsi" w:hAnsiTheme="minorHAnsi" w:cstheme="minorHAnsi"/>
          <w:sz w:val="18"/>
          <w:szCs w:val="18"/>
        </w:rPr>
        <w:t>Undecided</w:t>
      </w:r>
    </w:p>
    <w:p w14:paraId="2CD138A9" w14:textId="77777777" w:rsidR="008D1516" w:rsidRDefault="008D1516" w:rsidP="008D1516">
      <w:pPr>
        <w:pStyle w:val="ListParagraph"/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</w:p>
    <w:p w14:paraId="0C441811" w14:textId="77777777" w:rsidR="00312BDF" w:rsidRPr="001C63CA" w:rsidRDefault="00312BDF" w:rsidP="008D1516">
      <w:pPr>
        <w:pStyle w:val="ListParagraph"/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</w:p>
    <w:p w14:paraId="58C65950" w14:textId="77777777" w:rsidR="00312BDF" w:rsidRDefault="00312BDF" w:rsidP="00312BDF">
      <w:pPr>
        <w:pStyle w:val="ListParagraph"/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</w:p>
    <w:p w14:paraId="717772CC" w14:textId="7125F8CA" w:rsidR="008D1516" w:rsidRPr="001C63CA" w:rsidRDefault="008D1516" w:rsidP="008D1516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 xml:space="preserve">Explain why you would or would not like to have a recording of at least one of your peers and/or why you would or would not like for them to have a recording of you. </w:t>
      </w:r>
    </w:p>
    <w:p w14:paraId="0E7C0049" w14:textId="77777777" w:rsidR="008D1516" w:rsidRPr="001C63CA" w:rsidRDefault="008D1516" w:rsidP="008D1516">
      <w:pPr>
        <w:pStyle w:val="ListParagraph"/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r w:rsidRPr="001C63CA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DA50BB" wp14:editId="1657DB78">
                <wp:simplePos x="0" y="0"/>
                <wp:positionH relativeFrom="column">
                  <wp:posOffset>476250</wp:posOffset>
                </wp:positionH>
                <wp:positionV relativeFrom="paragraph">
                  <wp:posOffset>80645</wp:posOffset>
                </wp:positionV>
                <wp:extent cx="2762250" cy="400050"/>
                <wp:effectExtent l="0" t="0" r="1905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7DBFC2" id="Rectangle 23" o:spid="_x0000_s1026" style="position:absolute;margin-left:37.5pt;margin-top:6.35pt;width:217.5pt;height:31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" filled="f" strokecolor="black [3213]" strokeweight="1pt"/>
            </w:pict>
          </mc:Fallback>
        </mc:AlternateContent>
      </w:r>
    </w:p>
    <w:p w14:paraId="4623B3E1" w14:textId="77777777" w:rsidR="008D1516" w:rsidRPr="001C63CA" w:rsidRDefault="008D1516" w:rsidP="008D1516">
      <w:pPr>
        <w:pStyle w:val="ListParagraph"/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</w:p>
    <w:p w14:paraId="62B8A3E4" w14:textId="77777777" w:rsidR="008D1516" w:rsidRPr="001C63CA" w:rsidRDefault="008D1516" w:rsidP="008D1516">
      <w:pPr>
        <w:pStyle w:val="ListParagraph"/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</w:p>
    <w:p w14:paraId="607443E8" w14:textId="77777777" w:rsidR="008D1516" w:rsidRDefault="008D1516" w:rsidP="008D1516">
      <w:pPr>
        <w:rPr>
          <w:rFonts w:cstheme="minorHAnsi"/>
          <w:sz w:val="18"/>
          <w:szCs w:val="18"/>
        </w:rPr>
      </w:pPr>
    </w:p>
    <w:p w14:paraId="7FF9AD34" w14:textId="77777777" w:rsidR="00312BDF" w:rsidRPr="001C63CA" w:rsidRDefault="00312BDF" w:rsidP="008D1516">
      <w:pPr>
        <w:rPr>
          <w:rFonts w:cstheme="minorHAnsi"/>
          <w:sz w:val="18"/>
          <w:szCs w:val="18"/>
        </w:rPr>
      </w:pPr>
    </w:p>
    <w:p w14:paraId="675E1291" w14:textId="77777777" w:rsidR="008D1516" w:rsidRPr="001C63CA" w:rsidRDefault="008D1516" w:rsidP="008D1516">
      <w:pPr>
        <w:pStyle w:val="ListParagraph"/>
        <w:numPr>
          <w:ilvl w:val="0"/>
          <w:numId w:val="5"/>
        </w:numPr>
        <w:spacing w:after="160" w:line="259" w:lineRule="auto"/>
        <w:rPr>
          <w:rFonts w:asciiTheme="minorHAnsi" w:eastAsia="Calibri" w:hAnsiTheme="minorHAnsi" w:cstheme="minorHAnsi"/>
          <w:sz w:val="18"/>
          <w:szCs w:val="18"/>
          <w:lang w:val="en-IE"/>
        </w:rPr>
      </w:pPr>
      <w:bookmarkStart w:id="4" w:name="_Hlk65442601"/>
      <w:r w:rsidRPr="001C63CA">
        <w:rPr>
          <w:rFonts w:asciiTheme="minorHAnsi" w:eastAsia="Calibri" w:hAnsiTheme="minorHAnsi" w:cstheme="minorHAnsi"/>
          <w:sz w:val="18"/>
          <w:szCs w:val="18"/>
          <w:lang w:val="en-IE"/>
        </w:rPr>
        <w:t xml:space="preserve">Please include any other thoughts or comments you would like to add. </w:t>
      </w:r>
    </w:p>
    <w:bookmarkEnd w:id="4"/>
    <w:p w14:paraId="1EFB251C" w14:textId="73018BE4" w:rsidR="008D1516" w:rsidRDefault="008D1516" w:rsidP="008D1516">
      <w:pPr>
        <w:rPr>
          <w:rFonts w:eastAsia="Calibri" w:cstheme="minorHAnsi"/>
        </w:rPr>
      </w:pPr>
      <w:r w:rsidRPr="001C63CA">
        <w:rPr>
          <w:rFonts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8B53A6" wp14:editId="5314E4F7">
                <wp:simplePos x="0" y="0"/>
                <wp:positionH relativeFrom="column">
                  <wp:posOffset>463550</wp:posOffset>
                </wp:positionH>
                <wp:positionV relativeFrom="paragraph">
                  <wp:posOffset>24765</wp:posOffset>
                </wp:positionV>
                <wp:extent cx="2762250" cy="400050"/>
                <wp:effectExtent l="0" t="0" r="19050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BCDD27" id="Rectangle 21" o:spid="_x0000_s1026" style="position:absolute;margin-left:36.5pt;margin-top:1.95pt;width:217.5pt;height:31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" filled="f" strokecolor="black [3213]" strokeweight="1pt"/>
            </w:pict>
          </mc:Fallback>
        </mc:AlternateContent>
      </w:r>
    </w:p>
    <w:p w14:paraId="735CD2BE" w14:textId="4B0DC1BA" w:rsidR="00FC7E25" w:rsidRDefault="00FC7E25" w:rsidP="00FC7E25">
      <w:pPr>
        <w:tabs>
          <w:tab w:val="left" w:pos="5800"/>
        </w:tabs>
        <w:rPr>
          <w:rFonts w:eastAsia="Calibri" w:cstheme="minorHAnsi"/>
        </w:rPr>
      </w:pPr>
      <w:r>
        <w:rPr>
          <w:rFonts w:eastAsia="Calibri" w:cstheme="minorHAnsi"/>
        </w:rPr>
        <w:tab/>
      </w:r>
    </w:p>
    <w:p w14:paraId="198D4179" w14:textId="77777777" w:rsidR="00FC7E25" w:rsidRDefault="00FC7E25" w:rsidP="00FC7E25">
      <w:pPr>
        <w:tabs>
          <w:tab w:val="left" w:pos="5800"/>
        </w:tabs>
        <w:rPr>
          <w:rFonts w:eastAsia="Calibri" w:cstheme="minorHAnsi"/>
        </w:rPr>
      </w:pPr>
    </w:p>
    <w:p w14:paraId="2A9E4C47" w14:textId="77777777" w:rsidR="00FC7E25" w:rsidRPr="00FC7E25" w:rsidRDefault="00FC7E25" w:rsidP="00FC7E25">
      <w:pPr>
        <w:tabs>
          <w:tab w:val="left" w:pos="5800"/>
        </w:tabs>
        <w:rPr>
          <w:rFonts w:eastAsia="Calibri" w:cstheme="minorHAnsi"/>
        </w:rPr>
      </w:pPr>
    </w:p>
    <w:sectPr w:rsidR="00FC7E25" w:rsidRPr="00FC7E2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A83EC" w14:textId="77777777" w:rsidR="006D6905" w:rsidRDefault="006D6905" w:rsidP="000F7FD3">
      <w:pPr>
        <w:spacing w:after="0" w:line="240" w:lineRule="auto"/>
      </w:pPr>
      <w:r>
        <w:separator/>
      </w:r>
    </w:p>
  </w:endnote>
  <w:endnote w:type="continuationSeparator" w:id="0">
    <w:p w14:paraId="2D108797" w14:textId="77777777" w:rsidR="006D6905" w:rsidRDefault="006D6905" w:rsidP="000F7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296F3" w14:textId="77777777" w:rsidR="006D6905" w:rsidRDefault="006D6905" w:rsidP="000F7FD3">
      <w:pPr>
        <w:spacing w:after="0" w:line="240" w:lineRule="auto"/>
      </w:pPr>
      <w:r>
        <w:separator/>
      </w:r>
    </w:p>
  </w:footnote>
  <w:footnote w:type="continuationSeparator" w:id="0">
    <w:p w14:paraId="1FFF006E" w14:textId="77777777" w:rsidR="006D6905" w:rsidRDefault="006D6905" w:rsidP="000F7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BBCF9" w14:textId="77777777" w:rsidR="00980D72" w:rsidRDefault="000F7FD3" w:rsidP="00980D72">
    <w:pPr>
      <w:pStyle w:val="Header"/>
      <w:jc w:val="center"/>
    </w:pPr>
    <w:r w:rsidRPr="000F7FD3">
      <w:t>Pharmacy students’ views and experiences regarding an online video-recorded</w:t>
    </w:r>
  </w:p>
  <w:p w14:paraId="2FB49C0D" w14:textId="5AEAE979" w:rsidR="000F7FD3" w:rsidRDefault="000F7FD3" w:rsidP="00980D72">
    <w:pPr>
      <w:pStyle w:val="Header"/>
      <w:jc w:val="center"/>
    </w:pPr>
    <w:r w:rsidRPr="000F7FD3">
      <w:t>objective structured clinical examination: a mixed-methods survey study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90B11"/>
    <w:multiLevelType w:val="hybridMultilevel"/>
    <w:tmpl w:val="8B502770"/>
    <w:lvl w:ilvl="0" w:tplc="180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60B39"/>
    <w:multiLevelType w:val="hybridMultilevel"/>
    <w:tmpl w:val="6A42E334"/>
    <w:lvl w:ilvl="0" w:tplc="180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6280703"/>
    <w:multiLevelType w:val="hybridMultilevel"/>
    <w:tmpl w:val="65FA91A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584B8E"/>
    <w:multiLevelType w:val="hybridMultilevel"/>
    <w:tmpl w:val="5E685720"/>
    <w:lvl w:ilvl="0" w:tplc="54106E4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D0B5A"/>
    <w:multiLevelType w:val="hybridMultilevel"/>
    <w:tmpl w:val="194833F6"/>
    <w:lvl w:ilvl="0" w:tplc="A7225D5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E3142D"/>
    <w:multiLevelType w:val="hybridMultilevel"/>
    <w:tmpl w:val="008E9070"/>
    <w:lvl w:ilvl="0" w:tplc="180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489023">
    <w:abstractNumId w:val="5"/>
  </w:num>
  <w:num w:numId="2" w16cid:durableId="89936775">
    <w:abstractNumId w:val="4"/>
  </w:num>
  <w:num w:numId="3" w16cid:durableId="934478517">
    <w:abstractNumId w:val="1"/>
  </w:num>
  <w:num w:numId="4" w16cid:durableId="119155093">
    <w:abstractNumId w:val="0"/>
  </w:num>
  <w:num w:numId="5" w16cid:durableId="1169373008">
    <w:abstractNumId w:val="2"/>
  </w:num>
  <w:num w:numId="6" w16cid:durableId="321979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B82"/>
    <w:rsid w:val="00094CB3"/>
    <w:rsid w:val="000B3CBE"/>
    <w:rsid w:val="000F7FD3"/>
    <w:rsid w:val="0013751E"/>
    <w:rsid w:val="001551EC"/>
    <w:rsid w:val="00156B82"/>
    <w:rsid w:val="001C639A"/>
    <w:rsid w:val="001C63CA"/>
    <w:rsid w:val="001D38C0"/>
    <w:rsid w:val="002A70FF"/>
    <w:rsid w:val="00312BDF"/>
    <w:rsid w:val="0033138A"/>
    <w:rsid w:val="0035335B"/>
    <w:rsid w:val="0038232E"/>
    <w:rsid w:val="00424F4B"/>
    <w:rsid w:val="004444FE"/>
    <w:rsid w:val="00456B1E"/>
    <w:rsid w:val="004C5264"/>
    <w:rsid w:val="005972F5"/>
    <w:rsid w:val="00650B9D"/>
    <w:rsid w:val="006A7490"/>
    <w:rsid w:val="006D6905"/>
    <w:rsid w:val="006E3BAA"/>
    <w:rsid w:val="00756B0F"/>
    <w:rsid w:val="00782801"/>
    <w:rsid w:val="00797A15"/>
    <w:rsid w:val="008473AE"/>
    <w:rsid w:val="008A434E"/>
    <w:rsid w:val="008D1516"/>
    <w:rsid w:val="008D31E0"/>
    <w:rsid w:val="00980D72"/>
    <w:rsid w:val="009D37CD"/>
    <w:rsid w:val="009D6456"/>
    <w:rsid w:val="00AA78A4"/>
    <w:rsid w:val="00AE302D"/>
    <w:rsid w:val="00B01E67"/>
    <w:rsid w:val="00B9498C"/>
    <w:rsid w:val="00BF06E6"/>
    <w:rsid w:val="00C677C4"/>
    <w:rsid w:val="00CD1798"/>
    <w:rsid w:val="00CE38F8"/>
    <w:rsid w:val="00D1484A"/>
    <w:rsid w:val="00D31EF8"/>
    <w:rsid w:val="00D45520"/>
    <w:rsid w:val="00D565AB"/>
    <w:rsid w:val="00D829DB"/>
    <w:rsid w:val="00E65DC3"/>
    <w:rsid w:val="00E67AE4"/>
    <w:rsid w:val="00EC4A5A"/>
    <w:rsid w:val="00F9566B"/>
    <w:rsid w:val="00FB3A96"/>
    <w:rsid w:val="00FC1765"/>
    <w:rsid w:val="00FC25B9"/>
    <w:rsid w:val="00FC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DF0AC"/>
  <w15:chartTrackingRefBased/>
  <w15:docId w15:val="{BA96EF13-B620-4AA9-B644-DCDFA8CD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29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D829D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82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7F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D3"/>
  </w:style>
  <w:style w:type="paragraph" w:styleId="Footer">
    <w:name w:val="footer"/>
    <w:basedOn w:val="Normal"/>
    <w:link w:val="FooterChar"/>
    <w:uiPriority w:val="99"/>
    <w:unhideWhenUsed/>
    <w:rsid w:val="000F7F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1342</Words>
  <Characters>7654</Characters>
  <Application>Microsoft Office Word</Application>
  <DocSecurity>0</DocSecurity>
  <Lines>63</Lines>
  <Paragraphs>17</Paragraphs>
  <ScaleCrop>false</ScaleCrop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Dalton, Kieran</dc:creator>
  <cp:keywords/>
  <dc:description/>
  <cp:lastModifiedBy>Dalton, Kieran</cp:lastModifiedBy>
  <cp:revision>48</cp:revision>
  <dcterms:created xsi:type="dcterms:W3CDTF">2023-06-14T09:33:00Z</dcterms:created>
  <dcterms:modified xsi:type="dcterms:W3CDTF">2024-11-17T09:00:00Z</dcterms:modified>
</cp:coreProperties>
</file>