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99883208"/>
        <w:docPartObj>
          <w:docPartGallery w:val="Cover Pages"/>
          <w:docPartUnique/>
        </w:docPartObj>
      </w:sdtPr>
      <w:sdtEndPr>
        <w:rPr>
          <w:rFonts w:eastAsiaTheme="minorEastAsia"/>
        </w:rPr>
      </w:sdtEndPr>
      <w:sdtContent>
        <w:p w14:paraId="37FAAF25" w14:textId="2862709C" w:rsidR="009604D7" w:rsidRPr="006B490B" w:rsidRDefault="008C69BF" w:rsidP="006B490B">
          <w:pPr>
            <w:spacing w:line="360" w:lineRule="auto"/>
            <w:jc w:val="both"/>
            <w:rPr>
              <w:b/>
              <w:bCs/>
              <w:color w:val="4472C4" w:themeColor="accent1"/>
              <w:sz w:val="28"/>
              <w:szCs w:val="28"/>
            </w:rPr>
          </w:pPr>
          <w:r w:rsidRPr="006B490B">
            <w:rPr>
              <w:b/>
              <w:bCs/>
              <w:color w:val="4472C4" w:themeColor="accent1"/>
              <w:sz w:val="28"/>
              <w:szCs w:val="28"/>
            </w:rPr>
            <w:t>E</w:t>
          </w:r>
          <w:r>
            <w:rPr>
              <w:b/>
              <w:bCs/>
              <w:color w:val="4472C4" w:themeColor="accent1"/>
              <w:sz w:val="28"/>
              <w:szCs w:val="28"/>
            </w:rPr>
            <w:t>volvin</w:t>
          </w:r>
          <w:r w:rsidRPr="006B490B">
            <w:rPr>
              <w:b/>
              <w:bCs/>
              <w:color w:val="4472C4" w:themeColor="accent1"/>
              <w:sz w:val="28"/>
              <w:szCs w:val="28"/>
            </w:rPr>
            <w:t>g Radiograph</w:t>
          </w:r>
          <w:r>
            <w:rPr>
              <w:b/>
              <w:bCs/>
              <w:color w:val="4472C4" w:themeColor="accent1"/>
              <w:sz w:val="28"/>
              <w:szCs w:val="28"/>
            </w:rPr>
            <w:t>ic</w:t>
          </w:r>
          <w:r w:rsidRPr="006B490B">
            <w:rPr>
              <w:b/>
              <w:bCs/>
              <w:color w:val="4472C4" w:themeColor="accent1"/>
              <w:sz w:val="28"/>
              <w:szCs w:val="28"/>
            </w:rPr>
            <w:t xml:space="preserve"> </w:t>
          </w:r>
          <w:r w:rsidR="009604D7" w:rsidRPr="006B490B">
            <w:rPr>
              <w:b/>
              <w:bCs/>
              <w:color w:val="4472C4" w:themeColor="accent1"/>
              <w:sz w:val="28"/>
              <w:szCs w:val="28"/>
            </w:rPr>
            <w:t>Practice: A Comprehensive Analysis of Skill Requirements for Radiographers in the United Arab Emirates</w:t>
          </w:r>
        </w:p>
        <w:p w14:paraId="2BED321A" w14:textId="5FF772D9" w:rsidR="006A6025" w:rsidRPr="00354F47" w:rsidRDefault="00513B5F" w:rsidP="009604D7">
          <w:pPr>
            <w:spacing w:line="360" w:lineRule="auto"/>
            <w:jc w:val="both"/>
            <w:rPr>
              <w:rFonts w:cstheme="minorHAnsi"/>
            </w:rPr>
          </w:pPr>
          <w:r w:rsidRPr="00354F47">
            <w:rPr>
              <w:rFonts w:cstheme="minorHAnsi"/>
            </w:rPr>
            <w:t xml:space="preserve">Authors: </w:t>
          </w:r>
          <w:r w:rsidR="006A6025" w:rsidRPr="00354F47">
            <w:rPr>
              <w:rFonts w:cstheme="minorHAnsi"/>
            </w:rPr>
            <w:t>Dr. Leena R David</w:t>
          </w:r>
          <w:r w:rsidR="006B490B">
            <w:rPr>
              <w:rFonts w:cstheme="minorHAnsi"/>
            </w:rPr>
            <w:t>*</w:t>
          </w:r>
          <w:r w:rsidR="006A6025" w:rsidRPr="00354F47">
            <w:rPr>
              <w:rFonts w:cstheme="minorHAnsi"/>
            </w:rPr>
            <w:t xml:space="preserve">, </w:t>
          </w:r>
          <w:r w:rsidR="002A083D" w:rsidRPr="00354F47">
            <w:rPr>
              <w:rFonts w:cstheme="minorHAnsi"/>
            </w:rPr>
            <w:t>Dr. Wiam Elshami</w:t>
          </w:r>
          <w:r w:rsidR="002A083D">
            <w:rPr>
              <w:rFonts w:cstheme="minorHAnsi"/>
            </w:rPr>
            <w:t>,</w:t>
          </w:r>
          <w:r w:rsidR="002A083D" w:rsidRPr="002A083D">
            <w:rPr>
              <w:rFonts w:cstheme="minorHAnsi"/>
            </w:rPr>
            <w:t xml:space="preserve"> </w:t>
          </w:r>
          <w:r w:rsidR="002A083D" w:rsidRPr="00354F47">
            <w:rPr>
              <w:rFonts w:cstheme="minorHAnsi"/>
            </w:rPr>
            <w:t>Dr. Olanrewaju Lawal,</w:t>
          </w:r>
          <w:r w:rsidR="002A083D">
            <w:rPr>
              <w:rFonts w:cstheme="minorHAnsi"/>
            </w:rPr>
            <w:t xml:space="preserve"> </w:t>
          </w:r>
          <w:r w:rsidR="00FF4C30" w:rsidRPr="00354F47">
            <w:rPr>
              <w:rFonts w:cstheme="minorHAnsi"/>
            </w:rPr>
            <w:t>Dr. Mohamed Abuzai</w:t>
          </w:r>
          <w:r w:rsidR="002A083D">
            <w:rPr>
              <w:rFonts w:cstheme="minorHAnsi"/>
            </w:rPr>
            <w:t>d,</w:t>
          </w:r>
          <w:r w:rsidR="006A6025" w:rsidRPr="00354F47">
            <w:rPr>
              <w:rFonts w:cstheme="minorHAnsi"/>
            </w:rPr>
            <w:t xml:space="preserve"> Ms. Nitika Panakkal, Mr. Visakh T, Dr. Andrew England, Prof. Mark McEntee, Mr. T. Somasundaram, Dr. Suresh Sukumar, Ms. Sneha Ravichandran</w:t>
          </w:r>
          <w:r w:rsidR="00FF4C30" w:rsidRPr="00354F47">
            <w:rPr>
              <w:rFonts w:cstheme="minorHAnsi"/>
            </w:rPr>
            <w:t xml:space="preserve">, </w:t>
          </w:r>
        </w:p>
        <w:p w14:paraId="6C922528" w14:textId="50A975C4" w:rsidR="006A6025" w:rsidRPr="00354F47" w:rsidRDefault="006A6025">
          <w:pPr>
            <w:rPr>
              <w:rFonts w:eastAsiaTheme="minorEastAsia"/>
              <w:color w:val="4472C4" w:themeColor="accent1"/>
            </w:rPr>
          </w:pPr>
          <w:r w:rsidRPr="00354F47">
            <w:rPr>
              <w:rFonts w:eastAsiaTheme="minorEastAsia"/>
              <w:color w:val="4472C4" w:themeColor="accent1"/>
            </w:rPr>
            <w:br w:type="page"/>
          </w:r>
        </w:p>
      </w:sdtContent>
    </w:sdt>
    <w:p w14:paraId="00D29DD0" w14:textId="4C4068B2" w:rsidR="00DE60BE" w:rsidRPr="00354F47" w:rsidRDefault="00E63C61" w:rsidP="00F24DDC">
      <w:pPr>
        <w:pStyle w:val="Heading1"/>
        <w:rPr>
          <w:b/>
          <w:bCs/>
        </w:rPr>
      </w:pPr>
      <w:r w:rsidRPr="00354F47">
        <w:rPr>
          <w:b/>
          <w:bCs/>
        </w:rPr>
        <w:lastRenderedPageBreak/>
        <w:t>Abstract</w:t>
      </w:r>
    </w:p>
    <w:p w14:paraId="224A5A16" w14:textId="23D321AC" w:rsidR="0071580D" w:rsidRPr="00AB7E82" w:rsidRDefault="0071580D" w:rsidP="0029581D">
      <w:pPr>
        <w:jc w:val="both"/>
        <w:rPr>
          <w:color w:val="0D0D0D" w:themeColor="text1" w:themeTint="F2"/>
        </w:rPr>
      </w:pPr>
      <w:r w:rsidRPr="00AB7E82">
        <w:rPr>
          <w:b/>
          <w:bCs/>
          <w:color w:val="0D0D0D" w:themeColor="text1" w:themeTint="F2"/>
        </w:rPr>
        <w:t>Aim</w:t>
      </w:r>
      <w:r w:rsidRPr="00AB7E82">
        <w:rPr>
          <w:color w:val="0D0D0D" w:themeColor="text1" w:themeTint="F2"/>
        </w:rPr>
        <w:t xml:space="preserve">: This study aims to identify the prospective skill requirements for </w:t>
      </w:r>
      <w:r w:rsidR="008C69BF">
        <w:rPr>
          <w:color w:val="0D0D0D" w:themeColor="text1" w:themeTint="F2"/>
        </w:rPr>
        <w:t xml:space="preserve">future </w:t>
      </w:r>
      <w:r w:rsidRPr="00AB7E82">
        <w:rPr>
          <w:color w:val="0D0D0D" w:themeColor="text1" w:themeTint="F2"/>
        </w:rPr>
        <w:t>radiographers</w:t>
      </w:r>
      <w:r w:rsidR="00FB22FF">
        <w:rPr>
          <w:color w:val="0D0D0D" w:themeColor="text1" w:themeTint="F2"/>
        </w:rPr>
        <w:t xml:space="preserve"> </w:t>
      </w:r>
      <w:r w:rsidR="008C69BF">
        <w:rPr>
          <w:color w:val="0D0D0D" w:themeColor="text1" w:themeTint="F2"/>
        </w:rPr>
        <w:t>practising</w:t>
      </w:r>
      <w:r w:rsidRPr="00AB7E82">
        <w:rPr>
          <w:color w:val="0D0D0D" w:themeColor="text1" w:themeTint="F2"/>
        </w:rPr>
        <w:t xml:space="preserve"> in the </w:t>
      </w:r>
      <w:r w:rsidR="002B2DFB" w:rsidRPr="00AB7E82">
        <w:rPr>
          <w:color w:val="0D0D0D" w:themeColor="text1" w:themeTint="F2"/>
        </w:rPr>
        <w:t>United Arab Emirates (</w:t>
      </w:r>
      <w:r w:rsidRPr="00AB7E82">
        <w:rPr>
          <w:color w:val="0D0D0D" w:themeColor="text1" w:themeTint="F2"/>
        </w:rPr>
        <w:t>UAE</w:t>
      </w:r>
      <w:r w:rsidR="002B2DFB" w:rsidRPr="00AB7E82">
        <w:rPr>
          <w:color w:val="0D0D0D" w:themeColor="text1" w:themeTint="F2"/>
        </w:rPr>
        <w:t>)</w:t>
      </w:r>
      <w:r w:rsidR="00FB22FF">
        <w:rPr>
          <w:color w:val="0D0D0D" w:themeColor="text1" w:themeTint="F2"/>
        </w:rPr>
        <w:t xml:space="preserve">. Such information will </w:t>
      </w:r>
      <w:r w:rsidRPr="00AB7E82">
        <w:rPr>
          <w:color w:val="0D0D0D" w:themeColor="text1" w:themeTint="F2"/>
        </w:rPr>
        <w:t>inform educational institutions, healthcare organisations, and policymakers in developing effective strategies.</w:t>
      </w:r>
    </w:p>
    <w:p w14:paraId="196ECC98" w14:textId="75BF7F93" w:rsidR="0071580D" w:rsidRPr="00AB7E82" w:rsidRDefault="0071580D" w:rsidP="0029581D">
      <w:pPr>
        <w:jc w:val="both"/>
        <w:rPr>
          <w:color w:val="0D0D0D" w:themeColor="text1" w:themeTint="F2"/>
        </w:rPr>
      </w:pPr>
      <w:r w:rsidRPr="00AB7E82">
        <w:rPr>
          <w:b/>
          <w:bCs/>
          <w:color w:val="0D0D0D" w:themeColor="text1" w:themeTint="F2"/>
        </w:rPr>
        <w:t>Methods</w:t>
      </w:r>
      <w:r w:rsidRPr="00AB7E82">
        <w:rPr>
          <w:color w:val="0D0D0D" w:themeColor="text1" w:themeTint="F2"/>
        </w:rPr>
        <w:t xml:space="preserve">: A cross-sectional study was conducted involving currently practising radiographers, nuclear medicine technologists, sonographers, and radiation therapists in the UAE. A comprehensive survey questionnaire was developed and validated through piloting and expert consultations. Ethical approval was obtained, and data were collected through purposive sampling. Descriptive statistics, reliability analysis, Chi-square tests, and factor analysis were employed </w:t>
      </w:r>
      <w:r w:rsidR="008C69BF">
        <w:rPr>
          <w:color w:val="0D0D0D" w:themeColor="text1" w:themeTint="F2"/>
        </w:rPr>
        <w:t>in the data analysis</w:t>
      </w:r>
      <w:r w:rsidRPr="00AB7E82">
        <w:rPr>
          <w:color w:val="0D0D0D" w:themeColor="text1" w:themeTint="F2"/>
        </w:rPr>
        <w:t>.</w:t>
      </w:r>
    </w:p>
    <w:p w14:paraId="4AABAB73" w14:textId="77777777" w:rsidR="0071580D" w:rsidRPr="00AB7E82" w:rsidRDefault="0071580D" w:rsidP="0029581D">
      <w:pPr>
        <w:jc w:val="both"/>
        <w:rPr>
          <w:color w:val="0D0D0D" w:themeColor="text1" w:themeTint="F2"/>
        </w:rPr>
      </w:pPr>
      <w:r w:rsidRPr="00AB7E82">
        <w:rPr>
          <w:b/>
          <w:bCs/>
          <w:color w:val="0D0D0D" w:themeColor="text1" w:themeTint="F2"/>
        </w:rPr>
        <w:t>Results</w:t>
      </w:r>
      <w:r w:rsidRPr="00AB7E82">
        <w:rPr>
          <w:color w:val="0D0D0D" w:themeColor="text1" w:themeTint="F2"/>
        </w:rPr>
        <w:t xml:space="preserve">: </w:t>
      </w:r>
    </w:p>
    <w:p w14:paraId="5FCDDC58" w14:textId="0AA9FBE9" w:rsidR="0071580D" w:rsidRPr="00AB7E82" w:rsidRDefault="0071580D" w:rsidP="0029581D">
      <w:pPr>
        <w:jc w:val="both"/>
        <w:rPr>
          <w:color w:val="0D0D0D" w:themeColor="text1" w:themeTint="F2"/>
        </w:rPr>
      </w:pPr>
      <w:r w:rsidRPr="00AB7E82">
        <w:rPr>
          <w:b/>
          <w:bCs/>
          <w:color w:val="0D0D0D" w:themeColor="text1" w:themeTint="F2"/>
        </w:rPr>
        <w:t>Conclusion</w:t>
      </w:r>
      <w:r w:rsidRPr="00AB7E82">
        <w:rPr>
          <w:color w:val="0D0D0D" w:themeColor="text1" w:themeTint="F2"/>
        </w:rPr>
        <w:t>: This study sheds light on the</w:t>
      </w:r>
      <w:r w:rsidR="002B2DFB" w:rsidRPr="00AB7E82">
        <w:rPr>
          <w:color w:val="0D0D0D" w:themeColor="text1" w:themeTint="F2"/>
        </w:rPr>
        <w:t xml:space="preserve"> CPD</w:t>
      </w:r>
      <w:r w:rsidRPr="00AB7E82">
        <w:rPr>
          <w:color w:val="0D0D0D" w:themeColor="text1" w:themeTint="F2"/>
        </w:rPr>
        <w:t xml:space="preserve"> requirements and aspirations of radiographers in the UAE, offering insights into their preferences and challenges. These findings can inform strategies for improving CPD opportunities and ensuring that radiographers are equipped to meet the evolving healthcare demands in the UAE</w:t>
      </w:r>
      <w:r w:rsidR="008C69BF">
        <w:rPr>
          <w:color w:val="0D0D0D" w:themeColor="text1" w:themeTint="F2"/>
        </w:rPr>
        <w:t>, including performing enhanced practice</w:t>
      </w:r>
      <w:r w:rsidRPr="00AB7E82">
        <w:rPr>
          <w:color w:val="0D0D0D" w:themeColor="text1" w:themeTint="F2"/>
        </w:rPr>
        <w:t>.</w:t>
      </w:r>
    </w:p>
    <w:p w14:paraId="732658BC" w14:textId="1A2A200B" w:rsidR="004A2DFC" w:rsidRPr="008C69BF" w:rsidRDefault="00E63C61" w:rsidP="0029581D">
      <w:pPr>
        <w:spacing w:line="276" w:lineRule="auto"/>
        <w:jc w:val="both"/>
        <w:rPr>
          <w:color w:val="0D0D0D" w:themeColor="text1" w:themeTint="F2"/>
        </w:rPr>
      </w:pPr>
      <w:r w:rsidRPr="00AB7E82">
        <w:rPr>
          <w:rFonts w:cstheme="minorHAnsi"/>
          <w:b/>
          <w:bCs/>
          <w:color w:val="0D0D0D" w:themeColor="text1" w:themeTint="F2"/>
        </w:rPr>
        <w:t>Implications for practice</w:t>
      </w:r>
      <w:r w:rsidRPr="00AB7E82">
        <w:rPr>
          <w:rFonts w:cstheme="minorHAnsi"/>
          <w:color w:val="0D0D0D" w:themeColor="text1" w:themeTint="F2"/>
        </w:rPr>
        <w:t>:</w:t>
      </w:r>
      <w:r w:rsidR="008C69BF">
        <w:rPr>
          <w:rFonts w:cstheme="minorHAnsi"/>
          <w:color w:val="0D0D0D" w:themeColor="text1" w:themeTint="F2"/>
        </w:rPr>
        <w:t xml:space="preserve"> </w:t>
      </w:r>
      <w:r w:rsidR="008C69BF">
        <w:rPr>
          <w:color w:val="0D0D0D" w:themeColor="text1" w:themeTint="F2"/>
        </w:rPr>
        <w:t>D</w:t>
      </w:r>
      <w:r w:rsidR="004A2DFC" w:rsidRPr="008C69BF">
        <w:rPr>
          <w:color w:val="0D0D0D" w:themeColor="text1" w:themeTint="F2"/>
        </w:rPr>
        <w:t>evelop</w:t>
      </w:r>
      <w:r w:rsidR="008C69BF">
        <w:rPr>
          <w:color w:val="0D0D0D" w:themeColor="text1" w:themeTint="F2"/>
        </w:rPr>
        <w:t>ment of</w:t>
      </w:r>
      <w:r w:rsidR="004A2DFC" w:rsidRPr="008C69BF">
        <w:rPr>
          <w:color w:val="0D0D0D" w:themeColor="text1" w:themeTint="F2"/>
        </w:rPr>
        <w:t xml:space="preserve"> flexible and comprehensive CPD program</w:t>
      </w:r>
      <w:r w:rsidR="002B2DFB" w:rsidRPr="008C69BF">
        <w:rPr>
          <w:color w:val="0D0D0D" w:themeColor="text1" w:themeTint="F2"/>
        </w:rPr>
        <w:t>me</w:t>
      </w:r>
      <w:r w:rsidR="004A2DFC" w:rsidRPr="008C69BF">
        <w:rPr>
          <w:color w:val="0D0D0D" w:themeColor="text1" w:themeTint="F2"/>
        </w:rPr>
        <w:t>s tailored to radiographers' career interests</w:t>
      </w:r>
      <w:r w:rsidR="008C69BF">
        <w:rPr>
          <w:color w:val="0D0D0D" w:themeColor="text1" w:themeTint="F2"/>
        </w:rPr>
        <w:t xml:space="preserve"> is required</w:t>
      </w:r>
      <w:r w:rsidR="004A2DFC" w:rsidRPr="008C69BF">
        <w:rPr>
          <w:color w:val="0D0D0D" w:themeColor="text1" w:themeTint="F2"/>
        </w:rPr>
        <w:t xml:space="preserve">. Employers should provide financial support and flexibility in training options. Regulatory bodies should continue to mandate CPD, fostering a culture of lifelong learning. Supportive work environments, interdisciplinary collaboration, and technological fluency are crucial. </w:t>
      </w:r>
      <w:r w:rsidR="00354F47" w:rsidRPr="008C69BF">
        <w:rPr>
          <w:color w:val="0D0D0D" w:themeColor="text1" w:themeTint="F2"/>
        </w:rPr>
        <w:t>Emphasising</w:t>
      </w:r>
      <w:r w:rsidR="004A2DFC" w:rsidRPr="008C69BF">
        <w:rPr>
          <w:color w:val="0D0D0D" w:themeColor="text1" w:themeTint="F2"/>
        </w:rPr>
        <w:t xml:space="preserve"> patient-centred care, research opportunities, and continuous assessment further enhances radiography practice.</w:t>
      </w:r>
    </w:p>
    <w:p w14:paraId="54BBF28D" w14:textId="5D1C0276" w:rsidR="00E63C61" w:rsidRPr="00AB7E82" w:rsidRDefault="008C69BF" w:rsidP="0053436E">
      <w:pPr>
        <w:spacing w:line="360" w:lineRule="auto"/>
        <w:jc w:val="both"/>
        <w:rPr>
          <w:rFonts w:cstheme="minorHAnsi"/>
          <w:b/>
          <w:bCs/>
          <w:color w:val="0D0D0D" w:themeColor="text1" w:themeTint="F2"/>
        </w:rPr>
      </w:pPr>
      <w:r>
        <w:rPr>
          <w:rFonts w:cstheme="minorHAnsi"/>
          <w:b/>
          <w:bCs/>
          <w:color w:val="0D0D0D" w:themeColor="text1" w:themeTint="F2"/>
        </w:rPr>
        <w:t>K</w:t>
      </w:r>
      <w:r w:rsidRPr="00AB7E82">
        <w:rPr>
          <w:rFonts w:cstheme="minorHAnsi"/>
          <w:b/>
          <w:bCs/>
          <w:color w:val="0D0D0D" w:themeColor="text1" w:themeTint="F2"/>
        </w:rPr>
        <w:t>eywords</w:t>
      </w:r>
      <w:r>
        <w:rPr>
          <w:rFonts w:cstheme="minorHAnsi"/>
          <w:b/>
          <w:bCs/>
          <w:color w:val="0D0D0D" w:themeColor="text1" w:themeTint="F2"/>
        </w:rPr>
        <w:t>:</w:t>
      </w:r>
    </w:p>
    <w:p w14:paraId="0CDEDED3" w14:textId="66D44E60" w:rsidR="006A6025" w:rsidRPr="00AB7E82" w:rsidRDefault="004A2DFC" w:rsidP="000544D1">
      <w:pPr>
        <w:spacing w:line="360" w:lineRule="auto"/>
        <w:jc w:val="both"/>
        <w:rPr>
          <w:rFonts w:cstheme="minorHAnsi"/>
          <w:color w:val="0D0D0D" w:themeColor="text1" w:themeTint="F2"/>
        </w:rPr>
      </w:pPr>
      <w:r w:rsidRPr="00AB7E82">
        <w:rPr>
          <w:rFonts w:cstheme="minorHAnsi"/>
          <w:color w:val="0D0D0D" w:themeColor="text1" w:themeTint="F2"/>
        </w:rPr>
        <w:t xml:space="preserve">Radiography; Radiographer; </w:t>
      </w:r>
      <w:r w:rsidR="00354F47" w:rsidRPr="00AB7E82">
        <w:rPr>
          <w:rFonts w:cstheme="minorHAnsi"/>
          <w:color w:val="0D0D0D" w:themeColor="text1" w:themeTint="F2"/>
        </w:rPr>
        <w:t>CPD</w:t>
      </w:r>
      <w:r w:rsidRPr="00AB7E82">
        <w:rPr>
          <w:rFonts w:cstheme="minorHAnsi"/>
          <w:color w:val="0D0D0D" w:themeColor="text1" w:themeTint="F2"/>
        </w:rPr>
        <w:t xml:space="preserve">; </w:t>
      </w:r>
      <w:r w:rsidR="00405863" w:rsidRPr="00AB7E82">
        <w:rPr>
          <w:rFonts w:cstheme="minorHAnsi"/>
          <w:color w:val="0D0D0D" w:themeColor="text1" w:themeTint="F2"/>
        </w:rPr>
        <w:t xml:space="preserve">Continuing </w:t>
      </w:r>
      <w:r w:rsidRPr="00AB7E82">
        <w:rPr>
          <w:rFonts w:cstheme="minorHAnsi"/>
          <w:color w:val="0D0D0D" w:themeColor="text1" w:themeTint="F2"/>
        </w:rPr>
        <w:t xml:space="preserve">Professional </w:t>
      </w:r>
      <w:r w:rsidR="00354F47" w:rsidRPr="00AB7E82">
        <w:rPr>
          <w:rFonts w:cstheme="minorHAnsi"/>
          <w:color w:val="0D0D0D" w:themeColor="text1" w:themeTint="F2"/>
        </w:rPr>
        <w:t>D</w:t>
      </w:r>
      <w:r w:rsidRPr="00AB7E82">
        <w:rPr>
          <w:rFonts w:cstheme="minorHAnsi"/>
          <w:color w:val="0D0D0D" w:themeColor="text1" w:themeTint="F2"/>
        </w:rPr>
        <w:t xml:space="preserve">evelopment; Education; UAE </w:t>
      </w:r>
    </w:p>
    <w:p w14:paraId="041A7276" w14:textId="77777777" w:rsidR="004A2DFC" w:rsidRPr="00354F47" w:rsidRDefault="004A2DFC" w:rsidP="000544D1">
      <w:pPr>
        <w:spacing w:line="360" w:lineRule="auto"/>
        <w:jc w:val="both"/>
        <w:rPr>
          <w:rFonts w:cstheme="minorHAnsi"/>
        </w:rPr>
      </w:pPr>
    </w:p>
    <w:p w14:paraId="3CC796B8" w14:textId="55FA72FF" w:rsidR="004A2DFC" w:rsidRPr="00354F47" w:rsidRDefault="004A2DFC" w:rsidP="00432C34">
      <w:pPr>
        <w:spacing w:after="0" w:line="360" w:lineRule="auto"/>
        <w:jc w:val="both"/>
        <w:rPr>
          <w:rFonts w:cstheme="minorHAnsi"/>
        </w:rPr>
        <w:sectPr w:rsidR="004A2DFC" w:rsidRPr="00354F47" w:rsidSect="00E63C61">
          <w:footerReference w:type="default" r:id="rId10"/>
          <w:pgSz w:w="12240" w:h="15840"/>
          <w:pgMar w:top="1440" w:right="1440" w:bottom="1440" w:left="1440" w:header="720" w:footer="720" w:gutter="0"/>
          <w:pgNumType w:start="0"/>
          <w:cols w:space="720"/>
          <w:titlePg/>
          <w:docGrid w:linePitch="360"/>
        </w:sectPr>
      </w:pPr>
    </w:p>
    <w:p w14:paraId="2ED1995C" w14:textId="77777777" w:rsidR="00F24DDC" w:rsidRPr="00354F47" w:rsidRDefault="00F24DDC" w:rsidP="00F24DDC">
      <w:pPr>
        <w:pStyle w:val="Heading1"/>
        <w:rPr>
          <w:b/>
          <w:bCs/>
        </w:rPr>
      </w:pPr>
      <w:r w:rsidRPr="00354F47">
        <w:rPr>
          <w:b/>
          <w:bCs/>
        </w:rPr>
        <w:lastRenderedPageBreak/>
        <w:t>Introduction</w:t>
      </w:r>
    </w:p>
    <w:p w14:paraId="7F9F30E7" w14:textId="5C6F49E0" w:rsidR="00B66027" w:rsidRPr="00A47FBC" w:rsidRDefault="00B66027" w:rsidP="000544D1">
      <w:pPr>
        <w:spacing w:line="360" w:lineRule="auto"/>
        <w:jc w:val="both"/>
        <w:rPr>
          <w:rFonts w:cstheme="minorHAnsi"/>
          <w:color w:val="0D0D0D" w:themeColor="text1" w:themeTint="F2"/>
        </w:rPr>
      </w:pPr>
      <w:r w:rsidRPr="00A47FBC">
        <w:rPr>
          <w:rFonts w:cstheme="minorHAnsi"/>
          <w:color w:val="0D0D0D" w:themeColor="text1" w:themeTint="F2"/>
        </w:rPr>
        <w:t xml:space="preserve">Radiography </w:t>
      </w:r>
      <w:r w:rsidR="002B2DFB" w:rsidRPr="00A47FBC">
        <w:rPr>
          <w:rFonts w:cstheme="minorHAnsi"/>
          <w:color w:val="0D0D0D" w:themeColor="text1" w:themeTint="F2"/>
        </w:rPr>
        <w:t>holds</w:t>
      </w:r>
      <w:r w:rsidR="00F0389A" w:rsidRPr="00A47FBC">
        <w:rPr>
          <w:rFonts w:cstheme="minorHAnsi"/>
          <w:color w:val="0D0D0D" w:themeColor="text1" w:themeTint="F2"/>
        </w:rPr>
        <w:t xml:space="preserve"> </w:t>
      </w:r>
      <w:r w:rsidRPr="00A47FBC">
        <w:rPr>
          <w:rFonts w:cstheme="minorHAnsi"/>
          <w:color w:val="0D0D0D" w:themeColor="text1" w:themeTint="F2"/>
        </w:rPr>
        <w:t xml:space="preserve">a </w:t>
      </w:r>
      <w:r w:rsidR="00F0389A" w:rsidRPr="00A47FBC">
        <w:rPr>
          <w:color w:val="0D0D0D" w:themeColor="text1" w:themeTint="F2"/>
        </w:rPr>
        <w:t xml:space="preserve">central position </w:t>
      </w:r>
      <w:r w:rsidRPr="00A47FBC">
        <w:rPr>
          <w:rFonts w:cstheme="minorHAnsi"/>
          <w:color w:val="0D0D0D" w:themeColor="text1" w:themeTint="F2"/>
        </w:rPr>
        <w:t xml:space="preserve">in modern </w:t>
      </w:r>
      <w:r w:rsidR="002B2DFB" w:rsidRPr="00A47FBC">
        <w:rPr>
          <w:rFonts w:cstheme="minorHAnsi"/>
          <w:color w:val="0D0D0D" w:themeColor="text1" w:themeTint="F2"/>
        </w:rPr>
        <w:t xml:space="preserve">healthcare, </w:t>
      </w:r>
      <w:r w:rsidR="002B2DFB" w:rsidRPr="00A47FBC">
        <w:rPr>
          <w:color w:val="0D0D0D" w:themeColor="text1" w:themeTint="F2"/>
        </w:rPr>
        <w:t>driven</w:t>
      </w:r>
      <w:r w:rsidR="00F0389A" w:rsidRPr="00A47FBC">
        <w:rPr>
          <w:color w:val="0D0D0D" w:themeColor="text1" w:themeTint="F2"/>
        </w:rPr>
        <w:t xml:space="preserve"> by substantial</w:t>
      </w:r>
      <w:r w:rsidR="00E128BE" w:rsidRPr="00A47FBC">
        <w:rPr>
          <w:rFonts w:cstheme="minorHAnsi"/>
          <w:color w:val="0D0D0D" w:themeColor="text1" w:themeTint="F2"/>
        </w:rPr>
        <w:t xml:space="preserve"> technological advancements </w:t>
      </w:r>
      <w:r w:rsidR="00F0389A" w:rsidRPr="00A47FBC">
        <w:rPr>
          <w:color w:val="0D0D0D" w:themeColor="text1" w:themeTint="F2"/>
        </w:rPr>
        <w:t xml:space="preserve">that have unfolded </w:t>
      </w:r>
      <w:r w:rsidR="00E128BE" w:rsidRPr="00A47FBC">
        <w:rPr>
          <w:rFonts w:cstheme="minorHAnsi"/>
          <w:color w:val="0D0D0D" w:themeColor="text1" w:themeTint="F2"/>
        </w:rPr>
        <w:t>in recent years</w:t>
      </w:r>
      <w:r w:rsidR="00F0389A" w:rsidRPr="00A47FBC">
        <w:rPr>
          <w:rFonts w:cstheme="minorHAnsi"/>
          <w:color w:val="0D0D0D" w:themeColor="text1" w:themeTint="F2"/>
        </w:rPr>
        <w:t xml:space="preserve">. </w:t>
      </w:r>
      <w:r w:rsidR="00F0389A" w:rsidRPr="00A47FBC">
        <w:rPr>
          <w:color w:val="0D0D0D" w:themeColor="text1" w:themeTint="F2"/>
        </w:rPr>
        <w:t>These advancements have ushered in a new era</w:t>
      </w:r>
      <w:r w:rsidR="00F0389A" w:rsidRPr="00A47FBC">
        <w:rPr>
          <w:rFonts w:cstheme="minorHAnsi"/>
          <w:color w:val="0D0D0D" w:themeColor="text1" w:themeTint="F2"/>
        </w:rPr>
        <w:t xml:space="preserve">, </w:t>
      </w:r>
      <w:r w:rsidRPr="00A47FBC">
        <w:rPr>
          <w:rFonts w:cstheme="minorHAnsi"/>
          <w:color w:val="0D0D0D" w:themeColor="text1" w:themeTint="F2"/>
        </w:rPr>
        <w:t xml:space="preserve">enabling </w:t>
      </w:r>
      <w:r w:rsidR="00F0389A" w:rsidRPr="00A47FBC">
        <w:rPr>
          <w:color w:val="0D0D0D" w:themeColor="text1" w:themeTint="F2"/>
        </w:rPr>
        <w:t>accurate</w:t>
      </w:r>
      <w:r w:rsidR="00F0389A" w:rsidRPr="00A47FBC">
        <w:rPr>
          <w:rFonts w:cstheme="minorHAnsi"/>
          <w:color w:val="0D0D0D" w:themeColor="text1" w:themeTint="F2"/>
        </w:rPr>
        <w:t xml:space="preserve"> </w:t>
      </w:r>
      <w:r w:rsidRPr="00A47FBC">
        <w:rPr>
          <w:rFonts w:cstheme="minorHAnsi"/>
          <w:color w:val="0D0D0D" w:themeColor="text1" w:themeTint="F2"/>
        </w:rPr>
        <w:t xml:space="preserve">diagnosis and treatment of </w:t>
      </w:r>
      <w:r w:rsidR="00F0389A" w:rsidRPr="00A47FBC">
        <w:rPr>
          <w:rFonts w:cstheme="minorHAnsi"/>
          <w:color w:val="0D0D0D" w:themeColor="text1" w:themeTint="F2"/>
        </w:rPr>
        <w:t xml:space="preserve">diverse </w:t>
      </w:r>
      <w:r w:rsidRPr="00A47FBC">
        <w:rPr>
          <w:rFonts w:cstheme="minorHAnsi"/>
          <w:color w:val="0D0D0D" w:themeColor="text1" w:themeTint="F2"/>
        </w:rPr>
        <w:t xml:space="preserve">medical conditions through the </w:t>
      </w:r>
      <w:r w:rsidR="00F0389A" w:rsidRPr="00A47FBC">
        <w:rPr>
          <w:color w:val="0D0D0D" w:themeColor="text1" w:themeTint="F2"/>
        </w:rPr>
        <w:t>adept utilization</w:t>
      </w:r>
      <w:r w:rsidR="00327262" w:rsidRPr="00A47FBC">
        <w:rPr>
          <w:color w:val="0D0D0D" w:themeColor="text1" w:themeTint="F2"/>
        </w:rPr>
        <w:t xml:space="preserve"> </w:t>
      </w:r>
      <w:r w:rsidRPr="00A47FBC">
        <w:rPr>
          <w:rFonts w:cstheme="minorHAnsi"/>
          <w:color w:val="0D0D0D" w:themeColor="text1" w:themeTint="F2"/>
        </w:rPr>
        <w:t>of medical imaging technologies</w:t>
      </w:r>
      <w:r w:rsidR="00F24DDC" w:rsidRPr="00A47FBC">
        <w:rPr>
          <w:rFonts w:cstheme="minorHAnsi"/>
          <w:color w:val="0D0D0D" w:themeColor="text1" w:themeTint="F2"/>
        </w:rPr>
        <w:t xml:space="preserve"> (</w:t>
      </w:r>
      <w:r w:rsidR="006C13C0" w:rsidRPr="00A47FBC">
        <w:rPr>
          <w:rFonts w:ascii="Arial" w:hAnsi="Arial" w:cs="Arial"/>
          <w:color w:val="0D0D0D" w:themeColor="text1" w:themeTint="F2"/>
          <w:sz w:val="20"/>
          <w:szCs w:val="20"/>
          <w:shd w:val="clear" w:color="auto" w:fill="FFFFFF"/>
        </w:rPr>
        <w:t>Keshavarz-Motamed, 2022</w:t>
      </w:r>
      <w:r w:rsidR="00F24DDC" w:rsidRPr="00A47FBC">
        <w:rPr>
          <w:rFonts w:cstheme="minorHAnsi"/>
          <w:color w:val="0D0D0D" w:themeColor="text1" w:themeTint="F2"/>
        </w:rPr>
        <w:t>)</w:t>
      </w:r>
      <w:r w:rsidRPr="00A47FBC">
        <w:rPr>
          <w:rFonts w:cstheme="minorHAnsi"/>
          <w:color w:val="0D0D0D" w:themeColor="text1" w:themeTint="F2"/>
        </w:rPr>
        <w:t xml:space="preserve">. In the United Arab Emirates (UAE), </w:t>
      </w:r>
      <w:r w:rsidR="00327262" w:rsidRPr="00A47FBC">
        <w:rPr>
          <w:rFonts w:cstheme="minorHAnsi"/>
          <w:color w:val="0D0D0D" w:themeColor="text1" w:themeTint="F2"/>
        </w:rPr>
        <w:t>much like</w:t>
      </w:r>
      <w:r w:rsidRPr="00A47FBC">
        <w:rPr>
          <w:rFonts w:cstheme="minorHAnsi"/>
          <w:color w:val="0D0D0D" w:themeColor="text1" w:themeTint="F2"/>
        </w:rPr>
        <w:t xml:space="preserve"> in other countries, the </w:t>
      </w:r>
      <w:r w:rsidR="00327262" w:rsidRPr="00A47FBC">
        <w:rPr>
          <w:rFonts w:cstheme="minorHAnsi"/>
          <w:color w:val="0D0D0D" w:themeColor="text1" w:themeTint="F2"/>
        </w:rPr>
        <w:t xml:space="preserve">practice of </w:t>
      </w:r>
      <w:r w:rsidRPr="00A47FBC">
        <w:rPr>
          <w:rFonts w:cstheme="minorHAnsi"/>
          <w:color w:val="0D0D0D" w:themeColor="text1" w:themeTint="F2"/>
        </w:rPr>
        <w:t xml:space="preserve">radiography </w:t>
      </w:r>
      <w:r w:rsidR="00327262" w:rsidRPr="00A47FBC">
        <w:rPr>
          <w:color w:val="0D0D0D" w:themeColor="text1" w:themeTint="F2"/>
        </w:rPr>
        <w:t xml:space="preserve">remains in a state of constant evolution, prompted by the momentum of </w:t>
      </w:r>
      <w:r w:rsidRPr="00A47FBC">
        <w:rPr>
          <w:rFonts w:cstheme="minorHAnsi"/>
          <w:color w:val="0D0D0D" w:themeColor="text1" w:themeTint="F2"/>
        </w:rPr>
        <w:t>medical technology</w:t>
      </w:r>
      <w:r w:rsidR="00327262" w:rsidRPr="00A47FBC">
        <w:rPr>
          <w:rFonts w:cstheme="minorHAnsi"/>
          <w:color w:val="0D0D0D" w:themeColor="text1" w:themeTint="F2"/>
        </w:rPr>
        <w:t xml:space="preserve"> progress</w:t>
      </w:r>
      <w:r w:rsidRPr="00A47FBC">
        <w:rPr>
          <w:rFonts w:cstheme="minorHAnsi"/>
          <w:color w:val="0D0D0D" w:themeColor="text1" w:themeTint="F2"/>
        </w:rPr>
        <w:t xml:space="preserve">, </w:t>
      </w:r>
      <w:r w:rsidR="00327262" w:rsidRPr="00A47FBC">
        <w:rPr>
          <w:rFonts w:cstheme="minorHAnsi"/>
          <w:color w:val="0D0D0D" w:themeColor="text1" w:themeTint="F2"/>
        </w:rPr>
        <w:t xml:space="preserve">evolving </w:t>
      </w:r>
      <w:r w:rsidRPr="00A47FBC">
        <w:rPr>
          <w:rFonts w:cstheme="minorHAnsi"/>
          <w:color w:val="0D0D0D" w:themeColor="text1" w:themeTint="F2"/>
        </w:rPr>
        <w:t xml:space="preserve">healthcare needs, and </w:t>
      </w:r>
      <w:r w:rsidR="00327262" w:rsidRPr="00A47FBC">
        <w:rPr>
          <w:color w:val="0D0D0D" w:themeColor="text1" w:themeTint="F2"/>
        </w:rPr>
        <w:t>the burgeoning diversity of the</w:t>
      </w:r>
      <w:r w:rsidRPr="00A47FBC">
        <w:rPr>
          <w:rFonts w:cstheme="minorHAnsi"/>
          <w:color w:val="0D0D0D" w:themeColor="text1" w:themeTint="F2"/>
        </w:rPr>
        <w:t xml:space="preserve"> patient </w:t>
      </w:r>
      <w:r w:rsidR="00327262" w:rsidRPr="00A47FBC">
        <w:rPr>
          <w:rFonts w:cstheme="minorHAnsi"/>
          <w:color w:val="0D0D0D" w:themeColor="text1" w:themeTint="F2"/>
        </w:rPr>
        <w:t xml:space="preserve">demographic </w:t>
      </w:r>
      <w:r w:rsidR="00D53C8B" w:rsidRPr="00A47FBC">
        <w:rPr>
          <w:rFonts w:cstheme="minorHAnsi"/>
          <w:color w:val="0D0D0D" w:themeColor="text1" w:themeTint="F2"/>
        </w:rPr>
        <w:t>(</w:t>
      </w:r>
      <w:r w:rsidR="005A24A9" w:rsidRPr="00A47FBC">
        <w:rPr>
          <w:rFonts w:ascii="Arial" w:hAnsi="Arial" w:cs="Arial"/>
          <w:color w:val="0D0D0D" w:themeColor="text1" w:themeTint="F2"/>
          <w:sz w:val="20"/>
          <w:szCs w:val="20"/>
          <w:shd w:val="clear" w:color="auto" w:fill="FFFFFF"/>
        </w:rPr>
        <w:t>Elshami, 2022</w:t>
      </w:r>
      <w:r w:rsidR="00D53C8B" w:rsidRPr="00A47FBC">
        <w:rPr>
          <w:rFonts w:cstheme="minorHAnsi"/>
          <w:color w:val="0D0D0D" w:themeColor="text1" w:themeTint="F2"/>
        </w:rPr>
        <w:t>)</w:t>
      </w:r>
      <w:r w:rsidRPr="00A47FBC">
        <w:rPr>
          <w:rFonts w:cstheme="minorHAnsi"/>
          <w:color w:val="0D0D0D" w:themeColor="text1" w:themeTint="F2"/>
        </w:rPr>
        <w:t xml:space="preserve">. </w:t>
      </w:r>
      <w:r w:rsidR="00327262" w:rsidRPr="00A47FBC">
        <w:rPr>
          <w:color w:val="0D0D0D" w:themeColor="text1" w:themeTint="F2"/>
        </w:rPr>
        <w:t>In light of these transformative dynamics, the imperative emerges to</w:t>
      </w:r>
      <w:r w:rsidRPr="00A47FBC">
        <w:rPr>
          <w:rFonts w:cstheme="minorHAnsi"/>
          <w:color w:val="0D0D0D" w:themeColor="text1" w:themeTint="F2"/>
        </w:rPr>
        <w:t xml:space="preserve"> ensure that radiographers in the UAE remain equipped with the necessary skills to </w:t>
      </w:r>
      <w:r w:rsidR="00327262" w:rsidRPr="00A47FBC">
        <w:rPr>
          <w:color w:val="0D0D0D" w:themeColor="text1" w:themeTint="F2"/>
        </w:rPr>
        <w:t xml:space="preserve">adeptly navigate </w:t>
      </w:r>
      <w:r w:rsidRPr="00A47FBC">
        <w:rPr>
          <w:rFonts w:cstheme="minorHAnsi"/>
          <w:color w:val="0D0D0D" w:themeColor="text1" w:themeTint="F2"/>
        </w:rPr>
        <w:t>these evolving demands.</w:t>
      </w:r>
    </w:p>
    <w:p w14:paraId="169D33A8" w14:textId="1CB68E61" w:rsidR="00B66027" w:rsidRPr="00A47FBC" w:rsidRDefault="00B66027" w:rsidP="000544D1">
      <w:pPr>
        <w:spacing w:line="360" w:lineRule="auto"/>
        <w:jc w:val="both"/>
        <w:rPr>
          <w:rFonts w:cstheme="minorHAnsi"/>
          <w:color w:val="0D0D0D" w:themeColor="text1" w:themeTint="F2"/>
        </w:rPr>
      </w:pPr>
      <w:r w:rsidRPr="00A47FBC">
        <w:rPr>
          <w:rFonts w:cstheme="minorHAnsi"/>
          <w:color w:val="0D0D0D" w:themeColor="text1" w:themeTint="F2"/>
        </w:rPr>
        <w:t xml:space="preserve">The </w:t>
      </w:r>
      <w:r w:rsidR="00236800" w:rsidRPr="00A47FBC">
        <w:rPr>
          <w:color w:val="0D0D0D" w:themeColor="text1" w:themeTint="F2"/>
        </w:rPr>
        <w:t xml:space="preserve">contemporary </w:t>
      </w:r>
      <w:r w:rsidRPr="00A47FBC">
        <w:rPr>
          <w:rFonts w:cstheme="minorHAnsi"/>
          <w:color w:val="0D0D0D" w:themeColor="text1" w:themeTint="F2"/>
        </w:rPr>
        <w:t xml:space="preserve">healthcare landscape has shifted towards a more </w:t>
      </w:r>
      <w:r w:rsidR="00D53C8B" w:rsidRPr="00A47FBC">
        <w:rPr>
          <w:rFonts w:cstheme="minorHAnsi"/>
          <w:color w:val="0D0D0D" w:themeColor="text1" w:themeTint="F2"/>
        </w:rPr>
        <w:t>patient-centred</w:t>
      </w:r>
      <w:r w:rsidRPr="00A47FBC">
        <w:rPr>
          <w:rFonts w:cstheme="minorHAnsi"/>
          <w:color w:val="0D0D0D" w:themeColor="text1" w:themeTint="F2"/>
        </w:rPr>
        <w:t xml:space="preserve"> </w:t>
      </w:r>
      <w:r w:rsidR="009207D0" w:rsidRPr="00A47FBC">
        <w:rPr>
          <w:color w:val="0D0D0D" w:themeColor="text1" w:themeTint="F2"/>
        </w:rPr>
        <w:t>orientation</w:t>
      </w:r>
      <w:r w:rsidRPr="00A47FBC">
        <w:rPr>
          <w:rFonts w:cstheme="minorHAnsi"/>
          <w:color w:val="0D0D0D" w:themeColor="text1" w:themeTint="F2"/>
        </w:rPr>
        <w:t xml:space="preserve">, emphasizing effective communication, empathy, and </w:t>
      </w:r>
      <w:r w:rsidR="001C516F" w:rsidRPr="00A47FBC">
        <w:rPr>
          <w:color w:val="0D0D0D" w:themeColor="text1" w:themeTint="F2"/>
        </w:rPr>
        <w:t xml:space="preserve">overall </w:t>
      </w:r>
      <w:r w:rsidRPr="00A47FBC">
        <w:rPr>
          <w:rFonts w:cstheme="minorHAnsi"/>
          <w:color w:val="0D0D0D" w:themeColor="text1" w:themeTint="F2"/>
        </w:rPr>
        <w:t>patient satisfaction</w:t>
      </w:r>
      <w:r w:rsidR="00252FD9" w:rsidRPr="00A47FBC">
        <w:rPr>
          <w:rFonts w:cstheme="minorHAnsi"/>
          <w:color w:val="0D0D0D" w:themeColor="text1" w:themeTint="F2"/>
        </w:rPr>
        <w:t xml:space="preserve"> </w:t>
      </w:r>
      <w:r w:rsidR="003D7C81" w:rsidRPr="00A47FBC">
        <w:rPr>
          <w:rFonts w:cstheme="minorHAnsi"/>
          <w:color w:val="0D0D0D" w:themeColor="text1" w:themeTint="F2"/>
        </w:rPr>
        <w:t>(Fox, 2015</w:t>
      </w:r>
      <w:r w:rsidR="00252FD9" w:rsidRPr="00A47FBC">
        <w:rPr>
          <w:rFonts w:cstheme="minorHAnsi"/>
          <w:color w:val="0D0D0D" w:themeColor="text1" w:themeTint="F2"/>
        </w:rPr>
        <w:t>)</w:t>
      </w:r>
      <w:r w:rsidRPr="00A47FBC">
        <w:rPr>
          <w:rFonts w:cstheme="minorHAnsi"/>
          <w:color w:val="0D0D0D" w:themeColor="text1" w:themeTint="F2"/>
        </w:rPr>
        <w:t xml:space="preserve">. Radiographers are no longer solely responsible for capturing images but also play a </w:t>
      </w:r>
      <w:r w:rsidR="00AB3BA5" w:rsidRPr="00A47FBC">
        <w:rPr>
          <w:color w:val="0D0D0D" w:themeColor="text1" w:themeTint="F2"/>
        </w:rPr>
        <w:t xml:space="preserve">more holistic </w:t>
      </w:r>
      <w:r w:rsidRPr="00A47FBC">
        <w:rPr>
          <w:rFonts w:cstheme="minorHAnsi"/>
          <w:color w:val="0D0D0D" w:themeColor="text1" w:themeTint="F2"/>
        </w:rPr>
        <w:t xml:space="preserve">role in </w:t>
      </w:r>
      <w:r w:rsidR="00524617" w:rsidRPr="00A47FBC">
        <w:rPr>
          <w:color w:val="0D0D0D" w:themeColor="text1" w:themeTint="F2"/>
        </w:rPr>
        <w:t>nurturing</w:t>
      </w:r>
      <w:r w:rsidR="00342AD4" w:rsidRPr="00A47FBC">
        <w:rPr>
          <w:color w:val="0D0D0D" w:themeColor="text1" w:themeTint="F2"/>
        </w:rPr>
        <w:t xml:space="preserve"> </w:t>
      </w:r>
      <w:r w:rsidRPr="00A47FBC">
        <w:rPr>
          <w:rFonts w:cstheme="minorHAnsi"/>
          <w:color w:val="0D0D0D" w:themeColor="text1" w:themeTint="F2"/>
        </w:rPr>
        <w:t xml:space="preserve">a positive patient experience </w:t>
      </w:r>
      <w:r w:rsidR="00342AD4" w:rsidRPr="00A47FBC">
        <w:rPr>
          <w:color w:val="0D0D0D" w:themeColor="text1" w:themeTint="F2"/>
        </w:rPr>
        <w:t xml:space="preserve">throughout </w:t>
      </w:r>
      <w:r w:rsidRPr="00A47FBC">
        <w:rPr>
          <w:rFonts w:cstheme="minorHAnsi"/>
          <w:color w:val="0D0D0D" w:themeColor="text1" w:themeTint="F2"/>
        </w:rPr>
        <w:t>the imaging process</w:t>
      </w:r>
      <w:r w:rsidR="00F07CA6" w:rsidRPr="00A47FBC">
        <w:rPr>
          <w:rFonts w:cstheme="minorHAnsi"/>
          <w:color w:val="0D0D0D" w:themeColor="text1" w:themeTint="F2"/>
        </w:rPr>
        <w:t xml:space="preserve"> (Hillergård,</w:t>
      </w:r>
      <w:r w:rsidR="00D53C8B" w:rsidRPr="00A47FBC">
        <w:rPr>
          <w:rFonts w:cstheme="minorHAnsi"/>
          <w:color w:val="0D0D0D" w:themeColor="text1" w:themeTint="F2"/>
        </w:rPr>
        <w:t xml:space="preserve"> </w:t>
      </w:r>
      <w:r w:rsidR="00F07CA6" w:rsidRPr="00A47FBC">
        <w:rPr>
          <w:rFonts w:cstheme="minorHAnsi"/>
          <w:color w:val="0D0D0D" w:themeColor="text1" w:themeTint="F2"/>
        </w:rPr>
        <w:t>2013)</w:t>
      </w:r>
      <w:r w:rsidRPr="00A47FBC">
        <w:rPr>
          <w:rFonts w:cstheme="minorHAnsi"/>
          <w:color w:val="0D0D0D" w:themeColor="text1" w:themeTint="F2"/>
        </w:rPr>
        <w:t xml:space="preserve">. Therefore, </w:t>
      </w:r>
      <w:r w:rsidR="004C51CD" w:rsidRPr="00A47FBC">
        <w:rPr>
          <w:color w:val="0D0D0D" w:themeColor="text1" w:themeTint="F2"/>
        </w:rPr>
        <w:t xml:space="preserve">the possession of robust </w:t>
      </w:r>
      <w:r w:rsidRPr="00A47FBC">
        <w:rPr>
          <w:rFonts w:cstheme="minorHAnsi"/>
          <w:color w:val="0D0D0D" w:themeColor="text1" w:themeTint="F2"/>
        </w:rPr>
        <w:t xml:space="preserve">interpersonal and communication skills </w:t>
      </w:r>
      <w:r w:rsidR="00FC2A5E" w:rsidRPr="00A47FBC">
        <w:rPr>
          <w:color w:val="0D0D0D" w:themeColor="text1" w:themeTint="F2"/>
        </w:rPr>
        <w:t xml:space="preserve">is imperative for radiographers to proficiently engage </w:t>
      </w:r>
      <w:r w:rsidRPr="00A47FBC">
        <w:rPr>
          <w:rFonts w:cstheme="minorHAnsi"/>
          <w:color w:val="0D0D0D" w:themeColor="text1" w:themeTint="F2"/>
        </w:rPr>
        <w:t>with patients, alleviate their anxieties, and explain procedures clearly</w:t>
      </w:r>
      <w:r w:rsidR="00405863" w:rsidRPr="00A47FBC">
        <w:rPr>
          <w:rFonts w:cstheme="minorHAnsi"/>
          <w:color w:val="0D0D0D" w:themeColor="text1" w:themeTint="F2"/>
        </w:rPr>
        <w:t xml:space="preserve"> (Lawal, Regelous &amp; Omiyi, 2023; 2024)</w:t>
      </w:r>
      <w:r w:rsidRPr="00A47FBC">
        <w:rPr>
          <w:rFonts w:cstheme="minorHAnsi"/>
          <w:color w:val="0D0D0D" w:themeColor="text1" w:themeTint="F2"/>
        </w:rPr>
        <w:t>.</w:t>
      </w:r>
    </w:p>
    <w:p w14:paraId="345A4FE1" w14:textId="74FBDA71" w:rsidR="00477D0E" w:rsidRPr="00A47FBC" w:rsidRDefault="00493D8C" w:rsidP="0029581D">
      <w:pPr>
        <w:spacing w:line="360" w:lineRule="auto"/>
        <w:jc w:val="both"/>
        <w:rPr>
          <w:rFonts w:cstheme="minorHAnsi"/>
          <w:color w:val="0D0D0D" w:themeColor="text1" w:themeTint="F2"/>
        </w:rPr>
      </w:pPr>
      <w:r w:rsidRPr="00354F47">
        <w:rPr>
          <w:rFonts w:cstheme="minorHAnsi"/>
        </w:rPr>
        <w:t xml:space="preserve">It is </w:t>
      </w:r>
      <w:r w:rsidR="00477D0E" w:rsidRPr="00354F47">
        <w:rPr>
          <w:rFonts w:cstheme="minorHAnsi"/>
        </w:rPr>
        <w:t xml:space="preserve">of importance to tackle the </w:t>
      </w:r>
      <w:r w:rsidRPr="00354F47">
        <w:rPr>
          <w:rFonts w:cstheme="minorHAnsi"/>
        </w:rPr>
        <w:t>incorporation of Artificial Intelligence (AI) into radiography</w:t>
      </w:r>
      <w:r w:rsidR="00477D0E" w:rsidRPr="00354F47">
        <w:rPr>
          <w:rFonts w:cstheme="minorHAnsi"/>
        </w:rPr>
        <w:t xml:space="preserve"> as it</w:t>
      </w:r>
      <w:r w:rsidRPr="00354F47">
        <w:rPr>
          <w:rFonts w:cstheme="minorHAnsi"/>
        </w:rPr>
        <w:t xml:space="preserve"> has initiated a transformative journey within the realm of modern healthcare. In recent years, AI has emerged as a disruptive force, redefining the landscape of medical imaging and revolutionizing the role of radiographers</w:t>
      </w:r>
      <w:r w:rsidR="00B91796" w:rsidRPr="00354F47">
        <w:rPr>
          <w:rFonts w:cstheme="minorHAnsi"/>
        </w:rPr>
        <w:t xml:space="preserve"> (David</w:t>
      </w:r>
      <w:r w:rsidR="009D6A4C" w:rsidRPr="00354F47">
        <w:rPr>
          <w:rFonts w:cstheme="minorHAnsi"/>
        </w:rPr>
        <w:t xml:space="preserve"> et al., 202</w:t>
      </w:r>
      <w:r w:rsidR="00F93240" w:rsidRPr="00354F47">
        <w:rPr>
          <w:rFonts w:cstheme="minorHAnsi"/>
        </w:rPr>
        <w:t>2</w:t>
      </w:r>
      <w:r w:rsidR="00B91796" w:rsidRPr="00354F47">
        <w:rPr>
          <w:rFonts w:cstheme="minorHAnsi"/>
        </w:rPr>
        <w:t>)</w:t>
      </w:r>
      <w:r w:rsidRPr="00354F47">
        <w:rPr>
          <w:rFonts w:cstheme="minorHAnsi"/>
        </w:rPr>
        <w:t>. The paradigm shift is</w:t>
      </w:r>
      <w:r w:rsidR="002B2DFB">
        <w:rPr>
          <w:rFonts w:cstheme="minorHAnsi"/>
        </w:rPr>
        <w:t xml:space="preserve"> not</w:t>
      </w:r>
      <w:r w:rsidRPr="00354F47">
        <w:rPr>
          <w:rFonts w:cstheme="minorHAnsi"/>
        </w:rPr>
        <w:t xml:space="preserve"> confined to clinical outcomes alone. Radiographers, traditionally focused on image acquisition and processing, are now becoming orchestrators of AI-enhanced workflows. The evolving role of radiographers, from image </w:t>
      </w:r>
      <w:r w:rsidR="0059260A" w:rsidRPr="00354F47">
        <w:rPr>
          <w:rFonts w:cstheme="minorHAnsi"/>
        </w:rPr>
        <w:t>capture</w:t>
      </w:r>
      <w:r w:rsidRPr="00354F47">
        <w:rPr>
          <w:rFonts w:cstheme="minorHAnsi"/>
        </w:rPr>
        <w:t xml:space="preserve"> to AI </w:t>
      </w:r>
      <w:r w:rsidRPr="00A47FBC">
        <w:rPr>
          <w:rFonts w:cstheme="minorHAnsi"/>
          <w:color w:val="0D0D0D" w:themeColor="text1" w:themeTint="F2"/>
        </w:rPr>
        <w:t>collaborators, mandates skill diversification, fostering a generation adept in both technological fluency and compassionate care</w:t>
      </w:r>
      <w:r w:rsidR="00107C8B" w:rsidRPr="00A47FBC">
        <w:rPr>
          <w:rFonts w:cstheme="minorHAnsi"/>
          <w:color w:val="0D0D0D" w:themeColor="text1" w:themeTint="F2"/>
        </w:rPr>
        <w:t xml:space="preserve"> (Hamd et al., 2023)</w:t>
      </w:r>
      <w:r w:rsidR="002D087C" w:rsidRPr="00A47FBC">
        <w:rPr>
          <w:rFonts w:cstheme="minorHAnsi"/>
          <w:color w:val="0D0D0D" w:themeColor="text1" w:themeTint="F2"/>
        </w:rPr>
        <w:t>.</w:t>
      </w:r>
    </w:p>
    <w:p w14:paraId="6FB7C4CA" w14:textId="63D4D184" w:rsidR="00095886" w:rsidRPr="00A47FBC" w:rsidRDefault="00F07CA6" w:rsidP="000544D1">
      <w:pPr>
        <w:spacing w:line="360" w:lineRule="auto"/>
        <w:jc w:val="both"/>
        <w:rPr>
          <w:rFonts w:cstheme="minorHAnsi"/>
          <w:color w:val="0D0D0D" w:themeColor="text1" w:themeTint="F2"/>
        </w:rPr>
      </w:pPr>
      <w:r w:rsidRPr="00A47FBC">
        <w:rPr>
          <w:rFonts w:cstheme="minorHAnsi"/>
          <w:color w:val="0D0D0D" w:themeColor="text1" w:themeTint="F2"/>
        </w:rPr>
        <w:t xml:space="preserve">Furthermore, </w:t>
      </w:r>
      <w:r w:rsidR="000326FC" w:rsidRPr="00A47FBC">
        <w:rPr>
          <w:color w:val="0D0D0D" w:themeColor="text1" w:themeTint="F2"/>
        </w:rPr>
        <w:t>given the involvement of</w:t>
      </w:r>
      <w:r w:rsidR="000326FC" w:rsidRPr="00A47FBC" w:rsidDel="000326FC">
        <w:rPr>
          <w:rFonts w:cstheme="minorHAnsi"/>
          <w:color w:val="0D0D0D" w:themeColor="text1" w:themeTint="F2"/>
        </w:rPr>
        <w:t xml:space="preserve"> </w:t>
      </w:r>
      <w:r w:rsidRPr="00A47FBC">
        <w:rPr>
          <w:rFonts w:cstheme="minorHAnsi"/>
          <w:color w:val="0D0D0D" w:themeColor="text1" w:themeTint="F2"/>
        </w:rPr>
        <w:t xml:space="preserve">ionizing radiation, </w:t>
      </w:r>
      <w:r w:rsidR="006A39CC" w:rsidRPr="00A47FBC">
        <w:rPr>
          <w:color w:val="0D0D0D" w:themeColor="text1" w:themeTint="F2"/>
        </w:rPr>
        <w:t xml:space="preserve">the paramount significance of </w:t>
      </w:r>
      <w:r w:rsidRPr="00A47FBC">
        <w:rPr>
          <w:rFonts w:cstheme="minorHAnsi"/>
          <w:color w:val="0D0D0D" w:themeColor="text1" w:themeTint="F2"/>
        </w:rPr>
        <w:t xml:space="preserve">patient safety and </w:t>
      </w:r>
      <w:r w:rsidR="00C65D21" w:rsidRPr="00A47FBC">
        <w:rPr>
          <w:rFonts w:cstheme="minorHAnsi"/>
          <w:color w:val="0D0D0D" w:themeColor="text1" w:themeTint="F2"/>
        </w:rPr>
        <w:t>minimisation</w:t>
      </w:r>
      <w:r w:rsidR="00DC39B0" w:rsidRPr="00A47FBC">
        <w:rPr>
          <w:rFonts w:cstheme="minorHAnsi"/>
          <w:color w:val="0D0D0D" w:themeColor="text1" w:themeTint="F2"/>
        </w:rPr>
        <w:t xml:space="preserve"> of </w:t>
      </w:r>
      <w:r w:rsidRPr="00A47FBC">
        <w:rPr>
          <w:rFonts w:cstheme="minorHAnsi"/>
          <w:color w:val="0D0D0D" w:themeColor="text1" w:themeTint="F2"/>
        </w:rPr>
        <w:t xml:space="preserve">radiation exposure </w:t>
      </w:r>
      <w:r w:rsidR="00DC39B0" w:rsidRPr="00A47FBC">
        <w:rPr>
          <w:rFonts w:cstheme="minorHAnsi"/>
          <w:color w:val="0D0D0D" w:themeColor="text1" w:themeTint="F2"/>
        </w:rPr>
        <w:t>is apparent</w:t>
      </w:r>
      <w:r w:rsidRPr="00A47FBC">
        <w:rPr>
          <w:rFonts w:cstheme="minorHAnsi"/>
          <w:color w:val="0D0D0D" w:themeColor="text1" w:themeTint="F2"/>
        </w:rPr>
        <w:t xml:space="preserve">. </w:t>
      </w:r>
      <w:r w:rsidR="00CE3F10" w:rsidRPr="00A47FBC">
        <w:rPr>
          <w:rFonts w:cstheme="minorHAnsi"/>
          <w:color w:val="0D0D0D" w:themeColor="text1" w:themeTint="F2"/>
        </w:rPr>
        <w:t xml:space="preserve">In addition, </w:t>
      </w:r>
      <w:r w:rsidR="00D718EA" w:rsidRPr="00A47FBC">
        <w:rPr>
          <w:color w:val="0D0D0D" w:themeColor="text1" w:themeTint="F2"/>
        </w:rPr>
        <w:t xml:space="preserve">proficiency </w:t>
      </w:r>
      <w:r w:rsidR="00405863" w:rsidRPr="00A47FBC">
        <w:rPr>
          <w:rFonts w:cstheme="minorHAnsi"/>
          <w:color w:val="0D0D0D" w:themeColor="text1" w:themeTint="F2"/>
        </w:rPr>
        <w:t>in</w:t>
      </w:r>
      <w:r w:rsidRPr="00A47FBC">
        <w:rPr>
          <w:rFonts w:cstheme="minorHAnsi"/>
          <w:color w:val="0D0D0D" w:themeColor="text1" w:themeTint="F2"/>
        </w:rPr>
        <w:t xml:space="preserve"> radiation safety protocols, quality control measures, and adherence to regulatory guidelines are critical skills that radiographers must possess</w:t>
      </w:r>
      <w:r w:rsidR="00103861" w:rsidRPr="00A47FBC">
        <w:rPr>
          <w:rFonts w:cstheme="minorHAnsi"/>
          <w:color w:val="0D0D0D" w:themeColor="text1" w:themeTint="F2"/>
        </w:rPr>
        <w:t xml:space="preserve"> (Amis, 2007)</w:t>
      </w:r>
      <w:r w:rsidRPr="00A47FBC">
        <w:rPr>
          <w:rFonts w:cstheme="minorHAnsi"/>
          <w:color w:val="0D0D0D" w:themeColor="text1" w:themeTint="F2"/>
        </w:rPr>
        <w:t>. Continu</w:t>
      </w:r>
      <w:r w:rsidR="002038F0" w:rsidRPr="00A47FBC">
        <w:rPr>
          <w:rFonts w:cstheme="minorHAnsi"/>
          <w:color w:val="0D0D0D" w:themeColor="text1" w:themeTint="F2"/>
        </w:rPr>
        <w:t>ous</w:t>
      </w:r>
      <w:r w:rsidRPr="00A47FBC">
        <w:rPr>
          <w:rFonts w:cstheme="minorHAnsi"/>
          <w:color w:val="0D0D0D" w:themeColor="text1" w:themeTint="F2"/>
        </w:rPr>
        <w:t xml:space="preserve"> education and training in radiation protection practices are </w:t>
      </w:r>
      <w:r w:rsidR="009C1C10" w:rsidRPr="00A47FBC">
        <w:rPr>
          <w:color w:val="0D0D0D" w:themeColor="text1" w:themeTint="F2"/>
        </w:rPr>
        <w:t xml:space="preserve">prerequisites for upholding </w:t>
      </w:r>
      <w:r w:rsidRPr="00A47FBC">
        <w:rPr>
          <w:rFonts w:cstheme="minorHAnsi"/>
          <w:color w:val="0D0D0D" w:themeColor="text1" w:themeTint="F2"/>
        </w:rPr>
        <w:t xml:space="preserve">the highest standards of patient care and staff </w:t>
      </w:r>
      <w:r w:rsidR="00D7495F" w:rsidRPr="00A47FBC">
        <w:rPr>
          <w:color w:val="0D0D0D" w:themeColor="text1" w:themeTint="F2"/>
        </w:rPr>
        <w:t>well-being</w:t>
      </w:r>
      <w:r w:rsidRPr="00A47FBC">
        <w:rPr>
          <w:rFonts w:cstheme="minorHAnsi"/>
          <w:color w:val="0D0D0D" w:themeColor="text1" w:themeTint="F2"/>
        </w:rPr>
        <w:t>.</w:t>
      </w:r>
      <w:r w:rsidR="0045363B" w:rsidRPr="00A47FBC">
        <w:rPr>
          <w:rFonts w:cstheme="minorHAnsi"/>
          <w:color w:val="0D0D0D" w:themeColor="text1" w:themeTint="F2"/>
        </w:rPr>
        <w:t xml:space="preserve"> </w:t>
      </w:r>
      <w:bookmarkStart w:id="0" w:name="_Hlk150864376"/>
      <w:r w:rsidR="00095886" w:rsidRPr="00A47FBC">
        <w:rPr>
          <w:rFonts w:cstheme="minorHAnsi"/>
          <w:color w:val="0D0D0D" w:themeColor="text1" w:themeTint="F2"/>
        </w:rPr>
        <w:t xml:space="preserve">Continuing </w:t>
      </w:r>
      <w:bookmarkEnd w:id="0"/>
      <w:r w:rsidR="00095886" w:rsidRPr="00A47FBC">
        <w:rPr>
          <w:rFonts w:cstheme="minorHAnsi"/>
          <w:color w:val="0D0D0D" w:themeColor="text1" w:themeTint="F2"/>
        </w:rPr>
        <w:lastRenderedPageBreak/>
        <w:t>professional development (CPD) is a systematic, holistic commitment and ongoing process of education undertaken by health professionals to maintain up-to-date knowledge and develop professional competency</w:t>
      </w:r>
      <w:r w:rsidR="00CE3F10" w:rsidRPr="00A47FBC">
        <w:rPr>
          <w:rFonts w:cstheme="minorHAnsi"/>
          <w:color w:val="0D0D0D" w:themeColor="text1" w:themeTint="F2"/>
        </w:rPr>
        <w:t xml:space="preserve"> </w:t>
      </w:r>
      <w:r w:rsidR="00F64B05" w:rsidRPr="00A47FBC">
        <w:rPr>
          <w:rFonts w:cstheme="minorHAnsi"/>
          <w:color w:val="0D0D0D" w:themeColor="text1" w:themeTint="F2"/>
        </w:rPr>
        <w:t>(Friedman, 2004)</w:t>
      </w:r>
      <w:r w:rsidR="00095886" w:rsidRPr="00A47FBC">
        <w:rPr>
          <w:rFonts w:cstheme="minorHAnsi"/>
          <w:color w:val="0D0D0D" w:themeColor="text1" w:themeTint="F2"/>
        </w:rPr>
        <w:t xml:space="preserve">. Healthcare, especially medical </w:t>
      </w:r>
      <w:r w:rsidR="00435981" w:rsidRPr="00A47FBC">
        <w:rPr>
          <w:rFonts w:cstheme="minorHAnsi"/>
          <w:color w:val="0D0D0D" w:themeColor="text1" w:themeTint="F2"/>
        </w:rPr>
        <w:t xml:space="preserve">diagnostic </w:t>
      </w:r>
      <w:r w:rsidR="00095886" w:rsidRPr="00A47FBC">
        <w:rPr>
          <w:rFonts w:cstheme="minorHAnsi"/>
          <w:color w:val="0D0D0D" w:themeColor="text1" w:themeTint="F2"/>
        </w:rPr>
        <w:t>and treatment services</w:t>
      </w:r>
      <w:r w:rsidR="00C65D21" w:rsidRPr="00A47FBC">
        <w:rPr>
          <w:rFonts w:cstheme="minorHAnsi"/>
          <w:color w:val="0D0D0D" w:themeColor="text1" w:themeTint="F2"/>
        </w:rPr>
        <w:t>,</w:t>
      </w:r>
      <w:r w:rsidR="00095886" w:rsidRPr="00A47FBC">
        <w:rPr>
          <w:rFonts w:cstheme="minorHAnsi"/>
          <w:color w:val="0D0D0D" w:themeColor="text1" w:themeTint="F2"/>
        </w:rPr>
        <w:t xml:space="preserve"> is constantly </w:t>
      </w:r>
      <w:r w:rsidR="00C65D21" w:rsidRPr="00A47FBC">
        <w:rPr>
          <w:rFonts w:cstheme="minorHAnsi"/>
          <w:color w:val="0D0D0D" w:themeColor="text1" w:themeTint="F2"/>
        </w:rPr>
        <w:t>revolutionising</w:t>
      </w:r>
      <w:r w:rsidR="00405863" w:rsidRPr="00A47FBC">
        <w:rPr>
          <w:rFonts w:cstheme="minorHAnsi"/>
          <w:color w:val="0D0D0D" w:themeColor="text1" w:themeTint="F2"/>
        </w:rPr>
        <w:t>;</w:t>
      </w:r>
      <w:r w:rsidR="00095886" w:rsidRPr="00A47FBC">
        <w:rPr>
          <w:rFonts w:cstheme="minorHAnsi"/>
          <w:color w:val="0D0D0D" w:themeColor="text1" w:themeTint="F2"/>
        </w:rPr>
        <w:t xml:space="preserve"> therefore</w:t>
      </w:r>
      <w:r w:rsidR="00405863" w:rsidRPr="00A47FBC">
        <w:rPr>
          <w:rFonts w:cstheme="minorHAnsi"/>
          <w:color w:val="0D0D0D" w:themeColor="text1" w:themeTint="F2"/>
        </w:rPr>
        <w:t>,</w:t>
      </w:r>
      <w:r w:rsidR="00095886" w:rsidRPr="00A47FBC">
        <w:rPr>
          <w:rFonts w:cstheme="minorHAnsi"/>
          <w:color w:val="0D0D0D" w:themeColor="text1" w:themeTint="F2"/>
        </w:rPr>
        <w:t xml:space="preserve"> those working in this field should possess updated knowledge and training. The Society and College of Radiographers define CPD as “An ongoing professional activity in which the practitioner identifies, undertakes, and evaluates learning appropriate to the maintenance and development of the highest standards of practice within an evolving scope of practice” (SCOR, </w:t>
      </w:r>
      <w:r w:rsidR="00D07C80" w:rsidRPr="00A47FBC">
        <w:rPr>
          <w:rFonts w:cstheme="minorHAnsi"/>
          <w:color w:val="0D0D0D" w:themeColor="text1" w:themeTint="F2"/>
        </w:rPr>
        <w:t>2021</w:t>
      </w:r>
      <w:r w:rsidR="00095886" w:rsidRPr="00A47FBC">
        <w:rPr>
          <w:rFonts w:cstheme="minorHAnsi"/>
          <w:color w:val="0D0D0D" w:themeColor="text1" w:themeTint="F2"/>
        </w:rPr>
        <w:t xml:space="preserve">). In many countries, it is mandatory to have CPDs for professional body registrations by radiology professionals (Henwood, 2013). </w:t>
      </w:r>
    </w:p>
    <w:p w14:paraId="0EEDEA09" w14:textId="7F627480" w:rsidR="00FB22FF" w:rsidRPr="00A47FBC" w:rsidRDefault="00B132B2" w:rsidP="0053436E">
      <w:pPr>
        <w:spacing w:line="360" w:lineRule="auto"/>
        <w:jc w:val="both"/>
        <w:rPr>
          <w:rFonts w:cstheme="minorHAnsi"/>
          <w:color w:val="0D0D0D" w:themeColor="text1" w:themeTint="F2"/>
        </w:rPr>
      </w:pPr>
      <w:r w:rsidRPr="00A47FBC">
        <w:rPr>
          <w:rFonts w:cstheme="minorHAnsi"/>
          <w:color w:val="0D0D0D" w:themeColor="text1" w:themeTint="F2"/>
        </w:rPr>
        <w:t xml:space="preserve">By identifying future skill requirements and providing targeted training and education programs, </w:t>
      </w:r>
      <w:r w:rsidR="00C65D21" w:rsidRPr="00A47FBC">
        <w:rPr>
          <w:rFonts w:cstheme="minorHAnsi"/>
          <w:color w:val="0D0D0D" w:themeColor="text1" w:themeTint="F2"/>
        </w:rPr>
        <w:t>organisations</w:t>
      </w:r>
      <w:r w:rsidRPr="00A47FBC">
        <w:rPr>
          <w:rFonts w:cstheme="minorHAnsi"/>
          <w:color w:val="0D0D0D" w:themeColor="text1" w:themeTint="F2"/>
        </w:rPr>
        <w:t xml:space="preserve"> can help to ensure that radiographers are prepared to meet the changing demands of the healthcare industry and provide the best possible care to their patients. However, due to the lack of intrinsic motivation, time, financial, and limited resources, feeling that the topics are irrelevant, lack of awareness about CPD learning opportunities, shortage of staff, and lack of support from the management were found to be some barriers for the CPD learning activities among radiographers (Bwanga, 2020). </w:t>
      </w:r>
      <w:r w:rsidR="00831135" w:rsidRPr="00A47FBC">
        <w:rPr>
          <w:color w:val="0D0D0D" w:themeColor="text1" w:themeTint="F2"/>
        </w:rPr>
        <w:t xml:space="preserve">While the concept of continuing professional development </w:t>
      </w:r>
      <w:r w:rsidR="002C0C94" w:rsidRPr="00A47FBC">
        <w:rPr>
          <w:rFonts w:cstheme="minorHAnsi"/>
          <w:color w:val="0D0D0D" w:themeColor="text1" w:themeTint="F2"/>
        </w:rPr>
        <w:t xml:space="preserve">is </w:t>
      </w:r>
      <w:r w:rsidR="00851D6D" w:rsidRPr="00A47FBC">
        <w:rPr>
          <w:color w:val="0D0D0D" w:themeColor="text1" w:themeTint="F2"/>
        </w:rPr>
        <w:t xml:space="preserve">well-recognized, there exists a dearth of </w:t>
      </w:r>
      <w:r w:rsidR="002C0C94" w:rsidRPr="00A47FBC">
        <w:rPr>
          <w:rFonts w:cstheme="minorHAnsi"/>
          <w:color w:val="0D0D0D" w:themeColor="text1" w:themeTint="F2"/>
        </w:rPr>
        <w:t xml:space="preserve">evidence </w:t>
      </w:r>
      <w:r w:rsidR="00EA5F34" w:rsidRPr="00A47FBC">
        <w:rPr>
          <w:color w:val="0D0D0D" w:themeColor="text1" w:themeTint="F2"/>
        </w:rPr>
        <w:t>concerning</w:t>
      </w:r>
      <w:r w:rsidR="0058078C" w:rsidRPr="00A47FBC">
        <w:rPr>
          <w:color w:val="0D0D0D" w:themeColor="text1" w:themeTint="F2"/>
        </w:rPr>
        <w:t xml:space="preserve"> </w:t>
      </w:r>
      <w:r w:rsidR="00C77026" w:rsidRPr="00A47FBC">
        <w:rPr>
          <w:rFonts w:cstheme="minorHAnsi"/>
          <w:color w:val="0D0D0D" w:themeColor="text1" w:themeTint="F2"/>
        </w:rPr>
        <w:t xml:space="preserve">the </w:t>
      </w:r>
      <w:r w:rsidR="0058078C" w:rsidRPr="00A47FBC">
        <w:rPr>
          <w:color w:val="0D0D0D" w:themeColor="text1" w:themeTint="F2"/>
        </w:rPr>
        <w:t xml:space="preserve">specific </w:t>
      </w:r>
      <w:r w:rsidR="00C77026" w:rsidRPr="00A47FBC">
        <w:rPr>
          <w:rFonts w:cstheme="minorHAnsi"/>
          <w:color w:val="0D0D0D" w:themeColor="text1" w:themeTint="F2"/>
        </w:rPr>
        <w:t xml:space="preserve">requirements and barriers </w:t>
      </w:r>
      <w:r w:rsidR="00E26DF7" w:rsidRPr="00A47FBC">
        <w:rPr>
          <w:rFonts w:cstheme="minorHAnsi"/>
          <w:color w:val="0D0D0D" w:themeColor="text1" w:themeTint="F2"/>
        </w:rPr>
        <w:t>to</w:t>
      </w:r>
      <w:r w:rsidR="00C77026" w:rsidRPr="00A47FBC">
        <w:rPr>
          <w:rFonts w:cstheme="minorHAnsi"/>
          <w:color w:val="0D0D0D" w:themeColor="text1" w:themeTint="F2"/>
        </w:rPr>
        <w:t xml:space="preserve"> obtaining CPD among radiographers</w:t>
      </w:r>
      <w:r w:rsidR="002C0C94" w:rsidRPr="00A47FBC">
        <w:rPr>
          <w:rFonts w:cstheme="minorHAnsi"/>
          <w:color w:val="0D0D0D" w:themeColor="text1" w:themeTint="F2"/>
        </w:rPr>
        <w:t xml:space="preserve"> in the UAE</w:t>
      </w:r>
      <w:r w:rsidR="00C77026" w:rsidRPr="00A47FBC">
        <w:rPr>
          <w:rFonts w:cstheme="minorHAnsi"/>
          <w:color w:val="0D0D0D" w:themeColor="text1" w:themeTint="F2"/>
        </w:rPr>
        <w:t xml:space="preserve">. </w:t>
      </w:r>
      <w:r w:rsidR="0030531B" w:rsidRPr="00A47FBC">
        <w:rPr>
          <w:color w:val="0D0D0D" w:themeColor="text1" w:themeTint="F2"/>
        </w:rPr>
        <w:t xml:space="preserve">Additionally, little attention has been directed towards discerning the areas of </w:t>
      </w:r>
      <w:r w:rsidR="002C0C94" w:rsidRPr="00A47FBC">
        <w:rPr>
          <w:rFonts w:cstheme="minorHAnsi"/>
          <w:color w:val="0D0D0D" w:themeColor="text1" w:themeTint="F2"/>
        </w:rPr>
        <w:t xml:space="preserve">radiography that radiographers </w:t>
      </w:r>
      <w:r w:rsidR="00852D2D" w:rsidRPr="00A47FBC">
        <w:rPr>
          <w:color w:val="0D0D0D" w:themeColor="text1" w:themeTint="F2"/>
        </w:rPr>
        <w:t>aspire to develop</w:t>
      </w:r>
      <w:r w:rsidR="00631A64" w:rsidRPr="00A47FBC">
        <w:rPr>
          <w:rFonts w:cstheme="minorHAnsi"/>
          <w:color w:val="0D0D0D" w:themeColor="text1" w:themeTint="F2"/>
        </w:rPr>
        <w:t>.</w:t>
      </w:r>
      <w:r w:rsidR="00572876" w:rsidRPr="00A47FBC">
        <w:rPr>
          <w:rFonts w:cstheme="minorHAnsi"/>
          <w:color w:val="0D0D0D" w:themeColor="text1" w:themeTint="F2"/>
        </w:rPr>
        <w:t xml:space="preserve"> </w:t>
      </w:r>
      <w:r w:rsidR="00174D2E" w:rsidRPr="00A47FBC">
        <w:rPr>
          <w:rFonts w:cstheme="minorHAnsi"/>
          <w:color w:val="0D0D0D" w:themeColor="text1" w:themeTint="F2"/>
        </w:rPr>
        <w:t>T</w:t>
      </w:r>
      <w:r w:rsidR="00631A64" w:rsidRPr="00A47FBC">
        <w:rPr>
          <w:rFonts w:cstheme="minorHAnsi"/>
          <w:color w:val="0D0D0D" w:themeColor="text1" w:themeTint="F2"/>
        </w:rPr>
        <w:t xml:space="preserve">his </w:t>
      </w:r>
      <w:r w:rsidR="00C77026" w:rsidRPr="00A47FBC">
        <w:rPr>
          <w:rFonts w:cstheme="minorHAnsi"/>
          <w:color w:val="0D0D0D" w:themeColor="text1" w:themeTint="F2"/>
        </w:rPr>
        <w:t xml:space="preserve">study </w:t>
      </w:r>
      <w:r w:rsidR="008C69BF">
        <w:rPr>
          <w:color w:val="0D0D0D" w:themeColor="text1" w:themeTint="F2"/>
        </w:rPr>
        <w:t>aims</w:t>
      </w:r>
      <w:r w:rsidR="00392D74" w:rsidRPr="00A47FBC">
        <w:rPr>
          <w:color w:val="0D0D0D" w:themeColor="text1" w:themeTint="F2"/>
        </w:rPr>
        <w:t xml:space="preserve"> to </w:t>
      </w:r>
      <w:r w:rsidR="008C69BF">
        <w:rPr>
          <w:color w:val="0D0D0D" w:themeColor="text1" w:themeTint="F2"/>
        </w:rPr>
        <w:t>identify and report</w:t>
      </w:r>
      <w:r w:rsidR="008C69BF" w:rsidRPr="00A47FBC">
        <w:rPr>
          <w:color w:val="0D0D0D" w:themeColor="text1" w:themeTint="F2"/>
        </w:rPr>
        <w:t xml:space="preserve"> </w:t>
      </w:r>
      <w:r w:rsidR="00392D74" w:rsidRPr="00A47FBC">
        <w:rPr>
          <w:color w:val="0D0D0D" w:themeColor="text1" w:themeTint="F2"/>
        </w:rPr>
        <w:t>the</w:t>
      </w:r>
      <w:r w:rsidR="00DC767B" w:rsidRPr="00A47FBC">
        <w:rPr>
          <w:color w:val="0D0D0D" w:themeColor="text1" w:themeTint="F2"/>
        </w:rPr>
        <w:t xml:space="preserve"> </w:t>
      </w:r>
      <w:r w:rsidR="00C77026" w:rsidRPr="00A47FBC">
        <w:rPr>
          <w:rFonts w:cstheme="minorHAnsi"/>
          <w:color w:val="0D0D0D" w:themeColor="text1" w:themeTint="F2"/>
        </w:rPr>
        <w:t>CPD requirements and aspirations of radiographers in the UAE.</w:t>
      </w:r>
    </w:p>
    <w:p w14:paraId="7969A67D" w14:textId="28220099" w:rsidR="00D6217A" w:rsidRPr="00A47FBC" w:rsidRDefault="00D6217A" w:rsidP="00F24DDC">
      <w:pPr>
        <w:pStyle w:val="Heading1"/>
        <w:rPr>
          <w:b/>
          <w:bCs/>
          <w:color w:val="0D0D0D" w:themeColor="text1" w:themeTint="F2"/>
        </w:rPr>
      </w:pPr>
      <w:r w:rsidRPr="00A47FBC">
        <w:rPr>
          <w:b/>
          <w:bCs/>
          <w:color w:val="0D0D0D" w:themeColor="text1" w:themeTint="F2"/>
        </w:rPr>
        <w:t xml:space="preserve">Materials </w:t>
      </w:r>
      <w:r w:rsidR="00354F47" w:rsidRPr="00A47FBC">
        <w:rPr>
          <w:b/>
          <w:bCs/>
          <w:color w:val="0D0D0D" w:themeColor="text1" w:themeTint="F2"/>
        </w:rPr>
        <w:t>and</w:t>
      </w:r>
      <w:r w:rsidR="00496C4E" w:rsidRPr="00A47FBC">
        <w:rPr>
          <w:b/>
          <w:bCs/>
          <w:color w:val="0D0D0D" w:themeColor="text1" w:themeTint="F2"/>
        </w:rPr>
        <w:t xml:space="preserve"> </w:t>
      </w:r>
      <w:r w:rsidRPr="00A47FBC">
        <w:rPr>
          <w:b/>
          <w:bCs/>
          <w:color w:val="0D0D0D" w:themeColor="text1" w:themeTint="F2"/>
        </w:rPr>
        <w:t>Methods</w:t>
      </w:r>
    </w:p>
    <w:p w14:paraId="06E09A7D" w14:textId="2CF87B3B" w:rsidR="006A6DB5" w:rsidRPr="0029581D" w:rsidRDefault="006A6DB5" w:rsidP="006A6DB5">
      <w:pPr>
        <w:rPr>
          <w:color w:val="0D0D0D" w:themeColor="text1" w:themeTint="F2"/>
          <w:u w:val="single"/>
        </w:rPr>
      </w:pPr>
      <w:r w:rsidRPr="0029581D">
        <w:rPr>
          <w:color w:val="0D0D0D" w:themeColor="text1" w:themeTint="F2"/>
          <w:u w:val="single"/>
        </w:rPr>
        <w:t>Study Design</w:t>
      </w:r>
    </w:p>
    <w:p w14:paraId="5AB069F3" w14:textId="097C62BD" w:rsidR="00850071" w:rsidRPr="00A47FBC" w:rsidRDefault="006A6DB5" w:rsidP="0053436E">
      <w:pPr>
        <w:spacing w:line="360" w:lineRule="auto"/>
        <w:jc w:val="both"/>
        <w:rPr>
          <w:rFonts w:cstheme="minorHAnsi"/>
          <w:color w:val="0D0D0D" w:themeColor="text1" w:themeTint="F2"/>
        </w:rPr>
      </w:pPr>
      <w:r w:rsidRPr="00A47FBC">
        <w:rPr>
          <w:rFonts w:cstheme="minorHAnsi"/>
          <w:color w:val="0D0D0D" w:themeColor="text1" w:themeTint="F2"/>
        </w:rPr>
        <w:t xml:space="preserve">A </w:t>
      </w:r>
      <w:r w:rsidR="00FB2EAB" w:rsidRPr="00A47FBC">
        <w:rPr>
          <w:rFonts w:cstheme="minorHAnsi"/>
          <w:color w:val="0D0D0D" w:themeColor="text1" w:themeTint="F2"/>
        </w:rPr>
        <w:t xml:space="preserve">cross-sectional design </w:t>
      </w:r>
      <w:r w:rsidR="00F81577" w:rsidRPr="00A47FBC">
        <w:rPr>
          <w:color w:val="0D0D0D" w:themeColor="text1" w:themeTint="F2"/>
        </w:rPr>
        <w:t xml:space="preserve">was adopted </w:t>
      </w:r>
      <w:r w:rsidR="00FB2EAB" w:rsidRPr="00A47FBC">
        <w:rPr>
          <w:rFonts w:cstheme="minorHAnsi"/>
          <w:color w:val="0D0D0D" w:themeColor="text1" w:themeTint="F2"/>
        </w:rPr>
        <w:t>to investigate the future skill requirements among radiog</w:t>
      </w:r>
      <w:r w:rsidR="00F45AD8" w:rsidRPr="00A47FBC">
        <w:rPr>
          <w:rFonts w:cstheme="minorHAnsi"/>
          <w:color w:val="0D0D0D" w:themeColor="text1" w:themeTint="F2"/>
        </w:rPr>
        <w:t>raph</w:t>
      </w:r>
      <w:r w:rsidR="00973FB6" w:rsidRPr="00A47FBC">
        <w:rPr>
          <w:rFonts w:cstheme="minorHAnsi"/>
          <w:color w:val="0D0D0D" w:themeColor="text1" w:themeTint="F2"/>
        </w:rPr>
        <w:t>y</w:t>
      </w:r>
      <w:r w:rsidR="00F45AD8" w:rsidRPr="00A47FBC">
        <w:rPr>
          <w:rFonts w:cstheme="minorHAnsi"/>
          <w:color w:val="0D0D0D" w:themeColor="text1" w:themeTint="F2"/>
        </w:rPr>
        <w:t xml:space="preserve"> professionals in the UAE</w:t>
      </w:r>
      <w:r w:rsidR="00A1423A" w:rsidRPr="00A47FBC">
        <w:rPr>
          <w:rFonts w:cstheme="minorHAnsi"/>
          <w:color w:val="0D0D0D" w:themeColor="text1" w:themeTint="F2"/>
        </w:rPr>
        <w:t xml:space="preserve">, </w:t>
      </w:r>
      <w:r w:rsidR="00A1423A" w:rsidRPr="00A47FBC">
        <w:rPr>
          <w:color w:val="0D0D0D" w:themeColor="text1" w:themeTint="F2"/>
        </w:rPr>
        <w:t>with a specific focus on</w:t>
      </w:r>
      <w:r w:rsidR="00DE03B6" w:rsidRPr="00A47FBC">
        <w:rPr>
          <w:rFonts w:cstheme="minorHAnsi"/>
          <w:color w:val="0D0D0D" w:themeColor="text1" w:themeTint="F2"/>
        </w:rPr>
        <w:t xml:space="preserve"> their </w:t>
      </w:r>
      <w:r w:rsidR="007C219F" w:rsidRPr="00A47FBC">
        <w:rPr>
          <w:color w:val="0D0D0D" w:themeColor="text1" w:themeTint="F2"/>
        </w:rPr>
        <w:t xml:space="preserve">current demands for </w:t>
      </w:r>
      <w:r w:rsidR="00DE03B6" w:rsidRPr="00A47FBC">
        <w:rPr>
          <w:rFonts w:cstheme="minorHAnsi"/>
          <w:color w:val="0D0D0D" w:themeColor="text1" w:themeTint="F2"/>
        </w:rPr>
        <w:t>continuous professional development</w:t>
      </w:r>
      <w:r w:rsidR="00FB2EAB" w:rsidRPr="00A47FBC">
        <w:rPr>
          <w:rFonts w:cstheme="minorHAnsi"/>
          <w:color w:val="0D0D0D" w:themeColor="text1" w:themeTint="F2"/>
        </w:rPr>
        <w:t>.</w:t>
      </w:r>
      <w:r w:rsidR="00F45AD8" w:rsidRPr="00A47FBC">
        <w:rPr>
          <w:rFonts w:cstheme="minorHAnsi"/>
          <w:color w:val="0D0D0D" w:themeColor="text1" w:themeTint="F2"/>
        </w:rPr>
        <w:t xml:space="preserve"> </w:t>
      </w:r>
      <w:r w:rsidR="00156705" w:rsidRPr="00A47FBC">
        <w:rPr>
          <w:rFonts w:cstheme="minorHAnsi"/>
          <w:color w:val="0D0D0D" w:themeColor="text1" w:themeTint="F2"/>
        </w:rPr>
        <w:t xml:space="preserve">Currently </w:t>
      </w:r>
      <w:r w:rsidR="00215B9C" w:rsidRPr="00A47FBC">
        <w:rPr>
          <w:rFonts w:cstheme="minorHAnsi"/>
          <w:color w:val="0D0D0D" w:themeColor="text1" w:themeTint="F2"/>
        </w:rPr>
        <w:t>practising</w:t>
      </w:r>
      <w:r w:rsidR="00156705" w:rsidRPr="00A47FBC">
        <w:rPr>
          <w:rFonts w:cstheme="minorHAnsi"/>
          <w:color w:val="0D0D0D" w:themeColor="text1" w:themeTint="F2"/>
        </w:rPr>
        <w:t xml:space="preserve"> radiographers, nuclear medicine technologists, sonographers, and radiation therapists with a license for </w:t>
      </w:r>
      <w:r w:rsidR="00215B9C" w:rsidRPr="00A47FBC">
        <w:rPr>
          <w:rFonts w:cstheme="minorHAnsi"/>
          <w:color w:val="0D0D0D" w:themeColor="text1" w:themeTint="F2"/>
        </w:rPr>
        <w:t>practising</w:t>
      </w:r>
      <w:r w:rsidR="00156705" w:rsidRPr="00A47FBC">
        <w:rPr>
          <w:rFonts w:cstheme="minorHAnsi"/>
          <w:color w:val="0D0D0D" w:themeColor="text1" w:themeTint="F2"/>
        </w:rPr>
        <w:t xml:space="preserve"> or interns from the </w:t>
      </w:r>
      <w:r w:rsidR="00FB22FF">
        <w:rPr>
          <w:rFonts w:cstheme="minorHAnsi"/>
          <w:color w:val="0D0D0D" w:themeColor="text1" w:themeTint="F2"/>
        </w:rPr>
        <w:t>UAE</w:t>
      </w:r>
      <w:r w:rsidR="00156705" w:rsidRPr="00A47FBC">
        <w:rPr>
          <w:rFonts w:cstheme="minorHAnsi"/>
          <w:color w:val="0D0D0D" w:themeColor="text1" w:themeTint="F2"/>
        </w:rPr>
        <w:t xml:space="preserve"> were included in the study. </w:t>
      </w:r>
      <w:r w:rsidR="00FB22FF">
        <w:rPr>
          <w:rFonts w:cstheme="minorHAnsi"/>
          <w:color w:val="0D0D0D" w:themeColor="text1" w:themeTint="F2"/>
        </w:rPr>
        <w:t>T</w:t>
      </w:r>
      <w:r w:rsidR="00C353C1" w:rsidRPr="00A47FBC">
        <w:rPr>
          <w:rFonts w:cstheme="minorHAnsi"/>
          <w:color w:val="0D0D0D" w:themeColor="text1" w:themeTint="F2"/>
        </w:rPr>
        <w:t xml:space="preserve">hose who are not currently practising </w:t>
      </w:r>
      <w:r w:rsidR="002551BF" w:rsidRPr="00A47FBC">
        <w:rPr>
          <w:rFonts w:cstheme="minorHAnsi"/>
          <w:color w:val="0D0D0D" w:themeColor="text1" w:themeTint="F2"/>
        </w:rPr>
        <w:t xml:space="preserve">and </w:t>
      </w:r>
      <w:r w:rsidR="00215B9C" w:rsidRPr="00A47FBC">
        <w:rPr>
          <w:rFonts w:cstheme="minorHAnsi"/>
          <w:color w:val="0D0D0D" w:themeColor="text1" w:themeTint="F2"/>
        </w:rPr>
        <w:t>radiography</w:t>
      </w:r>
      <w:r w:rsidR="00C353C1" w:rsidRPr="00A47FBC">
        <w:rPr>
          <w:rFonts w:cstheme="minorHAnsi"/>
          <w:color w:val="0D0D0D" w:themeColor="text1" w:themeTint="F2"/>
        </w:rPr>
        <w:t xml:space="preserve"> students</w:t>
      </w:r>
      <w:r w:rsidR="00B12D5B" w:rsidRPr="00A47FBC">
        <w:rPr>
          <w:rFonts w:cstheme="minorHAnsi"/>
          <w:color w:val="0D0D0D" w:themeColor="text1" w:themeTint="F2"/>
        </w:rPr>
        <w:t xml:space="preserve"> </w:t>
      </w:r>
      <w:r w:rsidR="00B12D5B" w:rsidRPr="00A47FBC">
        <w:rPr>
          <w:color w:val="0D0D0D" w:themeColor="text1" w:themeTint="F2"/>
        </w:rPr>
        <w:t>were excluded</w:t>
      </w:r>
      <w:r w:rsidR="00A06913" w:rsidRPr="00A47FBC">
        <w:rPr>
          <w:rFonts w:cstheme="minorHAnsi"/>
          <w:color w:val="0D0D0D" w:themeColor="text1" w:themeTint="F2"/>
        </w:rPr>
        <w:t>.</w:t>
      </w:r>
    </w:p>
    <w:p w14:paraId="2506927B" w14:textId="03E4B2B9" w:rsidR="00323042" w:rsidRPr="00A47FBC" w:rsidRDefault="00323042" w:rsidP="00323042">
      <w:pPr>
        <w:spacing w:line="480" w:lineRule="auto"/>
        <w:rPr>
          <w:color w:val="0D0D0D" w:themeColor="text1" w:themeTint="F2"/>
        </w:rPr>
      </w:pPr>
      <w:r w:rsidRPr="0029581D">
        <w:rPr>
          <w:color w:val="0D0D0D" w:themeColor="text1" w:themeTint="F2"/>
          <w:u w:val="single"/>
        </w:rPr>
        <w:t>Questionnaire Development and Validation</w:t>
      </w:r>
    </w:p>
    <w:p w14:paraId="720E4089" w14:textId="1FEEEF33" w:rsidR="00656984" w:rsidRPr="00A47FBC" w:rsidRDefault="00850071" w:rsidP="00656984">
      <w:pPr>
        <w:spacing w:line="360" w:lineRule="auto"/>
        <w:jc w:val="both"/>
        <w:rPr>
          <w:rFonts w:cstheme="minorHAnsi"/>
          <w:color w:val="0D0D0D" w:themeColor="text1" w:themeTint="F2"/>
        </w:rPr>
      </w:pPr>
      <w:r w:rsidRPr="00A47FBC">
        <w:rPr>
          <w:rFonts w:cstheme="minorHAnsi"/>
          <w:color w:val="0D0D0D" w:themeColor="text1" w:themeTint="F2"/>
        </w:rPr>
        <w:t xml:space="preserve">A </w:t>
      </w:r>
      <w:r w:rsidR="004262E1" w:rsidRPr="00A47FBC">
        <w:rPr>
          <w:color w:val="0D0D0D" w:themeColor="text1" w:themeTint="F2"/>
        </w:rPr>
        <w:t xml:space="preserve">comprehensive </w:t>
      </w:r>
      <w:r w:rsidRPr="00A47FBC">
        <w:rPr>
          <w:rFonts w:cstheme="minorHAnsi"/>
          <w:color w:val="0D0D0D" w:themeColor="text1" w:themeTint="F2"/>
        </w:rPr>
        <w:t>survey questionnaire</w:t>
      </w:r>
      <w:r w:rsidR="0035213E" w:rsidRPr="00A47FBC">
        <w:rPr>
          <w:rFonts w:cstheme="minorHAnsi"/>
          <w:color w:val="0D0D0D" w:themeColor="text1" w:themeTint="F2"/>
        </w:rPr>
        <w:t xml:space="preserve"> (</w:t>
      </w:r>
      <w:r w:rsidR="008C69BF" w:rsidRPr="0029581D">
        <w:rPr>
          <w:rFonts w:cstheme="minorHAnsi"/>
          <w:i/>
          <w:iCs/>
          <w:color w:val="0D0D0D" w:themeColor="text1" w:themeTint="F2"/>
        </w:rPr>
        <w:t>see Supplementary Material</w:t>
      </w:r>
      <w:r w:rsidR="0035213E" w:rsidRPr="00A47FBC">
        <w:rPr>
          <w:rFonts w:cstheme="minorHAnsi"/>
          <w:color w:val="0D0D0D" w:themeColor="text1" w:themeTint="F2"/>
        </w:rPr>
        <w:t>)</w:t>
      </w:r>
      <w:r w:rsidRPr="00A47FBC">
        <w:rPr>
          <w:rFonts w:cstheme="minorHAnsi"/>
          <w:color w:val="0D0D0D" w:themeColor="text1" w:themeTint="F2"/>
        </w:rPr>
        <w:t xml:space="preserve"> was developed by the research</w:t>
      </w:r>
      <w:r w:rsidR="009475EA" w:rsidRPr="00A47FBC">
        <w:rPr>
          <w:rFonts w:cstheme="minorHAnsi"/>
          <w:color w:val="0D0D0D" w:themeColor="text1" w:themeTint="F2"/>
        </w:rPr>
        <w:t xml:space="preserve"> </w:t>
      </w:r>
      <w:r w:rsidR="009475EA" w:rsidRPr="00A47FBC">
        <w:rPr>
          <w:color w:val="0D0D0D" w:themeColor="text1" w:themeTint="F2"/>
        </w:rPr>
        <w:t>team and underwent validation through</w:t>
      </w:r>
      <w:r w:rsidR="00354F47" w:rsidRPr="00A47FBC">
        <w:rPr>
          <w:rFonts w:cstheme="minorHAnsi"/>
          <w:color w:val="0D0D0D" w:themeColor="text1" w:themeTint="F2"/>
        </w:rPr>
        <w:t xml:space="preserve"> </w:t>
      </w:r>
      <w:r w:rsidRPr="00A47FBC">
        <w:rPr>
          <w:rFonts w:cstheme="minorHAnsi"/>
          <w:color w:val="0D0D0D" w:themeColor="text1" w:themeTint="F2"/>
        </w:rPr>
        <w:t>piloting and</w:t>
      </w:r>
      <w:r w:rsidR="00354F47" w:rsidRPr="00A47FBC">
        <w:rPr>
          <w:rFonts w:cstheme="minorHAnsi"/>
          <w:color w:val="0D0D0D" w:themeColor="text1" w:themeTint="F2"/>
        </w:rPr>
        <w:t xml:space="preserve"> expert</w:t>
      </w:r>
      <w:r w:rsidRPr="00A47FBC">
        <w:rPr>
          <w:rFonts w:cstheme="minorHAnsi"/>
          <w:color w:val="0D0D0D" w:themeColor="text1" w:themeTint="F2"/>
        </w:rPr>
        <w:t xml:space="preserve"> </w:t>
      </w:r>
      <w:r w:rsidR="003F65C2" w:rsidRPr="00A47FBC">
        <w:rPr>
          <w:color w:val="0D0D0D" w:themeColor="text1" w:themeTint="F2"/>
        </w:rPr>
        <w:t>consultations</w:t>
      </w:r>
      <w:r w:rsidRPr="00A47FBC">
        <w:rPr>
          <w:rFonts w:cstheme="minorHAnsi"/>
          <w:color w:val="0D0D0D" w:themeColor="text1" w:themeTint="F2"/>
        </w:rPr>
        <w:t xml:space="preserve">. </w:t>
      </w:r>
      <w:r w:rsidR="003E5862">
        <w:rPr>
          <w:rFonts w:cstheme="minorHAnsi"/>
          <w:color w:val="0D0D0D" w:themeColor="text1" w:themeTint="F2"/>
        </w:rPr>
        <w:t>E</w:t>
      </w:r>
      <w:r w:rsidR="00C353C1" w:rsidRPr="00A47FBC">
        <w:rPr>
          <w:rFonts w:cstheme="minorHAnsi"/>
          <w:color w:val="0D0D0D" w:themeColor="text1" w:themeTint="F2"/>
        </w:rPr>
        <w:t xml:space="preserve">thical approval </w:t>
      </w:r>
      <w:r w:rsidR="003E5862">
        <w:rPr>
          <w:rFonts w:cstheme="minorHAnsi"/>
          <w:color w:val="0D0D0D" w:themeColor="text1" w:themeTint="F2"/>
        </w:rPr>
        <w:t xml:space="preserve">was provided </w:t>
      </w:r>
      <w:r w:rsidR="003E5862">
        <w:rPr>
          <w:rFonts w:cstheme="minorHAnsi"/>
          <w:color w:val="0D0D0D" w:themeColor="text1" w:themeTint="F2"/>
        </w:rPr>
        <w:lastRenderedPageBreak/>
        <w:t>by ****</w:t>
      </w:r>
      <w:r w:rsidR="00C353C1" w:rsidRPr="00A47FBC">
        <w:rPr>
          <w:rFonts w:cstheme="minorHAnsi"/>
          <w:color w:val="0D0D0D" w:themeColor="text1" w:themeTint="F2"/>
        </w:rPr>
        <w:t xml:space="preserve"> (REC</w:t>
      </w:r>
      <w:r w:rsidR="003E5862">
        <w:rPr>
          <w:rFonts w:cstheme="minorHAnsi"/>
          <w:color w:val="0D0D0D" w:themeColor="text1" w:themeTint="F2"/>
        </w:rPr>
        <w:t xml:space="preserve"> ***</w:t>
      </w:r>
      <w:r w:rsidR="003E5862" w:rsidRPr="00A47FBC">
        <w:rPr>
          <w:rFonts w:cstheme="minorHAnsi"/>
          <w:color w:val="0D0D0D" w:themeColor="text1" w:themeTint="F2"/>
        </w:rPr>
        <w:t>)</w:t>
      </w:r>
      <w:r w:rsidR="00DA55B7" w:rsidRPr="00A47FBC">
        <w:rPr>
          <w:rFonts w:cstheme="minorHAnsi"/>
          <w:color w:val="0D0D0D" w:themeColor="text1" w:themeTint="F2"/>
        </w:rPr>
        <w:t xml:space="preserve">. </w:t>
      </w:r>
      <w:r w:rsidR="008C69BF">
        <w:rPr>
          <w:color w:val="0D0D0D" w:themeColor="text1" w:themeTint="F2"/>
        </w:rPr>
        <w:t>D</w:t>
      </w:r>
      <w:r w:rsidR="0035213E" w:rsidRPr="00A47FBC">
        <w:rPr>
          <w:rFonts w:cstheme="minorHAnsi"/>
          <w:color w:val="0D0D0D" w:themeColor="text1" w:themeTint="F2"/>
        </w:rPr>
        <w:t>ata was collected using Google Forms</w:t>
      </w:r>
      <w:r w:rsidR="00FB22FF">
        <w:rPr>
          <w:rFonts w:cstheme="minorHAnsi"/>
          <w:color w:val="0D0D0D" w:themeColor="text1" w:themeTint="F2"/>
        </w:rPr>
        <w:t xml:space="preserve"> (Google Inc, Mountain View, CA)</w:t>
      </w:r>
      <w:r w:rsidR="0035213E" w:rsidRPr="00A47FBC">
        <w:rPr>
          <w:rFonts w:cstheme="minorHAnsi"/>
          <w:color w:val="0D0D0D" w:themeColor="text1" w:themeTint="F2"/>
        </w:rPr>
        <w:t xml:space="preserve">. </w:t>
      </w:r>
      <w:r w:rsidR="000D3B78" w:rsidRPr="00A47FBC">
        <w:rPr>
          <w:color w:val="0D0D0D" w:themeColor="text1" w:themeTint="F2"/>
        </w:rPr>
        <w:t>The survey questionnaire was disseminated via</w:t>
      </w:r>
      <w:r w:rsidR="00354F47" w:rsidRPr="00A47FBC">
        <w:rPr>
          <w:color w:val="0D0D0D" w:themeColor="text1" w:themeTint="F2"/>
        </w:rPr>
        <w:t xml:space="preserve"> </w:t>
      </w:r>
      <w:r w:rsidR="00A74C32" w:rsidRPr="00A47FBC">
        <w:rPr>
          <w:rFonts w:cstheme="minorHAnsi"/>
          <w:color w:val="0D0D0D" w:themeColor="text1" w:themeTint="F2"/>
        </w:rPr>
        <w:t>purposive sampling</w:t>
      </w:r>
      <w:r w:rsidR="00364C0D" w:rsidRPr="00A47FBC">
        <w:rPr>
          <w:rFonts w:cstheme="minorHAnsi"/>
          <w:color w:val="0D0D0D" w:themeColor="text1" w:themeTint="F2"/>
        </w:rPr>
        <w:t>;</w:t>
      </w:r>
      <w:r w:rsidR="00A74C32" w:rsidRPr="00A47FBC">
        <w:rPr>
          <w:rFonts w:cstheme="minorHAnsi"/>
          <w:color w:val="0D0D0D" w:themeColor="text1" w:themeTint="F2"/>
        </w:rPr>
        <w:t xml:space="preserve"> t</w:t>
      </w:r>
      <w:r w:rsidR="00F65E92" w:rsidRPr="00A47FBC">
        <w:rPr>
          <w:rFonts w:cstheme="minorHAnsi"/>
          <w:color w:val="0D0D0D" w:themeColor="text1" w:themeTint="F2"/>
        </w:rPr>
        <w:t>hree</w:t>
      </w:r>
      <w:r w:rsidR="00D16C45" w:rsidRPr="00A47FBC">
        <w:rPr>
          <w:rFonts w:cstheme="minorHAnsi"/>
          <w:color w:val="0D0D0D" w:themeColor="text1" w:themeTint="F2"/>
        </w:rPr>
        <w:t xml:space="preserve"> investigator</w:t>
      </w:r>
      <w:r w:rsidR="005D21E8" w:rsidRPr="00A47FBC">
        <w:rPr>
          <w:rFonts w:cstheme="minorHAnsi"/>
          <w:color w:val="0D0D0D" w:themeColor="text1" w:themeTint="F2"/>
        </w:rPr>
        <w:t xml:space="preserve">s </w:t>
      </w:r>
      <w:r w:rsidR="00994784" w:rsidRPr="00A47FBC">
        <w:rPr>
          <w:rFonts w:cstheme="minorHAnsi"/>
          <w:color w:val="0D0D0D" w:themeColor="text1" w:themeTint="F2"/>
        </w:rPr>
        <w:t xml:space="preserve">of this research </w:t>
      </w:r>
      <w:r w:rsidR="005D21E8" w:rsidRPr="00A47FBC">
        <w:rPr>
          <w:rFonts w:cstheme="minorHAnsi"/>
          <w:color w:val="0D0D0D" w:themeColor="text1" w:themeTint="F2"/>
        </w:rPr>
        <w:t xml:space="preserve">shared </w:t>
      </w:r>
      <w:r w:rsidR="00F65E92" w:rsidRPr="00A47FBC">
        <w:rPr>
          <w:rFonts w:cstheme="minorHAnsi"/>
          <w:color w:val="0D0D0D" w:themeColor="text1" w:themeTint="F2"/>
        </w:rPr>
        <w:t xml:space="preserve">the </w:t>
      </w:r>
      <w:r w:rsidR="00994784" w:rsidRPr="00A47FBC">
        <w:rPr>
          <w:rFonts w:cstheme="minorHAnsi"/>
          <w:color w:val="0D0D0D" w:themeColor="text1" w:themeTint="F2"/>
        </w:rPr>
        <w:t xml:space="preserve">questionnaire with </w:t>
      </w:r>
      <w:r w:rsidR="00DC36CD" w:rsidRPr="00A47FBC">
        <w:rPr>
          <w:rFonts w:cstheme="minorHAnsi"/>
          <w:color w:val="0D0D0D" w:themeColor="text1" w:themeTint="F2"/>
        </w:rPr>
        <w:t xml:space="preserve">potential </w:t>
      </w:r>
      <w:r w:rsidR="00364C0D" w:rsidRPr="00A47FBC">
        <w:rPr>
          <w:rFonts w:cstheme="minorHAnsi"/>
          <w:color w:val="0D0D0D" w:themeColor="text1" w:themeTint="F2"/>
        </w:rPr>
        <w:t xml:space="preserve">participants through social media as well as </w:t>
      </w:r>
      <w:r w:rsidR="00E80173" w:rsidRPr="00A47FBC">
        <w:rPr>
          <w:rFonts w:cstheme="minorHAnsi"/>
          <w:color w:val="0D0D0D" w:themeColor="text1" w:themeTint="F2"/>
        </w:rPr>
        <w:t>during a</w:t>
      </w:r>
      <w:r w:rsidR="001C56A8" w:rsidRPr="00A47FBC">
        <w:rPr>
          <w:rFonts w:cstheme="minorHAnsi"/>
          <w:color w:val="0D0D0D" w:themeColor="text1" w:themeTint="F2"/>
        </w:rPr>
        <w:t xml:space="preserve"> Radiography</w:t>
      </w:r>
      <w:r w:rsidR="00E80173" w:rsidRPr="00A47FBC">
        <w:rPr>
          <w:rFonts w:cstheme="minorHAnsi"/>
          <w:color w:val="0D0D0D" w:themeColor="text1" w:themeTint="F2"/>
        </w:rPr>
        <w:t xml:space="preserve"> conference</w:t>
      </w:r>
      <w:r w:rsidR="00D97396" w:rsidRPr="00A47FBC">
        <w:rPr>
          <w:rFonts w:cstheme="minorHAnsi"/>
          <w:color w:val="0D0D0D" w:themeColor="text1" w:themeTint="F2"/>
        </w:rPr>
        <w:t xml:space="preserve"> </w:t>
      </w:r>
      <w:r w:rsidR="00161A28" w:rsidRPr="00A47FBC">
        <w:rPr>
          <w:color w:val="0D0D0D" w:themeColor="text1" w:themeTint="F2"/>
        </w:rPr>
        <w:t xml:space="preserve">held </w:t>
      </w:r>
      <w:r w:rsidR="00A74C32" w:rsidRPr="00A47FBC">
        <w:rPr>
          <w:rFonts w:cstheme="minorHAnsi"/>
          <w:color w:val="0D0D0D" w:themeColor="text1" w:themeTint="F2"/>
        </w:rPr>
        <w:t xml:space="preserve">at </w:t>
      </w:r>
      <w:r w:rsidR="00FB22FF">
        <w:rPr>
          <w:rFonts w:cstheme="minorHAnsi"/>
          <w:color w:val="0D0D0D" w:themeColor="text1" w:themeTint="F2"/>
        </w:rPr>
        <w:t>the study institution</w:t>
      </w:r>
      <w:r w:rsidR="00364C0D" w:rsidRPr="00A47FBC">
        <w:rPr>
          <w:rFonts w:cstheme="minorHAnsi"/>
          <w:color w:val="0D0D0D" w:themeColor="text1" w:themeTint="F2"/>
        </w:rPr>
        <w:t xml:space="preserve"> </w:t>
      </w:r>
      <w:r w:rsidR="0056030E" w:rsidRPr="00A47FBC">
        <w:rPr>
          <w:rFonts w:cstheme="minorHAnsi"/>
          <w:color w:val="0D0D0D" w:themeColor="text1" w:themeTint="F2"/>
        </w:rPr>
        <w:t xml:space="preserve">in </w:t>
      </w:r>
      <w:r w:rsidR="00A74C32" w:rsidRPr="00A47FBC">
        <w:rPr>
          <w:rFonts w:cstheme="minorHAnsi"/>
          <w:color w:val="0D0D0D" w:themeColor="text1" w:themeTint="F2"/>
        </w:rPr>
        <w:t>March 2023</w:t>
      </w:r>
      <w:r w:rsidR="00E80173" w:rsidRPr="00A47FBC">
        <w:rPr>
          <w:rFonts w:cstheme="minorHAnsi"/>
          <w:color w:val="0D0D0D" w:themeColor="text1" w:themeTint="F2"/>
        </w:rPr>
        <w:t xml:space="preserve">. </w:t>
      </w:r>
      <w:r w:rsidR="00656984" w:rsidRPr="00A47FBC">
        <w:rPr>
          <w:rFonts w:cstheme="minorHAnsi"/>
          <w:color w:val="0D0D0D" w:themeColor="text1" w:themeTint="F2"/>
        </w:rPr>
        <w:t xml:space="preserve">Participation was voluntary and </w:t>
      </w:r>
      <w:r w:rsidR="005E21AA" w:rsidRPr="00A47FBC">
        <w:rPr>
          <w:color w:val="0D0D0D" w:themeColor="text1" w:themeTint="F2"/>
        </w:rPr>
        <w:t xml:space="preserve">responses were </w:t>
      </w:r>
      <w:r w:rsidR="00656984" w:rsidRPr="00A47FBC">
        <w:rPr>
          <w:rFonts w:cstheme="minorHAnsi"/>
          <w:color w:val="0D0D0D" w:themeColor="text1" w:themeTint="F2"/>
        </w:rPr>
        <w:t>anonymised.</w:t>
      </w:r>
      <w:r w:rsidR="00805B9C" w:rsidRPr="00A47FBC">
        <w:rPr>
          <w:rFonts w:cstheme="minorHAnsi"/>
          <w:color w:val="0D0D0D" w:themeColor="text1" w:themeTint="F2"/>
        </w:rPr>
        <w:t xml:space="preserve"> </w:t>
      </w:r>
    </w:p>
    <w:p w14:paraId="47B972F5" w14:textId="2C5B2A55" w:rsidR="00415398" w:rsidRPr="0029581D" w:rsidRDefault="008C69BF" w:rsidP="0053436E">
      <w:pPr>
        <w:spacing w:line="360" w:lineRule="auto"/>
        <w:jc w:val="both"/>
        <w:rPr>
          <w:color w:val="0D0D0D" w:themeColor="text1" w:themeTint="F2"/>
          <w:u w:val="single"/>
        </w:rPr>
      </w:pPr>
      <w:r w:rsidRPr="0029581D">
        <w:rPr>
          <w:color w:val="0D0D0D" w:themeColor="text1" w:themeTint="F2"/>
          <w:u w:val="single"/>
        </w:rPr>
        <w:t xml:space="preserve">Data </w:t>
      </w:r>
      <w:r w:rsidR="00A52614" w:rsidRPr="0029581D">
        <w:rPr>
          <w:color w:val="0D0D0D" w:themeColor="text1" w:themeTint="F2"/>
          <w:u w:val="single"/>
        </w:rPr>
        <w:t>Anal</w:t>
      </w:r>
      <w:r w:rsidR="001D7FD0" w:rsidRPr="0029581D">
        <w:rPr>
          <w:color w:val="0D0D0D" w:themeColor="text1" w:themeTint="F2"/>
          <w:u w:val="single"/>
        </w:rPr>
        <w:t>ysis</w:t>
      </w:r>
    </w:p>
    <w:p w14:paraId="6C7E9143" w14:textId="795B5157" w:rsidR="00FF2B79" w:rsidRPr="001119CE" w:rsidRDefault="006C02A0" w:rsidP="0053436E">
      <w:pPr>
        <w:pStyle w:val="BodyText"/>
        <w:tabs>
          <w:tab w:val="left" w:pos="1446"/>
        </w:tabs>
        <w:spacing w:line="360" w:lineRule="auto"/>
        <w:ind w:left="0"/>
        <w:jc w:val="both"/>
        <w:rPr>
          <w:rFonts w:asciiTheme="minorHAnsi" w:eastAsiaTheme="minorHAnsi" w:hAnsiTheme="minorHAnsi" w:cstheme="minorBidi"/>
          <w:color w:val="0D0D0D" w:themeColor="text1" w:themeTint="F2"/>
        </w:rPr>
      </w:pPr>
      <w:r w:rsidRPr="0029581D">
        <w:rPr>
          <w:rFonts w:asciiTheme="minorHAnsi" w:eastAsiaTheme="minorHAnsi" w:hAnsiTheme="minorHAnsi" w:cstheme="minorBidi"/>
          <w:color w:val="0D0D0D" w:themeColor="text1" w:themeTint="F2"/>
        </w:rPr>
        <w:t xml:space="preserve">Descriptive statistics were employed to present </w:t>
      </w:r>
      <w:r w:rsidRPr="001119CE">
        <w:rPr>
          <w:rFonts w:asciiTheme="minorHAnsi" w:eastAsiaTheme="minorHAnsi" w:hAnsiTheme="minorHAnsi" w:cstheme="minorBidi"/>
          <w:color w:val="0D0D0D" w:themeColor="text1" w:themeTint="F2"/>
        </w:rPr>
        <w:t>t</w:t>
      </w:r>
      <w:r w:rsidR="00D34D98" w:rsidRPr="001119CE">
        <w:rPr>
          <w:rFonts w:asciiTheme="minorHAnsi" w:eastAsiaTheme="minorHAnsi" w:hAnsiTheme="minorHAnsi" w:cstheme="minorBidi"/>
          <w:color w:val="0D0D0D" w:themeColor="text1" w:themeTint="F2"/>
        </w:rPr>
        <w:t xml:space="preserve">he baseline characteristics of the </w:t>
      </w:r>
      <w:r w:rsidR="00A94333" w:rsidRPr="0029581D">
        <w:rPr>
          <w:rFonts w:asciiTheme="minorHAnsi" w:eastAsiaTheme="minorHAnsi" w:hAnsiTheme="minorHAnsi" w:cstheme="minorBidi"/>
          <w:color w:val="0D0D0D" w:themeColor="text1" w:themeTint="F2"/>
        </w:rPr>
        <w:t xml:space="preserve">study </w:t>
      </w:r>
      <w:r w:rsidR="00734D24" w:rsidRPr="001119CE">
        <w:rPr>
          <w:rFonts w:asciiTheme="minorHAnsi" w:eastAsiaTheme="minorHAnsi" w:hAnsiTheme="minorHAnsi" w:cstheme="minorBidi"/>
          <w:color w:val="0D0D0D" w:themeColor="text1" w:themeTint="F2"/>
        </w:rPr>
        <w:t>participants</w:t>
      </w:r>
      <w:r w:rsidR="00D34D98" w:rsidRPr="001119CE">
        <w:rPr>
          <w:rFonts w:asciiTheme="minorHAnsi" w:eastAsiaTheme="minorHAnsi" w:hAnsiTheme="minorHAnsi" w:cstheme="minorBidi"/>
          <w:color w:val="0D0D0D" w:themeColor="text1" w:themeTint="F2"/>
        </w:rPr>
        <w:t xml:space="preserve">. </w:t>
      </w:r>
      <w:r w:rsidR="00C44312" w:rsidRPr="001119CE">
        <w:rPr>
          <w:rFonts w:asciiTheme="minorHAnsi" w:eastAsiaTheme="minorHAnsi" w:hAnsiTheme="minorHAnsi" w:cstheme="minorBidi"/>
          <w:color w:val="0D0D0D" w:themeColor="text1" w:themeTint="F2"/>
        </w:rPr>
        <w:t xml:space="preserve">In a </w:t>
      </w:r>
      <w:r w:rsidR="003F7C2C" w:rsidRPr="0029581D">
        <w:rPr>
          <w:rFonts w:asciiTheme="minorHAnsi" w:eastAsiaTheme="minorHAnsi" w:hAnsiTheme="minorHAnsi" w:cstheme="minorBidi"/>
          <w:color w:val="0D0D0D" w:themeColor="text1" w:themeTint="F2"/>
        </w:rPr>
        <w:t xml:space="preserve">bid to ensure result, </w:t>
      </w:r>
      <w:r w:rsidR="00777DCF" w:rsidRPr="001119CE">
        <w:rPr>
          <w:rFonts w:asciiTheme="minorHAnsi" w:eastAsiaTheme="minorHAnsi" w:hAnsiTheme="minorHAnsi" w:cstheme="minorBidi"/>
          <w:color w:val="0D0D0D" w:themeColor="text1" w:themeTint="F2"/>
        </w:rPr>
        <w:t xml:space="preserve">a </w:t>
      </w:r>
      <w:r w:rsidR="002512ED" w:rsidRPr="001119CE">
        <w:rPr>
          <w:rFonts w:asciiTheme="minorHAnsi" w:eastAsiaTheme="minorHAnsi" w:hAnsiTheme="minorHAnsi" w:cstheme="minorBidi"/>
          <w:color w:val="0D0D0D" w:themeColor="text1" w:themeTint="F2"/>
        </w:rPr>
        <w:t xml:space="preserve">reliability analysis </w:t>
      </w:r>
      <w:r w:rsidR="00A8738A" w:rsidRPr="0029581D">
        <w:rPr>
          <w:rFonts w:asciiTheme="minorHAnsi" w:eastAsiaTheme="minorHAnsi" w:hAnsiTheme="minorHAnsi" w:cstheme="minorBidi"/>
          <w:color w:val="0D0D0D" w:themeColor="text1" w:themeTint="F2"/>
        </w:rPr>
        <w:t xml:space="preserve">was conducted </w:t>
      </w:r>
      <w:r w:rsidR="00C65D21" w:rsidRPr="0029581D">
        <w:rPr>
          <w:rFonts w:asciiTheme="minorHAnsi" w:eastAsiaTheme="minorHAnsi" w:hAnsiTheme="minorHAnsi" w:cstheme="minorBidi"/>
          <w:color w:val="0D0D0D" w:themeColor="text1" w:themeTint="F2"/>
        </w:rPr>
        <w:t>utilising</w:t>
      </w:r>
      <w:r w:rsidR="0094314D" w:rsidRPr="0029581D">
        <w:rPr>
          <w:rFonts w:asciiTheme="minorHAnsi" w:eastAsiaTheme="minorHAnsi" w:hAnsiTheme="minorHAnsi" w:cstheme="minorBidi"/>
          <w:color w:val="0D0D0D" w:themeColor="text1" w:themeTint="F2"/>
        </w:rPr>
        <w:t xml:space="preserve"> </w:t>
      </w:r>
      <w:r w:rsidR="00777DCF" w:rsidRPr="001119CE">
        <w:rPr>
          <w:rFonts w:asciiTheme="minorHAnsi" w:eastAsiaTheme="minorHAnsi" w:hAnsiTheme="minorHAnsi" w:cstheme="minorBidi"/>
          <w:color w:val="0D0D0D" w:themeColor="text1" w:themeTint="F2"/>
        </w:rPr>
        <w:t xml:space="preserve">Cronbach’s alpha </w:t>
      </w:r>
      <w:r w:rsidR="00913E4D" w:rsidRPr="0029581D">
        <w:rPr>
          <w:rFonts w:asciiTheme="minorHAnsi" w:eastAsiaTheme="minorHAnsi" w:hAnsiTheme="minorHAnsi" w:cstheme="minorBidi"/>
          <w:color w:val="0D0D0D" w:themeColor="text1" w:themeTint="F2"/>
        </w:rPr>
        <w:t>coefficient</w:t>
      </w:r>
      <w:r w:rsidR="00913E4D" w:rsidRPr="001119CE">
        <w:rPr>
          <w:rFonts w:asciiTheme="minorHAnsi" w:eastAsiaTheme="minorHAnsi" w:hAnsiTheme="minorHAnsi" w:cstheme="minorBidi"/>
          <w:color w:val="0D0D0D" w:themeColor="text1" w:themeTint="F2"/>
        </w:rPr>
        <w:t xml:space="preserve"> </w:t>
      </w:r>
      <w:r w:rsidR="0037577A" w:rsidRPr="0029581D">
        <w:rPr>
          <w:rFonts w:asciiTheme="minorHAnsi" w:eastAsiaTheme="minorHAnsi" w:hAnsiTheme="minorHAnsi" w:cstheme="minorBidi"/>
          <w:color w:val="0D0D0D" w:themeColor="text1" w:themeTint="F2"/>
        </w:rPr>
        <w:t>with a threshold of</w:t>
      </w:r>
      <w:r w:rsidR="0037577A" w:rsidRPr="001119CE">
        <w:rPr>
          <w:rFonts w:asciiTheme="minorHAnsi" w:eastAsiaTheme="minorHAnsi" w:hAnsiTheme="minorHAnsi" w:cstheme="minorBidi"/>
          <w:color w:val="0D0D0D" w:themeColor="text1" w:themeTint="F2"/>
        </w:rPr>
        <w:t xml:space="preserve"> </w:t>
      </w:r>
      <w:r w:rsidR="00777DCF" w:rsidRPr="001119CE">
        <w:rPr>
          <w:rFonts w:asciiTheme="minorHAnsi" w:eastAsiaTheme="minorHAnsi" w:hAnsiTheme="minorHAnsi" w:cstheme="minorBidi"/>
          <w:color w:val="0D0D0D" w:themeColor="text1" w:themeTint="F2"/>
        </w:rPr>
        <w:t xml:space="preserve">0.7 is considered as </w:t>
      </w:r>
      <w:r w:rsidR="003B5121" w:rsidRPr="0029581D">
        <w:rPr>
          <w:rFonts w:asciiTheme="minorHAnsi" w:eastAsiaTheme="minorHAnsi" w:hAnsiTheme="minorHAnsi" w:cstheme="minorBidi"/>
          <w:color w:val="0D0D0D" w:themeColor="text1" w:themeTint="F2"/>
        </w:rPr>
        <w:t xml:space="preserve">acceptable </w:t>
      </w:r>
      <w:r w:rsidR="00777DCF" w:rsidRPr="001119CE">
        <w:rPr>
          <w:rFonts w:asciiTheme="minorHAnsi" w:eastAsiaTheme="minorHAnsi" w:hAnsiTheme="minorHAnsi" w:cstheme="minorBidi"/>
          <w:color w:val="0D0D0D" w:themeColor="text1" w:themeTint="F2"/>
        </w:rPr>
        <w:t xml:space="preserve">reliable. </w:t>
      </w:r>
      <w:r w:rsidR="00A26C53" w:rsidRPr="001119CE">
        <w:rPr>
          <w:rFonts w:asciiTheme="minorHAnsi" w:eastAsiaTheme="minorHAnsi" w:hAnsiTheme="minorHAnsi" w:cstheme="minorBidi"/>
          <w:color w:val="0D0D0D" w:themeColor="text1" w:themeTint="F2"/>
        </w:rPr>
        <w:t>A</w:t>
      </w:r>
      <w:r w:rsidR="00BA5032" w:rsidRPr="001119CE">
        <w:rPr>
          <w:rFonts w:asciiTheme="minorHAnsi" w:eastAsiaTheme="minorHAnsi" w:hAnsiTheme="minorHAnsi" w:cstheme="minorBidi"/>
          <w:color w:val="0D0D0D" w:themeColor="text1" w:themeTint="F2"/>
        </w:rPr>
        <w:t>ssociation between categorical variables</w:t>
      </w:r>
      <w:r w:rsidR="008C2A78" w:rsidRPr="0029581D">
        <w:rPr>
          <w:rFonts w:asciiTheme="minorHAnsi" w:eastAsiaTheme="minorHAnsi" w:hAnsiTheme="minorHAnsi" w:cstheme="minorBidi"/>
          <w:color w:val="0D0D0D" w:themeColor="text1" w:themeTint="F2"/>
        </w:rPr>
        <w:t xml:space="preserve"> was investigated through</w:t>
      </w:r>
      <w:r w:rsidR="00BA5032" w:rsidRPr="001119CE">
        <w:rPr>
          <w:rFonts w:asciiTheme="minorHAnsi" w:eastAsiaTheme="minorHAnsi" w:hAnsiTheme="minorHAnsi" w:cstheme="minorBidi"/>
          <w:color w:val="0D0D0D" w:themeColor="text1" w:themeTint="F2"/>
        </w:rPr>
        <w:t xml:space="preserve"> Chi Square Analysis.</w:t>
      </w:r>
      <w:r w:rsidR="00731CBC" w:rsidRPr="0029581D">
        <w:rPr>
          <w:rFonts w:asciiTheme="minorHAnsi" w:eastAsiaTheme="minorHAnsi" w:hAnsiTheme="minorHAnsi" w:cstheme="minorBidi"/>
          <w:color w:val="0D0D0D" w:themeColor="text1" w:themeTint="F2"/>
        </w:rPr>
        <w:t xml:space="preserve"> The variables examined for association included </w:t>
      </w:r>
      <w:r w:rsidR="00BA5032" w:rsidRPr="001119CE">
        <w:rPr>
          <w:rFonts w:asciiTheme="minorHAnsi" w:eastAsiaTheme="minorHAnsi" w:hAnsiTheme="minorHAnsi" w:cstheme="minorBidi"/>
          <w:color w:val="0D0D0D" w:themeColor="text1" w:themeTint="F2"/>
        </w:rPr>
        <w:t xml:space="preserve">the relevance of the training program, working </w:t>
      </w:r>
      <w:r w:rsidR="00C35CDC" w:rsidRPr="0029581D">
        <w:rPr>
          <w:rFonts w:asciiTheme="minorHAnsi" w:eastAsiaTheme="minorHAnsi" w:hAnsiTheme="minorHAnsi" w:cstheme="minorBidi"/>
          <w:color w:val="0D0D0D" w:themeColor="text1" w:themeTint="F2"/>
        </w:rPr>
        <w:t xml:space="preserve">within specific </w:t>
      </w:r>
      <w:r w:rsidR="00BA5032" w:rsidRPr="001119CE">
        <w:rPr>
          <w:rFonts w:asciiTheme="minorHAnsi" w:eastAsiaTheme="minorHAnsi" w:hAnsiTheme="minorHAnsi" w:cstheme="minorBidi"/>
          <w:color w:val="0D0D0D" w:themeColor="text1" w:themeTint="F2"/>
        </w:rPr>
        <w:t xml:space="preserve">Emirates, and mandatory </w:t>
      </w:r>
      <w:r w:rsidR="00354F47" w:rsidRPr="001119CE">
        <w:rPr>
          <w:rFonts w:asciiTheme="minorHAnsi" w:eastAsiaTheme="minorHAnsi" w:hAnsiTheme="minorHAnsi" w:cstheme="minorBidi"/>
          <w:color w:val="0D0D0D" w:themeColor="text1" w:themeTint="F2"/>
        </w:rPr>
        <w:t>requirements</w:t>
      </w:r>
      <w:r w:rsidR="00BA5032" w:rsidRPr="001119CE">
        <w:rPr>
          <w:rFonts w:asciiTheme="minorHAnsi" w:eastAsiaTheme="minorHAnsi" w:hAnsiTheme="minorHAnsi" w:cstheme="minorBidi"/>
          <w:color w:val="0D0D0D" w:themeColor="text1" w:themeTint="F2"/>
        </w:rPr>
        <w:t xml:space="preserve"> for CPD are the variables used to test their association. </w:t>
      </w:r>
      <w:r w:rsidR="00EF3C58" w:rsidRPr="0029581D">
        <w:rPr>
          <w:rFonts w:asciiTheme="minorHAnsi" w:eastAsiaTheme="minorHAnsi" w:hAnsiTheme="minorHAnsi" w:cstheme="minorBidi"/>
          <w:color w:val="0D0D0D" w:themeColor="text1" w:themeTint="F2"/>
        </w:rPr>
        <w:t>Furthermore</w:t>
      </w:r>
      <w:r w:rsidR="00FF2B79" w:rsidRPr="001119CE">
        <w:rPr>
          <w:rFonts w:asciiTheme="minorHAnsi" w:eastAsiaTheme="minorHAnsi" w:hAnsiTheme="minorHAnsi" w:cstheme="minorBidi"/>
          <w:color w:val="0D0D0D" w:themeColor="text1" w:themeTint="F2"/>
        </w:rPr>
        <w:t xml:space="preserve">, Factor analysis </w:t>
      </w:r>
      <w:r w:rsidR="00EF3C58" w:rsidRPr="001119CE">
        <w:rPr>
          <w:rFonts w:asciiTheme="minorHAnsi" w:eastAsiaTheme="minorHAnsi" w:hAnsiTheme="minorHAnsi" w:cstheme="minorBidi"/>
          <w:color w:val="0D0D0D" w:themeColor="text1" w:themeTint="F2"/>
        </w:rPr>
        <w:t xml:space="preserve">was </w:t>
      </w:r>
      <w:r w:rsidR="006E57EC" w:rsidRPr="0029581D">
        <w:rPr>
          <w:rFonts w:asciiTheme="minorHAnsi" w:eastAsiaTheme="minorHAnsi" w:hAnsiTheme="minorHAnsi" w:cstheme="minorBidi"/>
          <w:color w:val="0D0D0D" w:themeColor="text1" w:themeTint="F2"/>
        </w:rPr>
        <w:t xml:space="preserve">conducted to discern </w:t>
      </w:r>
      <w:r w:rsidR="00FF2B79" w:rsidRPr="001119CE">
        <w:rPr>
          <w:rFonts w:asciiTheme="minorHAnsi" w:eastAsiaTheme="minorHAnsi" w:hAnsiTheme="minorHAnsi" w:cstheme="minorBidi"/>
          <w:color w:val="0D0D0D" w:themeColor="text1" w:themeTint="F2"/>
        </w:rPr>
        <w:t xml:space="preserve">underlying factors </w:t>
      </w:r>
      <w:r w:rsidR="005D135F" w:rsidRPr="0029581D">
        <w:rPr>
          <w:rFonts w:asciiTheme="minorHAnsi" w:eastAsiaTheme="minorHAnsi" w:hAnsiTheme="minorHAnsi" w:cstheme="minorBidi"/>
          <w:color w:val="0D0D0D" w:themeColor="text1" w:themeTint="F2"/>
        </w:rPr>
        <w:t xml:space="preserve">that resonated with </w:t>
      </w:r>
      <w:r w:rsidR="00FF2B79" w:rsidRPr="001119CE">
        <w:rPr>
          <w:rFonts w:asciiTheme="minorHAnsi" w:eastAsiaTheme="minorHAnsi" w:hAnsiTheme="minorHAnsi" w:cstheme="minorBidi"/>
          <w:color w:val="0D0D0D" w:themeColor="text1" w:themeTint="F2"/>
        </w:rPr>
        <w:t xml:space="preserve">a larger </w:t>
      </w:r>
      <w:r w:rsidR="005D135F" w:rsidRPr="001119CE">
        <w:rPr>
          <w:rFonts w:asciiTheme="minorHAnsi" w:eastAsiaTheme="minorHAnsi" w:hAnsiTheme="minorHAnsi" w:cstheme="minorBidi"/>
          <w:color w:val="0D0D0D" w:themeColor="text1" w:themeTint="F2"/>
        </w:rPr>
        <w:t xml:space="preserve">set </w:t>
      </w:r>
      <w:r w:rsidR="00FF2B79" w:rsidRPr="001119CE">
        <w:rPr>
          <w:rFonts w:asciiTheme="minorHAnsi" w:eastAsiaTheme="minorHAnsi" w:hAnsiTheme="minorHAnsi" w:cstheme="minorBidi"/>
          <w:color w:val="0D0D0D" w:themeColor="text1" w:themeTint="F2"/>
        </w:rPr>
        <w:t>of observed variables</w:t>
      </w:r>
      <w:r w:rsidR="005D135F" w:rsidRPr="001119CE">
        <w:rPr>
          <w:rFonts w:asciiTheme="minorHAnsi" w:eastAsiaTheme="minorHAnsi" w:hAnsiTheme="minorHAnsi" w:cstheme="minorBidi"/>
          <w:color w:val="0D0D0D" w:themeColor="text1" w:themeTint="F2"/>
        </w:rPr>
        <w:t>.</w:t>
      </w:r>
      <w:r w:rsidR="00FF2B79" w:rsidRPr="001119CE">
        <w:rPr>
          <w:rFonts w:asciiTheme="minorHAnsi" w:eastAsiaTheme="minorHAnsi" w:hAnsiTheme="minorHAnsi" w:cstheme="minorBidi"/>
          <w:color w:val="0D0D0D" w:themeColor="text1" w:themeTint="F2"/>
        </w:rPr>
        <w:t xml:space="preserve"> </w:t>
      </w:r>
      <w:r w:rsidR="00716804" w:rsidRPr="0029581D">
        <w:rPr>
          <w:rFonts w:asciiTheme="minorHAnsi" w:eastAsiaTheme="minorHAnsi" w:hAnsiTheme="minorHAnsi" w:cstheme="minorBidi"/>
          <w:color w:val="0D0D0D" w:themeColor="text1" w:themeTint="F2"/>
        </w:rPr>
        <w:t xml:space="preserve">The aim was </w:t>
      </w:r>
      <w:r w:rsidR="000869CA" w:rsidRPr="001119CE">
        <w:rPr>
          <w:rFonts w:asciiTheme="minorHAnsi" w:eastAsiaTheme="minorHAnsi" w:hAnsiTheme="minorHAnsi" w:cstheme="minorBidi"/>
          <w:color w:val="0D0D0D" w:themeColor="text1" w:themeTint="F2"/>
        </w:rPr>
        <w:t>to</w:t>
      </w:r>
      <w:r w:rsidR="00FF2B79" w:rsidRPr="001119CE">
        <w:rPr>
          <w:rFonts w:asciiTheme="minorHAnsi" w:eastAsiaTheme="minorHAnsi" w:hAnsiTheme="minorHAnsi" w:cstheme="minorBidi"/>
          <w:color w:val="0D0D0D" w:themeColor="text1" w:themeTint="F2"/>
        </w:rPr>
        <w:t xml:space="preserve"> extract </w:t>
      </w:r>
      <w:r w:rsidR="000869CA" w:rsidRPr="001119CE">
        <w:rPr>
          <w:rFonts w:asciiTheme="minorHAnsi" w:eastAsiaTheme="minorHAnsi" w:hAnsiTheme="minorHAnsi" w:cstheme="minorBidi"/>
          <w:color w:val="0D0D0D" w:themeColor="text1" w:themeTint="F2"/>
        </w:rPr>
        <w:t xml:space="preserve">the </w:t>
      </w:r>
      <w:r w:rsidR="00FF2B79" w:rsidRPr="001119CE">
        <w:rPr>
          <w:rFonts w:asciiTheme="minorHAnsi" w:eastAsiaTheme="minorHAnsi" w:hAnsiTheme="minorHAnsi" w:cstheme="minorBidi"/>
          <w:color w:val="0D0D0D" w:themeColor="text1" w:themeTint="F2"/>
        </w:rPr>
        <w:t xml:space="preserve">maximum </w:t>
      </w:r>
      <w:r w:rsidR="00297AF4" w:rsidRPr="0029581D">
        <w:rPr>
          <w:rFonts w:asciiTheme="minorHAnsi" w:eastAsiaTheme="minorHAnsi" w:hAnsiTheme="minorHAnsi" w:cstheme="minorBidi"/>
          <w:color w:val="0D0D0D" w:themeColor="text1" w:themeTint="F2"/>
        </w:rPr>
        <w:t xml:space="preserve">shared </w:t>
      </w:r>
      <w:r w:rsidR="00FF2B79" w:rsidRPr="001119CE">
        <w:rPr>
          <w:rFonts w:asciiTheme="minorHAnsi" w:eastAsiaTheme="minorHAnsi" w:hAnsiTheme="minorHAnsi" w:cstheme="minorBidi"/>
          <w:color w:val="0D0D0D" w:themeColor="text1" w:themeTint="F2"/>
        </w:rPr>
        <w:t xml:space="preserve">variance from </w:t>
      </w:r>
      <w:r w:rsidR="00297AF4" w:rsidRPr="001119CE">
        <w:rPr>
          <w:rFonts w:asciiTheme="minorHAnsi" w:eastAsiaTheme="minorHAnsi" w:hAnsiTheme="minorHAnsi" w:cstheme="minorBidi"/>
          <w:color w:val="0D0D0D" w:themeColor="text1" w:themeTint="F2"/>
        </w:rPr>
        <w:t xml:space="preserve">these </w:t>
      </w:r>
      <w:r w:rsidR="00AE04A1" w:rsidRPr="001119CE">
        <w:rPr>
          <w:rFonts w:asciiTheme="minorHAnsi" w:eastAsiaTheme="minorHAnsi" w:hAnsiTheme="minorHAnsi" w:cstheme="minorBidi"/>
          <w:color w:val="0D0D0D" w:themeColor="text1" w:themeTint="F2"/>
        </w:rPr>
        <w:t>variables</w:t>
      </w:r>
      <w:r w:rsidR="00FF2B79" w:rsidRPr="001119CE">
        <w:rPr>
          <w:rFonts w:asciiTheme="minorHAnsi" w:eastAsiaTheme="minorHAnsi" w:hAnsiTheme="minorHAnsi" w:cstheme="minorBidi"/>
          <w:color w:val="0D0D0D" w:themeColor="text1" w:themeTint="F2"/>
        </w:rPr>
        <w:t xml:space="preserve"> and </w:t>
      </w:r>
      <w:r w:rsidR="00734D24" w:rsidRPr="001119CE">
        <w:rPr>
          <w:rFonts w:asciiTheme="minorHAnsi" w:eastAsiaTheme="minorHAnsi" w:hAnsiTheme="minorHAnsi" w:cstheme="minorBidi"/>
          <w:color w:val="0D0D0D" w:themeColor="text1" w:themeTint="F2"/>
        </w:rPr>
        <w:t>put</w:t>
      </w:r>
      <w:r w:rsidR="00FF2B79" w:rsidRPr="001119CE">
        <w:rPr>
          <w:rFonts w:asciiTheme="minorHAnsi" w:eastAsiaTheme="minorHAnsi" w:hAnsiTheme="minorHAnsi" w:cstheme="minorBidi"/>
          <w:color w:val="0D0D0D" w:themeColor="text1" w:themeTint="F2"/>
        </w:rPr>
        <w:t xml:space="preserve"> them into a </w:t>
      </w:r>
      <w:r w:rsidR="00513845" w:rsidRPr="0029581D">
        <w:rPr>
          <w:rFonts w:asciiTheme="minorHAnsi" w:eastAsiaTheme="minorHAnsi" w:hAnsiTheme="minorHAnsi" w:cstheme="minorBidi"/>
          <w:color w:val="0D0D0D" w:themeColor="text1" w:themeTint="F2"/>
        </w:rPr>
        <w:t xml:space="preserve">unified </w:t>
      </w:r>
      <w:r w:rsidR="00FF2B79" w:rsidRPr="001119CE">
        <w:rPr>
          <w:rFonts w:asciiTheme="minorHAnsi" w:eastAsiaTheme="minorHAnsi" w:hAnsiTheme="minorHAnsi" w:cstheme="minorBidi"/>
          <w:color w:val="0D0D0D" w:themeColor="text1" w:themeTint="F2"/>
        </w:rPr>
        <w:t>score</w:t>
      </w:r>
      <w:r w:rsidR="00D03DB8" w:rsidRPr="0029581D">
        <w:rPr>
          <w:rFonts w:asciiTheme="minorHAnsi" w:eastAsiaTheme="minorHAnsi" w:hAnsiTheme="minorHAnsi" w:cstheme="minorBidi"/>
          <w:color w:val="0D0D0D" w:themeColor="text1" w:themeTint="F2"/>
        </w:rPr>
        <w:t>, thereby shedding light on the latent structure of the data</w:t>
      </w:r>
      <w:r w:rsidR="00FF2B79" w:rsidRPr="001119CE">
        <w:rPr>
          <w:rFonts w:asciiTheme="minorHAnsi" w:eastAsiaTheme="minorHAnsi" w:hAnsiTheme="minorHAnsi" w:cstheme="minorBidi"/>
          <w:color w:val="0D0D0D" w:themeColor="text1" w:themeTint="F2"/>
        </w:rPr>
        <w:t>.</w:t>
      </w:r>
      <w:r w:rsidR="00877510" w:rsidRPr="001119CE">
        <w:rPr>
          <w:rFonts w:asciiTheme="minorHAnsi" w:eastAsiaTheme="minorHAnsi" w:hAnsiTheme="minorHAnsi" w:cstheme="minorBidi"/>
          <w:color w:val="0D0D0D" w:themeColor="text1" w:themeTint="F2"/>
        </w:rPr>
        <w:t xml:space="preserve"> </w:t>
      </w:r>
    </w:p>
    <w:p w14:paraId="49A890B9" w14:textId="11212A26" w:rsidR="00457ABB" w:rsidRPr="00354F47" w:rsidRDefault="002C49DC" w:rsidP="00F24DDC">
      <w:pPr>
        <w:pStyle w:val="Heading1"/>
        <w:rPr>
          <w:b/>
          <w:bCs/>
        </w:rPr>
      </w:pPr>
      <w:r w:rsidRPr="00354F47">
        <w:rPr>
          <w:b/>
          <w:bCs/>
        </w:rPr>
        <w:t>Results</w:t>
      </w:r>
    </w:p>
    <w:p w14:paraId="29BA5B63" w14:textId="5A3AFFEB" w:rsidR="0064269C" w:rsidRPr="00A47FBC" w:rsidRDefault="008C69BF" w:rsidP="0029581D">
      <w:pPr>
        <w:spacing w:line="360" w:lineRule="auto"/>
        <w:jc w:val="both"/>
        <w:rPr>
          <w:rFonts w:cstheme="minorHAnsi"/>
          <w:bCs/>
          <w:color w:val="0D0D0D" w:themeColor="text1" w:themeTint="F2"/>
        </w:rPr>
      </w:pPr>
      <w:r w:rsidRPr="00A47FBC">
        <w:rPr>
          <w:rFonts w:cstheme="minorHAnsi"/>
          <w:color w:val="0D0D0D" w:themeColor="text1" w:themeTint="F2"/>
        </w:rPr>
        <w:t>The ques</w:t>
      </w:r>
      <w:r w:rsidRPr="00A47FBC">
        <w:rPr>
          <w:rFonts w:cstheme="minorHAnsi"/>
          <w:color w:val="0D0D0D" w:themeColor="text1" w:themeTint="F2"/>
          <w:sz w:val="20"/>
          <w:szCs w:val="20"/>
        </w:rPr>
        <w:t>tionnaire</w:t>
      </w:r>
      <w:r w:rsidRPr="00A47FBC">
        <w:rPr>
          <w:rFonts w:cstheme="minorHAnsi"/>
          <w:color w:val="0D0D0D" w:themeColor="text1" w:themeTint="F2"/>
        </w:rPr>
        <w:t xml:space="preserve"> was sent to 119 potential participants</w:t>
      </w:r>
      <w:r>
        <w:rPr>
          <w:rFonts w:cstheme="minorHAnsi"/>
          <w:color w:val="0D0D0D" w:themeColor="text1" w:themeTint="F2"/>
        </w:rPr>
        <w:t xml:space="preserve"> and </w:t>
      </w:r>
      <w:r w:rsidRPr="00A47FBC">
        <w:rPr>
          <w:rFonts w:cstheme="minorHAnsi"/>
          <w:color w:val="0D0D0D" w:themeColor="text1" w:themeTint="F2"/>
        </w:rPr>
        <w:t xml:space="preserve">completed </w:t>
      </w:r>
      <w:r>
        <w:rPr>
          <w:rFonts w:cstheme="minorHAnsi"/>
          <w:color w:val="0D0D0D" w:themeColor="text1" w:themeTint="F2"/>
        </w:rPr>
        <w:t xml:space="preserve">by </w:t>
      </w:r>
      <w:r w:rsidRPr="00A47FBC">
        <w:rPr>
          <w:rFonts w:cstheme="minorHAnsi"/>
          <w:color w:val="0D0D0D" w:themeColor="text1" w:themeTint="F2"/>
        </w:rPr>
        <w:t>74 participants</w:t>
      </w:r>
      <w:r w:rsidRPr="00A47FBC">
        <w:rPr>
          <w:color w:val="0D0D0D" w:themeColor="text1" w:themeTint="F2"/>
        </w:rPr>
        <w:t xml:space="preserve"> </w:t>
      </w:r>
      <w:r>
        <w:rPr>
          <w:color w:val="0D0D0D" w:themeColor="text1" w:themeTint="F2"/>
        </w:rPr>
        <w:t>indicating a 62% response rate</w:t>
      </w:r>
      <w:r w:rsidRPr="00A47FBC">
        <w:rPr>
          <w:rFonts w:cstheme="minorHAnsi"/>
          <w:color w:val="0D0D0D" w:themeColor="text1" w:themeTint="F2"/>
        </w:rPr>
        <w:t>.</w:t>
      </w:r>
      <w:r w:rsidR="003E5862">
        <w:rPr>
          <w:color w:val="0D0D0D" w:themeColor="text1" w:themeTint="F2"/>
        </w:rPr>
        <w:t xml:space="preserve"> </w:t>
      </w:r>
      <w:r w:rsidR="003C2AAF" w:rsidRPr="00A47FBC">
        <w:rPr>
          <w:color w:val="0D0D0D" w:themeColor="text1" w:themeTint="F2"/>
        </w:rPr>
        <w:t xml:space="preserve">The outcomes of </w:t>
      </w:r>
      <w:r w:rsidR="0064269C" w:rsidRPr="00A47FBC">
        <w:rPr>
          <w:rFonts w:cstheme="minorHAnsi"/>
          <w:bCs/>
          <w:color w:val="0D0D0D" w:themeColor="text1" w:themeTint="F2"/>
        </w:rPr>
        <w:t xml:space="preserve">the reliability test </w:t>
      </w:r>
      <w:r w:rsidR="00CC2D20" w:rsidRPr="00A47FBC">
        <w:rPr>
          <w:color w:val="0D0D0D" w:themeColor="text1" w:themeTint="F2"/>
        </w:rPr>
        <w:t>encompassing data from</w:t>
      </w:r>
      <w:r w:rsidR="00C65D21" w:rsidRPr="00A47FBC">
        <w:rPr>
          <w:color w:val="0D0D0D" w:themeColor="text1" w:themeTint="F2"/>
        </w:rPr>
        <w:t xml:space="preserve"> </w:t>
      </w:r>
      <w:r w:rsidR="0064269C" w:rsidRPr="00A47FBC">
        <w:rPr>
          <w:rFonts w:cstheme="minorHAnsi"/>
          <w:bCs/>
          <w:color w:val="0D0D0D" w:themeColor="text1" w:themeTint="F2"/>
        </w:rPr>
        <w:t xml:space="preserve">74 respondents, </w:t>
      </w:r>
      <w:r w:rsidR="00C65D21" w:rsidRPr="00A47FBC">
        <w:rPr>
          <w:rFonts w:cstheme="minorHAnsi"/>
          <w:bCs/>
          <w:color w:val="0D0D0D" w:themeColor="text1" w:themeTint="F2"/>
        </w:rPr>
        <w:t>revealed</w:t>
      </w:r>
      <w:r w:rsidR="00A65384" w:rsidRPr="00A47FBC">
        <w:rPr>
          <w:rFonts w:cstheme="minorHAnsi"/>
          <w:bCs/>
          <w:color w:val="0D0D0D" w:themeColor="text1" w:themeTint="F2"/>
        </w:rPr>
        <w:t xml:space="preserve"> a</w:t>
      </w:r>
      <w:r w:rsidR="00C65D21" w:rsidRPr="00A47FBC">
        <w:rPr>
          <w:rFonts w:cstheme="minorHAnsi"/>
          <w:bCs/>
          <w:color w:val="0D0D0D" w:themeColor="text1" w:themeTint="F2"/>
        </w:rPr>
        <w:t xml:space="preserve"> </w:t>
      </w:r>
      <w:r w:rsidR="0064269C" w:rsidRPr="00A47FBC">
        <w:rPr>
          <w:rFonts w:cstheme="minorHAnsi"/>
          <w:bCs/>
          <w:color w:val="0D0D0D" w:themeColor="text1" w:themeTint="F2"/>
        </w:rPr>
        <w:t xml:space="preserve">Cronbach’s alpha coefficient </w:t>
      </w:r>
      <w:r w:rsidR="00A65384" w:rsidRPr="00A47FBC">
        <w:rPr>
          <w:rFonts w:cstheme="minorHAnsi"/>
          <w:bCs/>
          <w:color w:val="0D0D0D" w:themeColor="text1" w:themeTint="F2"/>
        </w:rPr>
        <w:t>of</w:t>
      </w:r>
      <w:r w:rsidR="0064269C" w:rsidRPr="00A47FBC">
        <w:rPr>
          <w:rFonts w:cstheme="minorHAnsi"/>
          <w:bCs/>
          <w:color w:val="0D0D0D" w:themeColor="text1" w:themeTint="F2"/>
        </w:rPr>
        <w:t xml:space="preserve"> 0.943</w:t>
      </w:r>
      <w:r w:rsidR="00A65384" w:rsidRPr="00A47FBC">
        <w:rPr>
          <w:rFonts w:cstheme="minorHAnsi"/>
          <w:bCs/>
          <w:color w:val="0D0D0D" w:themeColor="text1" w:themeTint="F2"/>
        </w:rPr>
        <w:t xml:space="preserve"> for 45 variables</w:t>
      </w:r>
      <w:r w:rsidR="003E5862">
        <w:rPr>
          <w:rFonts w:cstheme="minorHAnsi"/>
          <w:bCs/>
          <w:color w:val="0D0D0D" w:themeColor="text1" w:themeTint="F2"/>
        </w:rPr>
        <w:t xml:space="preserve"> confirming </w:t>
      </w:r>
      <w:r w:rsidR="0064269C" w:rsidRPr="00A47FBC">
        <w:rPr>
          <w:rFonts w:cstheme="minorHAnsi"/>
          <w:bCs/>
          <w:color w:val="0D0D0D" w:themeColor="text1" w:themeTint="F2"/>
        </w:rPr>
        <w:t>consisten</w:t>
      </w:r>
      <w:r w:rsidR="003E5862">
        <w:rPr>
          <w:rFonts w:cstheme="minorHAnsi"/>
          <w:bCs/>
          <w:color w:val="0D0D0D" w:themeColor="text1" w:themeTint="F2"/>
        </w:rPr>
        <w:t>cy</w:t>
      </w:r>
      <w:r w:rsidR="0064269C" w:rsidRPr="00A47FBC">
        <w:rPr>
          <w:rFonts w:cstheme="minorHAnsi"/>
          <w:bCs/>
          <w:color w:val="0D0D0D" w:themeColor="text1" w:themeTint="F2"/>
        </w:rPr>
        <w:t xml:space="preserve"> and </w:t>
      </w:r>
      <w:r w:rsidR="003E5862" w:rsidRPr="00A47FBC">
        <w:rPr>
          <w:rFonts w:cstheme="minorHAnsi"/>
          <w:bCs/>
          <w:color w:val="0D0D0D" w:themeColor="text1" w:themeTint="F2"/>
        </w:rPr>
        <w:t>reliabi</w:t>
      </w:r>
      <w:r w:rsidR="003E5862">
        <w:rPr>
          <w:rFonts w:cstheme="minorHAnsi"/>
          <w:bCs/>
          <w:color w:val="0D0D0D" w:themeColor="text1" w:themeTint="F2"/>
        </w:rPr>
        <w:t>lity of the data (threshold 0.7)</w:t>
      </w:r>
    </w:p>
    <w:p w14:paraId="0514E352" w14:textId="3D75337B" w:rsidR="00BF49A8" w:rsidRPr="0029581D" w:rsidRDefault="008C69BF" w:rsidP="00BF49A8">
      <w:pPr>
        <w:rPr>
          <w:u w:val="single"/>
        </w:rPr>
      </w:pPr>
      <w:r w:rsidRPr="0029581D">
        <w:rPr>
          <w:u w:val="single"/>
        </w:rPr>
        <w:t xml:space="preserve">Participant </w:t>
      </w:r>
      <w:r w:rsidR="00BF49A8" w:rsidRPr="0029581D">
        <w:rPr>
          <w:u w:val="single"/>
        </w:rPr>
        <w:t>Demographic</w:t>
      </w:r>
      <w:r w:rsidRPr="0029581D">
        <w:rPr>
          <w:u w:val="single"/>
        </w:rPr>
        <w:t>s</w:t>
      </w:r>
    </w:p>
    <w:p w14:paraId="7E57AC41" w14:textId="48360658" w:rsidR="00457ABB" w:rsidRDefault="00457ABB" w:rsidP="00C549E3">
      <w:pPr>
        <w:spacing w:after="0" w:line="360" w:lineRule="auto"/>
        <w:jc w:val="both"/>
        <w:rPr>
          <w:rFonts w:cstheme="minorHAnsi"/>
          <w:color w:val="0D0D0D" w:themeColor="text1" w:themeTint="F2"/>
        </w:rPr>
      </w:pPr>
      <w:r w:rsidRPr="0029581D">
        <w:rPr>
          <w:rFonts w:cstheme="minorHAnsi"/>
          <w:b/>
          <w:bCs/>
          <w:color w:val="0D0D0D" w:themeColor="text1" w:themeTint="F2"/>
        </w:rPr>
        <w:t xml:space="preserve">Table </w:t>
      </w:r>
      <w:r w:rsidR="008C69BF" w:rsidRPr="0029581D">
        <w:rPr>
          <w:rFonts w:cstheme="minorHAnsi"/>
          <w:b/>
          <w:bCs/>
          <w:color w:val="0D0D0D" w:themeColor="text1" w:themeTint="F2"/>
        </w:rPr>
        <w:t>1</w:t>
      </w:r>
      <w:r w:rsidR="008C69BF" w:rsidRPr="00A47FBC">
        <w:rPr>
          <w:color w:val="0D0D0D" w:themeColor="text1" w:themeTint="F2"/>
        </w:rPr>
        <w:t xml:space="preserve"> </w:t>
      </w:r>
      <w:r w:rsidR="008C69BF">
        <w:rPr>
          <w:color w:val="0D0D0D" w:themeColor="text1" w:themeTint="F2"/>
        </w:rPr>
        <w:t>summarises</w:t>
      </w:r>
      <w:r w:rsidR="00015B5E" w:rsidRPr="00A47FBC">
        <w:rPr>
          <w:color w:val="0D0D0D" w:themeColor="text1" w:themeTint="F2"/>
        </w:rPr>
        <w:t xml:space="preserve"> of</w:t>
      </w:r>
      <w:r w:rsidRPr="00A47FBC">
        <w:rPr>
          <w:rFonts w:cstheme="minorHAnsi"/>
          <w:color w:val="0D0D0D" w:themeColor="text1" w:themeTint="F2"/>
        </w:rPr>
        <w:t xml:space="preserve"> the demographic characteristics </w:t>
      </w:r>
      <w:r w:rsidR="0000552E" w:rsidRPr="00A47FBC">
        <w:rPr>
          <w:rFonts w:cstheme="minorHAnsi"/>
          <w:color w:val="0D0D0D" w:themeColor="text1" w:themeTint="F2"/>
        </w:rPr>
        <w:t>of the</w:t>
      </w:r>
      <w:r w:rsidRPr="00A47FBC">
        <w:rPr>
          <w:rFonts w:cstheme="minorHAnsi"/>
          <w:color w:val="0D0D0D" w:themeColor="text1" w:themeTint="F2"/>
        </w:rPr>
        <w:t xml:space="preserve"> 74 respondents</w:t>
      </w:r>
      <w:r w:rsidR="008C69BF">
        <w:rPr>
          <w:color w:val="0D0D0D" w:themeColor="text1" w:themeTint="F2"/>
        </w:rPr>
        <w:t xml:space="preserve">, </w:t>
      </w:r>
      <w:r w:rsidRPr="00A47FBC">
        <w:rPr>
          <w:rFonts w:cstheme="minorHAnsi"/>
          <w:color w:val="0D0D0D" w:themeColor="text1" w:themeTint="F2"/>
        </w:rPr>
        <w:t>63.5</w:t>
      </w:r>
      <w:r w:rsidR="00692943" w:rsidRPr="00A47FBC">
        <w:rPr>
          <w:rFonts w:cstheme="minorHAnsi"/>
          <w:color w:val="0D0D0D" w:themeColor="text1" w:themeTint="F2"/>
        </w:rPr>
        <w:t>%</w:t>
      </w:r>
      <w:r w:rsidRPr="00A47FBC">
        <w:rPr>
          <w:rFonts w:cstheme="minorHAnsi"/>
          <w:color w:val="0D0D0D" w:themeColor="text1" w:themeTint="F2"/>
        </w:rPr>
        <w:t xml:space="preserve"> </w:t>
      </w:r>
      <w:r w:rsidR="008C69BF">
        <w:rPr>
          <w:rFonts w:cstheme="minorHAnsi"/>
          <w:color w:val="0D0D0D" w:themeColor="text1" w:themeTint="F2"/>
        </w:rPr>
        <w:t>were</w:t>
      </w:r>
      <w:r w:rsidRPr="00A47FBC">
        <w:rPr>
          <w:rFonts w:cstheme="minorHAnsi"/>
          <w:color w:val="0D0D0D" w:themeColor="text1" w:themeTint="F2"/>
        </w:rPr>
        <w:t xml:space="preserve"> female and 36.</w:t>
      </w:r>
      <w:r w:rsidR="008C69BF">
        <w:rPr>
          <w:rFonts w:cstheme="minorHAnsi"/>
          <w:color w:val="0D0D0D" w:themeColor="text1" w:themeTint="F2"/>
        </w:rPr>
        <w:t>5</w:t>
      </w:r>
      <w:r w:rsidR="00692943" w:rsidRPr="00A47FBC">
        <w:rPr>
          <w:rFonts w:cstheme="minorHAnsi"/>
          <w:color w:val="0D0D0D" w:themeColor="text1" w:themeTint="F2"/>
        </w:rPr>
        <w:t>%</w:t>
      </w:r>
      <w:r w:rsidRPr="00A47FBC">
        <w:rPr>
          <w:rFonts w:cstheme="minorHAnsi"/>
          <w:color w:val="0D0D0D" w:themeColor="text1" w:themeTint="F2"/>
        </w:rPr>
        <w:t xml:space="preserve"> male</w:t>
      </w:r>
      <w:r w:rsidR="00D036F7" w:rsidRPr="00A47FBC">
        <w:rPr>
          <w:rFonts w:cstheme="minorHAnsi"/>
          <w:color w:val="0D0D0D" w:themeColor="text1" w:themeTint="F2"/>
        </w:rPr>
        <w:t xml:space="preserve">. </w:t>
      </w:r>
      <w:r w:rsidR="004B338D" w:rsidRPr="00A47FBC">
        <w:rPr>
          <w:color w:val="0D0D0D" w:themeColor="text1" w:themeTint="F2"/>
        </w:rPr>
        <w:t xml:space="preserve">Age distribution reveals that </w:t>
      </w:r>
      <w:r w:rsidR="008700DF">
        <w:rPr>
          <w:color w:val="0D0D0D" w:themeColor="text1" w:themeTint="F2"/>
        </w:rPr>
        <w:t>the majority (</w:t>
      </w:r>
      <w:r w:rsidRPr="00A47FBC">
        <w:rPr>
          <w:rFonts w:cstheme="minorHAnsi"/>
          <w:color w:val="0D0D0D" w:themeColor="text1" w:themeTint="F2"/>
        </w:rPr>
        <w:t>35.1</w:t>
      </w:r>
      <w:r w:rsidR="006C1526" w:rsidRPr="00A47FBC">
        <w:rPr>
          <w:rFonts w:cstheme="minorHAnsi"/>
          <w:color w:val="0D0D0D" w:themeColor="text1" w:themeTint="F2"/>
        </w:rPr>
        <w:t>%</w:t>
      </w:r>
      <w:r w:rsidR="008700DF">
        <w:rPr>
          <w:rFonts w:cstheme="minorHAnsi"/>
          <w:color w:val="0D0D0D" w:themeColor="text1" w:themeTint="F2"/>
        </w:rPr>
        <w:t>)</w:t>
      </w:r>
      <w:r w:rsidRPr="00A47FBC">
        <w:rPr>
          <w:rFonts w:cstheme="minorHAnsi"/>
          <w:color w:val="0D0D0D" w:themeColor="text1" w:themeTint="F2"/>
        </w:rPr>
        <w:t xml:space="preserve"> of respondents </w:t>
      </w:r>
      <w:r w:rsidR="008700DF" w:rsidRPr="00A47FBC">
        <w:rPr>
          <w:rFonts w:cstheme="minorHAnsi"/>
          <w:color w:val="0D0D0D" w:themeColor="text1" w:themeTint="F2"/>
        </w:rPr>
        <w:t>f</w:t>
      </w:r>
      <w:r w:rsidR="008700DF">
        <w:rPr>
          <w:rFonts w:cstheme="minorHAnsi"/>
          <w:color w:val="0D0D0D" w:themeColor="text1" w:themeTint="F2"/>
        </w:rPr>
        <w:t>e</w:t>
      </w:r>
      <w:r w:rsidR="008700DF" w:rsidRPr="00A47FBC">
        <w:rPr>
          <w:rFonts w:cstheme="minorHAnsi"/>
          <w:color w:val="0D0D0D" w:themeColor="text1" w:themeTint="F2"/>
        </w:rPr>
        <w:t xml:space="preserve">ll </w:t>
      </w:r>
      <w:r w:rsidR="00760B98" w:rsidRPr="00A47FBC">
        <w:rPr>
          <w:rFonts w:cstheme="minorHAnsi"/>
          <w:color w:val="0D0D0D" w:themeColor="text1" w:themeTint="F2"/>
        </w:rPr>
        <w:t>within the age range of</w:t>
      </w:r>
      <w:r w:rsidRPr="00A47FBC">
        <w:rPr>
          <w:rFonts w:cstheme="minorHAnsi"/>
          <w:color w:val="0D0D0D" w:themeColor="text1" w:themeTint="F2"/>
        </w:rPr>
        <w:t xml:space="preserve"> 26–30 years</w:t>
      </w:r>
      <w:r w:rsidR="00BB76F6" w:rsidRPr="00A47FBC">
        <w:rPr>
          <w:rFonts w:cstheme="minorHAnsi"/>
          <w:color w:val="0D0D0D" w:themeColor="text1" w:themeTint="F2"/>
        </w:rPr>
        <w:t xml:space="preserve">. </w:t>
      </w:r>
      <w:r w:rsidR="00223050" w:rsidRPr="00A47FBC">
        <w:rPr>
          <w:color w:val="0D0D0D" w:themeColor="text1" w:themeTint="F2"/>
        </w:rPr>
        <w:t xml:space="preserve">Experience in the field varied, </w:t>
      </w:r>
      <w:r w:rsidR="008700DF">
        <w:rPr>
          <w:color w:val="0D0D0D" w:themeColor="text1" w:themeTint="F2"/>
        </w:rPr>
        <w:t>over half had between 0 and 10 years’ experience</w:t>
      </w:r>
      <w:r w:rsidR="008700DF">
        <w:rPr>
          <w:rFonts w:cstheme="minorHAnsi"/>
          <w:color w:val="0D0D0D" w:themeColor="text1" w:themeTint="F2"/>
        </w:rPr>
        <w:t>.</w:t>
      </w:r>
      <w:r w:rsidRPr="00A47FBC">
        <w:rPr>
          <w:rFonts w:cstheme="minorHAnsi"/>
          <w:color w:val="0D0D0D" w:themeColor="text1" w:themeTint="F2"/>
        </w:rPr>
        <w:t xml:space="preserve"> </w:t>
      </w:r>
      <w:r w:rsidR="00AB7C03" w:rsidRPr="00A47FBC">
        <w:rPr>
          <w:color w:val="0D0D0D" w:themeColor="text1" w:themeTint="F2"/>
        </w:rPr>
        <w:t>Qualification-wise,</w:t>
      </w:r>
      <w:r w:rsidR="00102753" w:rsidRPr="00A47FBC">
        <w:rPr>
          <w:color w:val="0D0D0D" w:themeColor="text1" w:themeTint="F2"/>
        </w:rPr>
        <w:t xml:space="preserve"> </w:t>
      </w:r>
      <w:r w:rsidR="008700DF">
        <w:rPr>
          <w:color w:val="0D0D0D" w:themeColor="text1" w:themeTint="F2"/>
        </w:rPr>
        <w:t xml:space="preserve">the majority </w:t>
      </w:r>
      <w:r w:rsidRPr="00A47FBC">
        <w:rPr>
          <w:rFonts w:cstheme="minorHAnsi"/>
          <w:color w:val="0D0D0D" w:themeColor="text1" w:themeTint="F2"/>
        </w:rPr>
        <w:t>64.</w:t>
      </w:r>
      <w:r w:rsidR="008700DF">
        <w:rPr>
          <w:rFonts w:cstheme="minorHAnsi"/>
          <w:color w:val="0D0D0D" w:themeColor="text1" w:themeTint="F2"/>
        </w:rPr>
        <w:t>9</w:t>
      </w:r>
      <w:r w:rsidR="006C1526" w:rsidRPr="00A47FBC">
        <w:rPr>
          <w:rFonts w:cstheme="minorHAnsi"/>
          <w:color w:val="0D0D0D" w:themeColor="text1" w:themeTint="F2"/>
        </w:rPr>
        <w:t>%</w:t>
      </w:r>
      <w:r w:rsidRPr="00A47FBC">
        <w:rPr>
          <w:rFonts w:cstheme="minorHAnsi"/>
          <w:color w:val="0D0D0D" w:themeColor="text1" w:themeTint="F2"/>
        </w:rPr>
        <w:t xml:space="preserve"> </w:t>
      </w:r>
      <w:r w:rsidR="00081717" w:rsidRPr="00A47FBC">
        <w:rPr>
          <w:color w:val="0D0D0D" w:themeColor="text1" w:themeTint="F2"/>
          <w:sz w:val="24"/>
          <w:szCs w:val="24"/>
        </w:rPr>
        <w:t>held a</w:t>
      </w:r>
      <w:r w:rsidR="00081717" w:rsidRPr="00A47FBC">
        <w:rPr>
          <w:rFonts w:cstheme="minorHAnsi"/>
          <w:color w:val="0D0D0D" w:themeColor="text1" w:themeTint="F2"/>
        </w:rPr>
        <w:t xml:space="preserve"> </w:t>
      </w:r>
      <w:r w:rsidRPr="00A47FBC">
        <w:rPr>
          <w:rFonts w:cstheme="minorHAnsi"/>
          <w:color w:val="0D0D0D" w:themeColor="text1" w:themeTint="F2"/>
        </w:rPr>
        <w:t>Bachelor</w:t>
      </w:r>
      <w:r w:rsidR="008700DF">
        <w:rPr>
          <w:rFonts w:cstheme="minorHAnsi"/>
          <w:color w:val="0D0D0D" w:themeColor="text1" w:themeTint="F2"/>
        </w:rPr>
        <w:t>’</w:t>
      </w:r>
      <w:r w:rsidR="00F727C5" w:rsidRPr="00A47FBC">
        <w:rPr>
          <w:rFonts w:cstheme="minorHAnsi"/>
          <w:color w:val="0D0D0D" w:themeColor="text1" w:themeTint="F2"/>
        </w:rPr>
        <w:t>s degree</w:t>
      </w:r>
      <w:r w:rsidR="008700DF">
        <w:rPr>
          <w:rFonts w:cstheme="minorHAnsi"/>
          <w:color w:val="0D0D0D" w:themeColor="text1" w:themeTint="F2"/>
        </w:rPr>
        <w:t xml:space="preserve"> and worked</w:t>
      </w:r>
      <w:r w:rsidRPr="00A47FBC">
        <w:rPr>
          <w:rFonts w:cstheme="minorHAnsi"/>
          <w:color w:val="0D0D0D" w:themeColor="text1" w:themeTint="F2"/>
        </w:rPr>
        <w:t xml:space="preserve"> </w:t>
      </w:r>
      <w:r w:rsidR="008700DF">
        <w:rPr>
          <w:rFonts w:cstheme="minorHAnsi"/>
          <w:color w:val="0D0D0D" w:themeColor="text1" w:themeTint="F2"/>
        </w:rPr>
        <w:t>(</w:t>
      </w:r>
      <w:r w:rsidRPr="00A47FBC">
        <w:rPr>
          <w:rFonts w:cstheme="minorHAnsi"/>
          <w:color w:val="0D0D0D" w:themeColor="text1" w:themeTint="F2"/>
        </w:rPr>
        <w:t>63.5</w:t>
      </w:r>
      <w:r w:rsidR="00CD689B" w:rsidRPr="00A47FBC">
        <w:rPr>
          <w:rFonts w:cstheme="minorHAnsi"/>
          <w:color w:val="0D0D0D" w:themeColor="text1" w:themeTint="F2"/>
        </w:rPr>
        <w:t>%</w:t>
      </w:r>
      <w:r w:rsidR="008700DF">
        <w:rPr>
          <w:rFonts w:cstheme="minorHAnsi"/>
          <w:color w:val="0D0D0D" w:themeColor="text1" w:themeTint="F2"/>
        </w:rPr>
        <w:t xml:space="preserve">) </w:t>
      </w:r>
      <w:r w:rsidRPr="00A47FBC">
        <w:rPr>
          <w:rFonts w:cstheme="minorHAnsi"/>
          <w:color w:val="0D0D0D" w:themeColor="text1" w:themeTint="F2"/>
        </w:rPr>
        <w:t>in Dubai.</w:t>
      </w:r>
    </w:p>
    <w:p w14:paraId="4AE5F11A" w14:textId="77777777" w:rsidR="008700DF" w:rsidRDefault="008700DF" w:rsidP="00C549E3">
      <w:pPr>
        <w:spacing w:after="0" w:line="360" w:lineRule="auto"/>
        <w:jc w:val="both"/>
        <w:rPr>
          <w:rFonts w:cstheme="minorHAnsi"/>
          <w:color w:val="0D0D0D" w:themeColor="text1" w:themeTint="F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418"/>
        <w:gridCol w:w="1397"/>
      </w:tblGrid>
      <w:tr w:rsidR="008C69BF" w:rsidRPr="00354F47" w14:paraId="0C756D93" w14:textId="77777777" w:rsidTr="003D7080">
        <w:tc>
          <w:tcPr>
            <w:tcW w:w="6926" w:type="dxa"/>
            <w:gridSpan w:val="3"/>
            <w:shd w:val="clear" w:color="auto" w:fill="auto"/>
            <w:vAlign w:val="center"/>
          </w:tcPr>
          <w:p w14:paraId="138C67C3" w14:textId="78C3A3C3" w:rsidR="008C69BF" w:rsidRPr="00354F47" w:rsidRDefault="008C69BF" w:rsidP="003D7080">
            <w:pPr>
              <w:spacing w:after="0" w:line="360" w:lineRule="auto"/>
              <w:rPr>
                <w:rFonts w:cstheme="minorHAnsi"/>
                <w:b/>
              </w:rPr>
            </w:pPr>
            <w:r w:rsidRPr="00354F47">
              <w:rPr>
                <w:rFonts w:cstheme="minorHAnsi"/>
                <w:b/>
              </w:rPr>
              <w:t xml:space="preserve">Table </w:t>
            </w:r>
            <w:r>
              <w:rPr>
                <w:rFonts w:cstheme="minorHAnsi"/>
                <w:b/>
              </w:rPr>
              <w:t>1</w:t>
            </w:r>
            <w:r w:rsidRPr="00354F47">
              <w:rPr>
                <w:rFonts w:cstheme="minorHAnsi"/>
                <w:b/>
              </w:rPr>
              <w:t xml:space="preserve">: </w:t>
            </w:r>
            <w:r w:rsidRPr="003D7080">
              <w:rPr>
                <w:rFonts w:cstheme="minorHAnsi"/>
                <w:bCs/>
              </w:rPr>
              <w:t>Demographic Profile of Respondents</w:t>
            </w:r>
            <w:r w:rsidR="008700DF">
              <w:rPr>
                <w:rFonts w:cstheme="minorHAnsi"/>
                <w:bCs/>
              </w:rPr>
              <w:t xml:space="preserve"> (n=74).</w:t>
            </w:r>
          </w:p>
        </w:tc>
      </w:tr>
      <w:tr w:rsidR="008C69BF" w:rsidRPr="00354F47" w14:paraId="6E624D07" w14:textId="77777777" w:rsidTr="003D7080">
        <w:tc>
          <w:tcPr>
            <w:tcW w:w="4111" w:type="dxa"/>
            <w:shd w:val="clear" w:color="auto" w:fill="auto"/>
            <w:vAlign w:val="center"/>
          </w:tcPr>
          <w:p w14:paraId="57FB4467" w14:textId="77777777" w:rsidR="008C69BF" w:rsidRPr="00354F47" w:rsidRDefault="008C69BF" w:rsidP="003D7080">
            <w:pPr>
              <w:spacing w:after="0" w:line="360" w:lineRule="auto"/>
              <w:jc w:val="center"/>
              <w:rPr>
                <w:rFonts w:cstheme="minorHAnsi"/>
                <w:b/>
              </w:rPr>
            </w:pPr>
            <w:r w:rsidRPr="00354F47">
              <w:rPr>
                <w:rFonts w:cstheme="minorHAnsi"/>
                <w:b/>
              </w:rPr>
              <w:t>Variables</w:t>
            </w:r>
          </w:p>
        </w:tc>
        <w:tc>
          <w:tcPr>
            <w:tcW w:w="1418" w:type="dxa"/>
            <w:shd w:val="clear" w:color="auto" w:fill="auto"/>
            <w:vAlign w:val="center"/>
          </w:tcPr>
          <w:p w14:paraId="5D7C0B6B" w14:textId="77777777" w:rsidR="008C69BF" w:rsidRPr="00354F47" w:rsidRDefault="008C69BF" w:rsidP="003D7080">
            <w:pPr>
              <w:spacing w:after="0" w:line="360" w:lineRule="auto"/>
              <w:jc w:val="center"/>
              <w:rPr>
                <w:rFonts w:cstheme="minorHAnsi"/>
                <w:b/>
              </w:rPr>
            </w:pPr>
            <w:r w:rsidRPr="00354F47">
              <w:rPr>
                <w:rFonts w:cstheme="minorHAnsi"/>
                <w:b/>
              </w:rPr>
              <w:t>Frequency</w:t>
            </w:r>
          </w:p>
        </w:tc>
        <w:tc>
          <w:tcPr>
            <w:tcW w:w="1397" w:type="dxa"/>
            <w:shd w:val="clear" w:color="auto" w:fill="auto"/>
            <w:vAlign w:val="center"/>
          </w:tcPr>
          <w:p w14:paraId="7ACEE634" w14:textId="77777777" w:rsidR="008C69BF" w:rsidRPr="00354F47" w:rsidRDefault="008C69BF" w:rsidP="003D7080">
            <w:pPr>
              <w:spacing w:after="0" w:line="360" w:lineRule="auto"/>
              <w:jc w:val="center"/>
              <w:rPr>
                <w:rFonts w:cstheme="minorHAnsi"/>
                <w:b/>
              </w:rPr>
            </w:pPr>
            <w:r w:rsidRPr="00354F47">
              <w:rPr>
                <w:rFonts w:cstheme="minorHAnsi"/>
                <w:b/>
              </w:rPr>
              <w:t>Percentage</w:t>
            </w:r>
          </w:p>
        </w:tc>
      </w:tr>
      <w:tr w:rsidR="008C69BF" w:rsidRPr="00354F47" w14:paraId="7161B7BC" w14:textId="77777777" w:rsidTr="003D7080">
        <w:tc>
          <w:tcPr>
            <w:tcW w:w="4111" w:type="dxa"/>
            <w:shd w:val="clear" w:color="auto" w:fill="auto"/>
            <w:vAlign w:val="center"/>
          </w:tcPr>
          <w:p w14:paraId="4C31F436" w14:textId="77777777" w:rsidR="008C69BF" w:rsidRPr="00354F47" w:rsidRDefault="008C69BF" w:rsidP="003D7080">
            <w:pPr>
              <w:spacing w:after="0" w:line="360" w:lineRule="auto"/>
              <w:rPr>
                <w:rFonts w:cstheme="minorHAnsi"/>
                <w:b/>
              </w:rPr>
            </w:pPr>
            <w:r w:rsidRPr="00354F47">
              <w:rPr>
                <w:rFonts w:cstheme="minorHAnsi"/>
                <w:b/>
              </w:rPr>
              <w:t>Gender</w:t>
            </w:r>
          </w:p>
          <w:p w14:paraId="3372A066" w14:textId="77777777" w:rsidR="008C69BF" w:rsidRPr="00354F47" w:rsidRDefault="008C69BF" w:rsidP="003D7080">
            <w:pPr>
              <w:spacing w:after="0" w:line="360" w:lineRule="auto"/>
              <w:rPr>
                <w:rFonts w:cstheme="minorHAnsi"/>
              </w:rPr>
            </w:pPr>
            <w:r w:rsidRPr="00354F47">
              <w:rPr>
                <w:rFonts w:cstheme="minorHAnsi"/>
              </w:rPr>
              <w:t>Male</w:t>
            </w:r>
          </w:p>
          <w:p w14:paraId="4F80284B" w14:textId="77777777" w:rsidR="008C69BF" w:rsidRPr="00354F47" w:rsidRDefault="008C69BF" w:rsidP="003D7080">
            <w:pPr>
              <w:spacing w:after="0" w:line="360" w:lineRule="auto"/>
              <w:rPr>
                <w:rFonts w:cstheme="minorHAnsi"/>
              </w:rPr>
            </w:pPr>
            <w:r w:rsidRPr="00354F47">
              <w:rPr>
                <w:rFonts w:cstheme="minorHAnsi"/>
              </w:rPr>
              <w:t>Female</w:t>
            </w:r>
          </w:p>
        </w:tc>
        <w:tc>
          <w:tcPr>
            <w:tcW w:w="1418" w:type="dxa"/>
            <w:shd w:val="clear" w:color="auto" w:fill="auto"/>
            <w:vAlign w:val="center"/>
          </w:tcPr>
          <w:p w14:paraId="0296AAC7" w14:textId="77777777" w:rsidR="008C69BF" w:rsidRPr="00354F47" w:rsidRDefault="008C69BF" w:rsidP="003D7080">
            <w:pPr>
              <w:spacing w:after="0" w:line="360" w:lineRule="auto"/>
              <w:jc w:val="center"/>
              <w:rPr>
                <w:rFonts w:cstheme="minorHAnsi"/>
                <w:b/>
              </w:rPr>
            </w:pPr>
          </w:p>
          <w:p w14:paraId="69224C7D" w14:textId="77777777" w:rsidR="008C69BF" w:rsidRPr="00354F47" w:rsidRDefault="008C69BF" w:rsidP="003D7080">
            <w:pPr>
              <w:spacing w:after="0" w:line="360" w:lineRule="auto"/>
              <w:jc w:val="center"/>
              <w:rPr>
                <w:rFonts w:cstheme="minorHAnsi"/>
              </w:rPr>
            </w:pPr>
            <w:r w:rsidRPr="00354F47">
              <w:rPr>
                <w:rFonts w:cstheme="minorHAnsi"/>
              </w:rPr>
              <w:t>27</w:t>
            </w:r>
          </w:p>
          <w:p w14:paraId="63DD3A17" w14:textId="77777777" w:rsidR="008C69BF" w:rsidRPr="00354F47" w:rsidRDefault="008C69BF" w:rsidP="003D7080">
            <w:pPr>
              <w:spacing w:after="0" w:line="360" w:lineRule="auto"/>
              <w:jc w:val="center"/>
              <w:rPr>
                <w:rFonts w:cstheme="minorHAnsi"/>
              </w:rPr>
            </w:pPr>
            <w:r w:rsidRPr="00354F47">
              <w:rPr>
                <w:rFonts w:cstheme="minorHAnsi"/>
              </w:rPr>
              <w:t>47</w:t>
            </w:r>
          </w:p>
        </w:tc>
        <w:tc>
          <w:tcPr>
            <w:tcW w:w="1397" w:type="dxa"/>
            <w:shd w:val="clear" w:color="auto" w:fill="auto"/>
            <w:vAlign w:val="center"/>
          </w:tcPr>
          <w:p w14:paraId="390A7DAA" w14:textId="77777777" w:rsidR="008C69BF" w:rsidRPr="00354F47" w:rsidRDefault="008C69BF" w:rsidP="003D7080">
            <w:pPr>
              <w:spacing w:after="0" w:line="360" w:lineRule="auto"/>
              <w:jc w:val="center"/>
              <w:rPr>
                <w:rFonts w:cstheme="minorHAnsi"/>
              </w:rPr>
            </w:pPr>
          </w:p>
          <w:p w14:paraId="6283BF84" w14:textId="48A6A8CF" w:rsidR="008C69BF" w:rsidRPr="00354F47" w:rsidRDefault="008C69BF" w:rsidP="003D7080">
            <w:pPr>
              <w:spacing w:after="0" w:line="360" w:lineRule="auto"/>
              <w:jc w:val="center"/>
              <w:rPr>
                <w:rFonts w:cstheme="minorHAnsi"/>
              </w:rPr>
            </w:pPr>
            <w:r w:rsidRPr="00354F47">
              <w:rPr>
                <w:rFonts w:cstheme="minorHAnsi"/>
              </w:rPr>
              <w:t>36.</w:t>
            </w:r>
            <w:r w:rsidR="008700DF">
              <w:rPr>
                <w:rFonts w:cstheme="minorHAnsi"/>
              </w:rPr>
              <w:t>5</w:t>
            </w:r>
          </w:p>
          <w:p w14:paraId="73572635" w14:textId="5D36DC49" w:rsidR="008C69BF" w:rsidRPr="00354F47" w:rsidRDefault="008C69BF" w:rsidP="003D7080">
            <w:pPr>
              <w:spacing w:after="0" w:line="360" w:lineRule="auto"/>
              <w:jc w:val="center"/>
              <w:rPr>
                <w:rFonts w:cstheme="minorHAnsi"/>
              </w:rPr>
            </w:pPr>
            <w:r w:rsidRPr="00354F47">
              <w:rPr>
                <w:rFonts w:cstheme="minorHAnsi"/>
              </w:rPr>
              <w:t>63.5</w:t>
            </w:r>
          </w:p>
        </w:tc>
      </w:tr>
      <w:tr w:rsidR="008C69BF" w:rsidRPr="00354F47" w14:paraId="5AAF7303" w14:textId="77777777" w:rsidTr="003D7080">
        <w:tc>
          <w:tcPr>
            <w:tcW w:w="4111" w:type="dxa"/>
            <w:shd w:val="clear" w:color="auto" w:fill="auto"/>
            <w:vAlign w:val="center"/>
          </w:tcPr>
          <w:p w14:paraId="4CD2AA7F" w14:textId="77777777" w:rsidR="008C69BF" w:rsidRPr="00354F47" w:rsidRDefault="008C69BF" w:rsidP="003D7080">
            <w:pPr>
              <w:spacing w:after="0" w:line="360" w:lineRule="auto"/>
              <w:rPr>
                <w:rFonts w:cstheme="minorHAnsi"/>
                <w:b/>
              </w:rPr>
            </w:pPr>
            <w:r w:rsidRPr="00354F47">
              <w:rPr>
                <w:rFonts w:cstheme="minorHAnsi"/>
                <w:b/>
              </w:rPr>
              <w:lastRenderedPageBreak/>
              <w:t>Age</w:t>
            </w:r>
          </w:p>
          <w:p w14:paraId="48E3A613" w14:textId="77777777" w:rsidR="008C69BF" w:rsidRPr="00354F47" w:rsidRDefault="008C69BF" w:rsidP="003D7080">
            <w:pPr>
              <w:spacing w:after="0" w:line="360" w:lineRule="auto"/>
              <w:rPr>
                <w:rFonts w:cstheme="minorHAnsi"/>
              </w:rPr>
            </w:pPr>
            <w:r w:rsidRPr="00354F47">
              <w:rPr>
                <w:rFonts w:cstheme="minorHAnsi"/>
              </w:rPr>
              <w:t>Less than 25 years</w:t>
            </w:r>
          </w:p>
          <w:p w14:paraId="6066FBDF" w14:textId="77777777" w:rsidR="008C69BF" w:rsidRPr="00354F47" w:rsidRDefault="008C69BF" w:rsidP="003D7080">
            <w:pPr>
              <w:spacing w:after="0" w:line="360" w:lineRule="auto"/>
              <w:rPr>
                <w:rFonts w:cstheme="minorHAnsi"/>
              </w:rPr>
            </w:pPr>
            <w:r w:rsidRPr="00354F47">
              <w:rPr>
                <w:rFonts w:cstheme="minorHAnsi"/>
              </w:rPr>
              <w:t>26 – 30 years</w:t>
            </w:r>
          </w:p>
          <w:p w14:paraId="69D97319" w14:textId="77777777" w:rsidR="008C69BF" w:rsidRPr="00354F47" w:rsidRDefault="008C69BF" w:rsidP="003D7080">
            <w:pPr>
              <w:spacing w:after="0" w:line="360" w:lineRule="auto"/>
              <w:rPr>
                <w:rFonts w:cstheme="minorHAnsi"/>
              </w:rPr>
            </w:pPr>
            <w:r w:rsidRPr="00354F47">
              <w:rPr>
                <w:rFonts w:cstheme="minorHAnsi"/>
              </w:rPr>
              <w:t>31 – 40 years</w:t>
            </w:r>
          </w:p>
          <w:p w14:paraId="56218529" w14:textId="77777777" w:rsidR="008C69BF" w:rsidRPr="00354F47" w:rsidRDefault="008C69BF" w:rsidP="003D7080">
            <w:pPr>
              <w:spacing w:after="0" w:line="360" w:lineRule="auto"/>
              <w:rPr>
                <w:rFonts w:cstheme="minorHAnsi"/>
              </w:rPr>
            </w:pPr>
            <w:r w:rsidRPr="00354F47">
              <w:rPr>
                <w:rFonts w:cstheme="minorHAnsi"/>
              </w:rPr>
              <w:t>41 years and Above</w:t>
            </w:r>
          </w:p>
        </w:tc>
        <w:tc>
          <w:tcPr>
            <w:tcW w:w="1418" w:type="dxa"/>
            <w:shd w:val="clear" w:color="auto" w:fill="auto"/>
            <w:vAlign w:val="center"/>
          </w:tcPr>
          <w:p w14:paraId="5EFE5221" w14:textId="77777777" w:rsidR="008C69BF" w:rsidRPr="00354F47" w:rsidRDefault="008C69BF" w:rsidP="003D7080">
            <w:pPr>
              <w:spacing w:after="0" w:line="360" w:lineRule="auto"/>
              <w:jc w:val="center"/>
              <w:rPr>
                <w:rFonts w:cstheme="minorHAnsi"/>
                <w:b/>
              </w:rPr>
            </w:pPr>
          </w:p>
          <w:p w14:paraId="5DA1ACD4" w14:textId="77777777" w:rsidR="008C69BF" w:rsidRPr="00354F47" w:rsidRDefault="008C69BF" w:rsidP="003D7080">
            <w:pPr>
              <w:spacing w:after="0" w:line="360" w:lineRule="auto"/>
              <w:jc w:val="center"/>
              <w:rPr>
                <w:rFonts w:cstheme="minorHAnsi"/>
              </w:rPr>
            </w:pPr>
            <w:r w:rsidRPr="00354F47">
              <w:rPr>
                <w:rFonts w:cstheme="minorHAnsi"/>
              </w:rPr>
              <w:t>10</w:t>
            </w:r>
          </w:p>
          <w:p w14:paraId="1E702FFD" w14:textId="77777777" w:rsidR="008C69BF" w:rsidRPr="00354F47" w:rsidRDefault="008C69BF" w:rsidP="003D7080">
            <w:pPr>
              <w:spacing w:after="0" w:line="360" w:lineRule="auto"/>
              <w:jc w:val="center"/>
              <w:rPr>
                <w:rFonts w:cstheme="minorHAnsi"/>
              </w:rPr>
            </w:pPr>
            <w:r w:rsidRPr="00354F47">
              <w:rPr>
                <w:rFonts w:cstheme="minorHAnsi"/>
              </w:rPr>
              <w:t>26</w:t>
            </w:r>
          </w:p>
          <w:p w14:paraId="50EDB0C3" w14:textId="77777777" w:rsidR="008C69BF" w:rsidRPr="00354F47" w:rsidRDefault="008C69BF" w:rsidP="003D7080">
            <w:pPr>
              <w:spacing w:after="0" w:line="360" w:lineRule="auto"/>
              <w:jc w:val="center"/>
              <w:rPr>
                <w:rFonts w:cstheme="minorHAnsi"/>
              </w:rPr>
            </w:pPr>
            <w:r w:rsidRPr="00354F47">
              <w:rPr>
                <w:rFonts w:cstheme="minorHAnsi"/>
              </w:rPr>
              <w:t>19</w:t>
            </w:r>
          </w:p>
          <w:p w14:paraId="49A2F6FD" w14:textId="77777777" w:rsidR="008C69BF" w:rsidRPr="00354F47" w:rsidRDefault="008C69BF" w:rsidP="003D7080">
            <w:pPr>
              <w:spacing w:after="0" w:line="360" w:lineRule="auto"/>
              <w:jc w:val="center"/>
              <w:rPr>
                <w:rFonts w:cstheme="minorHAnsi"/>
              </w:rPr>
            </w:pPr>
            <w:r w:rsidRPr="00354F47">
              <w:rPr>
                <w:rFonts w:cstheme="minorHAnsi"/>
              </w:rPr>
              <w:t>19</w:t>
            </w:r>
          </w:p>
        </w:tc>
        <w:tc>
          <w:tcPr>
            <w:tcW w:w="1397" w:type="dxa"/>
            <w:shd w:val="clear" w:color="auto" w:fill="auto"/>
            <w:vAlign w:val="center"/>
          </w:tcPr>
          <w:p w14:paraId="0BEA3310" w14:textId="77777777" w:rsidR="008C69BF" w:rsidRPr="00354F47" w:rsidRDefault="008C69BF" w:rsidP="003D7080">
            <w:pPr>
              <w:spacing w:after="0" w:line="360" w:lineRule="auto"/>
              <w:jc w:val="center"/>
              <w:rPr>
                <w:rFonts w:cstheme="minorHAnsi"/>
              </w:rPr>
            </w:pPr>
          </w:p>
          <w:p w14:paraId="32B5968C" w14:textId="397E66D9" w:rsidR="008C69BF" w:rsidRPr="00354F47" w:rsidRDefault="008C69BF" w:rsidP="003D7080">
            <w:pPr>
              <w:spacing w:after="0" w:line="360" w:lineRule="auto"/>
              <w:jc w:val="center"/>
              <w:rPr>
                <w:rFonts w:cstheme="minorHAnsi"/>
              </w:rPr>
            </w:pPr>
            <w:r w:rsidRPr="00354F47">
              <w:rPr>
                <w:rFonts w:cstheme="minorHAnsi"/>
              </w:rPr>
              <w:t>13.5</w:t>
            </w:r>
          </w:p>
          <w:p w14:paraId="7B5D595D" w14:textId="415331B3" w:rsidR="008C69BF" w:rsidRPr="00354F47" w:rsidRDefault="008C69BF" w:rsidP="003D7080">
            <w:pPr>
              <w:spacing w:after="0" w:line="360" w:lineRule="auto"/>
              <w:jc w:val="center"/>
              <w:rPr>
                <w:rFonts w:cstheme="minorHAnsi"/>
              </w:rPr>
            </w:pPr>
            <w:r w:rsidRPr="00354F47">
              <w:rPr>
                <w:rFonts w:cstheme="minorHAnsi"/>
              </w:rPr>
              <w:t>35.1</w:t>
            </w:r>
          </w:p>
          <w:p w14:paraId="473A4330" w14:textId="51F015DC" w:rsidR="008C69BF" w:rsidRPr="00354F47" w:rsidRDefault="008C69BF" w:rsidP="003D7080">
            <w:pPr>
              <w:spacing w:after="0" w:line="360" w:lineRule="auto"/>
              <w:jc w:val="center"/>
              <w:rPr>
                <w:rFonts w:cstheme="minorHAnsi"/>
              </w:rPr>
            </w:pPr>
            <w:r w:rsidRPr="00354F47">
              <w:rPr>
                <w:rFonts w:cstheme="minorHAnsi"/>
              </w:rPr>
              <w:t>25.</w:t>
            </w:r>
            <w:r w:rsidR="008700DF">
              <w:rPr>
                <w:rFonts w:cstheme="minorHAnsi"/>
              </w:rPr>
              <w:t>7</w:t>
            </w:r>
          </w:p>
          <w:p w14:paraId="213072C3" w14:textId="13ECF951" w:rsidR="008C69BF" w:rsidRPr="00354F47" w:rsidRDefault="008C69BF" w:rsidP="003D7080">
            <w:pPr>
              <w:spacing w:after="0" w:line="360" w:lineRule="auto"/>
              <w:jc w:val="center"/>
              <w:rPr>
                <w:rFonts w:cstheme="minorHAnsi"/>
              </w:rPr>
            </w:pPr>
            <w:r w:rsidRPr="00354F47">
              <w:rPr>
                <w:rFonts w:cstheme="minorHAnsi"/>
              </w:rPr>
              <w:t>25.</w:t>
            </w:r>
            <w:r w:rsidR="008700DF">
              <w:rPr>
                <w:rFonts w:cstheme="minorHAnsi"/>
              </w:rPr>
              <w:t>7</w:t>
            </w:r>
          </w:p>
        </w:tc>
      </w:tr>
      <w:tr w:rsidR="008C69BF" w:rsidRPr="00354F47" w14:paraId="6BD0346A" w14:textId="77777777" w:rsidTr="003D7080">
        <w:tc>
          <w:tcPr>
            <w:tcW w:w="4111" w:type="dxa"/>
            <w:shd w:val="clear" w:color="auto" w:fill="auto"/>
            <w:vAlign w:val="center"/>
          </w:tcPr>
          <w:p w14:paraId="17DC2192" w14:textId="77777777" w:rsidR="008C69BF" w:rsidRPr="00354F47" w:rsidRDefault="008C69BF" w:rsidP="003D7080">
            <w:pPr>
              <w:spacing w:after="0" w:line="360" w:lineRule="auto"/>
              <w:rPr>
                <w:rFonts w:cstheme="minorHAnsi"/>
                <w:b/>
              </w:rPr>
            </w:pPr>
            <w:r w:rsidRPr="00354F47">
              <w:rPr>
                <w:rFonts w:cstheme="minorHAnsi"/>
                <w:b/>
              </w:rPr>
              <w:t>Years of Experience</w:t>
            </w:r>
          </w:p>
          <w:p w14:paraId="73008B98" w14:textId="77777777" w:rsidR="008C69BF" w:rsidRPr="00354F47" w:rsidRDefault="008C69BF" w:rsidP="003D7080">
            <w:pPr>
              <w:spacing w:after="0" w:line="360" w:lineRule="auto"/>
              <w:rPr>
                <w:rFonts w:cstheme="minorHAnsi"/>
              </w:rPr>
            </w:pPr>
            <w:r w:rsidRPr="00354F47">
              <w:rPr>
                <w:rFonts w:cstheme="minorHAnsi"/>
              </w:rPr>
              <w:t>0 – 5 years</w:t>
            </w:r>
          </w:p>
          <w:p w14:paraId="76F830D7" w14:textId="77777777" w:rsidR="008C69BF" w:rsidRPr="00354F47" w:rsidRDefault="008C69BF" w:rsidP="003D7080">
            <w:pPr>
              <w:spacing w:after="0" w:line="360" w:lineRule="auto"/>
              <w:rPr>
                <w:rFonts w:cstheme="minorHAnsi"/>
              </w:rPr>
            </w:pPr>
            <w:r w:rsidRPr="00354F47">
              <w:rPr>
                <w:rFonts w:cstheme="minorHAnsi"/>
              </w:rPr>
              <w:t>6 – 10 years</w:t>
            </w:r>
          </w:p>
          <w:p w14:paraId="2A76943B" w14:textId="77777777" w:rsidR="008C69BF" w:rsidRPr="00354F47" w:rsidRDefault="008C69BF" w:rsidP="003D7080">
            <w:pPr>
              <w:spacing w:after="0" w:line="360" w:lineRule="auto"/>
              <w:rPr>
                <w:rFonts w:cstheme="minorHAnsi"/>
              </w:rPr>
            </w:pPr>
            <w:r w:rsidRPr="00354F47">
              <w:rPr>
                <w:rFonts w:cstheme="minorHAnsi"/>
              </w:rPr>
              <w:t>11 – 15 years</w:t>
            </w:r>
          </w:p>
          <w:p w14:paraId="2221531C" w14:textId="77777777" w:rsidR="008C69BF" w:rsidRPr="00354F47" w:rsidRDefault="008C69BF" w:rsidP="003D7080">
            <w:pPr>
              <w:spacing w:after="0" w:line="360" w:lineRule="auto"/>
              <w:rPr>
                <w:rFonts w:cstheme="minorHAnsi"/>
              </w:rPr>
            </w:pPr>
            <w:r w:rsidRPr="00354F47">
              <w:rPr>
                <w:rFonts w:cstheme="minorHAnsi"/>
              </w:rPr>
              <w:t>16 and above years</w:t>
            </w:r>
          </w:p>
        </w:tc>
        <w:tc>
          <w:tcPr>
            <w:tcW w:w="1418" w:type="dxa"/>
            <w:shd w:val="clear" w:color="auto" w:fill="auto"/>
            <w:vAlign w:val="center"/>
          </w:tcPr>
          <w:p w14:paraId="737E0B12" w14:textId="77777777" w:rsidR="008C69BF" w:rsidRPr="00354F47" w:rsidRDefault="008C69BF" w:rsidP="003D7080">
            <w:pPr>
              <w:spacing w:after="0" w:line="360" w:lineRule="auto"/>
              <w:jc w:val="center"/>
              <w:rPr>
                <w:rFonts w:cstheme="minorHAnsi"/>
                <w:bCs/>
              </w:rPr>
            </w:pPr>
          </w:p>
          <w:p w14:paraId="457BB0B1" w14:textId="77777777" w:rsidR="008C69BF" w:rsidRPr="00354F47" w:rsidRDefault="008C69BF" w:rsidP="003D7080">
            <w:pPr>
              <w:spacing w:after="0" w:line="360" w:lineRule="auto"/>
              <w:jc w:val="center"/>
              <w:rPr>
                <w:rFonts w:cstheme="minorHAnsi"/>
                <w:bCs/>
              </w:rPr>
            </w:pPr>
            <w:r w:rsidRPr="00354F47">
              <w:rPr>
                <w:rFonts w:cstheme="minorHAnsi"/>
                <w:bCs/>
              </w:rPr>
              <w:t>27</w:t>
            </w:r>
          </w:p>
          <w:p w14:paraId="35365995" w14:textId="77777777" w:rsidR="008C69BF" w:rsidRPr="00354F47" w:rsidRDefault="008C69BF" w:rsidP="003D7080">
            <w:pPr>
              <w:spacing w:after="0" w:line="360" w:lineRule="auto"/>
              <w:jc w:val="center"/>
              <w:rPr>
                <w:rFonts w:cstheme="minorHAnsi"/>
              </w:rPr>
            </w:pPr>
            <w:r w:rsidRPr="00354F47">
              <w:rPr>
                <w:rFonts w:cstheme="minorHAnsi"/>
              </w:rPr>
              <w:t>22</w:t>
            </w:r>
          </w:p>
          <w:p w14:paraId="01177676" w14:textId="77777777" w:rsidR="008C69BF" w:rsidRPr="00354F47" w:rsidRDefault="008C69BF" w:rsidP="003D7080">
            <w:pPr>
              <w:spacing w:after="0" w:line="360" w:lineRule="auto"/>
              <w:jc w:val="center"/>
              <w:rPr>
                <w:rFonts w:cstheme="minorHAnsi"/>
                <w:color w:val="FF0000"/>
              </w:rPr>
            </w:pPr>
            <w:r w:rsidRPr="00354F47">
              <w:rPr>
                <w:rFonts w:cstheme="minorHAnsi"/>
                <w:color w:val="FF0000"/>
              </w:rPr>
              <w:t>5</w:t>
            </w:r>
          </w:p>
          <w:p w14:paraId="7C282B5C" w14:textId="77777777" w:rsidR="008C69BF" w:rsidRPr="00354F47" w:rsidRDefault="008C69BF" w:rsidP="003D7080">
            <w:pPr>
              <w:spacing w:after="0" w:line="360" w:lineRule="auto"/>
              <w:jc w:val="center"/>
              <w:rPr>
                <w:rFonts w:cstheme="minorHAnsi"/>
              </w:rPr>
            </w:pPr>
            <w:r w:rsidRPr="00354F47">
              <w:rPr>
                <w:rFonts w:cstheme="minorHAnsi"/>
              </w:rPr>
              <w:t>20</w:t>
            </w:r>
          </w:p>
        </w:tc>
        <w:tc>
          <w:tcPr>
            <w:tcW w:w="1397" w:type="dxa"/>
            <w:shd w:val="clear" w:color="auto" w:fill="auto"/>
            <w:vAlign w:val="center"/>
          </w:tcPr>
          <w:p w14:paraId="2C1465DB" w14:textId="77777777" w:rsidR="008C69BF" w:rsidRPr="00354F47" w:rsidRDefault="008C69BF" w:rsidP="003D7080">
            <w:pPr>
              <w:spacing w:after="0" w:line="360" w:lineRule="auto"/>
              <w:jc w:val="center"/>
              <w:rPr>
                <w:rFonts w:cstheme="minorHAnsi"/>
              </w:rPr>
            </w:pPr>
          </w:p>
          <w:p w14:paraId="2594441F" w14:textId="7B636ECB" w:rsidR="008C69BF" w:rsidRPr="00354F47" w:rsidRDefault="008C69BF" w:rsidP="003D7080">
            <w:pPr>
              <w:spacing w:after="0" w:line="360" w:lineRule="auto"/>
              <w:jc w:val="center"/>
              <w:rPr>
                <w:rFonts w:cstheme="minorHAnsi"/>
              </w:rPr>
            </w:pPr>
            <w:r w:rsidRPr="00354F47">
              <w:rPr>
                <w:rFonts w:cstheme="minorHAnsi"/>
              </w:rPr>
              <w:t>36.</w:t>
            </w:r>
            <w:r w:rsidR="008700DF">
              <w:rPr>
                <w:rFonts w:cstheme="minorHAnsi"/>
              </w:rPr>
              <w:t>5</w:t>
            </w:r>
          </w:p>
          <w:p w14:paraId="440630A1" w14:textId="70E503E0" w:rsidR="008C69BF" w:rsidRPr="00354F47" w:rsidRDefault="008C69BF" w:rsidP="003D7080">
            <w:pPr>
              <w:spacing w:after="0" w:line="360" w:lineRule="auto"/>
              <w:jc w:val="center"/>
              <w:rPr>
                <w:rFonts w:cstheme="minorHAnsi"/>
              </w:rPr>
            </w:pPr>
            <w:r w:rsidRPr="00354F47">
              <w:rPr>
                <w:rFonts w:cstheme="minorHAnsi"/>
              </w:rPr>
              <w:t>29.7</w:t>
            </w:r>
          </w:p>
          <w:p w14:paraId="3C846263" w14:textId="722D4689" w:rsidR="008C69BF" w:rsidRPr="00354F47" w:rsidRDefault="008C69BF" w:rsidP="003D7080">
            <w:pPr>
              <w:spacing w:after="0" w:line="360" w:lineRule="auto"/>
              <w:jc w:val="center"/>
              <w:rPr>
                <w:rFonts w:cstheme="minorHAnsi"/>
              </w:rPr>
            </w:pPr>
            <w:r w:rsidRPr="00354F47">
              <w:rPr>
                <w:rFonts w:cstheme="minorHAnsi"/>
              </w:rPr>
              <w:t>6.</w:t>
            </w:r>
            <w:r w:rsidR="008700DF">
              <w:rPr>
                <w:rFonts w:cstheme="minorHAnsi"/>
              </w:rPr>
              <w:t>8</w:t>
            </w:r>
          </w:p>
          <w:p w14:paraId="3DBF37E5" w14:textId="63F1A410" w:rsidR="008C69BF" w:rsidRPr="00354F47" w:rsidRDefault="008C69BF" w:rsidP="003D7080">
            <w:pPr>
              <w:spacing w:after="0" w:line="360" w:lineRule="auto"/>
              <w:jc w:val="center"/>
              <w:rPr>
                <w:rFonts w:cstheme="minorHAnsi"/>
              </w:rPr>
            </w:pPr>
            <w:r w:rsidRPr="00354F47">
              <w:rPr>
                <w:rFonts w:cstheme="minorHAnsi"/>
              </w:rPr>
              <w:t>27.0</w:t>
            </w:r>
          </w:p>
        </w:tc>
      </w:tr>
      <w:tr w:rsidR="008C69BF" w:rsidRPr="00354F47" w14:paraId="7C25A740" w14:textId="77777777" w:rsidTr="003D7080">
        <w:tc>
          <w:tcPr>
            <w:tcW w:w="4111" w:type="dxa"/>
            <w:shd w:val="clear" w:color="auto" w:fill="auto"/>
            <w:vAlign w:val="center"/>
          </w:tcPr>
          <w:p w14:paraId="2D77B9C0" w14:textId="77777777" w:rsidR="008C69BF" w:rsidRPr="00354F47" w:rsidRDefault="008C69BF" w:rsidP="003D7080">
            <w:pPr>
              <w:spacing w:after="0" w:line="360" w:lineRule="auto"/>
              <w:rPr>
                <w:rFonts w:cstheme="minorHAnsi"/>
                <w:b/>
              </w:rPr>
            </w:pPr>
            <w:r w:rsidRPr="00354F47">
              <w:rPr>
                <w:rFonts w:cstheme="minorHAnsi"/>
                <w:b/>
              </w:rPr>
              <w:t>Qualification</w:t>
            </w:r>
          </w:p>
          <w:p w14:paraId="651DBC29" w14:textId="77777777" w:rsidR="008C69BF" w:rsidRPr="00354F47" w:rsidRDefault="008C69BF" w:rsidP="003D7080">
            <w:pPr>
              <w:spacing w:after="0" w:line="360" w:lineRule="auto"/>
              <w:rPr>
                <w:rFonts w:cstheme="minorHAnsi"/>
              </w:rPr>
            </w:pPr>
            <w:r w:rsidRPr="00354F47">
              <w:rPr>
                <w:rFonts w:cstheme="minorHAnsi"/>
              </w:rPr>
              <w:t>Diploma</w:t>
            </w:r>
          </w:p>
          <w:p w14:paraId="40C860B0" w14:textId="77777777" w:rsidR="008C69BF" w:rsidRPr="00354F47" w:rsidRDefault="008C69BF" w:rsidP="003D7080">
            <w:pPr>
              <w:spacing w:after="0" w:line="360" w:lineRule="auto"/>
              <w:rPr>
                <w:rFonts w:cstheme="minorHAnsi"/>
              </w:rPr>
            </w:pPr>
            <w:r w:rsidRPr="00354F47">
              <w:rPr>
                <w:rFonts w:cstheme="minorHAnsi"/>
              </w:rPr>
              <w:t>Bachelor’s Degree</w:t>
            </w:r>
          </w:p>
          <w:p w14:paraId="62321A13" w14:textId="77777777" w:rsidR="008C69BF" w:rsidRPr="00354F47" w:rsidRDefault="008C69BF" w:rsidP="003D7080">
            <w:pPr>
              <w:spacing w:after="0" w:line="360" w:lineRule="auto"/>
              <w:rPr>
                <w:rFonts w:cstheme="minorHAnsi"/>
              </w:rPr>
            </w:pPr>
            <w:r w:rsidRPr="00354F47">
              <w:rPr>
                <w:rFonts w:cstheme="minorHAnsi"/>
              </w:rPr>
              <w:t>Master’s Degree</w:t>
            </w:r>
          </w:p>
          <w:p w14:paraId="371F3873" w14:textId="77777777" w:rsidR="008C69BF" w:rsidRPr="00354F47" w:rsidRDefault="008C69BF" w:rsidP="003D7080">
            <w:pPr>
              <w:spacing w:after="0" w:line="360" w:lineRule="auto"/>
              <w:rPr>
                <w:rFonts w:cstheme="minorHAnsi"/>
              </w:rPr>
            </w:pPr>
            <w:r w:rsidRPr="00354F47">
              <w:rPr>
                <w:rFonts w:cstheme="minorHAnsi"/>
              </w:rPr>
              <w:t>Doctor of Philosophy</w:t>
            </w:r>
          </w:p>
        </w:tc>
        <w:tc>
          <w:tcPr>
            <w:tcW w:w="1418" w:type="dxa"/>
            <w:shd w:val="clear" w:color="auto" w:fill="auto"/>
            <w:vAlign w:val="center"/>
          </w:tcPr>
          <w:p w14:paraId="43C55CAF" w14:textId="77777777" w:rsidR="008C69BF" w:rsidRPr="00354F47" w:rsidRDefault="008C69BF" w:rsidP="003D7080">
            <w:pPr>
              <w:spacing w:after="0" w:line="360" w:lineRule="auto"/>
              <w:jc w:val="center"/>
              <w:rPr>
                <w:rFonts w:cstheme="minorHAnsi"/>
                <w:b/>
              </w:rPr>
            </w:pPr>
          </w:p>
          <w:p w14:paraId="0581754D" w14:textId="77777777" w:rsidR="008C69BF" w:rsidRPr="00354F47" w:rsidRDefault="008C69BF" w:rsidP="003D7080">
            <w:pPr>
              <w:spacing w:after="0" w:line="360" w:lineRule="auto"/>
              <w:jc w:val="center"/>
              <w:rPr>
                <w:rFonts w:cstheme="minorHAnsi"/>
              </w:rPr>
            </w:pPr>
            <w:r w:rsidRPr="00354F47">
              <w:rPr>
                <w:rFonts w:cstheme="minorHAnsi"/>
              </w:rPr>
              <w:t>10</w:t>
            </w:r>
          </w:p>
          <w:p w14:paraId="527DC8A3" w14:textId="77777777" w:rsidR="008C69BF" w:rsidRPr="00354F47" w:rsidRDefault="008C69BF" w:rsidP="003D7080">
            <w:pPr>
              <w:spacing w:after="0" w:line="360" w:lineRule="auto"/>
              <w:jc w:val="center"/>
              <w:rPr>
                <w:rFonts w:cstheme="minorHAnsi"/>
              </w:rPr>
            </w:pPr>
            <w:r w:rsidRPr="00354F47">
              <w:rPr>
                <w:rFonts w:cstheme="minorHAnsi"/>
              </w:rPr>
              <w:t>48</w:t>
            </w:r>
          </w:p>
          <w:p w14:paraId="3E8701DC" w14:textId="77777777" w:rsidR="008C69BF" w:rsidRPr="00354F47" w:rsidRDefault="008C69BF" w:rsidP="003D7080">
            <w:pPr>
              <w:spacing w:after="0" w:line="360" w:lineRule="auto"/>
              <w:jc w:val="center"/>
              <w:rPr>
                <w:rFonts w:cstheme="minorHAnsi"/>
              </w:rPr>
            </w:pPr>
            <w:r w:rsidRPr="00354F47">
              <w:rPr>
                <w:rFonts w:cstheme="minorHAnsi"/>
              </w:rPr>
              <w:t>14</w:t>
            </w:r>
          </w:p>
          <w:p w14:paraId="5C5F3D4C" w14:textId="77777777" w:rsidR="008C69BF" w:rsidRPr="00354F47" w:rsidRDefault="008C69BF" w:rsidP="003D7080">
            <w:pPr>
              <w:spacing w:after="0" w:line="360" w:lineRule="auto"/>
              <w:jc w:val="center"/>
              <w:rPr>
                <w:rFonts w:cstheme="minorHAnsi"/>
              </w:rPr>
            </w:pPr>
            <w:r w:rsidRPr="00354F47">
              <w:rPr>
                <w:rFonts w:cstheme="minorHAnsi"/>
                <w:color w:val="FF0000"/>
              </w:rPr>
              <w:t>2</w:t>
            </w:r>
          </w:p>
        </w:tc>
        <w:tc>
          <w:tcPr>
            <w:tcW w:w="1397" w:type="dxa"/>
            <w:shd w:val="clear" w:color="auto" w:fill="auto"/>
            <w:vAlign w:val="center"/>
          </w:tcPr>
          <w:p w14:paraId="4CBF676C" w14:textId="77777777" w:rsidR="008C69BF" w:rsidRPr="00354F47" w:rsidRDefault="008C69BF" w:rsidP="003D7080">
            <w:pPr>
              <w:spacing w:after="0" w:line="360" w:lineRule="auto"/>
              <w:jc w:val="center"/>
              <w:rPr>
                <w:rFonts w:cstheme="minorHAnsi"/>
              </w:rPr>
            </w:pPr>
          </w:p>
          <w:p w14:paraId="65EF79C4" w14:textId="4FCD54B3" w:rsidR="008C69BF" w:rsidRPr="00354F47" w:rsidRDefault="008C69BF" w:rsidP="003D7080">
            <w:pPr>
              <w:spacing w:after="0" w:line="360" w:lineRule="auto"/>
              <w:jc w:val="center"/>
              <w:rPr>
                <w:rFonts w:cstheme="minorHAnsi"/>
              </w:rPr>
            </w:pPr>
            <w:r w:rsidRPr="00354F47">
              <w:rPr>
                <w:rFonts w:cstheme="minorHAnsi"/>
              </w:rPr>
              <w:t>13.5</w:t>
            </w:r>
          </w:p>
          <w:p w14:paraId="2F1F44BF" w14:textId="407A7803" w:rsidR="008C69BF" w:rsidRPr="00354F47" w:rsidRDefault="008C69BF" w:rsidP="003D7080">
            <w:pPr>
              <w:spacing w:after="0" w:line="360" w:lineRule="auto"/>
              <w:jc w:val="center"/>
              <w:rPr>
                <w:rFonts w:cstheme="minorHAnsi"/>
              </w:rPr>
            </w:pPr>
            <w:r w:rsidRPr="00354F47">
              <w:rPr>
                <w:rFonts w:cstheme="minorHAnsi"/>
              </w:rPr>
              <w:t>64.</w:t>
            </w:r>
            <w:r w:rsidR="008700DF">
              <w:rPr>
                <w:rFonts w:cstheme="minorHAnsi"/>
              </w:rPr>
              <w:t>9</w:t>
            </w:r>
          </w:p>
          <w:p w14:paraId="5D9D267B" w14:textId="5154BF99" w:rsidR="008C69BF" w:rsidRPr="00354F47" w:rsidRDefault="008C69BF" w:rsidP="003D7080">
            <w:pPr>
              <w:spacing w:after="0" w:line="360" w:lineRule="auto"/>
              <w:jc w:val="center"/>
              <w:rPr>
                <w:rFonts w:cstheme="minorHAnsi"/>
              </w:rPr>
            </w:pPr>
            <w:r w:rsidRPr="00354F47">
              <w:rPr>
                <w:rFonts w:cstheme="minorHAnsi"/>
              </w:rPr>
              <w:t>18.9</w:t>
            </w:r>
          </w:p>
          <w:p w14:paraId="70DA2761" w14:textId="53832483" w:rsidR="008C69BF" w:rsidRPr="00354F47" w:rsidRDefault="008C69BF" w:rsidP="003D7080">
            <w:pPr>
              <w:spacing w:after="0" w:line="360" w:lineRule="auto"/>
              <w:jc w:val="center"/>
              <w:rPr>
                <w:rFonts w:cstheme="minorHAnsi"/>
              </w:rPr>
            </w:pPr>
            <w:r w:rsidRPr="00354F47">
              <w:rPr>
                <w:rFonts w:cstheme="minorHAnsi"/>
              </w:rPr>
              <w:t>2.7</w:t>
            </w:r>
          </w:p>
        </w:tc>
      </w:tr>
      <w:tr w:rsidR="008C69BF" w:rsidRPr="00354F47" w14:paraId="11220E0D" w14:textId="77777777" w:rsidTr="003D7080">
        <w:tc>
          <w:tcPr>
            <w:tcW w:w="4111" w:type="dxa"/>
            <w:shd w:val="clear" w:color="auto" w:fill="auto"/>
            <w:vAlign w:val="center"/>
          </w:tcPr>
          <w:p w14:paraId="4B8E3B8F" w14:textId="79267B98" w:rsidR="008C69BF" w:rsidRPr="00354F47" w:rsidRDefault="008700DF" w:rsidP="003D7080">
            <w:pPr>
              <w:spacing w:after="0" w:line="360" w:lineRule="auto"/>
              <w:rPr>
                <w:rFonts w:cstheme="minorHAnsi"/>
                <w:b/>
              </w:rPr>
            </w:pPr>
            <w:r>
              <w:rPr>
                <w:rFonts w:cstheme="minorHAnsi"/>
                <w:b/>
              </w:rPr>
              <w:t xml:space="preserve">Region of employment </w:t>
            </w:r>
          </w:p>
          <w:p w14:paraId="2A8FB9C9" w14:textId="77777777" w:rsidR="008C69BF" w:rsidRPr="00354F47" w:rsidRDefault="008C69BF" w:rsidP="003D7080">
            <w:pPr>
              <w:spacing w:after="0" w:line="360" w:lineRule="auto"/>
              <w:rPr>
                <w:rFonts w:cstheme="minorHAnsi"/>
              </w:rPr>
            </w:pPr>
            <w:r w:rsidRPr="00354F47">
              <w:rPr>
                <w:rFonts w:cstheme="minorHAnsi"/>
              </w:rPr>
              <w:t>Abu Dhabi</w:t>
            </w:r>
          </w:p>
          <w:p w14:paraId="66D72FE1" w14:textId="77777777" w:rsidR="008C69BF" w:rsidRPr="00354F47" w:rsidRDefault="008C69BF" w:rsidP="003D7080">
            <w:pPr>
              <w:spacing w:after="0" w:line="360" w:lineRule="auto"/>
              <w:rPr>
                <w:rFonts w:cstheme="minorHAnsi"/>
              </w:rPr>
            </w:pPr>
            <w:r w:rsidRPr="00354F47">
              <w:rPr>
                <w:rFonts w:cstheme="minorHAnsi"/>
              </w:rPr>
              <w:t>Dubai</w:t>
            </w:r>
          </w:p>
          <w:p w14:paraId="6854BF1A" w14:textId="77777777" w:rsidR="008C69BF" w:rsidRPr="00354F47" w:rsidRDefault="008C69BF" w:rsidP="003D7080">
            <w:pPr>
              <w:spacing w:after="0" w:line="360" w:lineRule="auto"/>
              <w:rPr>
                <w:rFonts w:cstheme="minorHAnsi"/>
              </w:rPr>
            </w:pPr>
            <w:r w:rsidRPr="00354F47">
              <w:rPr>
                <w:rFonts w:cstheme="minorHAnsi"/>
              </w:rPr>
              <w:t>Sharjah</w:t>
            </w:r>
          </w:p>
          <w:p w14:paraId="163425A9" w14:textId="77777777" w:rsidR="008C69BF" w:rsidRPr="00354F47" w:rsidRDefault="008C69BF" w:rsidP="003D7080">
            <w:pPr>
              <w:spacing w:after="0" w:line="360" w:lineRule="auto"/>
              <w:rPr>
                <w:rFonts w:cstheme="minorHAnsi"/>
              </w:rPr>
            </w:pPr>
            <w:r w:rsidRPr="00354F47">
              <w:rPr>
                <w:rFonts w:cstheme="minorHAnsi"/>
              </w:rPr>
              <w:t>Ajman</w:t>
            </w:r>
          </w:p>
        </w:tc>
        <w:tc>
          <w:tcPr>
            <w:tcW w:w="1418" w:type="dxa"/>
            <w:shd w:val="clear" w:color="auto" w:fill="auto"/>
            <w:vAlign w:val="center"/>
          </w:tcPr>
          <w:p w14:paraId="6995765F" w14:textId="77777777" w:rsidR="008C69BF" w:rsidRPr="00354F47" w:rsidRDefault="008C69BF" w:rsidP="003D7080">
            <w:pPr>
              <w:spacing w:after="0" w:line="360" w:lineRule="auto"/>
              <w:jc w:val="center"/>
              <w:rPr>
                <w:rFonts w:cstheme="minorHAnsi"/>
                <w:bCs/>
              </w:rPr>
            </w:pPr>
          </w:p>
          <w:p w14:paraId="25EAFA46" w14:textId="77777777" w:rsidR="008C69BF" w:rsidRPr="00354F47" w:rsidRDefault="008C69BF" w:rsidP="003D7080">
            <w:pPr>
              <w:spacing w:after="0" w:line="360" w:lineRule="auto"/>
              <w:jc w:val="center"/>
              <w:rPr>
                <w:rFonts w:cstheme="minorHAnsi"/>
                <w:bCs/>
              </w:rPr>
            </w:pPr>
            <w:r w:rsidRPr="00354F47">
              <w:rPr>
                <w:rFonts w:cstheme="minorHAnsi"/>
                <w:bCs/>
              </w:rPr>
              <w:t>10</w:t>
            </w:r>
          </w:p>
          <w:p w14:paraId="42900827" w14:textId="77777777" w:rsidR="008C69BF" w:rsidRPr="00354F47" w:rsidRDefault="008C69BF" w:rsidP="003D7080">
            <w:pPr>
              <w:spacing w:after="0" w:line="360" w:lineRule="auto"/>
              <w:jc w:val="center"/>
              <w:rPr>
                <w:rFonts w:cstheme="minorHAnsi"/>
              </w:rPr>
            </w:pPr>
            <w:r w:rsidRPr="00354F47">
              <w:rPr>
                <w:rFonts w:cstheme="minorHAnsi"/>
              </w:rPr>
              <w:t>47</w:t>
            </w:r>
          </w:p>
          <w:p w14:paraId="2A9586E7" w14:textId="77777777" w:rsidR="008C69BF" w:rsidRPr="00354F47" w:rsidRDefault="008C69BF" w:rsidP="003D7080">
            <w:pPr>
              <w:spacing w:after="0" w:line="360" w:lineRule="auto"/>
              <w:jc w:val="center"/>
              <w:rPr>
                <w:rFonts w:cstheme="minorHAnsi"/>
              </w:rPr>
            </w:pPr>
            <w:r w:rsidRPr="00354F47">
              <w:rPr>
                <w:rFonts w:cstheme="minorHAnsi"/>
              </w:rPr>
              <w:t>15</w:t>
            </w:r>
          </w:p>
          <w:p w14:paraId="45651160" w14:textId="77777777" w:rsidR="008C69BF" w:rsidRPr="00354F47" w:rsidRDefault="008C69BF" w:rsidP="003D7080">
            <w:pPr>
              <w:spacing w:after="0" w:line="360" w:lineRule="auto"/>
              <w:jc w:val="center"/>
              <w:rPr>
                <w:rFonts w:cstheme="minorHAnsi"/>
              </w:rPr>
            </w:pPr>
            <w:r w:rsidRPr="00354F47">
              <w:rPr>
                <w:rFonts w:cstheme="minorHAnsi"/>
                <w:color w:val="FF0000"/>
              </w:rPr>
              <w:t>2</w:t>
            </w:r>
          </w:p>
        </w:tc>
        <w:tc>
          <w:tcPr>
            <w:tcW w:w="1397" w:type="dxa"/>
            <w:shd w:val="clear" w:color="auto" w:fill="auto"/>
            <w:vAlign w:val="center"/>
          </w:tcPr>
          <w:p w14:paraId="51587853" w14:textId="77777777" w:rsidR="008C69BF" w:rsidRPr="00354F47" w:rsidRDefault="008C69BF" w:rsidP="003D7080">
            <w:pPr>
              <w:spacing w:after="0" w:line="360" w:lineRule="auto"/>
              <w:jc w:val="center"/>
              <w:rPr>
                <w:rFonts w:cstheme="minorHAnsi"/>
              </w:rPr>
            </w:pPr>
          </w:p>
          <w:p w14:paraId="4A0CE9EF" w14:textId="6EE29654" w:rsidR="008C69BF" w:rsidRPr="00354F47" w:rsidRDefault="008C69BF" w:rsidP="003D7080">
            <w:pPr>
              <w:spacing w:after="0" w:line="360" w:lineRule="auto"/>
              <w:jc w:val="center"/>
              <w:rPr>
                <w:rFonts w:cstheme="minorHAnsi"/>
              </w:rPr>
            </w:pPr>
            <w:r w:rsidRPr="00354F47">
              <w:rPr>
                <w:rFonts w:cstheme="minorHAnsi"/>
              </w:rPr>
              <w:t>13.5</w:t>
            </w:r>
          </w:p>
          <w:p w14:paraId="6C77513C" w14:textId="636AB5F8" w:rsidR="008C69BF" w:rsidRPr="00354F47" w:rsidRDefault="008C69BF" w:rsidP="003D7080">
            <w:pPr>
              <w:spacing w:after="0" w:line="360" w:lineRule="auto"/>
              <w:jc w:val="center"/>
              <w:rPr>
                <w:rFonts w:cstheme="minorHAnsi"/>
              </w:rPr>
            </w:pPr>
            <w:r w:rsidRPr="00354F47">
              <w:rPr>
                <w:rFonts w:cstheme="minorHAnsi"/>
              </w:rPr>
              <w:t>63.5</w:t>
            </w:r>
          </w:p>
          <w:p w14:paraId="38745BB7" w14:textId="308941CA" w:rsidR="008C69BF" w:rsidRPr="00354F47" w:rsidRDefault="008C69BF" w:rsidP="003D7080">
            <w:pPr>
              <w:spacing w:after="0" w:line="360" w:lineRule="auto"/>
              <w:jc w:val="center"/>
              <w:rPr>
                <w:rFonts w:cstheme="minorHAnsi"/>
              </w:rPr>
            </w:pPr>
            <w:r w:rsidRPr="00354F47">
              <w:rPr>
                <w:rFonts w:cstheme="minorHAnsi"/>
              </w:rPr>
              <w:t>20.</w:t>
            </w:r>
            <w:r w:rsidR="008700DF">
              <w:rPr>
                <w:rFonts w:cstheme="minorHAnsi"/>
              </w:rPr>
              <w:t>3</w:t>
            </w:r>
          </w:p>
          <w:p w14:paraId="62EF4B21" w14:textId="62F6161F" w:rsidR="008C69BF" w:rsidRPr="00354F47" w:rsidRDefault="008C69BF" w:rsidP="003D7080">
            <w:pPr>
              <w:spacing w:after="0" w:line="360" w:lineRule="auto"/>
              <w:jc w:val="center"/>
              <w:rPr>
                <w:rFonts w:cstheme="minorHAnsi"/>
              </w:rPr>
            </w:pPr>
            <w:r w:rsidRPr="00354F47">
              <w:rPr>
                <w:rFonts w:cstheme="minorHAnsi"/>
              </w:rPr>
              <w:t>2.7</w:t>
            </w:r>
          </w:p>
        </w:tc>
      </w:tr>
    </w:tbl>
    <w:p w14:paraId="57D1A8E4" w14:textId="77777777" w:rsidR="008C69BF" w:rsidRPr="00A47FBC" w:rsidRDefault="008C69BF" w:rsidP="00C549E3">
      <w:pPr>
        <w:spacing w:after="0" w:line="360" w:lineRule="auto"/>
        <w:jc w:val="both"/>
        <w:rPr>
          <w:rFonts w:cstheme="minorHAnsi"/>
          <w:color w:val="0D0D0D" w:themeColor="text1" w:themeTint="F2"/>
        </w:rPr>
      </w:pPr>
    </w:p>
    <w:p w14:paraId="374AEF98" w14:textId="5B9E3017" w:rsidR="00422AAF" w:rsidRPr="0029581D" w:rsidRDefault="00422AAF" w:rsidP="00422AAF">
      <w:pPr>
        <w:rPr>
          <w:color w:val="0D0D0D" w:themeColor="text1" w:themeTint="F2"/>
          <w:sz w:val="24"/>
          <w:szCs w:val="24"/>
          <w:u w:val="single"/>
        </w:rPr>
      </w:pPr>
      <w:r w:rsidRPr="0029581D">
        <w:rPr>
          <w:color w:val="0D0D0D" w:themeColor="text1" w:themeTint="F2"/>
          <w:sz w:val="24"/>
          <w:szCs w:val="24"/>
          <w:u w:val="single"/>
        </w:rPr>
        <w:t>Clinical Practice Modalities</w:t>
      </w:r>
    </w:p>
    <w:p w14:paraId="236847CF" w14:textId="0C550F4F" w:rsidR="00FA1227" w:rsidRPr="0029581D" w:rsidRDefault="00C06D85" w:rsidP="008D6D45">
      <w:pPr>
        <w:spacing w:after="0" w:line="360" w:lineRule="auto"/>
        <w:jc w:val="both"/>
        <w:rPr>
          <w:color w:val="0D0D0D" w:themeColor="text1" w:themeTint="F2"/>
          <w:sz w:val="24"/>
          <w:szCs w:val="24"/>
        </w:rPr>
      </w:pPr>
      <w:r w:rsidRPr="0029581D">
        <w:rPr>
          <w:rFonts w:cstheme="minorHAnsi"/>
          <w:b/>
          <w:bCs/>
          <w:color w:val="0D0D0D" w:themeColor="text1" w:themeTint="F2"/>
        </w:rPr>
        <w:t>Figure 1</w:t>
      </w:r>
      <w:r w:rsidR="00FA1227" w:rsidRPr="00A47FBC">
        <w:rPr>
          <w:rFonts w:cstheme="minorHAnsi"/>
          <w:color w:val="0D0D0D" w:themeColor="text1" w:themeTint="F2"/>
        </w:rPr>
        <w:t xml:space="preserve"> </w:t>
      </w:r>
      <w:r w:rsidR="00A9386F" w:rsidRPr="00A47FBC">
        <w:rPr>
          <w:color w:val="0D0D0D" w:themeColor="text1" w:themeTint="F2"/>
          <w:sz w:val="24"/>
          <w:szCs w:val="24"/>
        </w:rPr>
        <w:t>illustrates</w:t>
      </w:r>
      <w:r w:rsidR="0039339E" w:rsidRPr="00A47FBC">
        <w:rPr>
          <w:color w:val="0D0D0D" w:themeColor="text1" w:themeTint="F2"/>
          <w:sz w:val="24"/>
          <w:szCs w:val="24"/>
        </w:rPr>
        <w:t xml:space="preserve"> </w:t>
      </w:r>
      <w:r w:rsidR="00FA1227" w:rsidRPr="00A47FBC">
        <w:rPr>
          <w:rFonts w:cstheme="minorHAnsi"/>
          <w:color w:val="0D0D0D" w:themeColor="text1" w:themeTint="F2"/>
        </w:rPr>
        <w:t xml:space="preserve">the </w:t>
      </w:r>
      <w:r w:rsidR="0039339E" w:rsidRPr="00A47FBC">
        <w:rPr>
          <w:color w:val="0D0D0D" w:themeColor="text1" w:themeTint="F2"/>
          <w:sz w:val="24"/>
          <w:szCs w:val="24"/>
        </w:rPr>
        <w:t xml:space="preserve">distribution </w:t>
      </w:r>
      <w:r w:rsidR="00FA1227" w:rsidRPr="00A47FBC">
        <w:rPr>
          <w:rFonts w:cstheme="minorHAnsi"/>
          <w:color w:val="0D0D0D" w:themeColor="text1" w:themeTint="F2"/>
        </w:rPr>
        <w:t xml:space="preserve">of </w:t>
      </w:r>
      <w:r w:rsidR="00C65D21" w:rsidRPr="00A47FBC">
        <w:rPr>
          <w:rFonts w:cstheme="minorHAnsi"/>
          <w:color w:val="0D0D0D" w:themeColor="text1" w:themeTint="F2"/>
        </w:rPr>
        <w:t>participants</w:t>
      </w:r>
      <w:r w:rsidR="00FA1227" w:rsidRPr="00A47FBC">
        <w:rPr>
          <w:rFonts w:cstheme="minorHAnsi"/>
          <w:color w:val="0D0D0D" w:themeColor="text1" w:themeTint="F2"/>
        </w:rPr>
        <w:t xml:space="preserve"> </w:t>
      </w:r>
      <w:r w:rsidR="008B37D2" w:rsidRPr="00A47FBC">
        <w:rPr>
          <w:color w:val="0D0D0D" w:themeColor="text1" w:themeTint="F2"/>
          <w:sz w:val="24"/>
          <w:szCs w:val="24"/>
        </w:rPr>
        <w:t xml:space="preserve">across various </w:t>
      </w:r>
      <w:r w:rsidR="00FA1227" w:rsidRPr="00A47FBC">
        <w:rPr>
          <w:rFonts w:cstheme="minorHAnsi"/>
          <w:color w:val="0D0D0D" w:themeColor="text1" w:themeTint="F2"/>
        </w:rPr>
        <w:t>clinical practice</w:t>
      </w:r>
      <w:r w:rsidR="0039339E" w:rsidRPr="00A47FBC">
        <w:rPr>
          <w:rFonts w:cstheme="minorHAnsi"/>
          <w:color w:val="0D0D0D" w:themeColor="text1" w:themeTint="F2"/>
        </w:rPr>
        <w:t xml:space="preserve"> modalities</w:t>
      </w:r>
      <w:r w:rsidR="00F82193" w:rsidRPr="00A47FBC">
        <w:rPr>
          <w:rFonts w:cstheme="minorHAnsi"/>
          <w:color w:val="0D0D0D" w:themeColor="text1" w:themeTint="F2"/>
        </w:rPr>
        <w:t xml:space="preserve">. </w:t>
      </w:r>
      <w:r w:rsidR="008700DF">
        <w:rPr>
          <w:color w:val="0D0D0D" w:themeColor="text1" w:themeTint="F2"/>
          <w:sz w:val="24"/>
          <w:szCs w:val="24"/>
        </w:rPr>
        <w:t>Most</w:t>
      </w:r>
      <w:r w:rsidR="00F82193" w:rsidRPr="00A47FBC">
        <w:rPr>
          <w:color w:val="0D0D0D" w:themeColor="text1" w:themeTint="F2"/>
          <w:sz w:val="24"/>
          <w:szCs w:val="24"/>
        </w:rPr>
        <w:t xml:space="preserve"> </w:t>
      </w:r>
      <w:r w:rsidR="008700DF">
        <w:rPr>
          <w:color w:val="0D0D0D" w:themeColor="text1" w:themeTint="F2"/>
          <w:sz w:val="24"/>
          <w:szCs w:val="24"/>
        </w:rPr>
        <w:t>(</w:t>
      </w:r>
      <w:r w:rsidR="002239CD" w:rsidRPr="00A47FBC">
        <w:rPr>
          <w:rFonts w:cstheme="minorHAnsi"/>
          <w:color w:val="0D0D0D" w:themeColor="text1" w:themeTint="F2"/>
        </w:rPr>
        <w:t>75.7%</w:t>
      </w:r>
      <w:r w:rsidR="008700DF">
        <w:rPr>
          <w:rFonts w:cstheme="minorHAnsi"/>
          <w:color w:val="0D0D0D" w:themeColor="text1" w:themeTint="F2"/>
        </w:rPr>
        <w:t>)</w:t>
      </w:r>
      <w:r w:rsidR="00F82193" w:rsidRPr="00A47FBC">
        <w:rPr>
          <w:rFonts w:cstheme="minorHAnsi"/>
          <w:color w:val="0D0D0D" w:themeColor="text1" w:themeTint="F2"/>
        </w:rPr>
        <w:t xml:space="preserve"> </w:t>
      </w:r>
      <w:r w:rsidR="008700DF">
        <w:rPr>
          <w:rFonts w:cstheme="minorHAnsi"/>
          <w:color w:val="0D0D0D" w:themeColor="text1" w:themeTint="F2"/>
        </w:rPr>
        <w:t>worked in general</w:t>
      </w:r>
      <w:r w:rsidR="00F82193" w:rsidRPr="00A47FBC">
        <w:rPr>
          <w:rFonts w:cstheme="minorHAnsi"/>
          <w:color w:val="0D0D0D" w:themeColor="text1" w:themeTint="F2"/>
        </w:rPr>
        <w:t xml:space="preserve"> X-ray</w:t>
      </w:r>
      <w:r w:rsidR="002239CD" w:rsidRPr="00A47FBC">
        <w:rPr>
          <w:rFonts w:cstheme="minorHAnsi"/>
          <w:color w:val="0D0D0D" w:themeColor="text1" w:themeTint="F2"/>
        </w:rPr>
        <w:t xml:space="preserve">, </w:t>
      </w:r>
      <w:r w:rsidR="00DC0571" w:rsidRPr="00A47FBC">
        <w:rPr>
          <w:color w:val="0D0D0D" w:themeColor="text1" w:themeTint="F2"/>
          <w:sz w:val="24"/>
          <w:szCs w:val="24"/>
        </w:rPr>
        <w:t xml:space="preserve">followed by </w:t>
      </w:r>
      <w:r w:rsidR="00CF31EA" w:rsidRPr="00A47FBC">
        <w:rPr>
          <w:rFonts w:cstheme="minorHAnsi"/>
          <w:color w:val="0D0D0D" w:themeColor="text1" w:themeTint="F2"/>
        </w:rPr>
        <w:t xml:space="preserve">50 to </w:t>
      </w:r>
      <w:r w:rsidR="00D96109" w:rsidRPr="00A47FBC">
        <w:rPr>
          <w:rFonts w:cstheme="minorHAnsi"/>
          <w:color w:val="0D0D0D" w:themeColor="text1" w:themeTint="F2"/>
        </w:rPr>
        <w:t>60.8</w:t>
      </w:r>
      <w:r w:rsidR="00911AE3" w:rsidRPr="00A47FBC">
        <w:rPr>
          <w:rFonts w:cstheme="minorHAnsi"/>
          <w:color w:val="0D0D0D" w:themeColor="text1" w:themeTint="F2"/>
        </w:rPr>
        <w:t xml:space="preserve">% in </w:t>
      </w:r>
      <w:r w:rsidR="008700DF">
        <w:rPr>
          <w:rFonts w:cstheme="minorHAnsi"/>
          <w:color w:val="0D0D0D" w:themeColor="text1" w:themeTint="F2"/>
        </w:rPr>
        <w:t>CT</w:t>
      </w:r>
      <w:r w:rsidR="00466494" w:rsidRPr="00A47FBC">
        <w:rPr>
          <w:rFonts w:cstheme="minorHAnsi"/>
          <w:color w:val="0D0D0D" w:themeColor="text1" w:themeTint="F2"/>
        </w:rPr>
        <w:t xml:space="preserve"> and </w:t>
      </w:r>
      <w:r w:rsidR="00CF31EA" w:rsidRPr="00A47FBC">
        <w:rPr>
          <w:rFonts w:cstheme="minorHAnsi"/>
          <w:color w:val="0D0D0D" w:themeColor="text1" w:themeTint="F2"/>
        </w:rPr>
        <w:t>DEXA</w:t>
      </w:r>
      <w:r w:rsidR="000A4984" w:rsidRPr="00A47FBC">
        <w:rPr>
          <w:rFonts w:cstheme="minorHAnsi"/>
          <w:color w:val="0D0D0D" w:themeColor="text1" w:themeTint="F2"/>
        </w:rPr>
        <w:t xml:space="preserve">. </w:t>
      </w:r>
      <w:r w:rsidR="00736B3B" w:rsidRPr="00A47FBC">
        <w:rPr>
          <w:color w:val="0D0D0D" w:themeColor="text1" w:themeTint="F2"/>
          <w:sz w:val="24"/>
          <w:szCs w:val="24"/>
        </w:rPr>
        <w:t>A smaller percentage,</w:t>
      </w:r>
      <w:r w:rsidR="00736B3B" w:rsidRPr="0029581D" w:rsidDel="00736B3B">
        <w:rPr>
          <w:color w:val="0D0D0D" w:themeColor="text1" w:themeTint="F2"/>
          <w:sz w:val="24"/>
          <w:szCs w:val="24"/>
        </w:rPr>
        <w:t xml:space="preserve"> </w:t>
      </w:r>
      <w:r w:rsidR="0027377E" w:rsidRPr="0029581D">
        <w:rPr>
          <w:color w:val="0D0D0D" w:themeColor="text1" w:themeTint="F2"/>
          <w:sz w:val="24"/>
          <w:szCs w:val="24"/>
        </w:rPr>
        <w:t>less than</w:t>
      </w:r>
      <w:r w:rsidR="00393854" w:rsidRPr="0029581D">
        <w:rPr>
          <w:color w:val="0D0D0D" w:themeColor="text1" w:themeTint="F2"/>
          <w:sz w:val="24"/>
          <w:szCs w:val="24"/>
        </w:rPr>
        <w:t xml:space="preserve"> </w:t>
      </w:r>
      <w:r w:rsidR="0027377E" w:rsidRPr="0029581D">
        <w:rPr>
          <w:color w:val="0D0D0D" w:themeColor="text1" w:themeTint="F2"/>
          <w:sz w:val="24"/>
          <w:szCs w:val="24"/>
        </w:rPr>
        <w:t>7</w:t>
      </w:r>
      <w:r w:rsidR="00393854" w:rsidRPr="0029581D">
        <w:rPr>
          <w:color w:val="0D0D0D" w:themeColor="text1" w:themeTint="F2"/>
          <w:sz w:val="24"/>
          <w:szCs w:val="24"/>
        </w:rPr>
        <w:t xml:space="preserve">% of </w:t>
      </w:r>
      <w:r w:rsidR="00B25070" w:rsidRPr="0029581D">
        <w:rPr>
          <w:color w:val="0D0D0D" w:themeColor="text1" w:themeTint="F2"/>
          <w:sz w:val="24"/>
          <w:szCs w:val="24"/>
        </w:rPr>
        <w:t>participants</w:t>
      </w:r>
      <w:r w:rsidR="00393854" w:rsidRPr="0029581D">
        <w:rPr>
          <w:color w:val="0D0D0D" w:themeColor="text1" w:themeTint="F2"/>
          <w:sz w:val="24"/>
          <w:szCs w:val="24"/>
        </w:rPr>
        <w:t xml:space="preserve"> </w:t>
      </w:r>
      <w:r w:rsidR="00020AC3" w:rsidRPr="0029581D">
        <w:rPr>
          <w:color w:val="0D0D0D" w:themeColor="text1" w:themeTint="F2"/>
          <w:sz w:val="24"/>
          <w:szCs w:val="24"/>
        </w:rPr>
        <w:t>practi</w:t>
      </w:r>
      <w:r w:rsidR="00C65D21" w:rsidRPr="0029581D">
        <w:rPr>
          <w:color w:val="0D0D0D" w:themeColor="text1" w:themeTint="F2"/>
          <w:sz w:val="24"/>
          <w:szCs w:val="24"/>
        </w:rPr>
        <w:t>s</w:t>
      </w:r>
      <w:r w:rsidR="00020AC3" w:rsidRPr="0029581D">
        <w:rPr>
          <w:color w:val="0D0D0D" w:themeColor="text1" w:themeTint="F2"/>
          <w:sz w:val="24"/>
          <w:szCs w:val="24"/>
        </w:rPr>
        <w:t>ed</w:t>
      </w:r>
      <w:r w:rsidR="00736B3B" w:rsidRPr="0029581D">
        <w:rPr>
          <w:color w:val="0D0D0D" w:themeColor="text1" w:themeTint="F2"/>
          <w:sz w:val="24"/>
          <w:szCs w:val="24"/>
        </w:rPr>
        <w:t xml:space="preserve"> in </w:t>
      </w:r>
      <w:r w:rsidR="00B25070" w:rsidRPr="0029581D">
        <w:rPr>
          <w:color w:val="0D0D0D" w:themeColor="text1" w:themeTint="F2"/>
          <w:sz w:val="24"/>
          <w:szCs w:val="24"/>
        </w:rPr>
        <w:t xml:space="preserve">nuclear </w:t>
      </w:r>
      <w:r w:rsidR="0027377E" w:rsidRPr="0029581D">
        <w:rPr>
          <w:color w:val="0D0D0D" w:themeColor="text1" w:themeTint="F2"/>
          <w:sz w:val="24"/>
          <w:szCs w:val="24"/>
        </w:rPr>
        <w:t xml:space="preserve">medicine, </w:t>
      </w:r>
      <w:r w:rsidR="008700DF" w:rsidRPr="003E5862">
        <w:rPr>
          <w:color w:val="0D0D0D" w:themeColor="text1" w:themeTint="F2"/>
          <w:sz w:val="24"/>
          <w:szCs w:val="24"/>
        </w:rPr>
        <w:t>operating theatre</w:t>
      </w:r>
      <w:r w:rsidR="008719F6" w:rsidRPr="0029581D">
        <w:rPr>
          <w:color w:val="0D0D0D" w:themeColor="text1" w:themeTint="F2"/>
          <w:sz w:val="24"/>
          <w:szCs w:val="24"/>
        </w:rPr>
        <w:t xml:space="preserve"> and</w:t>
      </w:r>
      <w:r w:rsidR="00C40810" w:rsidRPr="0029581D">
        <w:rPr>
          <w:color w:val="0D0D0D" w:themeColor="text1" w:themeTint="F2"/>
          <w:sz w:val="24"/>
          <w:szCs w:val="24"/>
        </w:rPr>
        <w:t xml:space="preserve"> CBCT.</w:t>
      </w:r>
      <w:r w:rsidR="0027377E" w:rsidRPr="0029581D">
        <w:rPr>
          <w:color w:val="0D0D0D" w:themeColor="text1" w:themeTint="F2"/>
          <w:sz w:val="24"/>
          <w:szCs w:val="24"/>
        </w:rPr>
        <w:t xml:space="preserve"> </w:t>
      </w:r>
      <w:r w:rsidR="008D6D45" w:rsidRPr="003E5862">
        <w:rPr>
          <w:color w:val="0D0D0D" w:themeColor="text1" w:themeTint="F2"/>
          <w:sz w:val="24"/>
          <w:szCs w:val="24"/>
        </w:rPr>
        <w:t xml:space="preserve">Notably, participants often engaged in multiple modalities simultaneously, </w:t>
      </w:r>
      <w:r w:rsidR="00485A7B" w:rsidRPr="0029581D">
        <w:rPr>
          <w:color w:val="0D0D0D" w:themeColor="text1" w:themeTint="F2"/>
          <w:sz w:val="24"/>
          <w:szCs w:val="24"/>
        </w:rPr>
        <w:t xml:space="preserve">a </w:t>
      </w:r>
      <w:r w:rsidR="00524EB5" w:rsidRPr="0029581D">
        <w:rPr>
          <w:color w:val="0D0D0D" w:themeColor="text1" w:themeTint="F2"/>
          <w:sz w:val="24"/>
          <w:szCs w:val="24"/>
        </w:rPr>
        <w:t xml:space="preserve">minimum 2 to 3 </w:t>
      </w:r>
      <w:r w:rsidR="000A4984" w:rsidRPr="0029581D">
        <w:rPr>
          <w:color w:val="0D0D0D" w:themeColor="text1" w:themeTint="F2"/>
          <w:sz w:val="24"/>
          <w:szCs w:val="24"/>
        </w:rPr>
        <w:t xml:space="preserve">multiple devices </w:t>
      </w:r>
      <w:r w:rsidR="00524EB5" w:rsidRPr="0029581D">
        <w:rPr>
          <w:color w:val="0D0D0D" w:themeColor="text1" w:themeTint="F2"/>
          <w:sz w:val="24"/>
          <w:szCs w:val="24"/>
        </w:rPr>
        <w:t xml:space="preserve">at the same time. </w:t>
      </w:r>
    </w:p>
    <w:p w14:paraId="22700B9C" w14:textId="77777777" w:rsidR="00F60D7D" w:rsidRPr="00354F47" w:rsidRDefault="00072E0A" w:rsidP="00F60D7D">
      <w:pPr>
        <w:keepNext/>
        <w:spacing w:after="0" w:line="360" w:lineRule="auto"/>
        <w:ind w:firstLine="360"/>
        <w:jc w:val="center"/>
      </w:pPr>
      <w:r w:rsidRPr="00354F47">
        <w:rPr>
          <w:rFonts w:cstheme="minorHAnsi"/>
          <w:b/>
          <w:bCs/>
          <w:noProof/>
          <w:lang w:eastAsia="en-IN" w:bidi="ta-IN"/>
        </w:rPr>
        <w:lastRenderedPageBreak/>
        <w:drawing>
          <wp:inline distT="0" distB="0" distL="0" distR="0" wp14:anchorId="06DE19A6" wp14:editId="242D3263">
            <wp:extent cx="6127115" cy="3901349"/>
            <wp:effectExtent l="0" t="0" r="6985" b="4445"/>
            <wp:docPr id="6"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5262" cy="3919271"/>
                    </a:xfrm>
                    <a:prstGeom prst="rect">
                      <a:avLst/>
                    </a:prstGeom>
                    <a:noFill/>
                    <a:ln>
                      <a:noFill/>
                    </a:ln>
                  </pic:spPr>
                </pic:pic>
              </a:graphicData>
            </a:graphic>
          </wp:inline>
        </w:drawing>
      </w:r>
    </w:p>
    <w:p w14:paraId="0478310E" w14:textId="75C0DC1A" w:rsidR="00457ABB" w:rsidRPr="00354F47" w:rsidRDefault="008700DF" w:rsidP="00F60D7D">
      <w:pPr>
        <w:pStyle w:val="Caption"/>
        <w:jc w:val="center"/>
      </w:pPr>
      <w:r w:rsidRPr="0029581D">
        <w:rPr>
          <w:b/>
          <w:bCs/>
        </w:rPr>
        <w:t>Figure 1.</w:t>
      </w:r>
      <w:r>
        <w:t xml:space="preserve"> P</w:t>
      </w:r>
      <w:r w:rsidR="00F60D7D" w:rsidRPr="00354F47">
        <w:t>articipant</w:t>
      </w:r>
      <w:r>
        <w:t>’</w:t>
      </w:r>
      <w:r w:rsidR="00F60D7D" w:rsidRPr="00354F47">
        <w:t xml:space="preserve">s current </w:t>
      </w:r>
      <w:r w:rsidR="006B42F0" w:rsidRPr="00354F47">
        <w:t>specialty</w:t>
      </w:r>
      <w:r w:rsidR="00F60D7D" w:rsidRPr="00354F47">
        <w:t xml:space="preserve"> of practice</w:t>
      </w:r>
    </w:p>
    <w:p w14:paraId="2DDB4395" w14:textId="02C8D998" w:rsidR="00C93A70" w:rsidRPr="0029581D" w:rsidRDefault="00C93A70" w:rsidP="00C93A70">
      <w:pPr>
        <w:rPr>
          <w:color w:val="0D0D0D" w:themeColor="text1" w:themeTint="F2"/>
          <w:sz w:val="24"/>
          <w:szCs w:val="24"/>
          <w:u w:val="single"/>
        </w:rPr>
      </w:pPr>
      <w:r w:rsidRPr="0029581D">
        <w:rPr>
          <w:color w:val="0D0D0D" w:themeColor="text1" w:themeTint="F2"/>
          <w:sz w:val="24"/>
          <w:szCs w:val="24"/>
          <w:u w:val="single"/>
        </w:rPr>
        <w:t>CPD Opportunities and Preferences</w:t>
      </w:r>
    </w:p>
    <w:p w14:paraId="01541DD7" w14:textId="7F3ED401" w:rsidR="004C0A8D" w:rsidRPr="0029581D" w:rsidRDefault="003E5862" w:rsidP="0029581D">
      <w:pPr>
        <w:spacing w:line="360" w:lineRule="auto"/>
        <w:jc w:val="both"/>
        <w:rPr>
          <w:color w:val="0D0D0D" w:themeColor="text1" w:themeTint="F2"/>
          <w:sz w:val="24"/>
          <w:szCs w:val="24"/>
        </w:rPr>
      </w:pPr>
      <w:r>
        <w:rPr>
          <w:color w:val="0D0D0D" w:themeColor="text1" w:themeTint="F2"/>
          <w:sz w:val="24"/>
          <w:szCs w:val="24"/>
        </w:rPr>
        <w:t>Survey results</w:t>
      </w:r>
      <w:r w:rsidR="00B10D49" w:rsidRPr="0029581D">
        <w:rPr>
          <w:color w:val="0D0D0D" w:themeColor="text1" w:themeTint="F2"/>
          <w:sz w:val="24"/>
          <w:szCs w:val="24"/>
        </w:rPr>
        <w:t xml:space="preserve"> </w:t>
      </w:r>
      <w:r w:rsidR="008700DF" w:rsidRPr="0029581D">
        <w:rPr>
          <w:color w:val="0D0D0D" w:themeColor="text1" w:themeTint="F2"/>
          <w:sz w:val="24"/>
          <w:szCs w:val="24"/>
        </w:rPr>
        <w:t xml:space="preserve">indicated that most </w:t>
      </w:r>
      <w:r w:rsidR="00B10D49" w:rsidRPr="0029581D">
        <w:rPr>
          <w:color w:val="0D0D0D" w:themeColor="text1" w:themeTint="F2"/>
          <w:sz w:val="24"/>
          <w:szCs w:val="24"/>
        </w:rPr>
        <w:t xml:space="preserve">radiographers (86.5%) had a compulsory requirement for </w:t>
      </w:r>
      <w:r w:rsidR="00C65D21" w:rsidRPr="0029581D">
        <w:rPr>
          <w:color w:val="0D0D0D" w:themeColor="text1" w:themeTint="F2"/>
          <w:sz w:val="24"/>
          <w:szCs w:val="24"/>
        </w:rPr>
        <w:t>CPD</w:t>
      </w:r>
      <w:r w:rsidR="00B10D49" w:rsidRPr="0029581D">
        <w:rPr>
          <w:color w:val="0D0D0D" w:themeColor="text1" w:themeTint="F2"/>
          <w:sz w:val="24"/>
          <w:szCs w:val="24"/>
        </w:rPr>
        <w:t xml:space="preserve"> </w:t>
      </w:r>
      <w:r w:rsidR="008700DF" w:rsidRPr="0029581D">
        <w:rPr>
          <w:color w:val="0D0D0D" w:themeColor="text1" w:themeTint="F2"/>
          <w:sz w:val="24"/>
          <w:szCs w:val="24"/>
        </w:rPr>
        <w:t>mandated by the</w:t>
      </w:r>
      <w:r w:rsidR="00B10D49" w:rsidRPr="0029581D">
        <w:rPr>
          <w:color w:val="0D0D0D" w:themeColor="text1" w:themeTint="F2"/>
          <w:sz w:val="24"/>
          <w:szCs w:val="24"/>
        </w:rPr>
        <w:t xml:space="preserve"> professional regulatory body or workplace</w:t>
      </w:r>
      <w:r w:rsidR="008700DF" w:rsidRPr="0029581D">
        <w:rPr>
          <w:color w:val="0D0D0D" w:themeColor="text1" w:themeTint="F2"/>
          <w:sz w:val="24"/>
          <w:szCs w:val="24"/>
        </w:rPr>
        <w:t>;</w:t>
      </w:r>
      <w:r w:rsidR="00B10D49" w:rsidRPr="0029581D">
        <w:rPr>
          <w:color w:val="0D0D0D" w:themeColor="text1" w:themeTint="F2"/>
          <w:sz w:val="24"/>
          <w:szCs w:val="24"/>
        </w:rPr>
        <w:t xml:space="preserve"> 71.9% </w:t>
      </w:r>
      <w:r w:rsidR="008700DF" w:rsidRPr="0029581D">
        <w:rPr>
          <w:color w:val="0D0D0D" w:themeColor="text1" w:themeTint="F2"/>
          <w:sz w:val="24"/>
          <w:szCs w:val="24"/>
        </w:rPr>
        <w:t xml:space="preserve">of respondents </w:t>
      </w:r>
      <w:r w:rsidR="00B10D49" w:rsidRPr="0029581D">
        <w:rPr>
          <w:color w:val="0D0D0D" w:themeColor="text1" w:themeTint="F2"/>
          <w:sz w:val="24"/>
          <w:szCs w:val="24"/>
        </w:rPr>
        <w:t>were monitored annually.</w:t>
      </w:r>
      <w:r>
        <w:rPr>
          <w:color w:val="0D0D0D" w:themeColor="text1" w:themeTint="F2"/>
          <w:sz w:val="24"/>
          <w:szCs w:val="24"/>
        </w:rPr>
        <w:t xml:space="preserve"> </w:t>
      </w:r>
      <w:r w:rsidR="008700DF" w:rsidRPr="0029581D">
        <w:rPr>
          <w:color w:val="0D0D0D" w:themeColor="text1" w:themeTint="F2"/>
          <w:sz w:val="24"/>
          <w:szCs w:val="24"/>
        </w:rPr>
        <w:t>Most</w:t>
      </w:r>
      <w:r w:rsidR="00924191" w:rsidRPr="0029581D">
        <w:rPr>
          <w:color w:val="0D0D0D" w:themeColor="text1" w:themeTint="F2"/>
          <w:sz w:val="24"/>
          <w:szCs w:val="24"/>
        </w:rPr>
        <w:t xml:space="preserve"> </w:t>
      </w:r>
      <w:r w:rsidR="00F7540B" w:rsidRPr="0029581D">
        <w:rPr>
          <w:color w:val="0D0D0D" w:themeColor="text1" w:themeTint="F2"/>
          <w:sz w:val="24"/>
          <w:szCs w:val="24"/>
        </w:rPr>
        <w:t>participants</w:t>
      </w:r>
      <w:r w:rsidR="00924191" w:rsidRPr="0029581D">
        <w:rPr>
          <w:color w:val="0D0D0D" w:themeColor="text1" w:themeTint="F2"/>
          <w:sz w:val="24"/>
          <w:szCs w:val="24"/>
        </w:rPr>
        <w:t xml:space="preserve"> (86%) </w:t>
      </w:r>
      <w:r w:rsidR="004B1002" w:rsidRPr="00A47FBC">
        <w:rPr>
          <w:color w:val="0D0D0D" w:themeColor="text1" w:themeTint="F2"/>
          <w:sz w:val="24"/>
          <w:szCs w:val="24"/>
        </w:rPr>
        <w:t>reported having</w:t>
      </w:r>
      <w:r w:rsidR="006F27A9" w:rsidRPr="0029581D">
        <w:rPr>
          <w:color w:val="0D0D0D" w:themeColor="text1" w:themeTint="F2"/>
          <w:sz w:val="24"/>
          <w:szCs w:val="24"/>
        </w:rPr>
        <w:t xml:space="preserve"> CPD opportunities at </w:t>
      </w:r>
      <w:r w:rsidR="00412632" w:rsidRPr="0029581D">
        <w:rPr>
          <w:color w:val="0D0D0D" w:themeColor="text1" w:themeTint="F2"/>
          <w:sz w:val="24"/>
          <w:szCs w:val="24"/>
        </w:rPr>
        <w:t>their</w:t>
      </w:r>
      <w:r w:rsidR="006F27A9" w:rsidRPr="0029581D">
        <w:rPr>
          <w:color w:val="0D0D0D" w:themeColor="text1" w:themeTint="F2"/>
          <w:sz w:val="24"/>
          <w:szCs w:val="24"/>
        </w:rPr>
        <w:t xml:space="preserve"> </w:t>
      </w:r>
      <w:r w:rsidR="00485A7B" w:rsidRPr="0029581D">
        <w:rPr>
          <w:color w:val="0D0D0D" w:themeColor="text1" w:themeTint="F2"/>
          <w:sz w:val="24"/>
          <w:szCs w:val="24"/>
        </w:rPr>
        <w:t>workplace</w:t>
      </w:r>
      <w:r w:rsidR="004B1002" w:rsidRPr="0029581D">
        <w:rPr>
          <w:color w:val="0D0D0D" w:themeColor="text1" w:themeTint="F2"/>
          <w:sz w:val="24"/>
          <w:szCs w:val="24"/>
        </w:rPr>
        <w:t>, of which</w:t>
      </w:r>
      <w:r w:rsidR="006F27A9" w:rsidRPr="0029581D">
        <w:rPr>
          <w:color w:val="0D0D0D" w:themeColor="text1" w:themeTint="F2"/>
          <w:sz w:val="24"/>
          <w:szCs w:val="24"/>
        </w:rPr>
        <w:t xml:space="preserve"> </w:t>
      </w:r>
      <w:r w:rsidR="00412632" w:rsidRPr="0029581D">
        <w:rPr>
          <w:color w:val="0D0D0D" w:themeColor="text1" w:themeTint="F2"/>
          <w:sz w:val="24"/>
          <w:szCs w:val="24"/>
        </w:rPr>
        <w:t xml:space="preserve">65% were satisfied with </w:t>
      </w:r>
      <w:r w:rsidR="008700DF" w:rsidRPr="0029581D">
        <w:rPr>
          <w:color w:val="0D0D0D" w:themeColor="text1" w:themeTint="F2"/>
          <w:sz w:val="24"/>
          <w:szCs w:val="24"/>
        </w:rPr>
        <w:t xml:space="preserve">the opportunities </w:t>
      </w:r>
      <w:r w:rsidR="00412632" w:rsidRPr="0029581D">
        <w:rPr>
          <w:color w:val="0D0D0D" w:themeColor="text1" w:themeTint="F2"/>
          <w:sz w:val="24"/>
          <w:szCs w:val="24"/>
        </w:rPr>
        <w:t xml:space="preserve">available. </w:t>
      </w:r>
      <w:r>
        <w:rPr>
          <w:color w:val="0D0D0D" w:themeColor="text1" w:themeTint="F2"/>
          <w:sz w:val="24"/>
          <w:szCs w:val="24"/>
        </w:rPr>
        <w:t>R</w:t>
      </w:r>
      <w:r w:rsidR="001F1E97" w:rsidRPr="0029581D">
        <w:rPr>
          <w:color w:val="0D0D0D" w:themeColor="text1" w:themeTint="F2"/>
          <w:sz w:val="24"/>
          <w:szCs w:val="24"/>
        </w:rPr>
        <w:t>eason</w:t>
      </w:r>
      <w:r w:rsidR="00412632" w:rsidRPr="0029581D">
        <w:rPr>
          <w:color w:val="0D0D0D" w:themeColor="text1" w:themeTint="F2"/>
          <w:sz w:val="24"/>
          <w:szCs w:val="24"/>
        </w:rPr>
        <w:t xml:space="preserve"> for their </w:t>
      </w:r>
      <w:r w:rsidR="00DD4955" w:rsidRPr="0029581D">
        <w:rPr>
          <w:color w:val="0D0D0D" w:themeColor="text1" w:themeTint="F2"/>
          <w:sz w:val="24"/>
          <w:szCs w:val="24"/>
        </w:rPr>
        <w:t>dissatisfaction</w:t>
      </w:r>
      <w:r w:rsidR="00F1269F" w:rsidRPr="0029581D">
        <w:rPr>
          <w:color w:val="0D0D0D" w:themeColor="text1" w:themeTint="F2"/>
          <w:sz w:val="24"/>
          <w:szCs w:val="24"/>
        </w:rPr>
        <w:t xml:space="preserve"> or satisfaction</w:t>
      </w:r>
      <w:r w:rsidR="00412632" w:rsidRPr="0029581D">
        <w:rPr>
          <w:color w:val="0D0D0D" w:themeColor="text1" w:themeTint="F2"/>
          <w:sz w:val="24"/>
          <w:szCs w:val="24"/>
        </w:rPr>
        <w:t xml:space="preserve"> </w:t>
      </w:r>
      <w:r>
        <w:rPr>
          <w:color w:val="0D0D0D" w:themeColor="text1" w:themeTint="F2"/>
          <w:sz w:val="24"/>
          <w:szCs w:val="24"/>
        </w:rPr>
        <w:t>were</w:t>
      </w:r>
      <w:r w:rsidR="008700DF" w:rsidRPr="0029581D">
        <w:rPr>
          <w:color w:val="0D0D0D" w:themeColor="text1" w:themeTint="F2"/>
          <w:sz w:val="24"/>
          <w:szCs w:val="24"/>
        </w:rPr>
        <w:t xml:space="preserve"> not sought in this</w:t>
      </w:r>
      <w:r w:rsidR="00F1269F" w:rsidRPr="0029581D">
        <w:rPr>
          <w:color w:val="0D0D0D" w:themeColor="text1" w:themeTint="F2"/>
          <w:sz w:val="24"/>
          <w:szCs w:val="24"/>
        </w:rPr>
        <w:t xml:space="preserve"> </w:t>
      </w:r>
      <w:r w:rsidR="005F4945" w:rsidRPr="0029581D">
        <w:rPr>
          <w:color w:val="0D0D0D" w:themeColor="text1" w:themeTint="F2"/>
          <w:sz w:val="24"/>
          <w:szCs w:val="24"/>
        </w:rPr>
        <w:t xml:space="preserve">study. </w:t>
      </w:r>
      <w:r>
        <w:rPr>
          <w:color w:val="0D0D0D" w:themeColor="text1" w:themeTint="F2"/>
          <w:sz w:val="24"/>
          <w:szCs w:val="24"/>
        </w:rPr>
        <w:t>Survey data indicated</w:t>
      </w:r>
      <w:r w:rsidR="003C0587" w:rsidRPr="0029581D">
        <w:rPr>
          <w:color w:val="0D0D0D" w:themeColor="text1" w:themeTint="F2"/>
          <w:sz w:val="24"/>
          <w:szCs w:val="24"/>
        </w:rPr>
        <w:t xml:space="preserve"> that a majority (55.9%) were able to obtain financial support from their workplace to attend C</w:t>
      </w:r>
      <w:r w:rsidR="00C65D21" w:rsidRPr="0029581D">
        <w:rPr>
          <w:color w:val="0D0D0D" w:themeColor="text1" w:themeTint="F2"/>
          <w:sz w:val="24"/>
          <w:szCs w:val="24"/>
        </w:rPr>
        <w:t>PD</w:t>
      </w:r>
      <w:r w:rsidR="008700DF" w:rsidRPr="0029581D">
        <w:rPr>
          <w:color w:val="0D0D0D" w:themeColor="text1" w:themeTint="F2"/>
          <w:sz w:val="24"/>
          <w:szCs w:val="24"/>
        </w:rPr>
        <w:t xml:space="preserve"> activities</w:t>
      </w:r>
      <w:r w:rsidR="003C0587" w:rsidRPr="0029581D">
        <w:rPr>
          <w:color w:val="0D0D0D" w:themeColor="text1" w:themeTint="F2"/>
          <w:sz w:val="24"/>
          <w:szCs w:val="24"/>
        </w:rPr>
        <w:t xml:space="preserve"> and 73.7 % were provided financial support annually.</w:t>
      </w:r>
    </w:p>
    <w:p w14:paraId="3C1E5B5D" w14:textId="4DF1365F" w:rsidR="00C765FC" w:rsidRPr="00354F47" w:rsidRDefault="00C765FC" w:rsidP="00C765FC">
      <w:pPr>
        <w:pStyle w:val="Caption"/>
        <w:framePr w:hSpace="180" w:wrap="around" w:vAnchor="text" w:hAnchor="page" w:x="3061" w:y="4150"/>
      </w:pPr>
      <w:r w:rsidRPr="00354F47">
        <w:t xml:space="preserve">Figure </w:t>
      </w:r>
      <w:r w:rsidR="00C65D21" w:rsidRPr="00354F47">
        <w:fldChar w:fldCharType="begin"/>
      </w:r>
      <w:r w:rsidR="00C65D21" w:rsidRPr="00354F47">
        <w:instrText xml:space="preserve"> SEQ Figure \* ARABIC </w:instrText>
      </w:r>
      <w:r w:rsidR="00C65D21" w:rsidRPr="00354F47">
        <w:fldChar w:fldCharType="separate"/>
      </w:r>
      <w:r w:rsidR="00057110" w:rsidRPr="00354F47">
        <w:rPr>
          <w:noProof/>
        </w:rPr>
        <w:t>2</w:t>
      </w:r>
      <w:r w:rsidR="00C65D21" w:rsidRPr="00354F47">
        <w:rPr>
          <w:noProof/>
        </w:rPr>
        <w:fldChar w:fldCharType="end"/>
      </w:r>
      <w:r w:rsidRPr="00354F47">
        <w:t xml:space="preserve"> CPD </w:t>
      </w:r>
      <w:r w:rsidR="006B42F0" w:rsidRPr="00354F47">
        <w:t>opportunities</w:t>
      </w:r>
      <w:r w:rsidRPr="00354F47">
        <w:t xml:space="preserve"> available for the participants and their satisfaction</w:t>
      </w:r>
    </w:p>
    <w:p w14:paraId="6D396134" w14:textId="63A08685" w:rsidR="00485A7B" w:rsidRPr="0029581D" w:rsidRDefault="00571630" w:rsidP="00C765FC">
      <w:pPr>
        <w:spacing w:after="0" w:line="360" w:lineRule="auto"/>
        <w:jc w:val="both"/>
        <w:rPr>
          <w:color w:val="0D0D0D" w:themeColor="text1" w:themeTint="F2"/>
          <w:sz w:val="24"/>
          <w:szCs w:val="24"/>
          <w:u w:val="single"/>
        </w:rPr>
      </w:pPr>
      <w:r w:rsidRPr="0029581D">
        <w:rPr>
          <w:color w:val="0D0D0D" w:themeColor="text1" w:themeTint="F2"/>
          <w:sz w:val="24"/>
          <w:szCs w:val="24"/>
          <w:u w:val="single"/>
        </w:rPr>
        <w:t>Mode of delivery for CPDs</w:t>
      </w:r>
    </w:p>
    <w:p w14:paraId="3B0756BF" w14:textId="4D80BD78" w:rsidR="008700DF" w:rsidRPr="0029581D" w:rsidRDefault="00571630" w:rsidP="008700DF">
      <w:pPr>
        <w:spacing w:after="0" w:line="360" w:lineRule="auto"/>
        <w:jc w:val="both"/>
        <w:rPr>
          <w:color w:val="0D0D0D" w:themeColor="text1" w:themeTint="F2"/>
          <w:sz w:val="24"/>
          <w:szCs w:val="24"/>
        </w:rPr>
      </w:pPr>
      <w:r w:rsidRPr="0029581D">
        <w:rPr>
          <w:b/>
          <w:bCs/>
          <w:color w:val="0D0D0D" w:themeColor="text1" w:themeTint="F2"/>
          <w:sz w:val="24"/>
          <w:szCs w:val="24"/>
        </w:rPr>
        <w:t xml:space="preserve">Figure </w:t>
      </w:r>
      <w:r w:rsidR="008700DF" w:rsidRPr="0029581D">
        <w:rPr>
          <w:b/>
          <w:bCs/>
          <w:color w:val="0D0D0D" w:themeColor="text1" w:themeTint="F2"/>
          <w:sz w:val="24"/>
          <w:szCs w:val="24"/>
        </w:rPr>
        <w:t>2</w:t>
      </w:r>
      <w:r w:rsidR="008700DF" w:rsidRPr="0029581D">
        <w:rPr>
          <w:color w:val="0D0D0D" w:themeColor="text1" w:themeTint="F2"/>
          <w:sz w:val="24"/>
          <w:szCs w:val="24"/>
        </w:rPr>
        <w:t xml:space="preserve"> illustrates </w:t>
      </w:r>
      <w:r w:rsidRPr="0029581D">
        <w:rPr>
          <w:color w:val="0D0D0D" w:themeColor="text1" w:themeTint="F2"/>
          <w:sz w:val="24"/>
          <w:szCs w:val="24"/>
        </w:rPr>
        <w:t xml:space="preserve">the preference of </w:t>
      </w:r>
      <w:r w:rsidR="00C65D21" w:rsidRPr="0029581D">
        <w:rPr>
          <w:color w:val="0D0D0D" w:themeColor="text1" w:themeTint="F2"/>
          <w:sz w:val="24"/>
          <w:szCs w:val="24"/>
        </w:rPr>
        <w:t>participants</w:t>
      </w:r>
      <w:r w:rsidRPr="0029581D">
        <w:rPr>
          <w:color w:val="0D0D0D" w:themeColor="text1" w:themeTint="F2"/>
          <w:sz w:val="24"/>
          <w:szCs w:val="24"/>
        </w:rPr>
        <w:t xml:space="preserve"> for various </w:t>
      </w:r>
      <w:r w:rsidR="00AC3E48" w:rsidRPr="0029581D">
        <w:rPr>
          <w:color w:val="0D0D0D" w:themeColor="text1" w:themeTint="F2"/>
          <w:sz w:val="24"/>
          <w:szCs w:val="24"/>
        </w:rPr>
        <w:t>CPD</w:t>
      </w:r>
      <w:r w:rsidRPr="0029581D">
        <w:rPr>
          <w:color w:val="0D0D0D" w:themeColor="text1" w:themeTint="F2"/>
          <w:sz w:val="24"/>
          <w:szCs w:val="24"/>
        </w:rPr>
        <w:t xml:space="preserve"> sessions. </w:t>
      </w:r>
      <w:r w:rsidR="008700DF" w:rsidRPr="0029581D">
        <w:rPr>
          <w:color w:val="0D0D0D" w:themeColor="text1" w:themeTint="F2"/>
          <w:sz w:val="24"/>
          <w:szCs w:val="24"/>
        </w:rPr>
        <w:t xml:space="preserve">The </w:t>
      </w:r>
      <w:r w:rsidRPr="0029581D">
        <w:rPr>
          <w:color w:val="0D0D0D" w:themeColor="text1" w:themeTint="F2"/>
          <w:sz w:val="24"/>
          <w:szCs w:val="24"/>
        </w:rPr>
        <w:t xml:space="preserve">majority (39.2%) preferred to attend </w:t>
      </w:r>
      <w:r w:rsidR="00C65D21" w:rsidRPr="0029581D">
        <w:rPr>
          <w:color w:val="0D0D0D" w:themeColor="text1" w:themeTint="F2"/>
          <w:sz w:val="24"/>
          <w:szCs w:val="24"/>
        </w:rPr>
        <w:t>conferences</w:t>
      </w:r>
      <w:r w:rsidRPr="0029581D">
        <w:rPr>
          <w:color w:val="0D0D0D" w:themeColor="text1" w:themeTint="F2"/>
          <w:sz w:val="24"/>
          <w:szCs w:val="24"/>
        </w:rPr>
        <w:t>. Around 81% preferred face</w:t>
      </w:r>
      <w:r w:rsidR="008700DF" w:rsidRPr="0029581D">
        <w:rPr>
          <w:color w:val="0D0D0D" w:themeColor="text1" w:themeTint="F2"/>
          <w:sz w:val="24"/>
          <w:szCs w:val="24"/>
        </w:rPr>
        <w:t>-</w:t>
      </w:r>
      <w:r w:rsidRPr="0029581D">
        <w:rPr>
          <w:color w:val="0D0D0D" w:themeColor="text1" w:themeTint="F2"/>
          <w:sz w:val="24"/>
          <w:szCs w:val="24"/>
        </w:rPr>
        <w:t>to</w:t>
      </w:r>
      <w:r w:rsidR="008700DF" w:rsidRPr="0029581D">
        <w:rPr>
          <w:color w:val="0D0D0D" w:themeColor="text1" w:themeTint="F2"/>
          <w:sz w:val="24"/>
          <w:szCs w:val="24"/>
        </w:rPr>
        <w:t>-</w:t>
      </w:r>
      <w:r w:rsidRPr="0029581D">
        <w:rPr>
          <w:color w:val="0D0D0D" w:themeColor="text1" w:themeTint="F2"/>
          <w:sz w:val="24"/>
          <w:szCs w:val="24"/>
        </w:rPr>
        <w:t xml:space="preserve">face </w:t>
      </w:r>
      <w:r w:rsidR="008700DF" w:rsidRPr="0029581D">
        <w:rPr>
          <w:color w:val="0D0D0D" w:themeColor="text1" w:themeTint="F2"/>
          <w:sz w:val="24"/>
          <w:szCs w:val="24"/>
        </w:rPr>
        <w:t xml:space="preserve">CPD activities </w:t>
      </w:r>
      <w:r w:rsidRPr="0029581D">
        <w:rPr>
          <w:color w:val="0D0D0D" w:themeColor="text1" w:themeTint="F2"/>
          <w:sz w:val="24"/>
          <w:szCs w:val="24"/>
        </w:rPr>
        <w:t>conducted outside workplace followed by face</w:t>
      </w:r>
      <w:r w:rsidR="008700DF" w:rsidRPr="0029581D">
        <w:rPr>
          <w:color w:val="0D0D0D" w:themeColor="text1" w:themeTint="F2"/>
          <w:sz w:val="24"/>
          <w:szCs w:val="24"/>
        </w:rPr>
        <w:t>-</w:t>
      </w:r>
      <w:r w:rsidRPr="0029581D">
        <w:rPr>
          <w:color w:val="0D0D0D" w:themeColor="text1" w:themeTint="F2"/>
          <w:sz w:val="24"/>
          <w:szCs w:val="24"/>
        </w:rPr>
        <w:t>to</w:t>
      </w:r>
      <w:r w:rsidR="008700DF" w:rsidRPr="0029581D">
        <w:rPr>
          <w:color w:val="0D0D0D" w:themeColor="text1" w:themeTint="F2"/>
          <w:sz w:val="24"/>
          <w:szCs w:val="24"/>
        </w:rPr>
        <w:t>-</w:t>
      </w:r>
      <w:r w:rsidRPr="0029581D">
        <w:rPr>
          <w:color w:val="0D0D0D" w:themeColor="text1" w:themeTint="F2"/>
          <w:sz w:val="24"/>
          <w:szCs w:val="24"/>
        </w:rPr>
        <w:t>face sessions in their workplace (73.8%)</w:t>
      </w:r>
      <w:r w:rsidR="008700DF" w:rsidRPr="0029581D">
        <w:rPr>
          <w:color w:val="0D0D0D" w:themeColor="text1" w:themeTint="F2"/>
          <w:sz w:val="24"/>
          <w:szCs w:val="24"/>
        </w:rPr>
        <w:t xml:space="preserve">. </w:t>
      </w:r>
      <w:r w:rsidR="008700DF" w:rsidRPr="0029581D">
        <w:rPr>
          <w:color w:val="0D0D0D" w:themeColor="text1" w:themeTint="F2"/>
          <w:sz w:val="24"/>
          <w:szCs w:val="24"/>
        </w:rPr>
        <w:t>The present survey also confirmed that most respondents (62.2%) preferred journal club/case presentations to help improve their clinical competency.</w:t>
      </w:r>
    </w:p>
    <w:p w14:paraId="20558E6F" w14:textId="2397C2FE" w:rsidR="00571630" w:rsidRPr="00354F47" w:rsidRDefault="00571630" w:rsidP="00C765FC">
      <w:pPr>
        <w:spacing w:after="0" w:line="360" w:lineRule="auto"/>
        <w:jc w:val="both"/>
        <w:rPr>
          <w:rFonts w:cstheme="minorHAnsi"/>
        </w:rPr>
      </w:pPr>
    </w:p>
    <w:p w14:paraId="45ECAF92" w14:textId="4F7733E6" w:rsidR="00571630" w:rsidRPr="00354F47" w:rsidRDefault="00571630" w:rsidP="0029581D">
      <w:pPr>
        <w:spacing w:after="0" w:line="360" w:lineRule="auto"/>
        <w:jc w:val="center"/>
        <w:rPr>
          <w:rFonts w:cstheme="minorHAnsi"/>
        </w:rPr>
      </w:pPr>
      <w:r w:rsidRPr="00354F47">
        <w:rPr>
          <w:rFonts w:cstheme="minorHAnsi"/>
          <w:noProof/>
        </w:rPr>
        <w:drawing>
          <wp:inline distT="0" distB="0" distL="0" distR="0" wp14:anchorId="0B3016C0" wp14:editId="72235CC9">
            <wp:extent cx="5445904" cy="2262640"/>
            <wp:effectExtent l="0" t="0" r="254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27" t="21298" r="2476" b="3002"/>
                    <a:stretch/>
                  </pic:blipFill>
                  <pic:spPr bwMode="auto">
                    <a:xfrm>
                      <a:off x="0" y="0"/>
                      <a:ext cx="5490003" cy="2280962"/>
                    </a:xfrm>
                    <a:prstGeom prst="rect">
                      <a:avLst/>
                    </a:prstGeom>
                    <a:ln>
                      <a:noFill/>
                    </a:ln>
                    <a:extLst>
                      <a:ext uri="{53640926-AAD7-44D8-BBD7-CCE9431645EC}">
                        <a14:shadowObscured xmlns:a14="http://schemas.microsoft.com/office/drawing/2010/main"/>
                      </a:ext>
                    </a:extLst>
                  </pic:spPr>
                </pic:pic>
              </a:graphicData>
            </a:graphic>
          </wp:inline>
        </w:drawing>
      </w:r>
    </w:p>
    <w:p w14:paraId="6254A850" w14:textId="49C60CCB" w:rsidR="00571630" w:rsidRPr="00354F47" w:rsidRDefault="003E5862" w:rsidP="00C765FC">
      <w:pPr>
        <w:spacing w:after="0" w:line="360" w:lineRule="auto"/>
        <w:jc w:val="both"/>
        <w:rPr>
          <w:rFonts w:cstheme="minorHAnsi"/>
        </w:rPr>
      </w:pPr>
      <w:r w:rsidRPr="00354F47">
        <w:rPr>
          <w:rFonts w:cstheme="minorHAnsi"/>
          <w:noProof/>
        </w:rPr>
        <w:drawing>
          <wp:anchor distT="0" distB="0" distL="114300" distR="114300" simplePos="0" relativeHeight="251662339" behindDoc="0" locked="0" layoutInCell="1" allowOverlap="1" wp14:anchorId="4C7679E3" wp14:editId="501F3F0E">
            <wp:simplePos x="0" y="0"/>
            <wp:positionH relativeFrom="margin">
              <wp:posOffset>233650</wp:posOffset>
            </wp:positionH>
            <wp:positionV relativeFrom="paragraph">
              <wp:posOffset>26234</wp:posOffset>
            </wp:positionV>
            <wp:extent cx="6118948" cy="2368801"/>
            <wp:effectExtent l="0" t="0" r="2540" b="635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0004" t="56945" r="41936" b="16863"/>
                    <a:stretch/>
                  </pic:blipFill>
                  <pic:spPr bwMode="auto">
                    <a:xfrm>
                      <a:off x="0" y="0"/>
                      <a:ext cx="6133477" cy="2374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FF4EE7" w14:textId="10A226E7" w:rsidR="00571630" w:rsidRPr="00354F47" w:rsidRDefault="00571630" w:rsidP="0014527A">
      <w:pPr>
        <w:rPr>
          <w:sz w:val="24"/>
          <w:szCs w:val="24"/>
        </w:rPr>
      </w:pPr>
    </w:p>
    <w:p w14:paraId="18B89B3A" w14:textId="77777777" w:rsidR="00571630" w:rsidRPr="00354F47" w:rsidRDefault="00571630" w:rsidP="0014527A">
      <w:pPr>
        <w:rPr>
          <w:sz w:val="24"/>
          <w:szCs w:val="24"/>
        </w:rPr>
      </w:pPr>
    </w:p>
    <w:p w14:paraId="7A502ECD" w14:textId="77777777" w:rsidR="00571630" w:rsidRPr="00354F47" w:rsidRDefault="00571630" w:rsidP="0014527A">
      <w:pPr>
        <w:rPr>
          <w:sz w:val="24"/>
          <w:szCs w:val="24"/>
        </w:rPr>
      </w:pPr>
    </w:p>
    <w:p w14:paraId="014BD6BE" w14:textId="77777777" w:rsidR="00571630" w:rsidRPr="00354F47" w:rsidRDefault="00571630" w:rsidP="0014527A">
      <w:pPr>
        <w:rPr>
          <w:sz w:val="24"/>
          <w:szCs w:val="24"/>
        </w:rPr>
      </w:pPr>
    </w:p>
    <w:p w14:paraId="3E742136" w14:textId="5D62A458" w:rsidR="00571630" w:rsidRPr="00354F47" w:rsidRDefault="00571630" w:rsidP="0014527A">
      <w:pPr>
        <w:rPr>
          <w:sz w:val="24"/>
          <w:szCs w:val="24"/>
        </w:rPr>
      </w:pPr>
    </w:p>
    <w:p w14:paraId="43520EF3" w14:textId="77777777" w:rsidR="008700DF" w:rsidRDefault="008700DF" w:rsidP="00C765FC">
      <w:pPr>
        <w:spacing w:after="0" w:line="360" w:lineRule="auto"/>
        <w:jc w:val="both"/>
        <w:rPr>
          <w:sz w:val="24"/>
          <w:szCs w:val="24"/>
        </w:rPr>
      </w:pPr>
    </w:p>
    <w:p w14:paraId="16071837" w14:textId="58796246" w:rsidR="008700DF" w:rsidRDefault="008700DF" w:rsidP="00C765FC">
      <w:pPr>
        <w:spacing w:after="0" w:line="360" w:lineRule="auto"/>
        <w:jc w:val="both"/>
        <w:rPr>
          <w:sz w:val="24"/>
          <w:szCs w:val="24"/>
        </w:rPr>
      </w:pPr>
    </w:p>
    <w:p w14:paraId="0B7B82F1" w14:textId="43BC06B3" w:rsidR="008700DF" w:rsidRDefault="003E5862" w:rsidP="00C765FC">
      <w:pPr>
        <w:spacing w:after="0" w:line="360" w:lineRule="auto"/>
        <w:jc w:val="both"/>
        <w:rPr>
          <w:sz w:val="24"/>
          <w:szCs w:val="24"/>
        </w:rPr>
      </w:pPr>
      <w:r w:rsidRPr="00354F47">
        <w:rPr>
          <w:noProof/>
        </w:rPr>
        <mc:AlternateContent>
          <mc:Choice Requires="wps">
            <w:drawing>
              <wp:anchor distT="0" distB="0" distL="114300" distR="114300" simplePos="0" relativeHeight="251664387" behindDoc="0" locked="0" layoutInCell="1" allowOverlap="1" wp14:anchorId="16B67642" wp14:editId="756EEE74">
                <wp:simplePos x="0" y="0"/>
                <wp:positionH relativeFrom="column">
                  <wp:posOffset>704947</wp:posOffset>
                </wp:positionH>
                <wp:positionV relativeFrom="paragraph">
                  <wp:posOffset>219437</wp:posOffset>
                </wp:positionV>
                <wp:extent cx="4231005" cy="635"/>
                <wp:effectExtent l="0" t="0" r="0" b="0"/>
                <wp:wrapNone/>
                <wp:docPr id="5" name="Text Box 6"/>
                <wp:cNvGraphicFramePr/>
                <a:graphic xmlns:a="http://schemas.openxmlformats.org/drawingml/2006/main">
                  <a:graphicData uri="http://schemas.microsoft.com/office/word/2010/wordprocessingShape">
                    <wps:wsp>
                      <wps:cNvSpPr txBox="1"/>
                      <wps:spPr>
                        <a:xfrm>
                          <a:off x="0" y="0"/>
                          <a:ext cx="4231005" cy="635"/>
                        </a:xfrm>
                        <a:prstGeom prst="rect">
                          <a:avLst/>
                        </a:prstGeom>
                        <a:solidFill>
                          <a:prstClr val="white"/>
                        </a:solidFill>
                        <a:ln>
                          <a:noFill/>
                        </a:ln>
                      </wps:spPr>
                      <wps:txbx>
                        <w:txbxContent>
                          <w:p w14:paraId="64BC8EF6" w14:textId="2E5F9DF6" w:rsidR="003C0587" w:rsidRPr="001F2046" w:rsidRDefault="003C0587" w:rsidP="003C0587">
                            <w:pPr>
                              <w:pStyle w:val="Caption"/>
                              <w:rPr>
                                <w:rFonts w:cstheme="minorHAnsi"/>
                                <w:noProof/>
                              </w:rPr>
                            </w:pPr>
                            <w:r w:rsidRPr="0029581D">
                              <w:rPr>
                                <w:b/>
                                <w:bCs/>
                              </w:rPr>
                              <w:t xml:space="preserve">Figure </w:t>
                            </w:r>
                            <w:r w:rsidR="008700DF" w:rsidRPr="0029581D">
                              <w:rPr>
                                <w:b/>
                                <w:bCs/>
                              </w:rPr>
                              <w:t>2</w:t>
                            </w:r>
                            <w:r w:rsidR="008700DF">
                              <w:t>.</w:t>
                            </w:r>
                            <w:r>
                              <w:t xml:space="preserve"> </w:t>
                            </w:r>
                            <w:r w:rsidR="008700DF">
                              <w:t xml:space="preserve">Pie charts illustrating the </w:t>
                            </w:r>
                            <w:r w:rsidR="00082D13">
                              <w:t xml:space="preserve">respondent preferences for CPD activities.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B67642" id="_x0000_t202" coordsize="21600,21600" o:spt="202" path="m,l,21600r21600,l21600,xe">
                <v:stroke joinstyle="miter"/>
                <v:path gradientshapeok="t" o:connecttype="rect"/>
              </v:shapetype>
              <v:shape id="Text Box 6" o:spid="_x0000_s1026" type="#_x0000_t202" style="position:absolute;left:0;text-align:left;margin-left:55.5pt;margin-top:17.3pt;width:333.15pt;height:.05pt;z-index:2516643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" stroked="f">
                <v:textbox style="mso-fit-shape-to-text:t" inset="0,0,0,0">
                  <w:txbxContent>
                    <w:p w14:paraId="64BC8EF6" w14:textId="2E5F9DF6" w:rsidR="003C0587" w:rsidRPr="001F2046" w:rsidRDefault="003C0587" w:rsidP="003C0587">
                      <w:pPr>
                        <w:pStyle w:val="Caption"/>
                        <w:rPr>
                          <w:rFonts w:cstheme="minorHAnsi"/>
                          <w:noProof/>
                        </w:rPr>
                      </w:pPr>
                      <w:r w:rsidRPr="0029581D">
                        <w:rPr>
                          <w:b/>
                          <w:bCs/>
                        </w:rPr>
                        <w:t xml:space="preserve">Figure </w:t>
                      </w:r>
                      <w:r w:rsidR="008700DF" w:rsidRPr="0029581D">
                        <w:rPr>
                          <w:b/>
                          <w:bCs/>
                        </w:rPr>
                        <w:t>2</w:t>
                      </w:r>
                      <w:r w:rsidR="008700DF">
                        <w:t>.</w:t>
                      </w:r>
                      <w:r>
                        <w:t xml:space="preserve"> </w:t>
                      </w:r>
                      <w:r w:rsidR="008700DF">
                        <w:t xml:space="preserve">Pie charts illustrating the </w:t>
                      </w:r>
                      <w:r w:rsidR="00082D13">
                        <w:t xml:space="preserve">respondent preferences for CPD activities. </w:t>
                      </w:r>
                    </w:p>
                  </w:txbxContent>
                </v:textbox>
              </v:shape>
            </w:pict>
          </mc:Fallback>
        </mc:AlternateContent>
      </w:r>
    </w:p>
    <w:p w14:paraId="695C8E29" w14:textId="77777777" w:rsidR="008700DF" w:rsidRDefault="008700DF" w:rsidP="00C765FC">
      <w:pPr>
        <w:spacing w:after="0" w:line="360" w:lineRule="auto"/>
        <w:jc w:val="both"/>
        <w:rPr>
          <w:sz w:val="24"/>
          <w:szCs w:val="24"/>
        </w:rPr>
      </w:pPr>
    </w:p>
    <w:p w14:paraId="4A6E15ED" w14:textId="6E14EC8C" w:rsidR="007713CE" w:rsidRPr="0029581D" w:rsidRDefault="0014527A" w:rsidP="00C765FC">
      <w:pPr>
        <w:spacing w:after="0" w:line="360" w:lineRule="auto"/>
        <w:jc w:val="both"/>
        <w:rPr>
          <w:sz w:val="24"/>
          <w:szCs w:val="24"/>
          <w:u w:val="single"/>
        </w:rPr>
      </w:pPr>
      <w:r w:rsidRPr="0029581D">
        <w:rPr>
          <w:sz w:val="24"/>
          <w:szCs w:val="24"/>
          <w:u w:val="single"/>
        </w:rPr>
        <w:t>Areas of Interest for Career Development</w:t>
      </w:r>
    </w:p>
    <w:p w14:paraId="7326CB29" w14:textId="4098F4FA" w:rsidR="00C765FC" w:rsidRPr="0029581D" w:rsidRDefault="00C765FC" w:rsidP="00C765FC">
      <w:pPr>
        <w:spacing w:after="0" w:line="360" w:lineRule="auto"/>
        <w:jc w:val="both"/>
        <w:rPr>
          <w:sz w:val="24"/>
          <w:szCs w:val="24"/>
        </w:rPr>
      </w:pPr>
      <w:r w:rsidRPr="0029581D">
        <w:rPr>
          <w:b/>
          <w:bCs/>
          <w:sz w:val="24"/>
          <w:szCs w:val="24"/>
        </w:rPr>
        <w:t xml:space="preserve">Figure </w:t>
      </w:r>
      <w:r w:rsidR="00082D13">
        <w:rPr>
          <w:b/>
          <w:bCs/>
          <w:sz w:val="24"/>
          <w:szCs w:val="24"/>
        </w:rPr>
        <w:t>3</w:t>
      </w:r>
      <w:r w:rsidR="00082D13" w:rsidRPr="0029581D">
        <w:rPr>
          <w:sz w:val="24"/>
          <w:szCs w:val="24"/>
        </w:rPr>
        <w:t xml:space="preserve"> </w:t>
      </w:r>
      <w:r w:rsidR="00082D13">
        <w:rPr>
          <w:sz w:val="24"/>
          <w:szCs w:val="24"/>
        </w:rPr>
        <w:t>describes the</w:t>
      </w:r>
      <w:r w:rsidR="00082D13" w:rsidRPr="00354F47">
        <w:rPr>
          <w:sz w:val="24"/>
          <w:szCs w:val="24"/>
        </w:rPr>
        <w:t xml:space="preserve"> </w:t>
      </w:r>
      <w:r w:rsidR="00EC15EE" w:rsidRPr="00354F47">
        <w:rPr>
          <w:sz w:val="24"/>
          <w:szCs w:val="24"/>
        </w:rPr>
        <w:t>participants'</w:t>
      </w:r>
      <w:r w:rsidR="00B860DB" w:rsidRPr="0029581D">
        <w:rPr>
          <w:sz w:val="24"/>
          <w:szCs w:val="24"/>
        </w:rPr>
        <w:t xml:space="preserve"> </w:t>
      </w:r>
      <w:r w:rsidRPr="0029581D">
        <w:rPr>
          <w:sz w:val="24"/>
          <w:szCs w:val="24"/>
        </w:rPr>
        <w:t>areas of interest</w:t>
      </w:r>
      <w:r w:rsidR="0026530E" w:rsidRPr="0029581D">
        <w:rPr>
          <w:sz w:val="24"/>
          <w:szCs w:val="24"/>
        </w:rPr>
        <w:t xml:space="preserve"> for career development.</w:t>
      </w:r>
      <w:r w:rsidRPr="0029581D">
        <w:rPr>
          <w:sz w:val="24"/>
          <w:szCs w:val="24"/>
        </w:rPr>
        <w:t xml:space="preserve"> </w:t>
      </w:r>
      <w:r w:rsidR="00113A98" w:rsidRPr="0029581D">
        <w:rPr>
          <w:sz w:val="24"/>
          <w:szCs w:val="24"/>
        </w:rPr>
        <w:t xml:space="preserve">Notably, 73% of participants were keen on enhancing their expertise in </w:t>
      </w:r>
      <w:r w:rsidR="003E5862">
        <w:rPr>
          <w:sz w:val="24"/>
          <w:szCs w:val="24"/>
        </w:rPr>
        <w:t>‘</w:t>
      </w:r>
      <w:r w:rsidR="00113A98" w:rsidRPr="0029581D">
        <w:rPr>
          <w:sz w:val="24"/>
          <w:szCs w:val="24"/>
        </w:rPr>
        <w:t>s</w:t>
      </w:r>
      <w:r w:rsidR="0055288D" w:rsidRPr="0029581D">
        <w:rPr>
          <w:sz w:val="24"/>
          <w:szCs w:val="24"/>
        </w:rPr>
        <w:t>afety</w:t>
      </w:r>
      <w:r w:rsidR="003E5862">
        <w:rPr>
          <w:sz w:val="24"/>
          <w:szCs w:val="24"/>
        </w:rPr>
        <w:t>’</w:t>
      </w:r>
      <w:r w:rsidR="0087498A" w:rsidRPr="0029581D">
        <w:rPr>
          <w:sz w:val="24"/>
          <w:szCs w:val="24"/>
        </w:rPr>
        <w:t xml:space="preserve"> in </w:t>
      </w:r>
      <w:r w:rsidR="00C65D21" w:rsidRPr="0029581D">
        <w:rPr>
          <w:sz w:val="24"/>
          <w:szCs w:val="24"/>
        </w:rPr>
        <w:t xml:space="preserve">the </w:t>
      </w:r>
      <w:r w:rsidR="0087498A" w:rsidRPr="0029581D">
        <w:rPr>
          <w:sz w:val="24"/>
          <w:szCs w:val="24"/>
        </w:rPr>
        <w:t>Radiology</w:t>
      </w:r>
      <w:r w:rsidR="00832C0E" w:rsidRPr="0029581D">
        <w:rPr>
          <w:sz w:val="24"/>
          <w:szCs w:val="24"/>
        </w:rPr>
        <w:t xml:space="preserve"> </w:t>
      </w:r>
      <w:r w:rsidR="00E977D0" w:rsidRPr="0029581D">
        <w:rPr>
          <w:sz w:val="24"/>
          <w:szCs w:val="24"/>
        </w:rPr>
        <w:t xml:space="preserve">department </w:t>
      </w:r>
      <w:r w:rsidR="00753C5F" w:rsidRPr="0029581D">
        <w:rPr>
          <w:sz w:val="24"/>
          <w:szCs w:val="24"/>
        </w:rPr>
        <w:t>(patient safety</w:t>
      </w:r>
      <w:r w:rsidR="000B385B" w:rsidRPr="0029581D">
        <w:rPr>
          <w:sz w:val="24"/>
          <w:szCs w:val="24"/>
        </w:rPr>
        <w:t xml:space="preserve">, </w:t>
      </w:r>
      <w:r w:rsidR="0087498A" w:rsidRPr="0029581D">
        <w:rPr>
          <w:sz w:val="24"/>
          <w:szCs w:val="24"/>
        </w:rPr>
        <w:t xml:space="preserve">infection control </w:t>
      </w:r>
      <w:r w:rsidR="00C540D7" w:rsidRPr="0029581D">
        <w:rPr>
          <w:sz w:val="24"/>
          <w:szCs w:val="24"/>
        </w:rPr>
        <w:t>and</w:t>
      </w:r>
      <w:r w:rsidR="00753C5F" w:rsidRPr="0029581D">
        <w:rPr>
          <w:sz w:val="24"/>
          <w:szCs w:val="24"/>
        </w:rPr>
        <w:t xml:space="preserve"> radiation protectio</w:t>
      </w:r>
      <w:r w:rsidR="0087498A" w:rsidRPr="0029581D">
        <w:rPr>
          <w:sz w:val="24"/>
          <w:szCs w:val="24"/>
        </w:rPr>
        <w:t>n</w:t>
      </w:r>
      <w:r w:rsidR="00753C5F" w:rsidRPr="0029581D">
        <w:rPr>
          <w:sz w:val="24"/>
          <w:szCs w:val="24"/>
        </w:rPr>
        <w:t>)</w:t>
      </w:r>
      <w:r w:rsidR="00AB109F" w:rsidRPr="0029581D">
        <w:rPr>
          <w:sz w:val="24"/>
          <w:szCs w:val="24"/>
        </w:rPr>
        <w:t xml:space="preserve">. </w:t>
      </w:r>
      <w:r w:rsidR="0012748A" w:rsidRPr="0029581D">
        <w:rPr>
          <w:sz w:val="24"/>
          <w:szCs w:val="24"/>
        </w:rPr>
        <w:t>Further</w:t>
      </w:r>
      <w:r w:rsidR="00633EC3" w:rsidRPr="0029581D">
        <w:rPr>
          <w:sz w:val="24"/>
          <w:szCs w:val="24"/>
        </w:rPr>
        <w:t>,</w:t>
      </w:r>
      <w:r w:rsidR="0012748A" w:rsidRPr="0029581D">
        <w:rPr>
          <w:sz w:val="24"/>
          <w:szCs w:val="24"/>
        </w:rPr>
        <w:t xml:space="preserve"> </w:t>
      </w:r>
      <w:r w:rsidR="001971F2" w:rsidRPr="0029581D">
        <w:rPr>
          <w:sz w:val="24"/>
          <w:szCs w:val="24"/>
        </w:rPr>
        <w:t xml:space="preserve">47.3% of the participants </w:t>
      </w:r>
      <w:r w:rsidR="00027CA3" w:rsidRPr="0029581D">
        <w:rPr>
          <w:sz w:val="24"/>
          <w:szCs w:val="24"/>
        </w:rPr>
        <w:t xml:space="preserve">displayed </w:t>
      </w:r>
      <w:r w:rsidR="001971F2" w:rsidRPr="0029581D">
        <w:rPr>
          <w:sz w:val="24"/>
          <w:szCs w:val="24"/>
        </w:rPr>
        <w:t xml:space="preserve">equal </w:t>
      </w:r>
      <w:r w:rsidR="008B2679" w:rsidRPr="0029581D">
        <w:rPr>
          <w:sz w:val="24"/>
          <w:szCs w:val="24"/>
        </w:rPr>
        <w:t>interested in</w:t>
      </w:r>
      <w:r w:rsidR="001971F2" w:rsidRPr="0029581D">
        <w:rPr>
          <w:sz w:val="24"/>
          <w:szCs w:val="24"/>
        </w:rPr>
        <w:t xml:space="preserve"> </w:t>
      </w:r>
      <w:r w:rsidR="002F51C4" w:rsidRPr="0029581D">
        <w:rPr>
          <w:sz w:val="24"/>
          <w:szCs w:val="24"/>
        </w:rPr>
        <w:t>image interpretation, post</w:t>
      </w:r>
      <w:r w:rsidR="00C65D21" w:rsidRPr="0029581D">
        <w:rPr>
          <w:sz w:val="24"/>
          <w:szCs w:val="24"/>
        </w:rPr>
        <w:t>-</w:t>
      </w:r>
      <w:r w:rsidR="002F51C4" w:rsidRPr="0029581D">
        <w:rPr>
          <w:sz w:val="24"/>
          <w:szCs w:val="24"/>
        </w:rPr>
        <w:t>processing, artifact correction</w:t>
      </w:r>
      <w:r w:rsidR="009D004F" w:rsidRPr="0029581D">
        <w:rPr>
          <w:sz w:val="24"/>
          <w:szCs w:val="24"/>
        </w:rPr>
        <w:t xml:space="preserve">, patient care and communication. </w:t>
      </w:r>
      <w:r w:rsidR="00693C53" w:rsidRPr="0029581D">
        <w:rPr>
          <w:sz w:val="24"/>
          <w:szCs w:val="24"/>
        </w:rPr>
        <w:t>Other fields of interest included i</w:t>
      </w:r>
      <w:r w:rsidR="00473999" w:rsidRPr="0029581D">
        <w:rPr>
          <w:sz w:val="24"/>
          <w:szCs w:val="24"/>
        </w:rPr>
        <w:t>nterprofessional and interpersonal skill</w:t>
      </w:r>
      <w:r w:rsidR="00A15CB8" w:rsidRPr="0029581D">
        <w:rPr>
          <w:sz w:val="24"/>
          <w:szCs w:val="24"/>
        </w:rPr>
        <w:t xml:space="preserve">s </w:t>
      </w:r>
      <w:r w:rsidR="00CF2F65" w:rsidRPr="0029581D">
        <w:rPr>
          <w:sz w:val="24"/>
          <w:szCs w:val="24"/>
        </w:rPr>
        <w:t>(43.2%)</w:t>
      </w:r>
      <w:r w:rsidR="002B02E3" w:rsidRPr="0029581D">
        <w:rPr>
          <w:sz w:val="24"/>
          <w:szCs w:val="24"/>
        </w:rPr>
        <w:t xml:space="preserve">, </w:t>
      </w:r>
      <w:r w:rsidR="002E3CBE" w:rsidRPr="0029581D">
        <w:rPr>
          <w:sz w:val="24"/>
          <w:szCs w:val="24"/>
        </w:rPr>
        <w:t>r</w:t>
      </w:r>
      <w:r w:rsidR="00442C16" w:rsidRPr="0029581D">
        <w:rPr>
          <w:sz w:val="24"/>
          <w:szCs w:val="24"/>
        </w:rPr>
        <w:t xml:space="preserve">esearch </w:t>
      </w:r>
      <w:r w:rsidR="00673789" w:rsidRPr="0029581D">
        <w:rPr>
          <w:sz w:val="24"/>
          <w:szCs w:val="24"/>
        </w:rPr>
        <w:t>and</w:t>
      </w:r>
      <w:r w:rsidR="00442C16" w:rsidRPr="0029581D">
        <w:rPr>
          <w:sz w:val="24"/>
          <w:szCs w:val="24"/>
        </w:rPr>
        <w:t xml:space="preserve"> </w:t>
      </w:r>
      <w:r w:rsidR="002E3CBE" w:rsidRPr="0029581D">
        <w:rPr>
          <w:sz w:val="24"/>
          <w:szCs w:val="24"/>
        </w:rPr>
        <w:t>m</w:t>
      </w:r>
      <w:r w:rsidR="00442C16" w:rsidRPr="0029581D">
        <w:rPr>
          <w:sz w:val="24"/>
          <w:szCs w:val="24"/>
        </w:rPr>
        <w:t>anagerial skills (</w:t>
      </w:r>
      <w:r w:rsidR="00AF7241" w:rsidRPr="0029581D">
        <w:rPr>
          <w:sz w:val="24"/>
          <w:szCs w:val="24"/>
        </w:rPr>
        <w:t>40.5%</w:t>
      </w:r>
      <w:r w:rsidR="00442C16" w:rsidRPr="0029581D">
        <w:rPr>
          <w:sz w:val="24"/>
          <w:szCs w:val="24"/>
        </w:rPr>
        <w:t>)</w:t>
      </w:r>
      <w:r w:rsidR="00AF7241" w:rsidRPr="0029581D">
        <w:rPr>
          <w:sz w:val="24"/>
          <w:szCs w:val="24"/>
        </w:rPr>
        <w:t xml:space="preserve">, </w:t>
      </w:r>
      <w:r w:rsidR="005F426F" w:rsidRPr="0029581D">
        <w:rPr>
          <w:sz w:val="24"/>
          <w:szCs w:val="24"/>
        </w:rPr>
        <w:t>P</w:t>
      </w:r>
      <w:r w:rsidR="002E3CBE" w:rsidRPr="0029581D">
        <w:rPr>
          <w:sz w:val="24"/>
          <w:szCs w:val="24"/>
        </w:rPr>
        <w:t xml:space="preserve">icture </w:t>
      </w:r>
      <w:r w:rsidR="00802AF1" w:rsidRPr="0029581D">
        <w:rPr>
          <w:sz w:val="24"/>
          <w:szCs w:val="24"/>
        </w:rPr>
        <w:t>A</w:t>
      </w:r>
      <w:r w:rsidR="002E3CBE" w:rsidRPr="0029581D">
        <w:rPr>
          <w:sz w:val="24"/>
          <w:szCs w:val="24"/>
        </w:rPr>
        <w:t xml:space="preserve">rchiving and </w:t>
      </w:r>
      <w:r w:rsidR="005F426F" w:rsidRPr="0029581D">
        <w:rPr>
          <w:sz w:val="24"/>
          <w:szCs w:val="24"/>
        </w:rPr>
        <w:t>C</w:t>
      </w:r>
      <w:r w:rsidR="002E3CBE" w:rsidRPr="0029581D">
        <w:rPr>
          <w:sz w:val="24"/>
          <w:szCs w:val="24"/>
        </w:rPr>
        <w:t xml:space="preserve">ommunication </w:t>
      </w:r>
      <w:r w:rsidR="005F426F" w:rsidRPr="0029581D">
        <w:rPr>
          <w:sz w:val="24"/>
          <w:szCs w:val="24"/>
        </w:rPr>
        <w:t>S</w:t>
      </w:r>
      <w:r w:rsidR="002E3CBE" w:rsidRPr="0029581D">
        <w:rPr>
          <w:sz w:val="24"/>
          <w:szCs w:val="24"/>
        </w:rPr>
        <w:t>ystem (PACS)</w:t>
      </w:r>
      <w:r w:rsidR="005F426F" w:rsidRPr="0029581D">
        <w:rPr>
          <w:sz w:val="24"/>
          <w:szCs w:val="24"/>
        </w:rPr>
        <w:t xml:space="preserve"> administration</w:t>
      </w:r>
      <w:r w:rsidR="00802AF1" w:rsidRPr="0029581D">
        <w:rPr>
          <w:sz w:val="24"/>
          <w:szCs w:val="24"/>
        </w:rPr>
        <w:t xml:space="preserve"> and </w:t>
      </w:r>
      <w:r w:rsidR="005F426F" w:rsidRPr="0029581D">
        <w:rPr>
          <w:sz w:val="24"/>
          <w:szCs w:val="24"/>
        </w:rPr>
        <w:t>A</w:t>
      </w:r>
      <w:r w:rsidR="00802AF1" w:rsidRPr="0029581D">
        <w:rPr>
          <w:sz w:val="24"/>
          <w:szCs w:val="24"/>
        </w:rPr>
        <w:t>I</w:t>
      </w:r>
      <w:r w:rsidR="007713CE" w:rsidRPr="0029581D">
        <w:rPr>
          <w:sz w:val="24"/>
          <w:szCs w:val="24"/>
        </w:rPr>
        <w:t xml:space="preserve"> </w:t>
      </w:r>
      <w:r w:rsidR="005F426F" w:rsidRPr="0029581D">
        <w:rPr>
          <w:sz w:val="24"/>
          <w:szCs w:val="24"/>
        </w:rPr>
        <w:t>(</w:t>
      </w:r>
      <w:r w:rsidR="00442C16" w:rsidRPr="0029581D">
        <w:rPr>
          <w:sz w:val="24"/>
          <w:szCs w:val="24"/>
        </w:rPr>
        <w:t>39.2%</w:t>
      </w:r>
      <w:r w:rsidR="005F426F" w:rsidRPr="0029581D">
        <w:rPr>
          <w:sz w:val="24"/>
          <w:szCs w:val="24"/>
        </w:rPr>
        <w:t>)</w:t>
      </w:r>
      <w:r w:rsidR="004027A5" w:rsidRPr="0029581D">
        <w:rPr>
          <w:sz w:val="24"/>
          <w:szCs w:val="24"/>
        </w:rPr>
        <w:t>.</w:t>
      </w:r>
      <w:r w:rsidR="007713CE" w:rsidRPr="0029581D">
        <w:rPr>
          <w:sz w:val="24"/>
          <w:szCs w:val="24"/>
        </w:rPr>
        <w:t xml:space="preserve"> </w:t>
      </w:r>
      <w:r w:rsidR="00E317E9" w:rsidRPr="0029581D">
        <w:rPr>
          <w:sz w:val="24"/>
          <w:szCs w:val="24"/>
        </w:rPr>
        <w:t xml:space="preserve">Clinical supervision and </w:t>
      </w:r>
      <w:r w:rsidR="008642D1" w:rsidRPr="0029581D">
        <w:rPr>
          <w:sz w:val="24"/>
          <w:szCs w:val="24"/>
        </w:rPr>
        <w:t xml:space="preserve">assessment of students </w:t>
      </w:r>
      <w:r w:rsidR="006E0539" w:rsidRPr="0029581D">
        <w:rPr>
          <w:sz w:val="24"/>
          <w:szCs w:val="24"/>
        </w:rPr>
        <w:t xml:space="preserve">were </w:t>
      </w:r>
      <w:r w:rsidR="00025806" w:rsidRPr="0029581D">
        <w:rPr>
          <w:sz w:val="24"/>
          <w:szCs w:val="24"/>
        </w:rPr>
        <w:t>found to be</w:t>
      </w:r>
      <w:r w:rsidR="003E5862">
        <w:rPr>
          <w:sz w:val="24"/>
          <w:szCs w:val="24"/>
        </w:rPr>
        <w:t xml:space="preserve"> of</w:t>
      </w:r>
      <w:r w:rsidR="00025806" w:rsidRPr="0029581D">
        <w:rPr>
          <w:sz w:val="24"/>
          <w:szCs w:val="24"/>
        </w:rPr>
        <w:t xml:space="preserve"> interes</w:t>
      </w:r>
      <w:r w:rsidR="003E5862">
        <w:rPr>
          <w:sz w:val="24"/>
          <w:szCs w:val="24"/>
        </w:rPr>
        <w:t>t</w:t>
      </w:r>
      <w:r w:rsidR="00025806" w:rsidRPr="0029581D">
        <w:rPr>
          <w:sz w:val="24"/>
          <w:szCs w:val="24"/>
        </w:rPr>
        <w:t xml:space="preserve"> </w:t>
      </w:r>
      <w:r w:rsidR="003E5862">
        <w:rPr>
          <w:sz w:val="24"/>
          <w:szCs w:val="24"/>
        </w:rPr>
        <w:t>to</w:t>
      </w:r>
      <w:r w:rsidR="003E5862" w:rsidRPr="0029581D">
        <w:rPr>
          <w:sz w:val="24"/>
          <w:szCs w:val="24"/>
        </w:rPr>
        <w:t xml:space="preserve"> </w:t>
      </w:r>
      <w:r w:rsidR="004027A5" w:rsidRPr="0029581D">
        <w:rPr>
          <w:sz w:val="24"/>
          <w:szCs w:val="24"/>
        </w:rPr>
        <w:t>33.8%</w:t>
      </w:r>
      <w:r w:rsidR="00025806" w:rsidRPr="0029581D">
        <w:rPr>
          <w:sz w:val="24"/>
          <w:szCs w:val="24"/>
        </w:rPr>
        <w:t xml:space="preserve"> </w:t>
      </w:r>
      <w:r w:rsidR="004027A5" w:rsidRPr="0029581D">
        <w:rPr>
          <w:sz w:val="24"/>
          <w:szCs w:val="24"/>
        </w:rPr>
        <w:t>of the participants</w:t>
      </w:r>
      <w:r w:rsidR="004113FB" w:rsidRPr="0029581D">
        <w:rPr>
          <w:sz w:val="24"/>
          <w:szCs w:val="24"/>
        </w:rPr>
        <w:t xml:space="preserve">. </w:t>
      </w:r>
    </w:p>
    <w:p w14:paraId="30C03D0E" w14:textId="0DCF3CD6" w:rsidR="00E318F9" w:rsidRPr="00354F47" w:rsidRDefault="00EB5454" w:rsidP="00E318F9">
      <w:pPr>
        <w:pStyle w:val="Caption"/>
        <w:keepNext/>
        <w:jc w:val="center"/>
      </w:pPr>
      <w:r w:rsidRPr="00354F47">
        <w:rPr>
          <w:noProof/>
        </w:rPr>
        <w:lastRenderedPageBreak/>
        <w:drawing>
          <wp:inline distT="0" distB="0" distL="0" distR="0" wp14:anchorId="3A0D67B1" wp14:editId="7F61ADF6">
            <wp:extent cx="6242050" cy="4119880"/>
            <wp:effectExtent l="0" t="0" r="6350" b="13970"/>
            <wp:docPr id="1491194062" name="Chart 7">
              <a:extLst xmlns:a="http://schemas.openxmlformats.org/drawingml/2006/main">
                <a:ext uri="{FF2B5EF4-FFF2-40B4-BE49-F238E27FC236}">
                  <a16:creationId xmlns:a16="http://schemas.microsoft.com/office/drawing/2014/main" id="{B9227F7D-7F4E-2993-59D1-02D55B0B2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54F47">
        <w:rPr>
          <w:rFonts w:cstheme="minorHAnsi"/>
          <w:b/>
          <w:bCs/>
          <w:noProof/>
          <w:sz w:val="22"/>
          <w:szCs w:val="22"/>
        </w:rPr>
        <w:t xml:space="preserve"> </w:t>
      </w:r>
    </w:p>
    <w:p w14:paraId="0B3CFB4E" w14:textId="0B04213E" w:rsidR="00325A2E" w:rsidRPr="00354F47" w:rsidRDefault="00D67E0F" w:rsidP="00D67E0F">
      <w:pPr>
        <w:pStyle w:val="Caption"/>
      </w:pPr>
      <w:r w:rsidRPr="00354F47">
        <w:t xml:space="preserve"> </w:t>
      </w:r>
      <w:r w:rsidR="00E318F9" w:rsidRPr="0029581D">
        <w:rPr>
          <w:b/>
          <w:bCs/>
        </w:rPr>
        <w:t xml:space="preserve">Figure </w:t>
      </w:r>
      <w:r w:rsidR="00082D13" w:rsidRPr="0029581D">
        <w:rPr>
          <w:b/>
          <w:bCs/>
        </w:rPr>
        <w:t>3.</w:t>
      </w:r>
      <w:r w:rsidR="00082D13">
        <w:t xml:space="preserve"> Bar chart illustrating the p</w:t>
      </w:r>
      <w:r w:rsidR="00E318F9" w:rsidRPr="00354F47">
        <w:t>articipants</w:t>
      </w:r>
      <w:r w:rsidR="00082D13">
        <w:t>’</w:t>
      </w:r>
      <w:r w:rsidR="00E318F9" w:rsidRPr="00354F47">
        <w:t xml:space="preserve"> areas </w:t>
      </w:r>
      <w:r w:rsidR="00CC6103" w:rsidRPr="00354F47">
        <w:t xml:space="preserve">of interest that they are </w:t>
      </w:r>
      <w:r w:rsidR="00E318F9" w:rsidRPr="00354F47">
        <w:t>looking forward to developing into a practice</w:t>
      </w:r>
      <w:r w:rsidR="00082D13">
        <w:t>.</w:t>
      </w:r>
    </w:p>
    <w:p w14:paraId="227ADA79" w14:textId="095E6966" w:rsidR="003C0587" w:rsidRPr="00354F47" w:rsidRDefault="003C0587" w:rsidP="00AC41B9">
      <w:r w:rsidRPr="00354F47">
        <w:rPr>
          <w:rFonts w:cstheme="minorHAnsi"/>
        </w:rPr>
        <w:t>With reference</w:t>
      </w:r>
      <w:r w:rsidRPr="00ED17BB">
        <w:rPr>
          <w:rFonts w:cstheme="minorHAnsi"/>
          <w:color w:val="0D0D0D" w:themeColor="text1" w:themeTint="F2"/>
        </w:rPr>
        <w:t xml:space="preserve"> to the choice of modality preferred for C</w:t>
      </w:r>
      <w:r w:rsidR="00876EB3" w:rsidRPr="00ED17BB">
        <w:rPr>
          <w:rFonts w:cstheme="minorHAnsi"/>
          <w:color w:val="0D0D0D" w:themeColor="text1" w:themeTint="F2"/>
        </w:rPr>
        <w:t>PD</w:t>
      </w:r>
      <w:r w:rsidRPr="00ED17BB">
        <w:rPr>
          <w:rFonts w:cstheme="minorHAnsi"/>
          <w:color w:val="0D0D0D" w:themeColor="text1" w:themeTint="F2"/>
        </w:rPr>
        <w:t xml:space="preserve"> training, </w:t>
      </w:r>
      <w:r w:rsidR="003E5862">
        <w:rPr>
          <w:rFonts w:cstheme="minorHAnsi"/>
          <w:color w:val="0D0D0D" w:themeColor="text1" w:themeTint="F2"/>
        </w:rPr>
        <w:t>the</w:t>
      </w:r>
      <w:r w:rsidR="003E5862" w:rsidRPr="00ED17BB">
        <w:rPr>
          <w:rFonts w:cstheme="minorHAnsi"/>
          <w:color w:val="0D0D0D" w:themeColor="text1" w:themeTint="F2"/>
        </w:rPr>
        <w:t xml:space="preserve"> </w:t>
      </w:r>
      <w:r w:rsidRPr="00ED17BB">
        <w:rPr>
          <w:rFonts w:cstheme="minorHAnsi"/>
          <w:color w:val="0D0D0D" w:themeColor="text1" w:themeTint="F2"/>
        </w:rPr>
        <w:t>majority of participants (55.4%) chose CT as the area of interest</w:t>
      </w:r>
      <w:r w:rsidR="00082D13">
        <w:rPr>
          <w:rFonts w:cstheme="minorHAnsi"/>
          <w:color w:val="0D0D0D" w:themeColor="text1" w:themeTint="F2"/>
        </w:rPr>
        <w:t>.</w:t>
      </w:r>
    </w:p>
    <w:p w14:paraId="54EAA242" w14:textId="05FE1432" w:rsidR="003803A7" w:rsidRPr="0029581D" w:rsidRDefault="003803A7" w:rsidP="003803A7">
      <w:pPr>
        <w:rPr>
          <w:sz w:val="24"/>
          <w:szCs w:val="24"/>
          <w:u w:val="single"/>
        </w:rPr>
      </w:pPr>
      <w:r w:rsidRPr="0029581D">
        <w:rPr>
          <w:sz w:val="24"/>
          <w:szCs w:val="24"/>
          <w:u w:val="single"/>
        </w:rPr>
        <w:t>Preferred CPD Timing</w:t>
      </w:r>
    </w:p>
    <w:p w14:paraId="23A46BBE" w14:textId="7769833C" w:rsidR="00AC41B9" w:rsidRPr="0029581D" w:rsidRDefault="00082D13" w:rsidP="00EC052B">
      <w:pPr>
        <w:spacing w:line="360" w:lineRule="auto"/>
        <w:jc w:val="both"/>
        <w:rPr>
          <w:rFonts w:cstheme="minorHAnsi"/>
          <w:color w:val="0D0D0D" w:themeColor="text1" w:themeTint="F2"/>
        </w:rPr>
      </w:pPr>
      <w:r w:rsidRPr="0029581D">
        <w:rPr>
          <w:rFonts w:cstheme="minorHAnsi"/>
          <w:color w:val="0D0D0D" w:themeColor="text1" w:themeTint="F2"/>
        </w:rPr>
        <w:t>T</w:t>
      </w:r>
      <w:r>
        <w:rPr>
          <w:rFonts w:cstheme="minorHAnsi"/>
          <w:color w:val="0D0D0D" w:themeColor="text1" w:themeTint="F2"/>
        </w:rPr>
        <w:t xml:space="preserve">he preferred </w:t>
      </w:r>
      <w:r w:rsidR="0015285D" w:rsidRPr="0029581D">
        <w:rPr>
          <w:rFonts w:cstheme="minorHAnsi"/>
          <w:color w:val="0D0D0D" w:themeColor="text1" w:themeTint="F2"/>
        </w:rPr>
        <w:t xml:space="preserve">day and time for </w:t>
      </w:r>
      <w:r w:rsidR="008C6059" w:rsidRPr="0029581D">
        <w:rPr>
          <w:rFonts w:cstheme="minorHAnsi"/>
          <w:color w:val="0D0D0D" w:themeColor="text1" w:themeTint="F2"/>
        </w:rPr>
        <w:t xml:space="preserve">attending </w:t>
      </w:r>
      <w:r w:rsidR="0015285D" w:rsidRPr="0029581D">
        <w:rPr>
          <w:rFonts w:cstheme="minorHAnsi"/>
          <w:color w:val="0D0D0D" w:themeColor="text1" w:themeTint="F2"/>
        </w:rPr>
        <w:t>CPD training</w:t>
      </w:r>
      <w:r>
        <w:rPr>
          <w:rFonts w:cstheme="minorHAnsi"/>
          <w:color w:val="0D0D0D" w:themeColor="text1" w:themeTint="F2"/>
        </w:rPr>
        <w:t xml:space="preserve"> was considered</w:t>
      </w:r>
      <w:r w:rsidR="0015285D" w:rsidRPr="0029581D">
        <w:rPr>
          <w:rFonts w:cstheme="minorHAnsi"/>
          <w:color w:val="0D0D0D" w:themeColor="text1" w:themeTint="F2"/>
        </w:rPr>
        <w:t xml:space="preserve">. </w:t>
      </w:r>
      <w:r w:rsidR="00874BA7" w:rsidRPr="0029581D">
        <w:rPr>
          <w:rFonts w:cstheme="minorHAnsi"/>
          <w:color w:val="0D0D0D" w:themeColor="text1" w:themeTint="F2"/>
        </w:rPr>
        <w:t xml:space="preserve">Weekends were preferred by 57% of participants, while 43% of participants </w:t>
      </w:r>
      <w:r w:rsidR="002B0D9B" w:rsidRPr="0029581D">
        <w:rPr>
          <w:rFonts w:cstheme="minorHAnsi"/>
          <w:color w:val="0D0D0D" w:themeColor="text1" w:themeTint="F2"/>
        </w:rPr>
        <w:t xml:space="preserve">preferred weekdays. </w:t>
      </w:r>
      <w:r w:rsidR="006D00B8" w:rsidRPr="0029581D">
        <w:rPr>
          <w:rFonts w:cstheme="minorHAnsi"/>
          <w:color w:val="0D0D0D" w:themeColor="text1" w:themeTint="F2"/>
        </w:rPr>
        <w:t xml:space="preserve">Regarding the time, 47% of the participants </w:t>
      </w:r>
      <w:r w:rsidR="00180425" w:rsidRPr="0029581D">
        <w:rPr>
          <w:rFonts w:cstheme="minorHAnsi"/>
          <w:color w:val="0D0D0D" w:themeColor="text1" w:themeTint="F2"/>
        </w:rPr>
        <w:t xml:space="preserve">preferred morning (am) sessions, </w:t>
      </w:r>
      <w:r w:rsidR="00B04811" w:rsidRPr="0029581D">
        <w:rPr>
          <w:rFonts w:cstheme="minorHAnsi"/>
          <w:color w:val="0D0D0D" w:themeColor="text1" w:themeTint="F2"/>
        </w:rPr>
        <w:t xml:space="preserve">while 46% preferred afternoon (pm) sessions and 7% of the participants </w:t>
      </w:r>
      <w:r w:rsidR="003D293E" w:rsidRPr="0029581D">
        <w:rPr>
          <w:rFonts w:cstheme="minorHAnsi"/>
          <w:color w:val="0D0D0D" w:themeColor="text1" w:themeTint="F2"/>
        </w:rPr>
        <w:t>conveyed that they can be available for either morning or afternoon sessions.</w:t>
      </w:r>
      <w:r w:rsidR="00AA29F5" w:rsidRPr="0029581D">
        <w:rPr>
          <w:rFonts w:cstheme="minorHAnsi"/>
          <w:color w:val="0D0D0D" w:themeColor="text1" w:themeTint="F2"/>
        </w:rPr>
        <w:t xml:space="preserve"> </w:t>
      </w:r>
    </w:p>
    <w:p w14:paraId="2A7D595F" w14:textId="77777777" w:rsidR="00C765FC" w:rsidRPr="00354F47" w:rsidRDefault="00C765FC" w:rsidP="00457ABB">
      <w:pPr>
        <w:autoSpaceDE w:val="0"/>
        <w:autoSpaceDN w:val="0"/>
        <w:adjustRightInd w:val="0"/>
        <w:spacing w:after="0" w:line="360" w:lineRule="auto"/>
        <w:rPr>
          <w:rFonts w:cstheme="minorHAnsi"/>
          <w:b/>
        </w:rPr>
      </w:pPr>
    </w:p>
    <w:p w14:paraId="6328D374" w14:textId="77777777" w:rsidR="00EC052B" w:rsidRPr="00354F47" w:rsidRDefault="00EC052B" w:rsidP="00457ABB">
      <w:pPr>
        <w:autoSpaceDE w:val="0"/>
        <w:autoSpaceDN w:val="0"/>
        <w:adjustRightInd w:val="0"/>
        <w:spacing w:after="0" w:line="360" w:lineRule="auto"/>
        <w:rPr>
          <w:rFonts w:cstheme="minorHAnsi"/>
          <w:b/>
        </w:rPr>
      </w:pPr>
    </w:p>
    <w:p w14:paraId="47FFC04E" w14:textId="77777777" w:rsidR="00DA1AB6" w:rsidRPr="00354F47" w:rsidRDefault="00DA1AB6" w:rsidP="00457ABB">
      <w:pPr>
        <w:autoSpaceDE w:val="0"/>
        <w:autoSpaceDN w:val="0"/>
        <w:adjustRightInd w:val="0"/>
        <w:spacing w:after="0" w:line="360" w:lineRule="auto"/>
        <w:rPr>
          <w:rFonts w:cstheme="minorHAnsi"/>
          <w:b/>
        </w:rPr>
      </w:pPr>
    </w:p>
    <w:p w14:paraId="0048E088" w14:textId="77777777" w:rsidR="00DA1AB6" w:rsidRPr="00354F47" w:rsidRDefault="00DA1AB6" w:rsidP="00457ABB">
      <w:pPr>
        <w:autoSpaceDE w:val="0"/>
        <w:autoSpaceDN w:val="0"/>
        <w:adjustRightInd w:val="0"/>
        <w:spacing w:after="0" w:line="360" w:lineRule="auto"/>
        <w:rPr>
          <w:rFonts w:cstheme="minorHAnsi"/>
          <w:b/>
        </w:rPr>
      </w:pPr>
    </w:p>
    <w:p w14:paraId="0D75A60B" w14:textId="77777777" w:rsidR="00DA1AB6" w:rsidRPr="00354F47" w:rsidRDefault="00DA1AB6" w:rsidP="00457ABB">
      <w:pPr>
        <w:autoSpaceDE w:val="0"/>
        <w:autoSpaceDN w:val="0"/>
        <w:adjustRightInd w:val="0"/>
        <w:spacing w:after="0" w:line="360" w:lineRule="auto"/>
        <w:rPr>
          <w:rFonts w:cstheme="minorHAnsi"/>
          <w:b/>
        </w:rPr>
      </w:pPr>
    </w:p>
    <w:p w14:paraId="162E453C" w14:textId="77777777" w:rsidR="00DA1AB6" w:rsidRPr="00354F47" w:rsidRDefault="00DA1AB6" w:rsidP="00457ABB">
      <w:pPr>
        <w:autoSpaceDE w:val="0"/>
        <w:autoSpaceDN w:val="0"/>
        <w:adjustRightInd w:val="0"/>
        <w:spacing w:after="0" w:line="360" w:lineRule="auto"/>
        <w:rPr>
          <w:rFonts w:cstheme="minorHAnsi"/>
          <w:b/>
        </w:rPr>
      </w:pPr>
    </w:p>
    <w:p w14:paraId="467E735D" w14:textId="77777777" w:rsidR="00DA1AB6" w:rsidRPr="00354F47" w:rsidRDefault="00DA1AB6" w:rsidP="00457ABB">
      <w:pPr>
        <w:autoSpaceDE w:val="0"/>
        <w:autoSpaceDN w:val="0"/>
        <w:adjustRightInd w:val="0"/>
        <w:spacing w:after="0" w:line="360" w:lineRule="auto"/>
        <w:rPr>
          <w:rFonts w:cstheme="minorHAnsi"/>
          <w:b/>
        </w:rPr>
      </w:pPr>
    </w:p>
    <w:p w14:paraId="0CE4928C" w14:textId="77777777" w:rsidR="00DA1AB6" w:rsidRPr="00354F47" w:rsidRDefault="00DA1AB6" w:rsidP="00457ABB">
      <w:pPr>
        <w:autoSpaceDE w:val="0"/>
        <w:autoSpaceDN w:val="0"/>
        <w:adjustRightInd w:val="0"/>
        <w:spacing w:after="0" w:line="360" w:lineRule="auto"/>
        <w:rPr>
          <w:rFonts w:cstheme="minorHAnsi"/>
          <w:b/>
        </w:rPr>
      </w:pPr>
    </w:p>
    <w:p w14:paraId="4EEBD88F" w14:textId="77777777" w:rsidR="00DA1AB6" w:rsidRPr="00354F47" w:rsidRDefault="00DA1AB6" w:rsidP="00457ABB">
      <w:pPr>
        <w:autoSpaceDE w:val="0"/>
        <w:autoSpaceDN w:val="0"/>
        <w:adjustRightInd w:val="0"/>
        <w:spacing w:after="0" w:line="360" w:lineRule="auto"/>
        <w:rPr>
          <w:rFonts w:cstheme="minorHAnsi"/>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495"/>
        <w:gridCol w:w="830"/>
        <w:gridCol w:w="992"/>
        <w:gridCol w:w="2301"/>
      </w:tblGrid>
      <w:tr w:rsidR="00082D13" w:rsidRPr="00354F47" w14:paraId="0FD8C06E" w14:textId="77777777" w:rsidTr="00B10D49">
        <w:trPr>
          <w:cantSplit/>
          <w:tblHeader/>
          <w:jc w:val="center"/>
        </w:trPr>
        <w:tc>
          <w:tcPr>
            <w:tcW w:w="8618" w:type="dxa"/>
            <w:gridSpan w:val="4"/>
            <w:shd w:val="clear" w:color="auto" w:fill="FFFFFF"/>
            <w:tcMar>
              <w:top w:w="30" w:type="dxa"/>
              <w:left w:w="30" w:type="dxa"/>
              <w:bottom w:w="30" w:type="dxa"/>
              <w:right w:w="30" w:type="dxa"/>
            </w:tcMar>
            <w:vAlign w:val="center"/>
          </w:tcPr>
          <w:p w14:paraId="272349F3" w14:textId="3E4B1AF0" w:rsidR="00082D13" w:rsidRPr="00354F47" w:rsidRDefault="00082D13" w:rsidP="0029581D">
            <w:pPr>
              <w:autoSpaceDE w:val="0"/>
              <w:autoSpaceDN w:val="0"/>
              <w:adjustRightInd w:val="0"/>
              <w:spacing w:after="0" w:line="360" w:lineRule="auto"/>
              <w:rPr>
                <w:rFonts w:cstheme="minorHAnsi"/>
                <w:b/>
                <w:bCs/>
                <w:color w:val="000000"/>
              </w:rPr>
            </w:pPr>
            <w:r w:rsidRPr="00354F47">
              <w:rPr>
                <w:rFonts w:cstheme="minorHAnsi"/>
                <w:b/>
              </w:rPr>
              <w:t>Table</w:t>
            </w:r>
            <w:r w:rsidRPr="00354F47">
              <w:rPr>
                <w:rFonts w:cstheme="minorHAnsi"/>
              </w:rPr>
              <w:t xml:space="preserve"> </w:t>
            </w:r>
            <w:r w:rsidRPr="00354F47">
              <w:rPr>
                <w:rFonts w:cstheme="minorHAnsi"/>
                <w:b/>
                <w:bCs/>
              </w:rPr>
              <w:t>3</w:t>
            </w:r>
            <w:r>
              <w:rPr>
                <w:rFonts w:cstheme="minorHAnsi"/>
                <w:b/>
                <w:bCs/>
              </w:rPr>
              <w:t>:</w:t>
            </w:r>
            <w:r w:rsidRPr="00354F47">
              <w:rPr>
                <w:rFonts w:cstheme="minorHAnsi"/>
                <w:b/>
              </w:rPr>
              <w:t xml:space="preserve"> </w:t>
            </w:r>
            <w:r w:rsidRPr="0029581D">
              <w:rPr>
                <w:rFonts w:cstheme="minorHAnsi"/>
                <w:bCs/>
              </w:rPr>
              <w:t xml:space="preserve">Chi- Square analysis for identifying the relevance of the training program with the respect to the </w:t>
            </w:r>
            <w:r>
              <w:rPr>
                <w:rFonts w:cstheme="minorHAnsi"/>
                <w:bCs/>
              </w:rPr>
              <w:t>geographical region of</w:t>
            </w:r>
            <w:r w:rsidRPr="0029581D">
              <w:rPr>
                <w:rFonts w:cstheme="minorHAnsi"/>
                <w:bCs/>
              </w:rPr>
              <w:t xml:space="preserve"> work.</w:t>
            </w:r>
          </w:p>
        </w:tc>
      </w:tr>
      <w:tr w:rsidR="00457ABB" w:rsidRPr="00354F47" w14:paraId="5A5A77AE"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5E4E1D1B" w14:textId="77777777" w:rsidR="00457ABB" w:rsidRPr="00354F47" w:rsidRDefault="00457ABB" w:rsidP="00B10D49">
            <w:pPr>
              <w:autoSpaceDE w:val="0"/>
              <w:autoSpaceDN w:val="0"/>
              <w:adjustRightInd w:val="0"/>
              <w:spacing w:after="0" w:line="240" w:lineRule="auto"/>
              <w:jc w:val="center"/>
              <w:rPr>
                <w:rFonts w:cstheme="minorHAnsi"/>
              </w:rPr>
            </w:pPr>
          </w:p>
        </w:tc>
        <w:tc>
          <w:tcPr>
            <w:tcW w:w="830" w:type="dxa"/>
            <w:shd w:val="clear" w:color="auto" w:fill="FFFFFF"/>
            <w:tcMar>
              <w:top w:w="30" w:type="dxa"/>
              <w:left w:w="30" w:type="dxa"/>
              <w:bottom w:w="30" w:type="dxa"/>
              <w:right w:w="30" w:type="dxa"/>
            </w:tcMar>
            <w:vAlign w:val="center"/>
          </w:tcPr>
          <w:p w14:paraId="75BF6FB2" w14:textId="77777777" w:rsidR="00457ABB" w:rsidRPr="00354F47" w:rsidRDefault="00457ABB" w:rsidP="00B10D49">
            <w:pPr>
              <w:autoSpaceDE w:val="0"/>
              <w:autoSpaceDN w:val="0"/>
              <w:adjustRightInd w:val="0"/>
              <w:spacing w:after="0" w:line="240" w:lineRule="auto"/>
              <w:jc w:val="center"/>
              <w:rPr>
                <w:rFonts w:cstheme="minorHAnsi"/>
                <w:b/>
                <w:color w:val="000000"/>
              </w:rPr>
            </w:pPr>
            <w:r w:rsidRPr="00354F47">
              <w:rPr>
                <w:rFonts w:cstheme="minorHAnsi"/>
                <w:b/>
                <w:color w:val="000000"/>
              </w:rPr>
              <w:t>Chi-Square Value</w:t>
            </w:r>
          </w:p>
        </w:tc>
        <w:tc>
          <w:tcPr>
            <w:tcW w:w="992" w:type="dxa"/>
            <w:shd w:val="clear" w:color="auto" w:fill="FFFFFF"/>
            <w:tcMar>
              <w:top w:w="30" w:type="dxa"/>
              <w:left w:w="30" w:type="dxa"/>
              <w:bottom w:w="30" w:type="dxa"/>
              <w:right w:w="30" w:type="dxa"/>
            </w:tcMar>
            <w:vAlign w:val="center"/>
          </w:tcPr>
          <w:p w14:paraId="4C2CE62A" w14:textId="77777777" w:rsidR="00457ABB" w:rsidRPr="00354F47" w:rsidRDefault="00457ABB" w:rsidP="00B10D49">
            <w:pPr>
              <w:autoSpaceDE w:val="0"/>
              <w:autoSpaceDN w:val="0"/>
              <w:adjustRightInd w:val="0"/>
              <w:spacing w:after="0" w:line="240" w:lineRule="auto"/>
              <w:jc w:val="center"/>
              <w:rPr>
                <w:rFonts w:cstheme="minorHAnsi"/>
                <w:b/>
                <w:color w:val="000000"/>
              </w:rPr>
            </w:pPr>
            <w:r w:rsidRPr="00354F47">
              <w:rPr>
                <w:rFonts w:cstheme="minorHAnsi"/>
                <w:b/>
                <w:color w:val="000000"/>
              </w:rPr>
              <w:t>df</w:t>
            </w:r>
          </w:p>
        </w:tc>
        <w:tc>
          <w:tcPr>
            <w:tcW w:w="2301" w:type="dxa"/>
            <w:shd w:val="clear" w:color="auto" w:fill="FFFFFF"/>
            <w:tcMar>
              <w:top w:w="30" w:type="dxa"/>
              <w:left w:w="30" w:type="dxa"/>
              <w:bottom w:w="30" w:type="dxa"/>
              <w:right w:w="30" w:type="dxa"/>
            </w:tcMar>
            <w:vAlign w:val="center"/>
          </w:tcPr>
          <w:p w14:paraId="7186C5AD" w14:textId="77777777" w:rsidR="00457ABB" w:rsidRPr="00354F47" w:rsidRDefault="00457ABB" w:rsidP="00B10D49">
            <w:pPr>
              <w:autoSpaceDE w:val="0"/>
              <w:autoSpaceDN w:val="0"/>
              <w:adjustRightInd w:val="0"/>
              <w:spacing w:after="0" w:line="240" w:lineRule="auto"/>
              <w:jc w:val="center"/>
              <w:rPr>
                <w:rFonts w:cstheme="minorHAnsi"/>
                <w:b/>
                <w:color w:val="000000"/>
              </w:rPr>
            </w:pPr>
            <w:r w:rsidRPr="00354F47">
              <w:rPr>
                <w:rFonts w:cstheme="minorHAnsi"/>
                <w:b/>
                <w:color w:val="000000"/>
              </w:rPr>
              <w:t>Asymp. Sig. (2-sided)</w:t>
            </w:r>
          </w:p>
        </w:tc>
      </w:tr>
      <w:tr w:rsidR="00457ABB" w:rsidRPr="00354F47" w14:paraId="74D7AABA"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5BAE3589" w14:textId="2004DEA0" w:rsidR="00457ABB" w:rsidRPr="00354F47" w:rsidRDefault="00457ABB" w:rsidP="00B10D49">
            <w:pPr>
              <w:spacing w:after="0" w:line="240" w:lineRule="auto"/>
              <w:rPr>
                <w:rFonts w:cstheme="minorHAnsi"/>
              </w:rPr>
            </w:pPr>
            <w:r w:rsidRPr="00354F47">
              <w:rPr>
                <w:rFonts w:cstheme="minorHAnsi"/>
              </w:rPr>
              <w:t xml:space="preserve">Safety in Radiology </w:t>
            </w:r>
            <w:r w:rsidR="00742848" w:rsidRPr="0029581D">
              <w:rPr>
                <w:rFonts w:cstheme="minorHAnsi"/>
              </w:rPr>
              <w:t>(</w:t>
            </w:r>
            <w:r w:rsidR="00742848" w:rsidRPr="0029581D">
              <w:rPr>
                <w:rFonts w:cstheme="minorHAnsi"/>
                <w:i/>
                <w:iCs/>
              </w:rPr>
              <w:t>patient safety, infection control and radiation protection</w:t>
            </w:r>
            <w:r w:rsidR="00742848" w:rsidRPr="0029581D">
              <w:rPr>
                <w:rFonts w:cstheme="minorHAnsi"/>
              </w:rPr>
              <w:t>)</w:t>
            </w:r>
          </w:p>
        </w:tc>
        <w:tc>
          <w:tcPr>
            <w:tcW w:w="830" w:type="dxa"/>
            <w:shd w:val="clear" w:color="auto" w:fill="FFFFFF"/>
            <w:tcMar>
              <w:top w:w="30" w:type="dxa"/>
              <w:left w:w="30" w:type="dxa"/>
              <w:bottom w:w="30" w:type="dxa"/>
              <w:right w:w="30" w:type="dxa"/>
            </w:tcMar>
            <w:vAlign w:val="center"/>
          </w:tcPr>
          <w:p w14:paraId="4548B51E"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2.505</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11590C67"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3</w:t>
            </w:r>
          </w:p>
        </w:tc>
        <w:tc>
          <w:tcPr>
            <w:tcW w:w="2301" w:type="dxa"/>
            <w:shd w:val="clear" w:color="auto" w:fill="FFFFFF"/>
            <w:tcMar>
              <w:top w:w="30" w:type="dxa"/>
              <w:left w:w="30" w:type="dxa"/>
              <w:bottom w:w="30" w:type="dxa"/>
              <w:right w:w="30" w:type="dxa"/>
            </w:tcMar>
            <w:vAlign w:val="center"/>
          </w:tcPr>
          <w:p w14:paraId="203D905B"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.474</w:t>
            </w:r>
          </w:p>
        </w:tc>
      </w:tr>
      <w:tr w:rsidR="00457ABB" w:rsidRPr="00354F47" w14:paraId="3E630101"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10BDA034" w14:textId="77777777" w:rsidR="00457ABB" w:rsidRPr="00354F47" w:rsidRDefault="00457ABB" w:rsidP="00B10D49">
            <w:pPr>
              <w:spacing w:after="0" w:line="240" w:lineRule="auto"/>
              <w:rPr>
                <w:rFonts w:cstheme="minorHAnsi"/>
              </w:rPr>
            </w:pPr>
            <w:r w:rsidRPr="00354F47">
              <w:rPr>
                <w:rFonts w:cstheme="minorHAnsi"/>
              </w:rPr>
              <w:t>Clinical supervision and assessment of students</w:t>
            </w:r>
          </w:p>
        </w:tc>
        <w:tc>
          <w:tcPr>
            <w:tcW w:w="830" w:type="dxa"/>
            <w:shd w:val="clear" w:color="auto" w:fill="FFFFFF"/>
            <w:tcMar>
              <w:top w:w="30" w:type="dxa"/>
              <w:left w:w="30" w:type="dxa"/>
              <w:bottom w:w="30" w:type="dxa"/>
              <w:right w:w="30" w:type="dxa"/>
            </w:tcMar>
            <w:vAlign w:val="center"/>
          </w:tcPr>
          <w:p w14:paraId="55B79D77"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6.960</w:t>
            </w:r>
          </w:p>
        </w:tc>
        <w:tc>
          <w:tcPr>
            <w:tcW w:w="992" w:type="dxa"/>
            <w:shd w:val="clear" w:color="auto" w:fill="FFFFFF"/>
            <w:tcMar>
              <w:top w:w="30" w:type="dxa"/>
              <w:left w:w="30" w:type="dxa"/>
              <w:bottom w:w="30" w:type="dxa"/>
              <w:right w:w="30" w:type="dxa"/>
            </w:tcMar>
            <w:vAlign w:val="center"/>
          </w:tcPr>
          <w:p w14:paraId="0020CF60"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05C053FF"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.241</w:t>
            </w:r>
          </w:p>
        </w:tc>
      </w:tr>
      <w:tr w:rsidR="00457ABB" w:rsidRPr="00354F47" w14:paraId="3F93136A"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772A6162" w14:textId="12FDA431" w:rsidR="00457ABB" w:rsidRPr="00354F47" w:rsidRDefault="00457ABB" w:rsidP="00B10D49">
            <w:pPr>
              <w:spacing w:after="0" w:line="240" w:lineRule="auto"/>
              <w:rPr>
                <w:rFonts w:cstheme="minorHAnsi"/>
              </w:rPr>
            </w:pPr>
            <w:r w:rsidRPr="00354F47">
              <w:rPr>
                <w:rFonts w:cstheme="minorHAnsi"/>
              </w:rPr>
              <w:t xml:space="preserve">Patient care </w:t>
            </w:r>
            <w:r w:rsidR="00673789" w:rsidRPr="00354F47">
              <w:rPr>
                <w:rFonts w:cstheme="minorHAnsi"/>
              </w:rPr>
              <w:t>and</w:t>
            </w:r>
            <w:r w:rsidRPr="00354F47">
              <w:rPr>
                <w:rFonts w:cstheme="minorHAnsi"/>
              </w:rPr>
              <w:t xml:space="preserve"> Communication</w:t>
            </w:r>
          </w:p>
        </w:tc>
        <w:tc>
          <w:tcPr>
            <w:tcW w:w="830" w:type="dxa"/>
            <w:shd w:val="clear" w:color="auto" w:fill="FFFFFF"/>
            <w:tcMar>
              <w:top w:w="30" w:type="dxa"/>
              <w:left w:w="30" w:type="dxa"/>
              <w:bottom w:w="30" w:type="dxa"/>
              <w:right w:w="30" w:type="dxa"/>
            </w:tcMar>
            <w:vAlign w:val="center"/>
          </w:tcPr>
          <w:p w14:paraId="2FE6D461" w14:textId="77777777" w:rsidR="00457ABB" w:rsidRPr="00354F47" w:rsidRDefault="00457ABB" w:rsidP="00B10D49">
            <w:pPr>
              <w:spacing w:after="0" w:line="240" w:lineRule="auto"/>
              <w:jc w:val="center"/>
              <w:rPr>
                <w:rFonts w:cstheme="minorHAnsi"/>
              </w:rPr>
            </w:pPr>
            <w:r w:rsidRPr="00354F47">
              <w:rPr>
                <w:rFonts w:cstheme="minorHAnsi"/>
                <w:color w:val="000000"/>
              </w:rPr>
              <w:t>14.645</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456E56BE"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35029822"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.781</w:t>
            </w:r>
          </w:p>
        </w:tc>
      </w:tr>
      <w:tr w:rsidR="00457ABB" w:rsidRPr="00354F47" w14:paraId="70748CCF"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085C92CB" w14:textId="21BA22FE" w:rsidR="00457ABB" w:rsidRPr="00354F47" w:rsidRDefault="00457ABB" w:rsidP="00B10D49">
            <w:pPr>
              <w:spacing w:after="0" w:line="240" w:lineRule="auto"/>
              <w:rPr>
                <w:rFonts w:cstheme="minorHAnsi"/>
              </w:rPr>
            </w:pPr>
            <w:r w:rsidRPr="00354F47">
              <w:rPr>
                <w:rFonts w:cstheme="minorHAnsi"/>
              </w:rPr>
              <w:t xml:space="preserve">Image interpretation, </w:t>
            </w:r>
            <w:r w:rsidR="00742848" w:rsidRPr="00354F47">
              <w:rPr>
                <w:rFonts w:cstheme="minorHAnsi"/>
              </w:rPr>
              <w:t>post-processing</w:t>
            </w:r>
            <w:r w:rsidRPr="00354F47">
              <w:rPr>
                <w:rFonts w:cstheme="minorHAnsi"/>
              </w:rPr>
              <w:t>, artifact correction</w:t>
            </w:r>
          </w:p>
        </w:tc>
        <w:tc>
          <w:tcPr>
            <w:tcW w:w="830" w:type="dxa"/>
            <w:shd w:val="clear" w:color="auto" w:fill="FFFFFF"/>
            <w:tcMar>
              <w:top w:w="30" w:type="dxa"/>
              <w:left w:w="30" w:type="dxa"/>
              <w:bottom w:w="30" w:type="dxa"/>
              <w:right w:w="30" w:type="dxa"/>
            </w:tcMar>
            <w:vAlign w:val="center"/>
          </w:tcPr>
          <w:p w14:paraId="62781B95" w14:textId="77777777" w:rsidR="00457ABB" w:rsidRPr="00354F47" w:rsidRDefault="00457ABB" w:rsidP="00B10D49">
            <w:pPr>
              <w:spacing w:after="0" w:line="240" w:lineRule="auto"/>
              <w:jc w:val="center"/>
              <w:rPr>
                <w:rFonts w:cstheme="minorHAnsi"/>
              </w:rPr>
            </w:pPr>
            <w:r w:rsidRPr="00354F47">
              <w:rPr>
                <w:rFonts w:cstheme="minorHAnsi"/>
                <w:color w:val="000000"/>
              </w:rPr>
              <w:t>11.086</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34C718EB"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5513B787"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.086</w:t>
            </w:r>
          </w:p>
        </w:tc>
      </w:tr>
      <w:tr w:rsidR="00457ABB" w:rsidRPr="00354F47" w14:paraId="2B76BA45"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424AC813" w14:textId="2790B3F5" w:rsidR="00457ABB" w:rsidRPr="00354F47" w:rsidRDefault="00457ABB" w:rsidP="00B10D49">
            <w:pPr>
              <w:spacing w:after="0" w:line="240" w:lineRule="auto"/>
              <w:rPr>
                <w:rFonts w:cstheme="minorHAnsi"/>
              </w:rPr>
            </w:pPr>
            <w:r w:rsidRPr="00354F47">
              <w:rPr>
                <w:rFonts w:cstheme="minorHAnsi"/>
              </w:rPr>
              <w:t xml:space="preserve">Interprofessional </w:t>
            </w:r>
            <w:r w:rsidR="00673789" w:rsidRPr="00354F47">
              <w:rPr>
                <w:rFonts w:cstheme="minorHAnsi"/>
              </w:rPr>
              <w:t>and</w:t>
            </w:r>
            <w:r w:rsidRPr="00354F47">
              <w:rPr>
                <w:rFonts w:cstheme="minorHAnsi"/>
              </w:rPr>
              <w:t xml:space="preserve"> Interpersonal skills</w:t>
            </w:r>
          </w:p>
        </w:tc>
        <w:tc>
          <w:tcPr>
            <w:tcW w:w="830" w:type="dxa"/>
            <w:shd w:val="clear" w:color="auto" w:fill="FFFFFF"/>
            <w:tcMar>
              <w:top w:w="30" w:type="dxa"/>
              <w:left w:w="30" w:type="dxa"/>
              <w:bottom w:w="30" w:type="dxa"/>
              <w:right w:w="30" w:type="dxa"/>
            </w:tcMar>
            <w:vAlign w:val="center"/>
          </w:tcPr>
          <w:p w14:paraId="49EA69E0" w14:textId="77777777" w:rsidR="00457ABB" w:rsidRPr="00354F47" w:rsidRDefault="00457ABB" w:rsidP="00B10D49">
            <w:pPr>
              <w:spacing w:after="0" w:line="240" w:lineRule="auto"/>
              <w:jc w:val="center"/>
              <w:rPr>
                <w:rFonts w:cstheme="minorHAnsi"/>
              </w:rPr>
            </w:pPr>
            <w:r w:rsidRPr="00354F47">
              <w:rPr>
                <w:rFonts w:cstheme="minorHAnsi"/>
                <w:color w:val="000000"/>
              </w:rPr>
              <w:t>10.757</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40ECA292"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51259FF7"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.096</w:t>
            </w:r>
          </w:p>
        </w:tc>
      </w:tr>
      <w:tr w:rsidR="00457ABB" w:rsidRPr="00354F47" w14:paraId="6E5C5905"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04D4C65B" w14:textId="755494C5" w:rsidR="00457ABB" w:rsidRPr="00354F47" w:rsidRDefault="00457ABB" w:rsidP="00B10D49">
            <w:pPr>
              <w:spacing w:after="0" w:line="240" w:lineRule="auto"/>
              <w:rPr>
                <w:rFonts w:cstheme="minorHAnsi"/>
              </w:rPr>
            </w:pPr>
            <w:r w:rsidRPr="00354F47">
              <w:rPr>
                <w:rFonts w:cstheme="minorHAnsi"/>
              </w:rPr>
              <w:t xml:space="preserve">PACS Administration </w:t>
            </w:r>
            <w:r w:rsidR="00673789" w:rsidRPr="00354F47">
              <w:rPr>
                <w:rFonts w:cstheme="minorHAnsi"/>
              </w:rPr>
              <w:t>and</w:t>
            </w:r>
            <w:r w:rsidRPr="00354F47">
              <w:rPr>
                <w:rFonts w:cstheme="minorHAnsi"/>
              </w:rPr>
              <w:t xml:space="preserve"> Artificial Intelligence</w:t>
            </w:r>
          </w:p>
        </w:tc>
        <w:tc>
          <w:tcPr>
            <w:tcW w:w="830" w:type="dxa"/>
            <w:shd w:val="clear" w:color="auto" w:fill="FFFFFF"/>
            <w:tcMar>
              <w:top w:w="30" w:type="dxa"/>
              <w:left w:w="30" w:type="dxa"/>
              <w:bottom w:w="30" w:type="dxa"/>
              <w:right w:w="30" w:type="dxa"/>
            </w:tcMar>
            <w:vAlign w:val="center"/>
          </w:tcPr>
          <w:p w14:paraId="71CA4A00" w14:textId="77777777" w:rsidR="00457ABB" w:rsidRPr="00354F47" w:rsidRDefault="00457ABB" w:rsidP="00B10D49">
            <w:pPr>
              <w:spacing w:after="0" w:line="240" w:lineRule="auto"/>
              <w:jc w:val="center"/>
              <w:rPr>
                <w:rFonts w:cstheme="minorHAnsi"/>
              </w:rPr>
            </w:pPr>
            <w:r w:rsidRPr="00354F47">
              <w:rPr>
                <w:rFonts w:cstheme="minorHAnsi"/>
                <w:color w:val="000000"/>
              </w:rPr>
              <w:t>8.609</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7885E3FF"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4388B389"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.197</w:t>
            </w:r>
          </w:p>
        </w:tc>
      </w:tr>
      <w:tr w:rsidR="00457ABB" w:rsidRPr="00354F47" w14:paraId="4F45A14B" w14:textId="77777777" w:rsidTr="00432C34">
        <w:trPr>
          <w:cantSplit/>
          <w:tblHeader/>
          <w:jc w:val="center"/>
        </w:trPr>
        <w:tc>
          <w:tcPr>
            <w:tcW w:w="4495" w:type="dxa"/>
            <w:shd w:val="clear" w:color="auto" w:fill="FFFFFF"/>
            <w:tcMar>
              <w:top w:w="30" w:type="dxa"/>
              <w:left w:w="30" w:type="dxa"/>
              <w:bottom w:w="30" w:type="dxa"/>
              <w:right w:w="30" w:type="dxa"/>
            </w:tcMar>
            <w:vAlign w:val="center"/>
          </w:tcPr>
          <w:p w14:paraId="67D0153E" w14:textId="48DC3071" w:rsidR="00457ABB" w:rsidRPr="00354F47" w:rsidRDefault="00457ABB" w:rsidP="00B10D49">
            <w:pPr>
              <w:spacing w:after="0" w:line="240" w:lineRule="auto"/>
              <w:rPr>
                <w:rFonts w:cstheme="minorHAnsi"/>
              </w:rPr>
            </w:pPr>
            <w:r w:rsidRPr="00354F47">
              <w:rPr>
                <w:rFonts w:cstheme="minorHAnsi"/>
              </w:rPr>
              <w:t xml:space="preserve">Research </w:t>
            </w:r>
            <w:r w:rsidR="00673789" w:rsidRPr="00354F47">
              <w:rPr>
                <w:rFonts w:cstheme="minorHAnsi"/>
              </w:rPr>
              <w:t>and</w:t>
            </w:r>
            <w:r w:rsidRPr="00354F47">
              <w:rPr>
                <w:rFonts w:cstheme="minorHAnsi"/>
              </w:rPr>
              <w:t xml:space="preserve"> Managerial skills</w:t>
            </w:r>
          </w:p>
        </w:tc>
        <w:tc>
          <w:tcPr>
            <w:tcW w:w="830" w:type="dxa"/>
            <w:shd w:val="clear" w:color="auto" w:fill="FFFFFF"/>
            <w:tcMar>
              <w:top w:w="30" w:type="dxa"/>
              <w:left w:w="30" w:type="dxa"/>
              <w:bottom w:w="30" w:type="dxa"/>
              <w:right w:w="30" w:type="dxa"/>
            </w:tcMar>
            <w:vAlign w:val="center"/>
          </w:tcPr>
          <w:p w14:paraId="34CBD240" w14:textId="77777777" w:rsidR="00457ABB" w:rsidRPr="00354F47" w:rsidRDefault="00457ABB" w:rsidP="00B10D49">
            <w:pPr>
              <w:spacing w:after="0" w:line="240" w:lineRule="auto"/>
              <w:jc w:val="center"/>
              <w:rPr>
                <w:rFonts w:cstheme="minorHAnsi"/>
              </w:rPr>
            </w:pPr>
            <w:r w:rsidRPr="00354F47">
              <w:rPr>
                <w:rFonts w:cstheme="minorHAnsi"/>
                <w:color w:val="000000"/>
              </w:rPr>
              <w:t>5.105</w:t>
            </w:r>
            <w:r w:rsidRPr="00354F47">
              <w:rPr>
                <w:rFonts w:cstheme="minorHAnsi"/>
                <w:color w:val="000000"/>
                <w:vertAlign w:val="superscript"/>
              </w:rPr>
              <w:t>a</w:t>
            </w:r>
          </w:p>
        </w:tc>
        <w:tc>
          <w:tcPr>
            <w:tcW w:w="992" w:type="dxa"/>
            <w:shd w:val="clear" w:color="auto" w:fill="FFFFFF"/>
            <w:tcMar>
              <w:top w:w="30" w:type="dxa"/>
              <w:left w:w="30" w:type="dxa"/>
              <w:bottom w:w="30" w:type="dxa"/>
              <w:right w:w="30" w:type="dxa"/>
            </w:tcMar>
            <w:vAlign w:val="center"/>
          </w:tcPr>
          <w:p w14:paraId="0A4DBC37"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6</w:t>
            </w:r>
          </w:p>
        </w:tc>
        <w:tc>
          <w:tcPr>
            <w:tcW w:w="2301" w:type="dxa"/>
            <w:shd w:val="clear" w:color="auto" w:fill="FFFFFF"/>
            <w:tcMar>
              <w:top w:w="30" w:type="dxa"/>
              <w:left w:w="30" w:type="dxa"/>
              <w:bottom w:w="30" w:type="dxa"/>
              <w:right w:w="30" w:type="dxa"/>
            </w:tcMar>
            <w:vAlign w:val="center"/>
          </w:tcPr>
          <w:p w14:paraId="633A5116" w14:textId="77777777" w:rsidR="00457ABB" w:rsidRPr="00354F47" w:rsidRDefault="00457ABB" w:rsidP="00B10D49">
            <w:pPr>
              <w:autoSpaceDE w:val="0"/>
              <w:autoSpaceDN w:val="0"/>
              <w:adjustRightInd w:val="0"/>
              <w:spacing w:after="0" w:line="240" w:lineRule="auto"/>
              <w:jc w:val="center"/>
              <w:rPr>
                <w:rFonts w:cstheme="minorHAnsi"/>
                <w:color w:val="000000"/>
              </w:rPr>
            </w:pPr>
            <w:r w:rsidRPr="00354F47">
              <w:rPr>
                <w:rFonts w:cstheme="minorHAnsi"/>
                <w:color w:val="000000"/>
              </w:rPr>
              <w:t>.530</w:t>
            </w:r>
          </w:p>
        </w:tc>
      </w:tr>
      <w:tr w:rsidR="00457ABB" w:rsidRPr="00354F47" w14:paraId="49DCEC03" w14:textId="77777777" w:rsidTr="00B10D49">
        <w:trPr>
          <w:cantSplit/>
          <w:jc w:val="center"/>
        </w:trPr>
        <w:tc>
          <w:tcPr>
            <w:tcW w:w="8618" w:type="dxa"/>
            <w:gridSpan w:val="4"/>
            <w:shd w:val="clear" w:color="auto" w:fill="FFFFFF"/>
            <w:tcMar>
              <w:top w:w="30" w:type="dxa"/>
              <w:left w:w="30" w:type="dxa"/>
              <w:bottom w:w="30" w:type="dxa"/>
              <w:right w:w="30" w:type="dxa"/>
            </w:tcMar>
          </w:tcPr>
          <w:p w14:paraId="3D498E17" w14:textId="77777777" w:rsidR="00457ABB" w:rsidRPr="00354F47" w:rsidRDefault="00457ABB" w:rsidP="00B10D49">
            <w:pPr>
              <w:autoSpaceDE w:val="0"/>
              <w:autoSpaceDN w:val="0"/>
              <w:adjustRightInd w:val="0"/>
              <w:spacing w:after="0" w:line="240" w:lineRule="auto"/>
              <w:rPr>
                <w:rFonts w:cstheme="minorHAnsi"/>
                <w:color w:val="000000"/>
              </w:rPr>
            </w:pPr>
            <w:r w:rsidRPr="00354F47">
              <w:rPr>
                <w:rFonts w:cstheme="minorHAnsi"/>
                <w:color w:val="000000"/>
              </w:rPr>
              <w:t>a. 6 cells (50.0%) have expected count less than 5. The minimum expected count is .17.</w:t>
            </w:r>
          </w:p>
        </w:tc>
      </w:tr>
    </w:tbl>
    <w:p w14:paraId="3B56F8E5" w14:textId="77777777" w:rsidR="00457ABB" w:rsidRPr="00354F47" w:rsidRDefault="00457ABB" w:rsidP="00457ABB">
      <w:pPr>
        <w:autoSpaceDE w:val="0"/>
        <w:autoSpaceDN w:val="0"/>
        <w:adjustRightInd w:val="0"/>
        <w:spacing w:after="0" w:line="360" w:lineRule="auto"/>
        <w:jc w:val="both"/>
        <w:rPr>
          <w:rFonts w:cstheme="minorHAnsi"/>
          <w:b/>
          <w:bCs/>
          <w:lang w:eastAsia="en-IN"/>
        </w:rPr>
      </w:pPr>
    </w:p>
    <w:p w14:paraId="70CF9DD6" w14:textId="6ED19B10" w:rsidR="00FC2B47" w:rsidRPr="00354F47" w:rsidRDefault="00457ABB" w:rsidP="00A911E5">
      <w:pPr>
        <w:autoSpaceDE w:val="0"/>
        <w:autoSpaceDN w:val="0"/>
        <w:adjustRightInd w:val="0"/>
        <w:spacing w:after="0" w:line="360" w:lineRule="auto"/>
        <w:jc w:val="both"/>
        <w:rPr>
          <w:rFonts w:cstheme="minorHAnsi"/>
          <w:lang w:eastAsia="en-IN"/>
        </w:rPr>
      </w:pPr>
      <w:r w:rsidRPr="0029581D">
        <w:rPr>
          <w:b/>
          <w:bCs/>
          <w:sz w:val="24"/>
          <w:szCs w:val="24"/>
        </w:rPr>
        <w:t xml:space="preserve">Table </w:t>
      </w:r>
      <w:r w:rsidR="00082D13" w:rsidRPr="0029581D">
        <w:rPr>
          <w:b/>
          <w:bCs/>
          <w:sz w:val="24"/>
          <w:szCs w:val="24"/>
        </w:rPr>
        <w:t>4</w:t>
      </w:r>
      <w:r w:rsidR="00082D13" w:rsidRPr="0029581D">
        <w:rPr>
          <w:sz w:val="24"/>
          <w:szCs w:val="24"/>
        </w:rPr>
        <w:t xml:space="preserve"> </w:t>
      </w:r>
      <w:r w:rsidR="003021B1" w:rsidRPr="00354F47">
        <w:rPr>
          <w:sz w:val="24"/>
          <w:szCs w:val="24"/>
        </w:rPr>
        <w:t xml:space="preserve">presents the results of hypothesis testing concerning the association between the relevance of the training program and the participants' </w:t>
      </w:r>
      <w:r w:rsidR="003E5862">
        <w:rPr>
          <w:sz w:val="24"/>
          <w:szCs w:val="24"/>
        </w:rPr>
        <w:t>geographical location</w:t>
      </w:r>
      <w:r w:rsidR="003021B1" w:rsidRPr="00354F47">
        <w:rPr>
          <w:sz w:val="24"/>
          <w:szCs w:val="24"/>
        </w:rPr>
        <w:t xml:space="preserve">. </w:t>
      </w:r>
      <w:r w:rsidR="003E5862">
        <w:rPr>
          <w:sz w:val="24"/>
          <w:szCs w:val="24"/>
        </w:rPr>
        <w:t>Analysis indicated</w:t>
      </w:r>
      <w:r w:rsidRPr="0029581D">
        <w:rPr>
          <w:sz w:val="24"/>
          <w:szCs w:val="24"/>
        </w:rPr>
        <w:t xml:space="preserve"> that the </w:t>
      </w:r>
      <w:r w:rsidR="00FC2B47" w:rsidRPr="0029581D">
        <w:rPr>
          <w:sz w:val="24"/>
          <w:szCs w:val="24"/>
        </w:rPr>
        <w:t>r</w:t>
      </w:r>
      <w:r w:rsidRPr="0029581D">
        <w:rPr>
          <w:sz w:val="24"/>
          <w:szCs w:val="24"/>
        </w:rPr>
        <w:t>elevance of t</w:t>
      </w:r>
      <w:r w:rsidR="00FC2B47" w:rsidRPr="0029581D">
        <w:rPr>
          <w:sz w:val="24"/>
          <w:szCs w:val="24"/>
        </w:rPr>
        <w:t>he t</w:t>
      </w:r>
      <w:r w:rsidRPr="0029581D">
        <w:rPr>
          <w:sz w:val="24"/>
          <w:szCs w:val="24"/>
        </w:rPr>
        <w:t xml:space="preserve">raining program </w:t>
      </w:r>
      <w:r w:rsidR="003E5862">
        <w:rPr>
          <w:sz w:val="24"/>
          <w:szCs w:val="24"/>
        </w:rPr>
        <w:t>was</w:t>
      </w:r>
      <w:r w:rsidR="003E5862" w:rsidRPr="0029581D">
        <w:rPr>
          <w:sz w:val="24"/>
          <w:szCs w:val="24"/>
        </w:rPr>
        <w:t xml:space="preserve"> </w:t>
      </w:r>
      <w:r w:rsidRPr="0029581D">
        <w:rPr>
          <w:sz w:val="24"/>
          <w:szCs w:val="24"/>
        </w:rPr>
        <w:t xml:space="preserve">not associated with </w:t>
      </w:r>
      <w:r w:rsidR="00CE174A" w:rsidRPr="0029581D">
        <w:rPr>
          <w:sz w:val="24"/>
          <w:szCs w:val="24"/>
        </w:rPr>
        <w:t>the</w:t>
      </w:r>
      <w:r w:rsidRPr="0029581D">
        <w:rPr>
          <w:sz w:val="24"/>
          <w:szCs w:val="24"/>
        </w:rPr>
        <w:t xml:space="preserve"> Emirates</w:t>
      </w:r>
      <w:r w:rsidR="00CE174A" w:rsidRPr="0029581D">
        <w:rPr>
          <w:sz w:val="24"/>
          <w:szCs w:val="24"/>
        </w:rPr>
        <w:t xml:space="preserve"> </w:t>
      </w:r>
      <w:r w:rsidR="003E5862">
        <w:rPr>
          <w:sz w:val="24"/>
          <w:szCs w:val="24"/>
        </w:rPr>
        <w:t xml:space="preserve">(location) </w:t>
      </w:r>
      <w:r w:rsidR="00CE174A" w:rsidRPr="0029581D">
        <w:rPr>
          <w:sz w:val="24"/>
          <w:szCs w:val="24"/>
        </w:rPr>
        <w:t xml:space="preserve">where the participants </w:t>
      </w:r>
      <w:r w:rsidR="003E5862">
        <w:rPr>
          <w:sz w:val="24"/>
          <w:szCs w:val="24"/>
        </w:rPr>
        <w:t>were</w:t>
      </w:r>
      <w:r w:rsidR="003E5862" w:rsidRPr="0029581D">
        <w:rPr>
          <w:sz w:val="24"/>
          <w:szCs w:val="24"/>
        </w:rPr>
        <w:t xml:space="preserve"> </w:t>
      </w:r>
      <w:r w:rsidR="00CE174A" w:rsidRPr="0029581D">
        <w:rPr>
          <w:sz w:val="24"/>
          <w:szCs w:val="24"/>
        </w:rPr>
        <w:t>working in</w:t>
      </w:r>
      <w:r w:rsidR="00AD4A8D" w:rsidRPr="0029581D">
        <w:rPr>
          <w:sz w:val="24"/>
          <w:szCs w:val="24"/>
        </w:rPr>
        <w:t>.</w:t>
      </w:r>
    </w:p>
    <w:p w14:paraId="7F6F1018" w14:textId="77777777" w:rsidR="00F913BB" w:rsidRPr="00354F47" w:rsidRDefault="00F913BB" w:rsidP="00A911E5">
      <w:pPr>
        <w:autoSpaceDE w:val="0"/>
        <w:autoSpaceDN w:val="0"/>
        <w:adjustRightInd w:val="0"/>
        <w:spacing w:after="0" w:line="360" w:lineRule="auto"/>
        <w:jc w:val="both"/>
        <w:rPr>
          <w:rFonts w:cstheme="minorHAnsi"/>
          <w:lang w:eastAsia="en-IN"/>
        </w:rPr>
      </w:pPr>
    </w:p>
    <w:p w14:paraId="4F77C123" w14:textId="516DBE27" w:rsidR="00457ABB" w:rsidRPr="00354F47" w:rsidRDefault="00457ABB" w:rsidP="00457ABB">
      <w:pPr>
        <w:autoSpaceDE w:val="0"/>
        <w:autoSpaceDN w:val="0"/>
        <w:adjustRightInd w:val="0"/>
        <w:spacing w:after="0" w:line="360" w:lineRule="auto"/>
        <w:rPr>
          <w:rFonts w:cstheme="minorHAnsi"/>
          <w:b/>
        </w:rPr>
      </w:pPr>
      <w:r w:rsidRPr="00354F47">
        <w:rPr>
          <w:rFonts w:cstheme="minorHAnsi"/>
          <w:b/>
        </w:rPr>
        <w:t>Table No:</w:t>
      </w:r>
      <w:r w:rsidRPr="00354F47">
        <w:rPr>
          <w:rFonts w:cstheme="minorHAnsi"/>
        </w:rPr>
        <w:t xml:space="preserve"> </w:t>
      </w:r>
      <w:r w:rsidR="00F913BB" w:rsidRPr="00354F47">
        <w:rPr>
          <w:rFonts w:cstheme="minorHAnsi"/>
          <w:b/>
        </w:rPr>
        <w:t>4</w:t>
      </w:r>
      <w:r w:rsidRPr="00354F47">
        <w:rPr>
          <w:rFonts w:cstheme="minorHAnsi"/>
          <w:b/>
        </w:rPr>
        <w:t xml:space="preserve"> Chi – Square Analysis</w:t>
      </w:r>
      <w:r w:rsidR="00BE6064" w:rsidRPr="00354F47">
        <w:rPr>
          <w:rFonts w:cstheme="minorHAnsi"/>
          <w:b/>
        </w:rPr>
        <w:t xml:space="preserve"> showing the mandatory requirement of CPD by the licensing authority </w:t>
      </w:r>
      <w:r w:rsidR="00F913BB" w:rsidRPr="00354F47">
        <w:rPr>
          <w:rFonts w:cstheme="minorHAnsi"/>
          <w:b/>
        </w:rPr>
        <w:t>body.</w:t>
      </w:r>
    </w:p>
    <w:tbl>
      <w:tblPr>
        <w:tblW w:w="7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5"/>
        <w:gridCol w:w="4816"/>
      </w:tblGrid>
      <w:tr w:rsidR="00457ABB" w:rsidRPr="00354F47" w14:paraId="71465209" w14:textId="77777777" w:rsidTr="00B10D49">
        <w:trPr>
          <w:cantSplit/>
          <w:trHeight w:val="440"/>
          <w:jc w:val="center"/>
        </w:trPr>
        <w:tc>
          <w:tcPr>
            <w:tcW w:w="7281" w:type="dxa"/>
            <w:gridSpan w:val="2"/>
            <w:shd w:val="clear" w:color="auto" w:fill="FFFFFF"/>
            <w:vAlign w:val="center"/>
          </w:tcPr>
          <w:p w14:paraId="40394CDB"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lang w:eastAsia="en-IN"/>
              </w:rPr>
            </w:pPr>
            <w:r w:rsidRPr="00354F47">
              <w:rPr>
                <w:rFonts w:cstheme="minorHAnsi"/>
                <w:b/>
                <w:bCs/>
                <w:color w:val="000000"/>
                <w:lang w:eastAsia="en-IN"/>
              </w:rPr>
              <w:t>Test Statistics</w:t>
            </w:r>
          </w:p>
        </w:tc>
      </w:tr>
      <w:tr w:rsidR="00457ABB" w:rsidRPr="00354F47" w14:paraId="69BACD62" w14:textId="77777777" w:rsidTr="00B10D49">
        <w:trPr>
          <w:cantSplit/>
          <w:trHeight w:val="448"/>
          <w:jc w:val="center"/>
        </w:trPr>
        <w:tc>
          <w:tcPr>
            <w:tcW w:w="2465" w:type="dxa"/>
            <w:shd w:val="clear" w:color="auto" w:fill="FFFFFF"/>
            <w:vAlign w:val="center"/>
          </w:tcPr>
          <w:p w14:paraId="31C6135D" w14:textId="77777777" w:rsidR="00457ABB" w:rsidRPr="00354F47" w:rsidRDefault="00457ABB" w:rsidP="00B10D49">
            <w:pPr>
              <w:autoSpaceDE w:val="0"/>
              <w:autoSpaceDN w:val="0"/>
              <w:adjustRightInd w:val="0"/>
              <w:spacing w:after="0" w:line="240" w:lineRule="auto"/>
              <w:rPr>
                <w:rFonts w:cstheme="minorHAnsi"/>
                <w:lang w:eastAsia="en-IN"/>
              </w:rPr>
            </w:pPr>
          </w:p>
        </w:tc>
        <w:tc>
          <w:tcPr>
            <w:tcW w:w="4816" w:type="dxa"/>
            <w:shd w:val="clear" w:color="auto" w:fill="FFFFFF"/>
            <w:vAlign w:val="center"/>
          </w:tcPr>
          <w:p w14:paraId="16E1A670" w14:textId="77777777" w:rsidR="00457ABB" w:rsidRPr="00354F47" w:rsidRDefault="00457ABB" w:rsidP="00B10D49">
            <w:pPr>
              <w:autoSpaceDE w:val="0"/>
              <w:autoSpaceDN w:val="0"/>
              <w:adjustRightInd w:val="0"/>
              <w:spacing w:after="0" w:line="240" w:lineRule="auto"/>
              <w:ind w:left="60" w:right="60"/>
              <w:jc w:val="center"/>
              <w:rPr>
                <w:rFonts w:cstheme="minorHAnsi"/>
                <w:b/>
                <w:bCs/>
                <w:color w:val="000000"/>
                <w:lang w:eastAsia="en-IN"/>
              </w:rPr>
            </w:pPr>
            <w:r w:rsidRPr="00354F47">
              <w:rPr>
                <w:rFonts w:cstheme="minorHAnsi"/>
                <w:b/>
                <w:bCs/>
                <w:color w:val="000000"/>
                <w:lang w:eastAsia="en-IN"/>
              </w:rPr>
              <w:t>Mandatory requirement by a professional regulatory body for CPD</w:t>
            </w:r>
          </w:p>
        </w:tc>
      </w:tr>
      <w:tr w:rsidR="00457ABB" w:rsidRPr="00354F47" w14:paraId="7B337723" w14:textId="77777777" w:rsidTr="00B10D49">
        <w:trPr>
          <w:cantSplit/>
          <w:trHeight w:val="411"/>
          <w:jc w:val="center"/>
        </w:trPr>
        <w:tc>
          <w:tcPr>
            <w:tcW w:w="2465" w:type="dxa"/>
            <w:shd w:val="clear" w:color="auto" w:fill="FFFFFF"/>
            <w:vAlign w:val="center"/>
          </w:tcPr>
          <w:p w14:paraId="3E66195E" w14:textId="77777777" w:rsidR="00457ABB" w:rsidRPr="00354F47" w:rsidRDefault="00457ABB" w:rsidP="00B10D49">
            <w:pPr>
              <w:autoSpaceDE w:val="0"/>
              <w:autoSpaceDN w:val="0"/>
              <w:adjustRightInd w:val="0"/>
              <w:spacing w:after="0" w:line="240" w:lineRule="auto"/>
              <w:ind w:left="60" w:right="60"/>
              <w:rPr>
                <w:rFonts w:cstheme="minorHAnsi"/>
                <w:b/>
                <w:bCs/>
                <w:color w:val="000000"/>
                <w:lang w:eastAsia="en-IN"/>
              </w:rPr>
            </w:pPr>
            <w:r w:rsidRPr="00354F47">
              <w:rPr>
                <w:rFonts w:cstheme="minorHAnsi"/>
                <w:b/>
                <w:bCs/>
                <w:color w:val="000000"/>
                <w:lang w:eastAsia="en-IN"/>
              </w:rPr>
              <w:t>Chi-Square</w:t>
            </w:r>
          </w:p>
        </w:tc>
        <w:tc>
          <w:tcPr>
            <w:tcW w:w="4816" w:type="dxa"/>
            <w:shd w:val="clear" w:color="auto" w:fill="FFFFFF"/>
            <w:vAlign w:val="center"/>
          </w:tcPr>
          <w:p w14:paraId="6DE81325" w14:textId="77777777" w:rsidR="00457ABB" w:rsidRPr="00354F47" w:rsidRDefault="00457ABB" w:rsidP="00B10D49">
            <w:pPr>
              <w:autoSpaceDE w:val="0"/>
              <w:autoSpaceDN w:val="0"/>
              <w:adjustRightInd w:val="0"/>
              <w:spacing w:after="0" w:line="240" w:lineRule="auto"/>
              <w:ind w:left="60" w:right="60"/>
              <w:jc w:val="center"/>
              <w:rPr>
                <w:rFonts w:cstheme="minorHAnsi"/>
                <w:b/>
                <w:bCs/>
                <w:color w:val="000000"/>
                <w:lang w:eastAsia="en-IN"/>
              </w:rPr>
            </w:pPr>
            <w:r w:rsidRPr="00354F47">
              <w:rPr>
                <w:rFonts w:cstheme="minorHAnsi"/>
                <w:b/>
                <w:bCs/>
                <w:color w:val="000000"/>
                <w:lang w:eastAsia="en-IN"/>
              </w:rPr>
              <w:t>39.405</w:t>
            </w:r>
            <w:r w:rsidRPr="00354F47">
              <w:rPr>
                <w:rFonts w:cstheme="minorHAnsi"/>
                <w:b/>
                <w:bCs/>
                <w:color w:val="000000"/>
                <w:vertAlign w:val="superscript"/>
                <w:lang w:eastAsia="en-IN"/>
              </w:rPr>
              <w:t>a</w:t>
            </w:r>
          </w:p>
        </w:tc>
      </w:tr>
      <w:tr w:rsidR="00457ABB" w:rsidRPr="00354F47" w14:paraId="5DEA76C0" w14:textId="77777777" w:rsidTr="00B10D49">
        <w:trPr>
          <w:cantSplit/>
          <w:trHeight w:val="419"/>
          <w:jc w:val="center"/>
        </w:trPr>
        <w:tc>
          <w:tcPr>
            <w:tcW w:w="2465" w:type="dxa"/>
            <w:shd w:val="clear" w:color="auto" w:fill="FFFFFF"/>
            <w:vAlign w:val="center"/>
          </w:tcPr>
          <w:p w14:paraId="006E6DEF" w14:textId="77777777" w:rsidR="00457ABB" w:rsidRPr="00354F47" w:rsidRDefault="00457ABB" w:rsidP="00B10D49">
            <w:pPr>
              <w:autoSpaceDE w:val="0"/>
              <w:autoSpaceDN w:val="0"/>
              <w:adjustRightInd w:val="0"/>
              <w:spacing w:after="0" w:line="240" w:lineRule="auto"/>
              <w:ind w:left="60" w:right="60"/>
              <w:rPr>
                <w:rFonts w:cstheme="minorHAnsi"/>
                <w:b/>
                <w:bCs/>
                <w:color w:val="000000"/>
                <w:lang w:eastAsia="en-IN"/>
              </w:rPr>
            </w:pPr>
            <w:r w:rsidRPr="00354F47">
              <w:rPr>
                <w:rFonts w:cstheme="minorHAnsi"/>
                <w:b/>
                <w:bCs/>
                <w:color w:val="000000"/>
                <w:lang w:eastAsia="en-IN"/>
              </w:rPr>
              <w:t>df</w:t>
            </w:r>
          </w:p>
        </w:tc>
        <w:tc>
          <w:tcPr>
            <w:tcW w:w="4816" w:type="dxa"/>
            <w:shd w:val="clear" w:color="auto" w:fill="FFFFFF"/>
            <w:vAlign w:val="center"/>
          </w:tcPr>
          <w:p w14:paraId="277C12D0" w14:textId="77777777" w:rsidR="00457ABB" w:rsidRPr="00354F47" w:rsidRDefault="00457ABB" w:rsidP="00B10D49">
            <w:pPr>
              <w:autoSpaceDE w:val="0"/>
              <w:autoSpaceDN w:val="0"/>
              <w:adjustRightInd w:val="0"/>
              <w:spacing w:after="0" w:line="240" w:lineRule="auto"/>
              <w:ind w:left="60" w:right="60"/>
              <w:jc w:val="center"/>
              <w:rPr>
                <w:rFonts w:cstheme="minorHAnsi"/>
                <w:b/>
                <w:bCs/>
                <w:color w:val="000000"/>
                <w:lang w:eastAsia="en-IN"/>
              </w:rPr>
            </w:pPr>
            <w:r w:rsidRPr="00354F47">
              <w:rPr>
                <w:rFonts w:cstheme="minorHAnsi"/>
                <w:b/>
                <w:bCs/>
                <w:color w:val="000000"/>
                <w:lang w:eastAsia="en-IN"/>
              </w:rPr>
              <w:t>1</w:t>
            </w:r>
          </w:p>
        </w:tc>
      </w:tr>
      <w:tr w:rsidR="00457ABB" w:rsidRPr="00354F47" w14:paraId="53D65C0E" w14:textId="77777777" w:rsidTr="00B10D49">
        <w:trPr>
          <w:cantSplit/>
          <w:trHeight w:val="441"/>
          <w:jc w:val="center"/>
        </w:trPr>
        <w:tc>
          <w:tcPr>
            <w:tcW w:w="2465" w:type="dxa"/>
            <w:shd w:val="clear" w:color="auto" w:fill="FFFFFF"/>
            <w:vAlign w:val="center"/>
          </w:tcPr>
          <w:p w14:paraId="06DA8A25" w14:textId="77777777" w:rsidR="00457ABB" w:rsidRPr="00354F47" w:rsidRDefault="00457ABB" w:rsidP="00B10D49">
            <w:pPr>
              <w:autoSpaceDE w:val="0"/>
              <w:autoSpaceDN w:val="0"/>
              <w:adjustRightInd w:val="0"/>
              <w:spacing w:after="0" w:line="240" w:lineRule="auto"/>
              <w:ind w:left="60" w:right="60"/>
              <w:rPr>
                <w:rFonts w:cstheme="minorHAnsi"/>
                <w:b/>
                <w:bCs/>
                <w:color w:val="000000"/>
                <w:lang w:eastAsia="en-IN"/>
              </w:rPr>
            </w:pPr>
            <w:r w:rsidRPr="00354F47">
              <w:rPr>
                <w:rFonts w:cstheme="minorHAnsi"/>
                <w:b/>
                <w:bCs/>
                <w:color w:val="000000"/>
                <w:lang w:eastAsia="en-IN"/>
              </w:rPr>
              <w:t>Asymp. Sig.</w:t>
            </w:r>
          </w:p>
        </w:tc>
        <w:tc>
          <w:tcPr>
            <w:tcW w:w="4816" w:type="dxa"/>
            <w:shd w:val="clear" w:color="auto" w:fill="FFFFFF"/>
            <w:vAlign w:val="center"/>
          </w:tcPr>
          <w:p w14:paraId="08F255E8" w14:textId="77777777" w:rsidR="00457ABB" w:rsidRPr="00354F47" w:rsidRDefault="00457ABB" w:rsidP="00B10D49">
            <w:pPr>
              <w:autoSpaceDE w:val="0"/>
              <w:autoSpaceDN w:val="0"/>
              <w:adjustRightInd w:val="0"/>
              <w:spacing w:after="0" w:line="240" w:lineRule="auto"/>
              <w:ind w:left="60" w:right="60"/>
              <w:jc w:val="center"/>
              <w:rPr>
                <w:rFonts w:cstheme="minorHAnsi"/>
                <w:b/>
                <w:bCs/>
                <w:color w:val="000000"/>
                <w:lang w:eastAsia="en-IN"/>
              </w:rPr>
            </w:pPr>
            <w:r w:rsidRPr="00354F47">
              <w:rPr>
                <w:rFonts w:cstheme="minorHAnsi"/>
                <w:b/>
                <w:bCs/>
                <w:color w:val="000000"/>
                <w:lang w:eastAsia="en-IN"/>
              </w:rPr>
              <w:t>.000</w:t>
            </w:r>
          </w:p>
        </w:tc>
      </w:tr>
      <w:tr w:rsidR="00457ABB" w:rsidRPr="00354F47" w14:paraId="5F7FAA62" w14:textId="77777777" w:rsidTr="00B10D49">
        <w:trPr>
          <w:cantSplit/>
          <w:trHeight w:val="698"/>
          <w:jc w:val="center"/>
        </w:trPr>
        <w:tc>
          <w:tcPr>
            <w:tcW w:w="7281" w:type="dxa"/>
            <w:gridSpan w:val="2"/>
            <w:shd w:val="clear" w:color="auto" w:fill="FFFFFF"/>
            <w:vAlign w:val="center"/>
          </w:tcPr>
          <w:p w14:paraId="61965675" w14:textId="77777777" w:rsidR="00457ABB" w:rsidRPr="00354F47" w:rsidRDefault="00457ABB" w:rsidP="00B10D49">
            <w:pPr>
              <w:autoSpaceDE w:val="0"/>
              <w:autoSpaceDN w:val="0"/>
              <w:adjustRightInd w:val="0"/>
              <w:spacing w:after="0" w:line="240" w:lineRule="auto"/>
              <w:ind w:left="60" w:right="60"/>
              <w:rPr>
                <w:rFonts w:cstheme="minorHAnsi"/>
                <w:color w:val="000000"/>
                <w:lang w:eastAsia="en-IN"/>
              </w:rPr>
            </w:pPr>
            <w:r w:rsidRPr="00354F47">
              <w:rPr>
                <w:rFonts w:cstheme="minorHAnsi"/>
                <w:color w:val="000000"/>
                <w:lang w:eastAsia="en-IN"/>
              </w:rPr>
              <w:t>a. 0 cells (.0%) have expected frequencies less than 5. The minimum expected cell frequency is 37.0.</w:t>
            </w:r>
          </w:p>
        </w:tc>
      </w:tr>
    </w:tbl>
    <w:p w14:paraId="3FB85050" w14:textId="77777777" w:rsidR="00457ABB" w:rsidRPr="00354F47" w:rsidRDefault="00457ABB" w:rsidP="00457ABB">
      <w:pPr>
        <w:autoSpaceDE w:val="0"/>
        <w:autoSpaceDN w:val="0"/>
        <w:adjustRightInd w:val="0"/>
        <w:spacing w:after="0" w:line="360" w:lineRule="auto"/>
        <w:jc w:val="both"/>
        <w:rPr>
          <w:rFonts w:cstheme="minorHAnsi"/>
          <w:b/>
          <w:bCs/>
          <w:lang w:eastAsia="en-IN"/>
        </w:rPr>
      </w:pPr>
    </w:p>
    <w:p w14:paraId="1CEDD752" w14:textId="1A14F95E" w:rsidR="00457ABB" w:rsidRPr="00354F47" w:rsidRDefault="00457ABB" w:rsidP="002F7C4C">
      <w:pPr>
        <w:autoSpaceDE w:val="0"/>
        <w:autoSpaceDN w:val="0"/>
        <w:adjustRightInd w:val="0"/>
        <w:spacing w:after="0" w:line="360" w:lineRule="auto"/>
        <w:jc w:val="both"/>
        <w:rPr>
          <w:rFonts w:cstheme="minorHAnsi"/>
          <w:lang w:eastAsia="en-IN"/>
        </w:rPr>
      </w:pPr>
      <w:r w:rsidRPr="00354F47">
        <w:rPr>
          <w:rFonts w:cstheme="minorHAnsi"/>
          <w:lang w:eastAsia="en-IN"/>
        </w:rPr>
        <w:lastRenderedPageBreak/>
        <w:t xml:space="preserve">Table </w:t>
      </w:r>
      <w:r w:rsidR="00F913BB" w:rsidRPr="00354F47">
        <w:rPr>
          <w:rFonts w:cstheme="minorHAnsi"/>
          <w:lang w:eastAsia="en-IN"/>
        </w:rPr>
        <w:t>4</w:t>
      </w:r>
      <w:r w:rsidRPr="00354F47">
        <w:rPr>
          <w:rFonts w:cstheme="minorHAnsi"/>
          <w:lang w:eastAsia="en-IN"/>
        </w:rPr>
        <w:t xml:space="preserve"> </w:t>
      </w:r>
      <w:r w:rsidR="001E52C2" w:rsidRPr="00354F47">
        <w:rPr>
          <w:sz w:val="24"/>
          <w:szCs w:val="24"/>
        </w:rPr>
        <w:t xml:space="preserve">encapsulates </w:t>
      </w:r>
      <w:r w:rsidRPr="00354F47">
        <w:rPr>
          <w:rFonts w:cstheme="minorHAnsi"/>
          <w:lang w:eastAsia="en-IN"/>
        </w:rPr>
        <w:t xml:space="preserve">the </w:t>
      </w:r>
      <w:r w:rsidR="00F5496E" w:rsidRPr="00354F47">
        <w:rPr>
          <w:sz w:val="24"/>
          <w:szCs w:val="24"/>
        </w:rPr>
        <w:t xml:space="preserve">outcomes of the </w:t>
      </w:r>
      <w:r w:rsidRPr="00354F47">
        <w:rPr>
          <w:rFonts w:cstheme="minorHAnsi"/>
          <w:lang w:eastAsia="en-IN"/>
        </w:rPr>
        <w:t xml:space="preserve">hypothesis </w:t>
      </w:r>
      <w:r w:rsidR="001867C5" w:rsidRPr="00354F47">
        <w:rPr>
          <w:rFonts w:cstheme="minorHAnsi"/>
          <w:lang w:eastAsia="en-IN"/>
        </w:rPr>
        <w:t>t</w:t>
      </w:r>
      <w:r w:rsidR="001867C5" w:rsidRPr="00354F47">
        <w:rPr>
          <w:sz w:val="24"/>
          <w:szCs w:val="24"/>
        </w:rPr>
        <w:t>esting regarding</w:t>
      </w:r>
      <w:r w:rsidR="00CF46C4" w:rsidRPr="00354F47">
        <w:rPr>
          <w:sz w:val="24"/>
          <w:szCs w:val="24"/>
        </w:rPr>
        <w:t xml:space="preserve"> </w:t>
      </w:r>
      <w:r w:rsidR="00CF46C4" w:rsidRPr="00354F47">
        <w:rPr>
          <w:rFonts w:cstheme="minorHAnsi"/>
          <w:lang w:eastAsia="en-IN"/>
        </w:rPr>
        <w:t xml:space="preserve">the </w:t>
      </w:r>
      <w:r w:rsidR="00CF46C4" w:rsidRPr="00354F47">
        <w:t xml:space="preserve">necessity of </w:t>
      </w:r>
      <w:r w:rsidRPr="00354F47">
        <w:rPr>
          <w:rFonts w:cstheme="minorHAnsi"/>
          <w:lang w:eastAsia="en-IN"/>
        </w:rPr>
        <w:t xml:space="preserve">mandatory requirement </w:t>
      </w:r>
      <w:r w:rsidR="00BE1D11" w:rsidRPr="00354F47">
        <w:rPr>
          <w:rFonts w:cstheme="minorHAnsi"/>
          <w:lang w:eastAsia="en-IN"/>
        </w:rPr>
        <w:t xml:space="preserve">for CPD </w:t>
      </w:r>
      <w:r w:rsidRPr="00354F47">
        <w:rPr>
          <w:rFonts w:cstheme="minorHAnsi"/>
          <w:lang w:eastAsia="en-IN"/>
        </w:rPr>
        <w:t xml:space="preserve">by </w:t>
      </w:r>
      <w:r w:rsidR="00BE1D11" w:rsidRPr="00354F47">
        <w:rPr>
          <w:rFonts w:cstheme="minorHAnsi"/>
          <w:lang w:eastAsia="en-IN"/>
        </w:rPr>
        <w:t xml:space="preserve">a </w:t>
      </w:r>
      <w:r w:rsidRPr="00354F47">
        <w:rPr>
          <w:rFonts w:cstheme="minorHAnsi"/>
          <w:lang w:eastAsia="en-IN"/>
        </w:rPr>
        <w:t xml:space="preserve">professional regulatory body </w:t>
      </w:r>
      <w:r w:rsidR="00BE6064" w:rsidRPr="00354F47">
        <w:rPr>
          <w:rFonts w:cstheme="minorHAnsi"/>
          <w:lang w:eastAsia="en-IN"/>
        </w:rPr>
        <w:t>(</w:t>
      </w:r>
      <w:r w:rsidRPr="00354F47">
        <w:rPr>
          <w:rFonts w:cstheme="minorHAnsi"/>
          <w:lang w:eastAsia="en-IN"/>
        </w:rPr>
        <w:t xml:space="preserve">. </w:t>
      </w:r>
      <w:r w:rsidR="001E3B6A" w:rsidRPr="00354F47">
        <w:t>The alternate hypothesis (Ha) was accepted as all significance values were less than 0.05, signifying the essential need for mandatory CPD requirements.</w:t>
      </w:r>
    </w:p>
    <w:p w14:paraId="46775DF9" w14:textId="6C5CE968" w:rsidR="00F717E4" w:rsidRPr="00354F47" w:rsidRDefault="00F717E4" w:rsidP="00457ABB">
      <w:pPr>
        <w:autoSpaceDE w:val="0"/>
        <w:autoSpaceDN w:val="0"/>
        <w:adjustRightInd w:val="0"/>
        <w:spacing w:after="0" w:line="360" w:lineRule="auto"/>
        <w:ind w:firstLine="360"/>
        <w:jc w:val="both"/>
        <w:rPr>
          <w:rFonts w:cstheme="minorHAnsi"/>
          <w:lang w:eastAsia="en-IN"/>
        </w:rPr>
      </w:pPr>
    </w:p>
    <w:p w14:paraId="48563F6F" w14:textId="77777777" w:rsidR="00E8171F" w:rsidRPr="0029581D" w:rsidRDefault="00E8171F" w:rsidP="00E8171F">
      <w:pPr>
        <w:rPr>
          <w:b/>
          <w:bCs/>
        </w:rPr>
      </w:pPr>
      <w:r w:rsidRPr="0029581D">
        <w:rPr>
          <w:b/>
          <w:bCs/>
        </w:rPr>
        <w:t>Factor Analysis:</w:t>
      </w:r>
    </w:p>
    <w:p w14:paraId="097F45A2" w14:textId="461D7EB6" w:rsidR="006349F3" w:rsidRPr="00354F47" w:rsidRDefault="00AA28C6" w:rsidP="006349F3">
      <w:pPr>
        <w:pStyle w:val="ListParagraph"/>
        <w:spacing w:after="0" w:line="360" w:lineRule="auto"/>
        <w:ind w:left="0"/>
        <w:jc w:val="both"/>
        <w:rPr>
          <w:rFonts w:asciiTheme="minorHAnsi" w:hAnsiTheme="minorHAnsi" w:cstheme="minorHAnsi"/>
          <w:lang w:val="en-GB"/>
        </w:rPr>
      </w:pPr>
      <w:r>
        <w:rPr>
          <w:lang w:val="en-GB"/>
        </w:rPr>
        <w:t>Results from the</w:t>
      </w:r>
      <w:r w:rsidR="00CD1D7A" w:rsidRPr="00354F47">
        <w:rPr>
          <w:lang w:val="en-GB"/>
        </w:rPr>
        <w:t xml:space="preserve"> Kaiser-Meyer-Olkin (</w:t>
      </w:r>
      <w:r w:rsidR="00457ABB" w:rsidRPr="00354F47">
        <w:rPr>
          <w:rFonts w:asciiTheme="minorHAnsi" w:hAnsiTheme="minorHAnsi" w:cstheme="minorHAnsi"/>
          <w:lang w:val="en-GB"/>
        </w:rPr>
        <w:t>KMO</w:t>
      </w:r>
      <w:r w:rsidR="00CD1D7A" w:rsidRPr="00354F47">
        <w:rPr>
          <w:rFonts w:asciiTheme="minorHAnsi" w:hAnsiTheme="minorHAnsi" w:cstheme="minorHAnsi"/>
          <w:lang w:val="en-GB"/>
        </w:rPr>
        <w:t>)</w:t>
      </w:r>
      <w:r w:rsidR="00457ABB" w:rsidRPr="00354F47">
        <w:rPr>
          <w:rFonts w:asciiTheme="minorHAnsi" w:hAnsiTheme="minorHAnsi" w:cstheme="minorHAnsi"/>
          <w:lang w:val="en-GB"/>
        </w:rPr>
        <w:t xml:space="preserve"> </w:t>
      </w:r>
      <w:r w:rsidR="003D5436" w:rsidRPr="00354F47">
        <w:rPr>
          <w:rFonts w:asciiTheme="minorHAnsi" w:hAnsiTheme="minorHAnsi" w:cstheme="minorHAnsi"/>
          <w:lang w:val="en-GB"/>
        </w:rPr>
        <w:t xml:space="preserve">test </w:t>
      </w:r>
      <w:r w:rsidR="009E1716" w:rsidRPr="00354F47">
        <w:rPr>
          <w:lang w:val="en-GB"/>
        </w:rPr>
        <w:t>attests to the</w:t>
      </w:r>
      <w:r w:rsidR="009E1716" w:rsidRPr="00354F47">
        <w:rPr>
          <w:rFonts w:asciiTheme="minorHAnsi" w:hAnsiTheme="minorHAnsi" w:cstheme="minorHAnsi"/>
          <w:lang w:val="en-GB"/>
        </w:rPr>
        <w:t xml:space="preserve"> adequacy of </w:t>
      </w:r>
      <w:r w:rsidR="00457ABB" w:rsidRPr="00354F47">
        <w:rPr>
          <w:rFonts w:asciiTheme="minorHAnsi" w:hAnsiTheme="minorHAnsi" w:cstheme="minorHAnsi"/>
          <w:lang w:val="en-GB"/>
        </w:rPr>
        <w:t xml:space="preserve">sampling. </w:t>
      </w:r>
      <w:r>
        <w:rPr>
          <w:rFonts w:asciiTheme="minorHAnsi" w:hAnsiTheme="minorHAnsi" w:cstheme="minorHAnsi"/>
          <w:lang w:val="en-GB"/>
        </w:rPr>
        <w:t>A</w:t>
      </w:r>
      <w:r w:rsidR="00457ABB" w:rsidRPr="00354F47">
        <w:rPr>
          <w:rFonts w:asciiTheme="minorHAnsi" w:hAnsiTheme="minorHAnsi" w:cstheme="minorHAnsi"/>
          <w:lang w:val="en-GB"/>
        </w:rPr>
        <w:t xml:space="preserve"> value </w:t>
      </w:r>
      <w:r w:rsidR="00662D8B" w:rsidRPr="00354F47">
        <w:rPr>
          <w:rFonts w:asciiTheme="minorHAnsi" w:hAnsiTheme="minorHAnsi" w:cstheme="minorHAnsi"/>
          <w:lang w:val="en-GB"/>
        </w:rPr>
        <w:t xml:space="preserve">of </w:t>
      </w:r>
      <w:r w:rsidR="00457ABB" w:rsidRPr="00354F47">
        <w:rPr>
          <w:rFonts w:asciiTheme="minorHAnsi" w:hAnsiTheme="minorHAnsi" w:cstheme="minorHAnsi"/>
          <w:lang w:val="en-GB"/>
        </w:rPr>
        <w:t xml:space="preserve">0.811 </w:t>
      </w:r>
      <w:r w:rsidR="003C65AC" w:rsidRPr="00354F47">
        <w:rPr>
          <w:lang w:val="en-GB"/>
        </w:rPr>
        <w:t>surpassing the threshold of</w:t>
      </w:r>
      <w:r w:rsidR="003C65AC" w:rsidRPr="00354F47" w:rsidDel="003C65AC">
        <w:rPr>
          <w:rFonts w:asciiTheme="minorHAnsi" w:hAnsiTheme="minorHAnsi" w:cstheme="minorHAnsi"/>
          <w:lang w:val="en-GB"/>
        </w:rPr>
        <w:t xml:space="preserve"> </w:t>
      </w:r>
      <w:r w:rsidR="00457ABB" w:rsidRPr="00354F47">
        <w:rPr>
          <w:rFonts w:asciiTheme="minorHAnsi" w:hAnsiTheme="minorHAnsi" w:cstheme="minorHAnsi"/>
          <w:lang w:val="en-GB"/>
        </w:rPr>
        <w:t>0.6</w:t>
      </w:r>
      <w:r>
        <w:rPr>
          <w:rFonts w:asciiTheme="minorHAnsi" w:hAnsiTheme="minorHAnsi" w:cstheme="minorHAnsi"/>
          <w:lang w:val="en-GB"/>
        </w:rPr>
        <w:t xml:space="preserve"> and confirmed</w:t>
      </w:r>
      <w:r w:rsidR="00457ABB" w:rsidRPr="00354F47">
        <w:rPr>
          <w:rFonts w:asciiTheme="minorHAnsi" w:hAnsiTheme="minorHAnsi" w:cstheme="minorHAnsi"/>
          <w:lang w:val="en-GB"/>
        </w:rPr>
        <w:t xml:space="preserve"> </w:t>
      </w:r>
      <w:r>
        <w:rPr>
          <w:lang w:val="en-GB"/>
        </w:rPr>
        <w:t>study</w:t>
      </w:r>
      <w:r w:rsidRPr="00354F47">
        <w:rPr>
          <w:lang w:val="en-GB"/>
        </w:rPr>
        <w:t xml:space="preserve"> </w:t>
      </w:r>
      <w:r w:rsidR="002A18BE" w:rsidRPr="00354F47">
        <w:rPr>
          <w:lang w:val="en-GB"/>
        </w:rPr>
        <w:t>data for</w:t>
      </w:r>
      <w:r w:rsidR="00457ABB" w:rsidRPr="00354F47">
        <w:rPr>
          <w:rFonts w:asciiTheme="minorHAnsi" w:hAnsiTheme="minorHAnsi" w:cstheme="minorHAnsi"/>
          <w:lang w:val="en-GB"/>
        </w:rPr>
        <w:t xml:space="preserve"> data reduction technique</w:t>
      </w:r>
      <w:r>
        <w:rPr>
          <w:rFonts w:asciiTheme="minorHAnsi" w:hAnsiTheme="minorHAnsi" w:cstheme="minorHAnsi"/>
          <w:lang w:val="en-GB"/>
        </w:rPr>
        <w:t>s</w:t>
      </w:r>
      <w:r w:rsidR="00457ABB" w:rsidRPr="00354F47">
        <w:rPr>
          <w:rFonts w:asciiTheme="minorHAnsi" w:hAnsiTheme="minorHAnsi" w:cstheme="minorHAnsi"/>
          <w:lang w:val="en-GB"/>
        </w:rPr>
        <w:t xml:space="preserve">. </w:t>
      </w:r>
      <w:r w:rsidR="008D41FE" w:rsidRPr="00354F47">
        <w:rPr>
          <w:lang w:val="en-GB"/>
        </w:rPr>
        <w:t>Additionally,</w:t>
      </w:r>
      <w:r w:rsidR="008D41FE" w:rsidRPr="00354F47">
        <w:rPr>
          <w:rFonts w:asciiTheme="minorHAnsi" w:hAnsiTheme="minorHAnsi" w:cstheme="minorHAnsi"/>
          <w:lang w:val="en-GB"/>
        </w:rPr>
        <w:t xml:space="preserve"> t</w:t>
      </w:r>
      <w:r w:rsidR="00457ABB" w:rsidRPr="00354F47">
        <w:rPr>
          <w:rFonts w:asciiTheme="minorHAnsi" w:hAnsiTheme="minorHAnsi" w:cstheme="minorHAnsi"/>
          <w:lang w:val="en-GB"/>
        </w:rPr>
        <w:t xml:space="preserve">he significance level of Barlett’s test </w:t>
      </w:r>
      <w:r w:rsidR="008D41FE" w:rsidRPr="00354F47">
        <w:rPr>
          <w:rFonts w:asciiTheme="minorHAnsi" w:hAnsiTheme="minorHAnsi" w:cstheme="minorHAnsi"/>
          <w:lang w:val="en-GB"/>
        </w:rPr>
        <w:t xml:space="preserve">was </w:t>
      </w:r>
      <w:r>
        <w:rPr>
          <w:rFonts w:asciiTheme="minorHAnsi" w:hAnsiTheme="minorHAnsi" w:cstheme="minorHAnsi"/>
          <w:lang w:val="en-GB"/>
        </w:rPr>
        <w:t>&lt;0.001</w:t>
      </w:r>
      <w:r w:rsidR="00457ABB" w:rsidRPr="00354F47">
        <w:rPr>
          <w:rFonts w:asciiTheme="minorHAnsi" w:hAnsiTheme="minorHAnsi" w:cstheme="minorHAnsi"/>
          <w:lang w:val="en-GB"/>
        </w:rPr>
        <w:t xml:space="preserve"> </w:t>
      </w:r>
      <w:r>
        <w:rPr>
          <w:rFonts w:asciiTheme="minorHAnsi" w:hAnsiTheme="minorHAnsi" w:cstheme="minorHAnsi"/>
          <w:lang w:val="en-GB"/>
        </w:rPr>
        <w:t xml:space="preserve">indicating a </w:t>
      </w:r>
      <w:r w:rsidR="00457ABB" w:rsidRPr="00354F47">
        <w:rPr>
          <w:rFonts w:asciiTheme="minorHAnsi" w:hAnsiTheme="minorHAnsi" w:cstheme="minorHAnsi"/>
          <w:lang w:val="en-GB"/>
        </w:rPr>
        <w:t xml:space="preserve">high level of correlation between variables, </w:t>
      </w:r>
      <w:r w:rsidR="001F4D5A" w:rsidRPr="00354F47">
        <w:rPr>
          <w:lang w:val="en-GB"/>
        </w:rPr>
        <w:t xml:space="preserve">thus </w:t>
      </w:r>
      <w:r>
        <w:rPr>
          <w:lang w:val="en-GB"/>
        </w:rPr>
        <w:t>confirming the</w:t>
      </w:r>
      <w:r w:rsidR="001F4D5A" w:rsidRPr="00354F47">
        <w:rPr>
          <w:lang w:val="en-GB"/>
        </w:rPr>
        <w:t xml:space="preserve"> </w:t>
      </w:r>
      <w:r>
        <w:rPr>
          <w:rFonts w:asciiTheme="minorHAnsi" w:hAnsiTheme="minorHAnsi" w:cstheme="minorHAnsi"/>
          <w:lang w:val="en-GB"/>
        </w:rPr>
        <w:t>adequacy of study data</w:t>
      </w:r>
      <w:r w:rsidR="00457ABB" w:rsidRPr="00354F47">
        <w:rPr>
          <w:rFonts w:asciiTheme="minorHAnsi" w:hAnsiTheme="minorHAnsi" w:cstheme="minorHAnsi"/>
          <w:lang w:val="en-GB"/>
        </w:rPr>
        <w:t xml:space="preserve"> </w:t>
      </w:r>
      <w:r w:rsidR="001F4D5A" w:rsidRPr="00354F47">
        <w:rPr>
          <w:rFonts w:asciiTheme="minorHAnsi" w:hAnsiTheme="minorHAnsi" w:cstheme="minorHAnsi"/>
          <w:lang w:val="en-GB"/>
        </w:rPr>
        <w:t>for</w:t>
      </w:r>
      <w:r w:rsidR="00457ABB" w:rsidRPr="00354F47">
        <w:rPr>
          <w:rFonts w:asciiTheme="minorHAnsi" w:hAnsiTheme="minorHAnsi" w:cstheme="minorHAnsi"/>
          <w:lang w:val="en-GB"/>
        </w:rPr>
        <w:t xml:space="preserve"> factor analysis.</w:t>
      </w:r>
    </w:p>
    <w:p w14:paraId="2C9A0F5D" w14:textId="77777777" w:rsidR="00DA0150" w:rsidRPr="00354F47" w:rsidRDefault="00DA0150" w:rsidP="006349F3">
      <w:pPr>
        <w:pStyle w:val="ListParagraph"/>
        <w:spacing w:after="0" w:line="360" w:lineRule="auto"/>
        <w:ind w:left="0"/>
        <w:jc w:val="both"/>
        <w:rPr>
          <w:rFonts w:asciiTheme="minorHAnsi" w:hAnsiTheme="minorHAnsi" w:cstheme="minorHAnsi"/>
          <w:lang w:val="en-GB"/>
        </w:rPr>
      </w:pPr>
    </w:p>
    <w:p w14:paraId="0684DDDC" w14:textId="4FA83477" w:rsidR="00457ABB" w:rsidRPr="00354F47" w:rsidRDefault="00457ABB" w:rsidP="006349F3">
      <w:pPr>
        <w:pStyle w:val="ListParagraph"/>
        <w:spacing w:after="0" w:line="360" w:lineRule="auto"/>
        <w:ind w:left="0"/>
        <w:jc w:val="both"/>
        <w:rPr>
          <w:rFonts w:cstheme="minorHAnsi"/>
          <w:b/>
          <w:bCs/>
          <w:lang w:val="en-GB" w:eastAsia="en-IN"/>
        </w:rPr>
      </w:pPr>
      <w:r w:rsidRPr="00354F47">
        <w:rPr>
          <w:rFonts w:cstheme="minorHAnsi"/>
          <w:b/>
          <w:bCs/>
          <w:lang w:val="en-GB" w:eastAsia="en-IN"/>
        </w:rPr>
        <w:t>Rotated Component Matrix</w:t>
      </w:r>
    </w:p>
    <w:p w14:paraId="60486F50" w14:textId="42AF3820" w:rsidR="006349F3" w:rsidRPr="00354F47" w:rsidRDefault="006349F3" w:rsidP="006349F3">
      <w:pPr>
        <w:pStyle w:val="ListParagraph"/>
        <w:spacing w:after="0" w:line="360" w:lineRule="auto"/>
        <w:ind w:left="0"/>
        <w:jc w:val="both"/>
        <w:rPr>
          <w:rFonts w:asciiTheme="minorHAnsi" w:hAnsiTheme="minorHAnsi" w:cstheme="minorHAnsi"/>
          <w:lang w:val="en-GB"/>
        </w:rPr>
      </w:pPr>
      <w:r w:rsidRPr="0029581D">
        <w:rPr>
          <w:rFonts w:asciiTheme="minorHAnsi" w:hAnsiTheme="minorHAnsi" w:cstheme="minorHAnsi"/>
          <w:b/>
          <w:bCs/>
          <w:lang w:val="en-GB"/>
        </w:rPr>
        <w:t xml:space="preserve">Table </w:t>
      </w:r>
      <w:r w:rsidR="00AA28C6" w:rsidRPr="0029581D">
        <w:rPr>
          <w:rFonts w:asciiTheme="minorHAnsi" w:hAnsiTheme="minorHAnsi" w:cstheme="minorHAnsi"/>
          <w:b/>
          <w:bCs/>
          <w:lang w:val="en-GB"/>
        </w:rPr>
        <w:t>X</w:t>
      </w:r>
      <w:r w:rsidRPr="00354F47">
        <w:rPr>
          <w:rFonts w:asciiTheme="minorHAnsi" w:hAnsiTheme="minorHAnsi" w:cstheme="minorHAnsi"/>
          <w:lang w:val="en-GB"/>
        </w:rPr>
        <w:t xml:space="preserve">, </w:t>
      </w:r>
      <w:r w:rsidR="006302E7" w:rsidRPr="00354F47">
        <w:rPr>
          <w:lang w:val="en-GB"/>
        </w:rPr>
        <w:t xml:space="preserve">provides insight into </w:t>
      </w:r>
      <w:r w:rsidRPr="00354F47">
        <w:rPr>
          <w:rFonts w:asciiTheme="minorHAnsi" w:hAnsiTheme="minorHAnsi" w:cstheme="minorHAnsi"/>
          <w:lang w:val="en-GB"/>
        </w:rPr>
        <w:t xml:space="preserve">the </w:t>
      </w:r>
      <w:r w:rsidR="006302E7" w:rsidRPr="00354F47">
        <w:rPr>
          <w:rFonts w:asciiTheme="minorHAnsi" w:hAnsiTheme="minorHAnsi" w:cstheme="minorHAnsi"/>
          <w:lang w:val="en-GB"/>
        </w:rPr>
        <w:t xml:space="preserve">rotated component matrix </w:t>
      </w:r>
      <w:r w:rsidRPr="00354F47">
        <w:rPr>
          <w:rFonts w:asciiTheme="minorHAnsi" w:hAnsiTheme="minorHAnsi" w:cstheme="minorHAnsi"/>
          <w:lang w:val="en-GB"/>
        </w:rPr>
        <w:t xml:space="preserve">of each factor considered for CPD training </w:t>
      </w:r>
      <w:r w:rsidR="000B06E6" w:rsidRPr="00354F47">
        <w:rPr>
          <w:lang w:val="en-GB"/>
        </w:rPr>
        <w:t xml:space="preserve">accompanied by </w:t>
      </w:r>
      <w:r w:rsidR="00AD46AE" w:rsidRPr="00354F47">
        <w:rPr>
          <w:rFonts w:asciiTheme="minorHAnsi" w:hAnsiTheme="minorHAnsi" w:cstheme="minorHAnsi"/>
          <w:lang w:val="en-GB"/>
        </w:rPr>
        <w:t>Eigen value and factor loading.</w:t>
      </w:r>
      <w:r w:rsidR="001030B4" w:rsidRPr="00354F47">
        <w:rPr>
          <w:rFonts w:asciiTheme="minorHAnsi" w:hAnsiTheme="minorHAnsi" w:cstheme="minorHAnsi"/>
          <w:lang w:val="en-GB"/>
        </w:rPr>
        <w:t xml:space="preserve"> </w:t>
      </w:r>
      <w:r w:rsidR="004766FB" w:rsidRPr="00354F47">
        <w:rPr>
          <w:rFonts w:asciiTheme="minorHAnsi" w:hAnsiTheme="minorHAnsi" w:cstheme="minorHAnsi"/>
          <w:lang w:val="en-GB"/>
        </w:rPr>
        <w:t xml:space="preserve">Eigen </w:t>
      </w:r>
      <w:r w:rsidR="00991E67" w:rsidRPr="00354F47">
        <w:rPr>
          <w:lang w:val="en-GB"/>
        </w:rPr>
        <w:t>values exceeding 1 were deemed significant</w:t>
      </w:r>
      <w:r w:rsidR="004766FB" w:rsidRPr="00354F47">
        <w:rPr>
          <w:rFonts w:asciiTheme="minorHAnsi" w:hAnsiTheme="minorHAnsi" w:cstheme="minorHAnsi"/>
          <w:lang w:val="en-GB"/>
        </w:rPr>
        <w:t xml:space="preserve">. </w:t>
      </w:r>
    </w:p>
    <w:p w14:paraId="6962CC94" w14:textId="77777777" w:rsidR="00DA0150" w:rsidRPr="00354F47" w:rsidRDefault="00DA0150" w:rsidP="006349F3">
      <w:pPr>
        <w:pStyle w:val="ListParagraph"/>
        <w:spacing w:after="0" w:line="360" w:lineRule="auto"/>
        <w:ind w:left="0"/>
        <w:jc w:val="both"/>
        <w:rPr>
          <w:rFonts w:asciiTheme="minorHAnsi" w:hAnsiTheme="minorHAnsi" w:cstheme="minorHAnsi"/>
          <w:lang w:val="en-GB"/>
        </w:rPr>
      </w:pPr>
    </w:p>
    <w:p w14:paraId="0D9FBCC7" w14:textId="77777777" w:rsidR="00DA0150" w:rsidRPr="00354F47" w:rsidRDefault="00DA0150" w:rsidP="006349F3">
      <w:pPr>
        <w:pStyle w:val="ListParagraph"/>
        <w:spacing w:after="0" w:line="360" w:lineRule="auto"/>
        <w:ind w:left="0"/>
        <w:jc w:val="both"/>
        <w:rPr>
          <w:rFonts w:asciiTheme="minorHAnsi" w:hAnsiTheme="minorHAnsi" w:cstheme="minorHAnsi"/>
          <w:lang w:val="en-G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531"/>
        <w:gridCol w:w="1227"/>
        <w:gridCol w:w="1157"/>
        <w:gridCol w:w="876"/>
      </w:tblGrid>
      <w:tr w:rsidR="00AA28C6" w:rsidRPr="00354F47" w14:paraId="20AF4535" w14:textId="77777777" w:rsidTr="00BC3C2E">
        <w:trPr>
          <w:jc w:val="center"/>
        </w:trPr>
        <w:tc>
          <w:tcPr>
            <w:tcW w:w="9889" w:type="dxa"/>
            <w:gridSpan w:val="5"/>
            <w:shd w:val="clear" w:color="auto" w:fill="auto"/>
            <w:vAlign w:val="center"/>
          </w:tcPr>
          <w:p w14:paraId="5F0A1407" w14:textId="1B53B073" w:rsidR="00AA28C6" w:rsidRPr="00354F47" w:rsidRDefault="00AA28C6" w:rsidP="00B10D49">
            <w:pPr>
              <w:autoSpaceDE w:val="0"/>
              <w:autoSpaceDN w:val="0"/>
              <w:adjustRightInd w:val="0"/>
              <w:spacing w:after="0" w:line="240" w:lineRule="auto"/>
              <w:jc w:val="center"/>
              <w:rPr>
                <w:rFonts w:cstheme="minorHAnsi"/>
                <w:b/>
                <w:bCs/>
                <w:lang w:eastAsia="en-IN"/>
              </w:rPr>
            </w:pPr>
            <w:r>
              <w:rPr>
                <w:rFonts w:cstheme="minorHAnsi"/>
                <w:b/>
                <w:bCs/>
                <w:lang w:eastAsia="en-IN"/>
              </w:rPr>
              <w:t xml:space="preserve">Table X. </w:t>
            </w:r>
          </w:p>
        </w:tc>
      </w:tr>
      <w:tr w:rsidR="00457ABB" w:rsidRPr="00354F47" w14:paraId="5CEEDF0B" w14:textId="77777777" w:rsidTr="00B10D49">
        <w:trPr>
          <w:jc w:val="center"/>
        </w:trPr>
        <w:tc>
          <w:tcPr>
            <w:tcW w:w="1098" w:type="dxa"/>
            <w:shd w:val="clear" w:color="auto" w:fill="auto"/>
            <w:vAlign w:val="center"/>
          </w:tcPr>
          <w:p w14:paraId="323FFBD1" w14:textId="77777777" w:rsidR="00457ABB" w:rsidRPr="00354F47" w:rsidRDefault="00457ABB" w:rsidP="00B10D49">
            <w:pPr>
              <w:autoSpaceDE w:val="0"/>
              <w:autoSpaceDN w:val="0"/>
              <w:adjustRightInd w:val="0"/>
              <w:spacing w:after="0" w:line="240" w:lineRule="auto"/>
              <w:jc w:val="center"/>
              <w:rPr>
                <w:rFonts w:cstheme="minorHAnsi"/>
                <w:b/>
                <w:bCs/>
                <w:lang w:eastAsia="en-IN"/>
              </w:rPr>
            </w:pPr>
            <w:r w:rsidRPr="00354F47">
              <w:rPr>
                <w:rFonts w:cstheme="minorHAnsi"/>
                <w:b/>
                <w:bCs/>
                <w:lang w:eastAsia="en-IN"/>
              </w:rPr>
              <w:t>Factor</w:t>
            </w:r>
          </w:p>
        </w:tc>
        <w:tc>
          <w:tcPr>
            <w:tcW w:w="5531" w:type="dxa"/>
            <w:shd w:val="clear" w:color="auto" w:fill="auto"/>
            <w:vAlign w:val="center"/>
          </w:tcPr>
          <w:p w14:paraId="5BAC51EC" w14:textId="77777777" w:rsidR="00457ABB" w:rsidRPr="00354F47" w:rsidRDefault="00457ABB" w:rsidP="00B10D49">
            <w:pPr>
              <w:autoSpaceDE w:val="0"/>
              <w:autoSpaceDN w:val="0"/>
              <w:adjustRightInd w:val="0"/>
              <w:spacing w:after="0" w:line="240" w:lineRule="auto"/>
              <w:jc w:val="center"/>
              <w:rPr>
                <w:rFonts w:cstheme="minorHAnsi"/>
                <w:b/>
                <w:bCs/>
                <w:lang w:eastAsia="en-IN"/>
              </w:rPr>
            </w:pPr>
            <w:r w:rsidRPr="00354F47">
              <w:rPr>
                <w:rFonts w:cstheme="minorHAnsi"/>
                <w:b/>
                <w:bCs/>
                <w:lang w:eastAsia="en-IN"/>
              </w:rPr>
              <w:t>Variables</w:t>
            </w:r>
          </w:p>
        </w:tc>
        <w:tc>
          <w:tcPr>
            <w:tcW w:w="1227" w:type="dxa"/>
            <w:shd w:val="clear" w:color="auto" w:fill="auto"/>
            <w:vAlign w:val="center"/>
          </w:tcPr>
          <w:p w14:paraId="7CCFB222" w14:textId="77777777" w:rsidR="00457ABB" w:rsidRPr="00354F47" w:rsidRDefault="00457ABB" w:rsidP="00B10D49">
            <w:pPr>
              <w:autoSpaceDE w:val="0"/>
              <w:autoSpaceDN w:val="0"/>
              <w:adjustRightInd w:val="0"/>
              <w:spacing w:after="0" w:line="240" w:lineRule="auto"/>
              <w:jc w:val="center"/>
              <w:rPr>
                <w:rFonts w:cstheme="minorHAnsi"/>
                <w:b/>
                <w:bCs/>
                <w:lang w:eastAsia="en-IN"/>
              </w:rPr>
            </w:pPr>
            <w:r w:rsidRPr="00354F47">
              <w:rPr>
                <w:rFonts w:cstheme="minorHAnsi"/>
                <w:b/>
                <w:bCs/>
                <w:lang w:eastAsia="en-IN"/>
              </w:rPr>
              <w:t>Rotated Factor Loading</w:t>
            </w:r>
          </w:p>
        </w:tc>
        <w:tc>
          <w:tcPr>
            <w:tcW w:w="1157" w:type="dxa"/>
            <w:shd w:val="clear" w:color="auto" w:fill="auto"/>
            <w:vAlign w:val="center"/>
          </w:tcPr>
          <w:p w14:paraId="46F1B5AB" w14:textId="77777777" w:rsidR="00457ABB" w:rsidRPr="00354F47" w:rsidRDefault="00457ABB" w:rsidP="00B10D49">
            <w:pPr>
              <w:autoSpaceDE w:val="0"/>
              <w:autoSpaceDN w:val="0"/>
              <w:adjustRightInd w:val="0"/>
              <w:spacing w:after="0" w:line="240" w:lineRule="auto"/>
              <w:jc w:val="center"/>
              <w:rPr>
                <w:rFonts w:cstheme="minorHAnsi"/>
                <w:b/>
                <w:bCs/>
                <w:lang w:eastAsia="en-IN"/>
              </w:rPr>
            </w:pPr>
            <w:r w:rsidRPr="00354F47">
              <w:rPr>
                <w:rFonts w:cstheme="minorHAnsi"/>
                <w:b/>
                <w:bCs/>
                <w:lang w:eastAsia="en-IN"/>
              </w:rPr>
              <w:t>% of Variance</w:t>
            </w:r>
          </w:p>
        </w:tc>
        <w:tc>
          <w:tcPr>
            <w:tcW w:w="876" w:type="dxa"/>
            <w:shd w:val="clear" w:color="auto" w:fill="auto"/>
            <w:vAlign w:val="center"/>
          </w:tcPr>
          <w:p w14:paraId="41D32994" w14:textId="77777777" w:rsidR="00457ABB" w:rsidRPr="00354F47" w:rsidRDefault="00457ABB" w:rsidP="00B10D49">
            <w:pPr>
              <w:autoSpaceDE w:val="0"/>
              <w:autoSpaceDN w:val="0"/>
              <w:adjustRightInd w:val="0"/>
              <w:spacing w:after="0" w:line="240" w:lineRule="auto"/>
              <w:jc w:val="center"/>
              <w:rPr>
                <w:rFonts w:cstheme="minorHAnsi"/>
                <w:b/>
                <w:bCs/>
                <w:lang w:eastAsia="en-IN"/>
              </w:rPr>
            </w:pPr>
            <w:r w:rsidRPr="00354F47">
              <w:rPr>
                <w:rFonts w:cstheme="minorHAnsi"/>
                <w:b/>
                <w:bCs/>
                <w:lang w:eastAsia="en-IN"/>
              </w:rPr>
              <w:t>Eigen Value</w:t>
            </w:r>
          </w:p>
        </w:tc>
      </w:tr>
      <w:tr w:rsidR="00457ABB" w:rsidRPr="00354F47" w14:paraId="4A41376D" w14:textId="77777777" w:rsidTr="00B10D49">
        <w:trPr>
          <w:jc w:val="center"/>
        </w:trPr>
        <w:tc>
          <w:tcPr>
            <w:tcW w:w="1098" w:type="dxa"/>
            <w:vMerge w:val="restart"/>
            <w:shd w:val="clear" w:color="auto" w:fill="auto"/>
            <w:vAlign w:val="center"/>
          </w:tcPr>
          <w:p w14:paraId="52EF7F63" w14:textId="246DEE94" w:rsidR="00457ABB" w:rsidRPr="00354F47" w:rsidRDefault="008F57A7" w:rsidP="00B10D49">
            <w:pPr>
              <w:autoSpaceDE w:val="0"/>
              <w:autoSpaceDN w:val="0"/>
              <w:adjustRightInd w:val="0"/>
              <w:spacing w:after="0" w:line="240" w:lineRule="auto"/>
              <w:jc w:val="center"/>
              <w:rPr>
                <w:rFonts w:cstheme="minorHAnsi"/>
                <w:lang w:eastAsia="en-IN"/>
              </w:rPr>
            </w:pPr>
            <w:r w:rsidRPr="00354F47">
              <w:rPr>
                <w:rFonts w:cstheme="minorHAnsi"/>
                <w:lang w:eastAsia="en-IN"/>
              </w:rPr>
              <w:t>Training Setting</w:t>
            </w:r>
          </w:p>
        </w:tc>
        <w:tc>
          <w:tcPr>
            <w:tcW w:w="5531" w:type="dxa"/>
            <w:shd w:val="clear" w:color="auto" w:fill="auto"/>
            <w:vAlign w:val="center"/>
          </w:tcPr>
          <w:p w14:paraId="48F6E35D" w14:textId="77777777" w:rsidR="00457ABB" w:rsidRPr="00354F47" w:rsidRDefault="00457ABB" w:rsidP="00B10D49">
            <w:pPr>
              <w:autoSpaceDE w:val="0"/>
              <w:autoSpaceDN w:val="0"/>
              <w:adjustRightInd w:val="0"/>
              <w:spacing w:after="0" w:line="240" w:lineRule="auto"/>
              <w:ind w:left="60" w:right="60"/>
              <w:rPr>
                <w:rFonts w:cstheme="minorHAnsi"/>
                <w:color w:val="000000"/>
                <w:lang w:eastAsia="en-IN"/>
              </w:rPr>
            </w:pPr>
            <w:r w:rsidRPr="00354F47">
              <w:rPr>
                <w:rFonts w:cstheme="minorHAnsi"/>
                <w:color w:val="000000"/>
                <w:lang w:eastAsia="en-IN"/>
              </w:rPr>
              <w:t>Improve learning ability in CPD Session</w:t>
            </w:r>
          </w:p>
        </w:tc>
        <w:tc>
          <w:tcPr>
            <w:tcW w:w="1227" w:type="dxa"/>
            <w:shd w:val="clear" w:color="auto" w:fill="auto"/>
            <w:vAlign w:val="center"/>
          </w:tcPr>
          <w:p w14:paraId="427D3DED"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lang w:eastAsia="en-IN"/>
              </w:rPr>
            </w:pPr>
            <w:r w:rsidRPr="00354F47">
              <w:rPr>
                <w:rFonts w:cstheme="minorHAnsi"/>
                <w:color w:val="000000"/>
                <w:lang w:eastAsia="en-IN"/>
              </w:rPr>
              <w:t>.805</w:t>
            </w:r>
          </w:p>
        </w:tc>
        <w:tc>
          <w:tcPr>
            <w:tcW w:w="1157" w:type="dxa"/>
            <w:vMerge w:val="restart"/>
            <w:shd w:val="clear" w:color="auto" w:fill="auto"/>
            <w:vAlign w:val="center"/>
          </w:tcPr>
          <w:p w14:paraId="59BD9074" w14:textId="5708F1ED"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52.</w:t>
            </w:r>
            <w:r w:rsidR="00AA28C6">
              <w:rPr>
                <w:rFonts w:cstheme="minorHAnsi"/>
                <w:lang w:eastAsia="en-IN"/>
              </w:rPr>
              <w:t>1</w:t>
            </w:r>
          </w:p>
        </w:tc>
        <w:tc>
          <w:tcPr>
            <w:tcW w:w="876" w:type="dxa"/>
            <w:vMerge w:val="restart"/>
            <w:shd w:val="clear" w:color="auto" w:fill="auto"/>
            <w:vAlign w:val="center"/>
          </w:tcPr>
          <w:p w14:paraId="585B866F" w14:textId="0D35E3D2"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15.12</w:t>
            </w:r>
          </w:p>
        </w:tc>
      </w:tr>
      <w:tr w:rsidR="00457ABB" w:rsidRPr="00354F47" w14:paraId="579D21AF" w14:textId="77777777" w:rsidTr="00B10D49">
        <w:trPr>
          <w:jc w:val="center"/>
        </w:trPr>
        <w:tc>
          <w:tcPr>
            <w:tcW w:w="1098" w:type="dxa"/>
            <w:vMerge/>
            <w:shd w:val="clear" w:color="auto" w:fill="auto"/>
            <w:vAlign w:val="center"/>
          </w:tcPr>
          <w:p w14:paraId="42F8280A"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4524E07F" w14:textId="2866603C" w:rsidR="00457ABB" w:rsidRPr="00354F47" w:rsidRDefault="00E85924"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Supports i</w:t>
            </w:r>
            <w:r w:rsidR="00457ABB" w:rsidRPr="00354F47">
              <w:rPr>
                <w:rFonts w:cstheme="minorHAnsi"/>
                <w:color w:val="000000"/>
              </w:rPr>
              <w:t>nteraction between trainer and learner</w:t>
            </w:r>
          </w:p>
        </w:tc>
        <w:tc>
          <w:tcPr>
            <w:tcW w:w="1227" w:type="dxa"/>
            <w:shd w:val="clear" w:color="auto" w:fill="auto"/>
            <w:vAlign w:val="center"/>
          </w:tcPr>
          <w:p w14:paraId="32C55250"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.802</w:t>
            </w:r>
          </w:p>
        </w:tc>
        <w:tc>
          <w:tcPr>
            <w:tcW w:w="1157" w:type="dxa"/>
            <w:vMerge/>
            <w:shd w:val="clear" w:color="auto" w:fill="auto"/>
            <w:vAlign w:val="center"/>
          </w:tcPr>
          <w:p w14:paraId="56F3894C"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57E71854"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1C061B63" w14:textId="77777777" w:rsidTr="00B10D49">
        <w:trPr>
          <w:jc w:val="center"/>
        </w:trPr>
        <w:tc>
          <w:tcPr>
            <w:tcW w:w="1098" w:type="dxa"/>
            <w:vMerge/>
            <w:shd w:val="clear" w:color="auto" w:fill="auto"/>
            <w:vAlign w:val="center"/>
          </w:tcPr>
          <w:p w14:paraId="4222283E"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336E9B0E" w14:textId="7A86A7AC"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Encourage participation</w:t>
            </w:r>
          </w:p>
        </w:tc>
        <w:tc>
          <w:tcPr>
            <w:tcW w:w="1227" w:type="dxa"/>
            <w:shd w:val="clear" w:color="auto" w:fill="auto"/>
            <w:vAlign w:val="center"/>
          </w:tcPr>
          <w:p w14:paraId="353F3B55"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.751</w:t>
            </w:r>
          </w:p>
        </w:tc>
        <w:tc>
          <w:tcPr>
            <w:tcW w:w="1157" w:type="dxa"/>
            <w:vMerge/>
            <w:shd w:val="clear" w:color="auto" w:fill="auto"/>
            <w:vAlign w:val="center"/>
          </w:tcPr>
          <w:p w14:paraId="55D3FE26"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40C9E294"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7586F38F" w14:textId="77777777" w:rsidTr="00B10D49">
        <w:trPr>
          <w:jc w:val="center"/>
        </w:trPr>
        <w:tc>
          <w:tcPr>
            <w:tcW w:w="1098" w:type="dxa"/>
            <w:vMerge/>
            <w:shd w:val="clear" w:color="auto" w:fill="auto"/>
            <w:vAlign w:val="center"/>
          </w:tcPr>
          <w:p w14:paraId="315573B7"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364509A6" w14:textId="3C283AE6"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I</w:t>
            </w:r>
            <w:r w:rsidR="00ED17BB">
              <w:rPr>
                <w:rFonts w:cstheme="minorHAnsi"/>
                <w:color w:val="000000"/>
              </w:rPr>
              <w:t>t p</w:t>
            </w:r>
            <w:r w:rsidRPr="00354F47">
              <w:rPr>
                <w:rFonts w:cstheme="minorHAnsi"/>
                <w:color w:val="000000"/>
              </w:rPr>
              <w:t xml:space="preserve">rovides flexibility to learn </w:t>
            </w:r>
          </w:p>
        </w:tc>
        <w:tc>
          <w:tcPr>
            <w:tcW w:w="1227" w:type="dxa"/>
            <w:shd w:val="clear" w:color="auto" w:fill="auto"/>
            <w:vAlign w:val="center"/>
          </w:tcPr>
          <w:p w14:paraId="118FFACD"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.727</w:t>
            </w:r>
          </w:p>
        </w:tc>
        <w:tc>
          <w:tcPr>
            <w:tcW w:w="1157" w:type="dxa"/>
            <w:vMerge/>
            <w:shd w:val="clear" w:color="auto" w:fill="auto"/>
            <w:vAlign w:val="center"/>
          </w:tcPr>
          <w:p w14:paraId="5B95479D"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08E93445"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3717658A" w14:textId="77777777" w:rsidTr="00B10D49">
        <w:trPr>
          <w:jc w:val="center"/>
        </w:trPr>
        <w:tc>
          <w:tcPr>
            <w:tcW w:w="1098" w:type="dxa"/>
            <w:vMerge/>
            <w:shd w:val="clear" w:color="auto" w:fill="auto"/>
            <w:vAlign w:val="center"/>
          </w:tcPr>
          <w:p w14:paraId="553AB381"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48052DC2" w14:textId="54860811"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I</w:t>
            </w:r>
            <w:r w:rsidR="00457ABB" w:rsidRPr="00354F47">
              <w:rPr>
                <w:rFonts w:cstheme="minorHAnsi"/>
                <w:color w:val="000000"/>
              </w:rPr>
              <w:t xml:space="preserve">nfluence </w:t>
            </w:r>
            <w:r w:rsidRPr="00354F47">
              <w:rPr>
                <w:rFonts w:cstheme="minorHAnsi"/>
                <w:color w:val="000000"/>
              </w:rPr>
              <w:t>on</w:t>
            </w:r>
            <w:r w:rsidR="00457ABB" w:rsidRPr="00354F47">
              <w:rPr>
                <w:rFonts w:cstheme="minorHAnsi"/>
                <w:color w:val="000000"/>
              </w:rPr>
              <w:t xml:space="preserve"> exposure the talent and skills</w:t>
            </w:r>
          </w:p>
        </w:tc>
        <w:tc>
          <w:tcPr>
            <w:tcW w:w="1227" w:type="dxa"/>
            <w:shd w:val="clear" w:color="auto" w:fill="auto"/>
            <w:vAlign w:val="center"/>
          </w:tcPr>
          <w:p w14:paraId="09B959C6"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.725</w:t>
            </w:r>
          </w:p>
        </w:tc>
        <w:tc>
          <w:tcPr>
            <w:tcW w:w="1157" w:type="dxa"/>
            <w:vMerge/>
            <w:shd w:val="clear" w:color="auto" w:fill="auto"/>
            <w:vAlign w:val="center"/>
          </w:tcPr>
          <w:p w14:paraId="26B5C2CB"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25FEB2A0"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2C6032F6" w14:textId="77777777" w:rsidTr="00B10D49">
        <w:trPr>
          <w:jc w:val="center"/>
        </w:trPr>
        <w:tc>
          <w:tcPr>
            <w:tcW w:w="1098" w:type="dxa"/>
            <w:vMerge/>
            <w:shd w:val="clear" w:color="auto" w:fill="auto"/>
            <w:vAlign w:val="center"/>
          </w:tcPr>
          <w:p w14:paraId="179F2891"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4FE3F673" w14:textId="34F0500A" w:rsidR="00457ABB" w:rsidRPr="00354F47" w:rsidRDefault="00543D08"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 xml:space="preserve">Provide </w:t>
            </w:r>
            <w:r w:rsidR="00457ABB" w:rsidRPr="00354F47">
              <w:rPr>
                <w:rFonts w:cstheme="minorHAnsi"/>
                <w:color w:val="000000"/>
              </w:rPr>
              <w:t>sufficient time for learning from CPD session</w:t>
            </w:r>
          </w:p>
        </w:tc>
        <w:tc>
          <w:tcPr>
            <w:tcW w:w="1227" w:type="dxa"/>
            <w:shd w:val="clear" w:color="auto" w:fill="auto"/>
            <w:vAlign w:val="center"/>
          </w:tcPr>
          <w:p w14:paraId="77728752"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.724</w:t>
            </w:r>
          </w:p>
        </w:tc>
        <w:tc>
          <w:tcPr>
            <w:tcW w:w="1157" w:type="dxa"/>
            <w:vMerge/>
            <w:shd w:val="clear" w:color="auto" w:fill="auto"/>
            <w:vAlign w:val="center"/>
          </w:tcPr>
          <w:p w14:paraId="7FBE440E"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4145C340"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0739147F" w14:textId="77777777" w:rsidTr="00B10D49">
        <w:trPr>
          <w:jc w:val="center"/>
        </w:trPr>
        <w:tc>
          <w:tcPr>
            <w:tcW w:w="1098" w:type="dxa"/>
            <w:vMerge/>
            <w:shd w:val="clear" w:color="auto" w:fill="auto"/>
            <w:vAlign w:val="center"/>
          </w:tcPr>
          <w:p w14:paraId="018FD080"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053E7CC5" w14:textId="023B5DA3"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H</w:t>
            </w:r>
            <w:r w:rsidR="00457ABB" w:rsidRPr="00354F47">
              <w:rPr>
                <w:rFonts w:cstheme="minorHAnsi"/>
                <w:color w:val="000000"/>
              </w:rPr>
              <w:t>elps to meet the programme objectives</w:t>
            </w:r>
          </w:p>
        </w:tc>
        <w:tc>
          <w:tcPr>
            <w:tcW w:w="1227" w:type="dxa"/>
            <w:shd w:val="clear" w:color="auto" w:fill="auto"/>
            <w:vAlign w:val="center"/>
          </w:tcPr>
          <w:p w14:paraId="494542DF"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.660</w:t>
            </w:r>
          </w:p>
        </w:tc>
        <w:tc>
          <w:tcPr>
            <w:tcW w:w="1157" w:type="dxa"/>
            <w:vMerge/>
            <w:shd w:val="clear" w:color="auto" w:fill="auto"/>
            <w:vAlign w:val="center"/>
          </w:tcPr>
          <w:p w14:paraId="012337EB"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3F24F0DD"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77834796" w14:textId="77777777" w:rsidTr="00B10D49">
        <w:trPr>
          <w:jc w:val="center"/>
        </w:trPr>
        <w:tc>
          <w:tcPr>
            <w:tcW w:w="1098" w:type="dxa"/>
            <w:vMerge/>
            <w:shd w:val="clear" w:color="auto" w:fill="auto"/>
            <w:vAlign w:val="center"/>
          </w:tcPr>
          <w:p w14:paraId="33D412A5"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9DC1ADB" w14:textId="3A83ED10"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I</w:t>
            </w:r>
            <w:r w:rsidR="00457ABB" w:rsidRPr="00354F47">
              <w:rPr>
                <w:rFonts w:cstheme="minorHAnsi"/>
                <w:color w:val="000000"/>
              </w:rPr>
              <w:t>nfluence them to show their participation</w:t>
            </w:r>
          </w:p>
        </w:tc>
        <w:tc>
          <w:tcPr>
            <w:tcW w:w="1227" w:type="dxa"/>
            <w:shd w:val="clear" w:color="auto" w:fill="auto"/>
            <w:vAlign w:val="center"/>
          </w:tcPr>
          <w:p w14:paraId="3BFF385F"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.594</w:t>
            </w:r>
          </w:p>
        </w:tc>
        <w:tc>
          <w:tcPr>
            <w:tcW w:w="1157" w:type="dxa"/>
            <w:vMerge/>
            <w:shd w:val="clear" w:color="auto" w:fill="auto"/>
            <w:vAlign w:val="center"/>
          </w:tcPr>
          <w:p w14:paraId="4922752B"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49F5D899"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1978E832" w14:textId="77777777" w:rsidTr="00B10D49">
        <w:trPr>
          <w:jc w:val="center"/>
        </w:trPr>
        <w:tc>
          <w:tcPr>
            <w:tcW w:w="1098" w:type="dxa"/>
            <w:vMerge/>
            <w:shd w:val="clear" w:color="auto" w:fill="auto"/>
            <w:vAlign w:val="center"/>
          </w:tcPr>
          <w:p w14:paraId="025E35D0"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73432AD3"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It is important in deciding interest level of radiographers in attending the CPD session</w:t>
            </w:r>
          </w:p>
        </w:tc>
        <w:tc>
          <w:tcPr>
            <w:tcW w:w="1227" w:type="dxa"/>
            <w:shd w:val="clear" w:color="auto" w:fill="auto"/>
            <w:vAlign w:val="center"/>
          </w:tcPr>
          <w:p w14:paraId="72CEDEAE"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.542</w:t>
            </w:r>
          </w:p>
        </w:tc>
        <w:tc>
          <w:tcPr>
            <w:tcW w:w="1157" w:type="dxa"/>
            <w:vMerge/>
            <w:shd w:val="clear" w:color="auto" w:fill="auto"/>
            <w:vAlign w:val="center"/>
          </w:tcPr>
          <w:p w14:paraId="0541BE10"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4625213C"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2E3B248E" w14:textId="77777777" w:rsidTr="00B10D49">
        <w:trPr>
          <w:jc w:val="center"/>
        </w:trPr>
        <w:tc>
          <w:tcPr>
            <w:tcW w:w="1098" w:type="dxa"/>
            <w:vMerge w:val="restart"/>
            <w:shd w:val="clear" w:color="auto" w:fill="auto"/>
            <w:vAlign w:val="center"/>
          </w:tcPr>
          <w:p w14:paraId="4E708122" w14:textId="77777777"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Training Topics</w:t>
            </w:r>
          </w:p>
        </w:tc>
        <w:tc>
          <w:tcPr>
            <w:tcW w:w="5531" w:type="dxa"/>
            <w:shd w:val="clear" w:color="auto" w:fill="auto"/>
            <w:vAlign w:val="center"/>
          </w:tcPr>
          <w:p w14:paraId="4D16CD51" w14:textId="5D5E69EE" w:rsidR="00457ABB" w:rsidRPr="00354F47" w:rsidRDefault="00C51A84" w:rsidP="00B10D49">
            <w:pPr>
              <w:autoSpaceDE w:val="0"/>
              <w:autoSpaceDN w:val="0"/>
              <w:adjustRightInd w:val="0"/>
              <w:spacing w:after="0" w:line="240" w:lineRule="auto"/>
              <w:ind w:left="60" w:right="60"/>
              <w:rPr>
                <w:rFonts w:cstheme="minorHAnsi"/>
                <w:color w:val="000000"/>
              </w:rPr>
            </w:pPr>
            <w:r w:rsidRPr="00354F47">
              <w:t xml:space="preserve">Beneficial </w:t>
            </w:r>
            <w:r w:rsidR="005A1757" w:rsidRPr="00354F47">
              <w:t>i</w:t>
            </w:r>
            <w:r w:rsidRPr="00354F47">
              <w:t xml:space="preserve">nsight into </w:t>
            </w:r>
            <w:r w:rsidR="005A1757" w:rsidRPr="00354F47">
              <w:t>t</w:t>
            </w:r>
            <w:r w:rsidRPr="00354F47">
              <w:t>rends</w:t>
            </w:r>
            <w:r w:rsidR="005A1757" w:rsidRPr="00354F47">
              <w:t xml:space="preserve"> in radiography</w:t>
            </w:r>
          </w:p>
        </w:tc>
        <w:tc>
          <w:tcPr>
            <w:tcW w:w="1227" w:type="dxa"/>
            <w:shd w:val="clear" w:color="auto" w:fill="auto"/>
            <w:vAlign w:val="center"/>
          </w:tcPr>
          <w:p w14:paraId="7ECF7FB4"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.730</w:t>
            </w:r>
          </w:p>
        </w:tc>
        <w:tc>
          <w:tcPr>
            <w:tcW w:w="1157" w:type="dxa"/>
            <w:vMerge w:val="restart"/>
            <w:shd w:val="clear" w:color="auto" w:fill="auto"/>
            <w:vAlign w:val="center"/>
          </w:tcPr>
          <w:p w14:paraId="79631014" w14:textId="6771B725" w:rsidR="00457ABB" w:rsidRPr="00354F47" w:rsidRDefault="00457ABB" w:rsidP="00B10D49">
            <w:pPr>
              <w:autoSpaceDE w:val="0"/>
              <w:autoSpaceDN w:val="0"/>
              <w:adjustRightInd w:val="0"/>
              <w:spacing w:after="0" w:line="240" w:lineRule="auto"/>
              <w:ind w:left="60" w:right="60"/>
              <w:jc w:val="center"/>
              <w:rPr>
                <w:rFonts w:cstheme="minorHAnsi"/>
                <w:color w:val="000000"/>
                <w:lang w:eastAsia="en-IN"/>
              </w:rPr>
            </w:pPr>
            <w:r w:rsidRPr="00354F47">
              <w:rPr>
                <w:rFonts w:cstheme="minorHAnsi"/>
                <w:color w:val="000000"/>
                <w:lang w:eastAsia="en-IN"/>
              </w:rPr>
              <w:t>6.</w:t>
            </w:r>
            <w:r w:rsidR="00AA28C6">
              <w:rPr>
                <w:rFonts w:cstheme="minorHAnsi"/>
                <w:color w:val="000000"/>
                <w:lang w:eastAsia="en-IN"/>
              </w:rPr>
              <w:t>5</w:t>
            </w:r>
          </w:p>
        </w:tc>
        <w:tc>
          <w:tcPr>
            <w:tcW w:w="876" w:type="dxa"/>
            <w:vMerge w:val="restart"/>
            <w:shd w:val="clear" w:color="auto" w:fill="auto"/>
            <w:vAlign w:val="center"/>
          </w:tcPr>
          <w:p w14:paraId="686CBA7C" w14:textId="108BE7B4"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1.8</w:t>
            </w:r>
            <w:r w:rsidR="00AA28C6">
              <w:rPr>
                <w:rFonts w:cstheme="minorHAnsi"/>
                <w:lang w:eastAsia="en-IN"/>
              </w:rPr>
              <w:t>8</w:t>
            </w:r>
          </w:p>
        </w:tc>
      </w:tr>
      <w:tr w:rsidR="00457ABB" w:rsidRPr="00354F47" w14:paraId="54D2D7EF" w14:textId="77777777" w:rsidTr="00B10D49">
        <w:trPr>
          <w:jc w:val="center"/>
        </w:trPr>
        <w:tc>
          <w:tcPr>
            <w:tcW w:w="1098" w:type="dxa"/>
            <w:vMerge/>
            <w:shd w:val="clear" w:color="auto" w:fill="auto"/>
            <w:vAlign w:val="center"/>
          </w:tcPr>
          <w:p w14:paraId="2DF61894"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5519BA0F" w14:textId="0A12A58F" w:rsidR="00457ABB" w:rsidRPr="00354F47" w:rsidRDefault="005048F7"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R</w:t>
            </w:r>
            <w:r w:rsidR="00457ABB" w:rsidRPr="00354F47">
              <w:rPr>
                <w:rFonts w:cstheme="minorHAnsi"/>
                <w:color w:val="000000"/>
              </w:rPr>
              <w:t>elevant to the practice</w:t>
            </w:r>
          </w:p>
        </w:tc>
        <w:tc>
          <w:tcPr>
            <w:tcW w:w="1227" w:type="dxa"/>
            <w:shd w:val="clear" w:color="auto" w:fill="auto"/>
            <w:vAlign w:val="center"/>
          </w:tcPr>
          <w:p w14:paraId="5703B88D"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.721</w:t>
            </w:r>
          </w:p>
        </w:tc>
        <w:tc>
          <w:tcPr>
            <w:tcW w:w="1157" w:type="dxa"/>
            <w:vMerge/>
            <w:shd w:val="clear" w:color="auto" w:fill="auto"/>
            <w:vAlign w:val="center"/>
          </w:tcPr>
          <w:p w14:paraId="44CBD0AA"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5A10E29F"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714347F4" w14:textId="77777777" w:rsidTr="00B10D49">
        <w:trPr>
          <w:jc w:val="center"/>
        </w:trPr>
        <w:tc>
          <w:tcPr>
            <w:tcW w:w="1098" w:type="dxa"/>
            <w:vMerge/>
            <w:shd w:val="clear" w:color="auto" w:fill="auto"/>
            <w:vAlign w:val="center"/>
          </w:tcPr>
          <w:p w14:paraId="37B2D46D"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28C22F3" w14:textId="4D2BA4CC"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 xml:space="preserve">Opportunities </w:t>
            </w:r>
            <w:r w:rsidR="0057543B" w:rsidRPr="00354F47">
              <w:rPr>
                <w:rFonts w:cstheme="minorHAnsi"/>
                <w:color w:val="000000"/>
              </w:rPr>
              <w:t>to acquire new knowledge</w:t>
            </w:r>
          </w:p>
        </w:tc>
        <w:tc>
          <w:tcPr>
            <w:tcW w:w="1227" w:type="dxa"/>
            <w:shd w:val="clear" w:color="auto" w:fill="auto"/>
            <w:vAlign w:val="center"/>
          </w:tcPr>
          <w:p w14:paraId="3525BDD0"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.682</w:t>
            </w:r>
          </w:p>
        </w:tc>
        <w:tc>
          <w:tcPr>
            <w:tcW w:w="1157" w:type="dxa"/>
            <w:vMerge/>
            <w:shd w:val="clear" w:color="auto" w:fill="auto"/>
            <w:vAlign w:val="center"/>
          </w:tcPr>
          <w:p w14:paraId="03EF9FDF"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1AD4D02E"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5498E529" w14:textId="77777777" w:rsidTr="00B10D49">
        <w:trPr>
          <w:jc w:val="center"/>
        </w:trPr>
        <w:tc>
          <w:tcPr>
            <w:tcW w:w="1098" w:type="dxa"/>
            <w:vMerge/>
            <w:shd w:val="clear" w:color="auto" w:fill="auto"/>
            <w:vAlign w:val="center"/>
          </w:tcPr>
          <w:p w14:paraId="3D2C5447"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8A9EC5A" w14:textId="60542BF7" w:rsidR="00457ABB" w:rsidRPr="00354F47" w:rsidRDefault="0057543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C</w:t>
            </w:r>
            <w:r w:rsidR="00457ABB" w:rsidRPr="00354F47">
              <w:rPr>
                <w:rFonts w:cstheme="minorHAnsi"/>
                <w:color w:val="000000"/>
              </w:rPr>
              <w:t xml:space="preserve">reates interest among radiographers to learn new </w:t>
            </w:r>
            <w:r w:rsidRPr="00354F47">
              <w:rPr>
                <w:rFonts w:cstheme="minorHAnsi"/>
                <w:color w:val="000000"/>
              </w:rPr>
              <w:t>techniques</w:t>
            </w:r>
          </w:p>
        </w:tc>
        <w:tc>
          <w:tcPr>
            <w:tcW w:w="1227" w:type="dxa"/>
            <w:shd w:val="clear" w:color="auto" w:fill="auto"/>
            <w:vAlign w:val="center"/>
          </w:tcPr>
          <w:p w14:paraId="59DD1A40"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.652</w:t>
            </w:r>
          </w:p>
        </w:tc>
        <w:tc>
          <w:tcPr>
            <w:tcW w:w="1157" w:type="dxa"/>
            <w:vMerge/>
            <w:shd w:val="clear" w:color="auto" w:fill="auto"/>
            <w:vAlign w:val="center"/>
          </w:tcPr>
          <w:p w14:paraId="1244F620"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7AA2DA2D"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29D0AB56" w14:textId="77777777" w:rsidTr="00B10D49">
        <w:trPr>
          <w:jc w:val="center"/>
        </w:trPr>
        <w:tc>
          <w:tcPr>
            <w:tcW w:w="1098" w:type="dxa"/>
            <w:vMerge/>
            <w:shd w:val="clear" w:color="auto" w:fill="auto"/>
            <w:vAlign w:val="center"/>
          </w:tcPr>
          <w:p w14:paraId="089C36A1"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BE88512"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Relevant to my practice</w:t>
            </w:r>
          </w:p>
        </w:tc>
        <w:tc>
          <w:tcPr>
            <w:tcW w:w="1227" w:type="dxa"/>
            <w:shd w:val="clear" w:color="auto" w:fill="auto"/>
            <w:vAlign w:val="center"/>
          </w:tcPr>
          <w:p w14:paraId="5245E16C"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.602</w:t>
            </w:r>
          </w:p>
        </w:tc>
        <w:tc>
          <w:tcPr>
            <w:tcW w:w="1157" w:type="dxa"/>
            <w:vMerge/>
            <w:shd w:val="clear" w:color="auto" w:fill="auto"/>
            <w:vAlign w:val="center"/>
          </w:tcPr>
          <w:p w14:paraId="5DE5DD00"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565C3100"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23520C83" w14:textId="77777777" w:rsidTr="00B10D49">
        <w:trPr>
          <w:jc w:val="center"/>
        </w:trPr>
        <w:tc>
          <w:tcPr>
            <w:tcW w:w="1098" w:type="dxa"/>
            <w:vMerge/>
            <w:shd w:val="clear" w:color="auto" w:fill="auto"/>
            <w:vAlign w:val="center"/>
          </w:tcPr>
          <w:p w14:paraId="4549D005"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3BBE181F" w14:textId="42270D91" w:rsidR="00457ABB" w:rsidRPr="00354F47" w:rsidRDefault="0057543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M</w:t>
            </w:r>
            <w:r w:rsidR="00457ABB" w:rsidRPr="00354F47">
              <w:rPr>
                <w:rFonts w:cstheme="minorHAnsi"/>
                <w:color w:val="000000"/>
              </w:rPr>
              <w:t>akes everyone feel</w:t>
            </w:r>
            <w:r w:rsidRPr="00354F47">
              <w:rPr>
                <w:rFonts w:cstheme="minorHAnsi"/>
                <w:color w:val="000000"/>
              </w:rPr>
              <w:t>s</w:t>
            </w:r>
            <w:r w:rsidR="00457ABB" w:rsidRPr="00354F47">
              <w:rPr>
                <w:rFonts w:cstheme="minorHAnsi"/>
                <w:color w:val="000000"/>
              </w:rPr>
              <w:t xml:space="preserve"> comfortable in attending CPD session</w:t>
            </w:r>
          </w:p>
        </w:tc>
        <w:tc>
          <w:tcPr>
            <w:tcW w:w="1227" w:type="dxa"/>
            <w:shd w:val="clear" w:color="auto" w:fill="auto"/>
            <w:vAlign w:val="center"/>
          </w:tcPr>
          <w:p w14:paraId="06B041F8"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.577</w:t>
            </w:r>
          </w:p>
        </w:tc>
        <w:tc>
          <w:tcPr>
            <w:tcW w:w="1157" w:type="dxa"/>
            <w:vMerge/>
            <w:shd w:val="clear" w:color="auto" w:fill="auto"/>
            <w:vAlign w:val="center"/>
          </w:tcPr>
          <w:p w14:paraId="32DF7F5E"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4325FC6F"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5DFD7D4E" w14:textId="77777777" w:rsidTr="00B10D49">
        <w:trPr>
          <w:jc w:val="center"/>
        </w:trPr>
        <w:tc>
          <w:tcPr>
            <w:tcW w:w="1098" w:type="dxa"/>
            <w:vMerge/>
            <w:shd w:val="clear" w:color="auto" w:fill="auto"/>
            <w:vAlign w:val="center"/>
          </w:tcPr>
          <w:p w14:paraId="1DB6BD6E"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068DF583"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Flexibility to attend the CPD session</w:t>
            </w:r>
          </w:p>
        </w:tc>
        <w:tc>
          <w:tcPr>
            <w:tcW w:w="1227" w:type="dxa"/>
            <w:shd w:val="clear" w:color="auto" w:fill="auto"/>
            <w:vAlign w:val="center"/>
          </w:tcPr>
          <w:p w14:paraId="0F10602F"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.569</w:t>
            </w:r>
          </w:p>
        </w:tc>
        <w:tc>
          <w:tcPr>
            <w:tcW w:w="1157" w:type="dxa"/>
            <w:vMerge/>
            <w:shd w:val="clear" w:color="auto" w:fill="auto"/>
            <w:vAlign w:val="center"/>
          </w:tcPr>
          <w:p w14:paraId="0246AA65"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6C038475"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00388383" w14:textId="77777777" w:rsidTr="00B10D49">
        <w:trPr>
          <w:jc w:val="center"/>
        </w:trPr>
        <w:tc>
          <w:tcPr>
            <w:tcW w:w="1098" w:type="dxa"/>
            <w:vMerge/>
            <w:shd w:val="clear" w:color="auto" w:fill="auto"/>
            <w:vAlign w:val="center"/>
          </w:tcPr>
          <w:p w14:paraId="60BD1364"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509DDF69" w14:textId="6F4053F5"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motivate them to attend the CPD session</w:t>
            </w:r>
          </w:p>
        </w:tc>
        <w:tc>
          <w:tcPr>
            <w:tcW w:w="1227" w:type="dxa"/>
            <w:shd w:val="clear" w:color="auto" w:fill="auto"/>
            <w:vAlign w:val="center"/>
          </w:tcPr>
          <w:p w14:paraId="53909131"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.551</w:t>
            </w:r>
          </w:p>
        </w:tc>
        <w:tc>
          <w:tcPr>
            <w:tcW w:w="1157" w:type="dxa"/>
            <w:vMerge/>
            <w:shd w:val="clear" w:color="auto" w:fill="auto"/>
            <w:vAlign w:val="center"/>
          </w:tcPr>
          <w:p w14:paraId="6C1EDAAB"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76B7B21A"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688D46B1" w14:textId="77777777" w:rsidTr="00B10D49">
        <w:trPr>
          <w:jc w:val="center"/>
        </w:trPr>
        <w:tc>
          <w:tcPr>
            <w:tcW w:w="1098" w:type="dxa"/>
            <w:vMerge/>
            <w:shd w:val="clear" w:color="auto" w:fill="auto"/>
            <w:vAlign w:val="center"/>
          </w:tcPr>
          <w:p w14:paraId="1319FA01"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698C1CB"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Interest level in attending the CPD training</w:t>
            </w:r>
          </w:p>
        </w:tc>
        <w:tc>
          <w:tcPr>
            <w:tcW w:w="1227" w:type="dxa"/>
            <w:shd w:val="clear" w:color="auto" w:fill="auto"/>
            <w:vAlign w:val="center"/>
          </w:tcPr>
          <w:p w14:paraId="0D4F7141"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.550</w:t>
            </w:r>
          </w:p>
        </w:tc>
        <w:tc>
          <w:tcPr>
            <w:tcW w:w="1157" w:type="dxa"/>
            <w:vMerge/>
            <w:shd w:val="clear" w:color="auto" w:fill="auto"/>
            <w:vAlign w:val="center"/>
          </w:tcPr>
          <w:p w14:paraId="3BB894DE"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3333E2B7" w14:textId="77777777" w:rsidR="00457ABB" w:rsidRPr="00354F47" w:rsidRDefault="00457ABB" w:rsidP="00B10D49">
            <w:pPr>
              <w:autoSpaceDE w:val="0"/>
              <w:autoSpaceDN w:val="0"/>
              <w:adjustRightInd w:val="0"/>
              <w:spacing w:after="0" w:line="240" w:lineRule="auto"/>
              <w:rPr>
                <w:rFonts w:cstheme="minorHAnsi"/>
                <w:lang w:eastAsia="en-IN"/>
              </w:rPr>
            </w:pPr>
          </w:p>
        </w:tc>
      </w:tr>
      <w:tr w:rsidR="00457ABB" w:rsidRPr="00354F47" w14:paraId="11522F37" w14:textId="77777777" w:rsidTr="00B10D49">
        <w:trPr>
          <w:jc w:val="center"/>
        </w:trPr>
        <w:tc>
          <w:tcPr>
            <w:tcW w:w="1098" w:type="dxa"/>
            <w:vMerge w:val="restart"/>
            <w:shd w:val="clear" w:color="auto" w:fill="auto"/>
            <w:vAlign w:val="center"/>
          </w:tcPr>
          <w:p w14:paraId="0EDDE7B2" w14:textId="11E1C782"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 xml:space="preserve">CPD </w:t>
            </w:r>
            <w:r w:rsidR="004623D0" w:rsidRPr="00354F47">
              <w:rPr>
                <w:rFonts w:cstheme="minorHAnsi"/>
                <w:lang w:eastAsia="en-IN"/>
              </w:rPr>
              <w:t>Credits</w:t>
            </w:r>
          </w:p>
        </w:tc>
        <w:tc>
          <w:tcPr>
            <w:tcW w:w="5531" w:type="dxa"/>
            <w:shd w:val="clear" w:color="auto" w:fill="auto"/>
            <w:vAlign w:val="center"/>
          </w:tcPr>
          <w:p w14:paraId="720E40A6" w14:textId="1DAF701D"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 xml:space="preserve">CPD </w:t>
            </w:r>
            <w:r w:rsidR="00EA3F13" w:rsidRPr="00354F47">
              <w:rPr>
                <w:rFonts w:cstheme="minorHAnsi"/>
                <w:color w:val="000000"/>
              </w:rPr>
              <w:t>Credits</w:t>
            </w:r>
            <w:r w:rsidR="00EA3F13" w:rsidRPr="00354F47" w:rsidDel="00EA3F13">
              <w:rPr>
                <w:rFonts w:cstheme="minorHAnsi"/>
                <w:color w:val="000000"/>
              </w:rPr>
              <w:t xml:space="preserve"> </w:t>
            </w:r>
            <w:r w:rsidRPr="00354F47">
              <w:rPr>
                <w:rFonts w:cstheme="minorHAnsi"/>
                <w:color w:val="000000"/>
              </w:rPr>
              <w:t>helps to improve further in practice level</w:t>
            </w:r>
          </w:p>
        </w:tc>
        <w:tc>
          <w:tcPr>
            <w:tcW w:w="1227" w:type="dxa"/>
            <w:shd w:val="clear" w:color="auto" w:fill="auto"/>
            <w:vAlign w:val="center"/>
          </w:tcPr>
          <w:p w14:paraId="27D307DB"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.757</w:t>
            </w:r>
          </w:p>
        </w:tc>
        <w:tc>
          <w:tcPr>
            <w:tcW w:w="1157" w:type="dxa"/>
            <w:vMerge w:val="restart"/>
            <w:shd w:val="clear" w:color="auto" w:fill="auto"/>
            <w:vAlign w:val="center"/>
          </w:tcPr>
          <w:p w14:paraId="65E13798" w14:textId="62448F06" w:rsidR="00457ABB" w:rsidRPr="00354F47" w:rsidRDefault="00457ABB" w:rsidP="00B10D49">
            <w:pPr>
              <w:autoSpaceDE w:val="0"/>
              <w:autoSpaceDN w:val="0"/>
              <w:adjustRightInd w:val="0"/>
              <w:spacing w:after="0" w:line="240" w:lineRule="auto"/>
              <w:ind w:left="60" w:right="60"/>
              <w:jc w:val="center"/>
              <w:rPr>
                <w:rFonts w:cstheme="minorHAnsi"/>
                <w:lang w:eastAsia="en-IN"/>
              </w:rPr>
            </w:pPr>
            <w:r w:rsidRPr="00354F47">
              <w:rPr>
                <w:rFonts w:cstheme="minorHAnsi"/>
                <w:lang w:eastAsia="en-IN"/>
              </w:rPr>
              <w:t>5.9</w:t>
            </w:r>
          </w:p>
        </w:tc>
        <w:tc>
          <w:tcPr>
            <w:tcW w:w="876" w:type="dxa"/>
            <w:vMerge w:val="restart"/>
            <w:shd w:val="clear" w:color="auto" w:fill="auto"/>
            <w:vAlign w:val="center"/>
          </w:tcPr>
          <w:p w14:paraId="0C1EB6A9" w14:textId="7B2FC094" w:rsidR="00457ABB" w:rsidRPr="00354F47" w:rsidRDefault="00457ABB" w:rsidP="00B10D49">
            <w:pPr>
              <w:autoSpaceDE w:val="0"/>
              <w:autoSpaceDN w:val="0"/>
              <w:adjustRightInd w:val="0"/>
              <w:spacing w:after="0" w:line="240" w:lineRule="auto"/>
              <w:ind w:left="60" w:right="60"/>
              <w:jc w:val="center"/>
              <w:rPr>
                <w:rFonts w:cstheme="minorHAnsi"/>
                <w:color w:val="000000"/>
                <w:lang w:eastAsia="en-IN"/>
              </w:rPr>
            </w:pPr>
            <w:r w:rsidRPr="00354F47">
              <w:rPr>
                <w:rFonts w:cstheme="minorHAnsi"/>
                <w:color w:val="000000"/>
                <w:lang w:eastAsia="en-IN"/>
              </w:rPr>
              <w:t>1.7</w:t>
            </w:r>
            <w:r w:rsidR="00AA28C6">
              <w:rPr>
                <w:rFonts w:cstheme="minorHAnsi"/>
                <w:color w:val="000000"/>
                <w:lang w:eastAsia="en-IN"/>
              </w:rPr>
              <w:t>2</w:t>
            </w:r>
          </w:p>
        </w:tc>
      </w:tr>
      <w:tr w:rsidR="00457ABB" w:rsidRPr="00354F47" w14:paraId="4FDB4735" w14:textId="77777777" w:rsidTr="00B10D49">
        <w:trPr>
          <w:jc w:val="center"/>
        </w:trPr>
        <w:tc>
          <w:tcPr>
            <w:tcW w:w="1098" w:type="dxa"/>
            <w:vMerge/>
            <w:shd w:val="clear" w:color="auto" w:fill="auto"/>
            <w:vAlign w:val="center"/>
          </w:tcPr>
          <w:p w14:paraId="18E9FED7"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63E237E0" w14:textId="6E6CD09D"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S</w:t>
            </w:r>
            <w:r w:rsidR="00457ABB" w:rsidRPr="00354F47">
              <w:rPr>
                <w:rFonts w:cstheme="minorHAnsi"/>
                <w:color w:val="000000"/>
              </w:rPr>
              <w:t>upports them to understand their existing level</w:t>
            </w:r>
          </w:p>
        </w:tc>
        <w:tc>
          <w:tcPr>
            <w:tcW w:w="1227" w:type="dxa"/>
            <w:shd w:val="clear" w:color="auto" w:fill="auto"/>
            <w:vAlign w:val="center"/>
          </w:tcPr>
          <w:p w14:paraId="788667EF"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.702</w:t>
            </w:r>
          </w:p>
        </w:tc>
        <w:tc>
          <w:tcPr>
            <w:tcW w:w="1157" w:type="dxa"/>
            <w:vMerge/>
            <w:shd w:val="clear" w:color="auto" w:fill="auto"/>
            <w:vAlign w:val="center"/>
          </w:tcPr>
          <w:p w14:paraId="574E3AAD" w14:textId="77777777" w:rsidR="00457ABB" w:rsidRPr="00354F47" w:rsidRDefault="00457ABB" w:rsidP="00B10D49">
            <w:pPr>
              <w:autoSpaceDE w:val="0"/>
              <w:autoSpaceDN w:val="0"/>
              <w:adjustRightInd w:val="0"/>
              <w:spacing w:after="0" w:line="240" w:lineRule="auto"/>
              <w:ind w:left="60" w:right="60"/>
              <w:jc w:val="right"/>
              <w:rPr>
                <w:rFonts w:cstheme="minorHAnsi"/>
                <w:lang w:eastAsia="en-IN"/>
              </w:rPr>
            </w:pPr>
          </w:p>
        </w:tc>
        <w:tc>
          <w:tcPr>
            <w:tcW w:w="876" w:type="dxa"/>
            <w:vMerge/>
            <w:shd w:val="clear" w:color="auto" w:fill="auto"/>
            <w:vAlign w:val="center"/>
          </w:tcPr>
          <w:p w14:paraId="6F2DEC9D"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24DAF164" w14:textId="77777777" w:rsidTr="00B10D49">
        <w:trPr>
          <w:jc w:val="center"/>
        </w:trPr>
        <w:tc>
          <w:tcPr>
            <w:tcW w:w="1098" w:type="dxa"/>
            <w:vMerge/>
            <w:shd w:val="clear" w:color="auto" w:fill="auto"/>
            <w:vAlign w:val="center"/>
          </w:tcPr>
          <w:p w14:paraId="2A47A5FB"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19B74CFA" w14:textId="5F8C0D32"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M</w:t>
            </w:r>
            <w:r w:rsidR="00457ABB" w:rsidRPr="00354F47">
              <w:rPr>
                <w:rFonts w:cstheme="minorHAnsi"/>
                <w:color w:val="000000"/>
              </w:rPr>
              <w:t>otivates them to learn many things in their practice</w:t>
            </w:r>
          </w:p>
        </w:tc>
        <w:tc>
          <w:tcPr>
            <w:tcW w:w="1227" w:type="dxa"/>
            <w:shd w:val="clear" w:color="auto" w:fill="auto"/>
            <w:vAlign w:val="center"/>
          </w:tcPr>
          <w:p w14:paraId="2810CE8A"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.665</w:t>
            </w:r>
          </w:p>
        </w:tc>
        <w:tc>
          <w:tcPr>
            <w:tcW w:w="1157" w:type="dxa"/>
            <w:vMerge/>
            <w:shd w:val="clear" w:color="auto" w:fill="auto"/>
            <w:vAlign w:val="center"/>
          </w:tcPr>
          <w:p w14:paraId="27D0550F" w14:textId="77777777" w:rsidR="00457ABB" w:rsidRPr="00354F47" w:rsidRDefault="00457ABB" w:rsidP="00B10D49">
            <w:pPr>
              <w:autoSpaceDE w:val="0"/>
              <w:autoSpaceDN w:val="0"/>
              <w:adjustRightInd w:val="0"/>
              <w:spacing w:after="0" w:line="240" w:lineRule="auto"/>
              <w:ind w:left="60" w:right="60"/>
              <w:jc w:val="right"/>
              <w:rPr>
                <w:rFonts w:cstheme="minorHAnsi"/>
                <w:lang w:eastAsia="en-IN"/>
              </w:rPr>
            </w:pPr>
          </w:p>
        </w:tc>
        <w:tc>
          <w:tcPr>
            <w:tcW w:w="876" w:type="dxa"/>
            <w:vMerge/>
            <w:shd w:val="clear" w:color="auto" w:fill="auto"/>
            <w:vAlign w:val="center"/>
          </w:tcPr>
          <w:p w14:paraId="7E5BDA84"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4C6DB430" w14:textId="77777777" w:rsidTr="00B10D49">
        <w:trPr>
          <w:jc w:val="center"/>
        </w:trPr>
        <w:tc>
          <w:tcPr>
            <w:tcW w:w="1098" w:type="dxa"/>
            <w:vMerge/>
            <w:shd w:val="clear" w:color="auto" w:fill="auto"/>
            <w:vAlign w:val="center"/>
          </w:tcPr>
          <w:p w14:paraId="7E6B517B"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7621D8D0" w14:textId="1AE3223D"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S</w:t>
            </w:r>
            <w:r w:rsidR="00457ABB" w:rsidRPr="00354F47">
              <w:rPr>
                <w:rFonts w:cstheme="minorHAnsi"/>
                <w:color w:val="000000"/>
              </w:rPr>
              <w:t>upports them in measuring the performance level</w:t>
            </w:r>
          </w:p>
        </w:tc>
        <w:tc>
          <w:tcPr>
            <w:tcW w:w="1227" w:type="dxa"/>
            <w:shd w:val="clear" w:color="auto" w:fill="auto"/>
            <w:vAlign w:val="center"/>
          </w:tcPr>
          <w:p w14:paraId="0B878A98"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.643</w:t>
            </w:r>
          </w:p>
        </w:tc>
        <w:tc>
          <w:tcPr>
            <w:tcW w:w="1157" w:type="dxa"/>
            <w:vMerge/>
            <w:shd w:val="clear" w:color="auto" w:fill="auto"/>
            <w:vAlign w:val="center"/>
          </w:tcPr>
          <w:p w14:paraId="69DC9367" w14:textId="77777777" w:rsidR="00457ABB" w:rsidRPr="00354F47" w:rsidRDefault="00457ABB" w:rsidP="00B10D49">
            <w:pPr>
              <w:autoSpaceDE w:val="0"/>
              <w:autoSpaceDN w:val="0"/>
              <w:adjustRightInd w:val="0"/>
              <w:spacing w:after="0" w:line="240" w:lineRule="auto"/>
              <w:ind w:left="60" w:right="60"/>
              <w:jc w:val="right"/>
              <w:rPr>
                <w:rFonts w:cstheme="minorHAnsi"/>
                <w:lang w:eastAsia="en-IN"/>
              </w:rPr>
            </w:pPr>
          </w:p>
        </w:tc>
        <w:tc>
          <w:tcPr>
            <w:tcW w:w="876" w:type="dxa"/>
            <w:vMerge/>
            <w:shd w:val="clear" w:color="auto" w:fill="auto"/>
            <w:vAlign w:val="center"/>
          </w:tcPr>
          <w:p w14:paraId="4E0FBA5F"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60E24871" w14:textId="77777777" w:rsidTr="00B10D49">
        <w:trPr>
          <w:jc w:val="center"/>
        </w:trPr>
        <w:tc>
          <w:tcPr>
            <w:tcW w:w="1098" w:type="dxa"/>
            <w:vMerge/>
            <w:shd w:val="clear" w:color="auto" w:fill="auto"/>
            <w:vAlign w:val="center"/>
          </w:tcPr>
          <w:p w14:paraId="27A681EF" w14:textId="77777777" w:rsidR="00457ABB" w:rsidRPr="00354F47" w:rsidRDefault="00457ABB" w:rsidP="00B10D49">
            <w:pPr>
              <w:autoSpaceDE w:val="0"/>
              <w:autoSpaceDN w:val="0"/>
              <w:adjustRightInd w:val="0"/>
              <w:spacing w:after="0" w:line="240" w:lineRule="auto"/>
              <w:jc w:val="center"/>
              <w:rPr>
                <w:rFonts w:cstheme="minorHAnsi"/>
                <w:lang w:eastAsia="en-IN"/>
              </w:rPr>
            </w:pPr>
          </w:p>
        </w:tc>
        <w:tc>
          <w:tcPr>
            <w:tcW w:w="5531" w:type="dxa"/>
            <w:shd w:val="clear" w:color="auto" w:fill="auto"/>
            <w:vAlign w:val="center"/>
          </w:tcPr>
          <w:p w14:paraId="39D38843" w14:textId="16A5474B" w:rsidR="00457ABB" w:rsidRPr="00354F47" w:rsidRDefault="00DC07A2"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H</w:t>
            </w:r>
            <w:r w:rsidR="00457ABB" w:rsidRPr="00354F47">
              <w:rPr>
                <w:rFonts w:cstheme="minorHAnsi"/>
                <w:color w:val="000000"/>
              </w:rPr>
              <w:t>elps to renew my clinical practice license</w:t>
            </w:r>
          </w:p>
        </w:tc>
        <w:tc>
          <w:tcPr>
            <w:tcW w:w="1227" w:type="dxa"/>
            <w:shd w:val="clear" w:color="auto" w:fill="auto"/>
            <w:vAlign w:val="center"/>
          </w:tcPr>
          <w:p w14:paraId="031F5566"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.611</w:t>
            </w:r>
          </w:p>
        </w:tc>
        <w:tc>
          <w:tcPr>
            <w:tcW w:w="1157" w:type="dxa"/>
            <w:vMerge/>
            <w:shd w:val="clear" w:color="auto" w:fill="auto"/>
            <w:vAlign w:val="center"/>
          </w:tcPr>
          <w:p w14:paraId="641BE279"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c>
          <w:tcPr>
            <w:tcW w:w="876" w:type="dxa"/>
            <w:vMerge/>
            <w:shd w:val="clear" w:color="auto" w:fill="auto"/>
            <w:vAlign w:val="center"/>
          </w:tcPr>
          <w:p w14:paraId="1CCC338C"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44998508" w14:textId="77777777" w:rsidTr="00B10D49">
        <w:trPr>
          <w:jc w:val="center"/>
        </w:trPr>
        <w:tc>
          <w:tcPr>
            <w:tcW w:w="1098" w:type="dxa"/>
            <w:vMerge w:val="restart"/>
            <w:shd w:val="clear" w:color="auto" w:fill="auto"/>
            <w:vAlign w:val="center"/>
          </w:tcPr>
          <w:p w14:paraId="6401F4EF" w14:textId="5DACC683" w:rsidR="00457ABB" w:rsidRPr="00354F47" w:rsidRDefault="0031606F" w:rsidP="00B10D49">
            <w:pPr>
              <w:autoSpaceDE w:val="0"/>
              <w:autoSpaceDN w:val="0"/>
              <w:adjustRightInd w:val="0"/>
              <w:spacing w:after="0" w:line="240" w:lineRule="auto"/>
              <w:jc w:val="center"/>
              <w:rPr>
                <w:rFonts w:cstheme="minorHAnsi"/>
                <w:lang w:eastAsia="en-IN"/>
              </w:rPr>
            </w:pPr>
            <w:r w:rsidRPr="00354F47">
              <w:rPr>
                <w:rFonts w:cstheme="minorHAnsi"/>
                <w:lang w:eastAsia="en-IN"/>
              </w:rPr>
              <w:t xml:space="preserve">Presenter and Expenses </w:t>
            </w:r>
          </w:p>
        </w:tc>
        <w:tc>
          <w:tcPr>
            <w:tcW w:w="5531" w:type="dxa"/>
            <w:shd w:val="clear" w:color="auto" w:fill="auto"/>
            <w:vAlign w:val="center"/>
          </w:tcPr>
          <w:p w14:paraId="3A1E6584"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Realize the importance of CPD session</w:t>
            </w:r>
          </w:p>
        </w:tc>
        <w:tc>
          <w:tcPr>
            <w:tcW w:w="1227" w:type="dxa"/>
            <w:shd w:val="clear" w:color="auto" w:fill="auto"/>
            <w:vAlign w:val="center"/>
          </w:tcPr>
          <w:p w14:paraId="3B2959FC"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.768</w:t>
            </w:r>
          </w:p>
        </w:tc>
        <w:tc>
          <w:tcPr>
            <w:tcW w:w="1157" w:type="dxa"/>
            <w:vMerge w:val="restart"/>
            <w:shd w:val="clear" w:color="auto" w:fill="auto"/>
            <w:vAlign w:val="center"/>
          </w:tcPr>
          <w:p w14:paraId="3C6DFB01" w14:textId="71FBE114" w:rsidR="00457ABB" w:rsidRPr="00354F47" w:rsidRDefault="00457ABB" w:rsidP="00B10D49">
            <w:pPr>
              <w:autoSpaceDE w:val="0"/>
              <w:autoSpaceDN w:val="0"/>
              <w:adjustRightInd w:val="0"/>
              <w:spacing w:after="0" w:line="240" w:lineRule="auto"/>
              <w:jc w:val="center"/>
              <w:rPr>
                <w:rFonts w:cstheme="minorHAnsi"/>
                <w:lang w:eastAsia="en-IN"/>
              </w:rPr>
            </w:pPr>
            <w:r w:rsidRPr="00354F47">
              <w:rPr>
                <w:rFonts w:cstheme="minorHAnsi"/>
                <w:lang w:eastAsia="en-IN"/>
              </w:rPr>
              <w:t>5.</w:t>
            </w:r>
            <w:r w:rsidR="00AA28C6">
              <w:rPr>
                <w:rFonts w:cstheme="minorHAnsi"/>
                <w:lang w:eastAsia="en-IN"/>
              </w:rPr>
              <w:t>2</w:t>
            </w:r>
          </w:p>
        </w:tc>
        <w:tc>
          <w:tcPr>
            <w:tcW w:w="876" w:type="dxa"/>
            <w:vMerge w:val="restart"/>
            <w:shd w:val="clear" w:color="auto" w:fill="auto"/>
            <w:vAlign w:val="center"/>
          </w:tcPr>
          <w:p w14:paraId="624322C3" w14:textId="66F6AB15" w:rsidR="00457ABB" w:rsidRPr="00354F47" w:rsidRDefault="00457ABB" w:rsidP="00B10D49">
            <w:pPr>
              <w:autoSpaceDE w:val="0"/>
              <w:autoSpaceDN w:val="0"/>
              <w:adjustRightInd w:val="0"/>
              <w:spacing w:after="0" w:line="240" w:lineRule="auto"/>
              <w:ind w:left="60" w:right="60"/>
              <w:jc w:val="center"/>
              <w:rPr>
                <w:rFonts w:cstheme="minorHAnsi"/>
                <w:color w:val="000000"/>
                <w:lang w:eastAsia="en-IN"/>
              </w:rPr>
            </w:pPr>
            <w:r w:rsidRPr="00354F47">
              <w:rPr>
                <w:rFonts w:cstheme="minorHAnsi"/>
                <w:color w:val="000000"/>
                <w:lang w:eastAsia="en-IN"/>
              </w:rPr>
              <w:t>1.49</w:t>
            </w:r>
          </w:p>
        </w:tc>
      </w:tr>
      <w:tr w:rsidR="00457ABB" w:rsidRPr="00354F47" w14:paraId="55234133" w14:textId="77777777" w:rsidTr="00B10D49">
        <w:trPr>
          <w:jc w:val="center"/>
        </w:trPr>
        <w:tc>
          <w:tcPr>
            <w:tcW w:w="1098" w:type="dxa"/>
            <w:vMerge/>
            <w:shd w:val="clear" w:color="auto" w:fill="auto"/>
            <w:vAlign w:val="center"/>
          </w:tcPr>
          <w:p w14:paraId="509156DA" w14:textId="77777777" w:rsidR="00457ABB" w:rsidRPr="00354F47" w:rsidRDefault="00457ABB" w:rsidP="00B10D49">
            <w:pPr>
              <w:autoSpaceDE w:val="0"/>
              <w:autoSpaceDN w:val="0"/>
              <w:adjustRightInd w:val="0"/>
              <w:spacing w:after="0" w:line="240" w:lineRule="auto"/>
              <w:rPr>
                <w:rFonts w:cstheme="minorHAnsi"/>
                <w:lang w:eastAsia="en-IN"/>
              </w:rPr>
            </w:pPr>
          </w:p>
        </w:tc>
        <w:tc>
          <w:tcPr>
            <w:tcW w:w="5531" w:type="dxa"/>
            <w:shd w:val="clear" w:color="auto" w:fill="auto"/>
            <w:vAlign w:val="center"/>
          </w:tcPr>
          <w:p w14:paraId="72BDC5F4"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Participation level regarding CPD session</w:t>
            </w:r>
          </w:p>
        </w:tc>
        <w:tc>
          <w:tcPr>
            <w:tcW w:w="1227" w:type="dxa"/>
            <w:shd w:val="clear" w:color="auto" w:fill="auto"/>
            <w:vAlign w:val="center"/>
          </w:tcPr>
          <w:p w14:paraId="75601CE5"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.766</w:t>
            </w:r>
          </w:p>
        </w:tc>
        <w:tc>
          <w:tcPr>
            <w:tcW w:w="1157" w:type="dxa"/>
            <w:vMerge/>
            <w:shd w:val="clear" w:color="auto" w:fill="auto"/>
            <w:vAlign w:val="center"/>
          </w:tcPr>
          <w:p w14:paraId="034175C1"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014F2AA2"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1BEDEEC0" w14:textId="77777777" w:rsidTr="00B10D49">
        <w:trPr>
          <w:jc w:val="center"/>
        </w:trPr>
        <w:tc>
          <w:tcPr>
            <w:tcW w:w="1098" w:type="dxa"/>
            <w:vMerge/>
            <w:shd w:val="clear" w:color="auto" w:fill="auto"/>
            <w:vAlign w:val="center"/>
          </w:tcPr>
          <w:p w14:paraId="448922C7" w14:textId="77777777" w:rsidR="00457ABB" w:rsidRPr="00354F47" w:rsidRDefault="00457ABB" w:rsidP="00B10D49">
            <w:pPr>
              <w:autoSpaceDE w:val="0"/>
              <w:autoSpaceDN w:val="0"/>
              <w:adjustRightInd w:val="0"/>
              <w:spacing w:after="0" w:line="240" w:lineRule="auto"/>
              <w:rPr>
                <w:rFonts w:cstheme="minorHAnsi"/>
                <w:lang w:eastAsia="en-IN"/>
              </w:rPr>
            </w:pPr>
          </w:p>
        </w:tc>
        <w:tc>
          <w:tcPr>
            <w:tcW w:w="5531" w:type="dxa"/>
            <w:shd w:val="clear" w:color="auto" w:fill="auto"/>
            <w:vAlign w:val="center"/>
          </w:tcPr>
          <w:p w14:paraId="5C08108C"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Cost associated with training topic relevant to topic</w:t>
            </w:r>
          </w:p>
        </w:tc>
        <w:tc>
          <w:tcPr>
            <w:tcW w:w="1227" w:type="dxa"/>
            <w:shd w:val="clear" w:color="auto" w:fill="auto"/>
            <w:vAlign w:val="center"/>
          </w:tcPr>
          <w:p w14:paraId="3C6FA60C"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.751</w:t>
            </w:r>
          </w:p>
        </w:tc>
        <w:tc>
          <w:tcPr>
            <w:tcW w:w="1157" w:type="dxa"/>
            <w:vMerge/>
            <w:shd w:val="clear" w:color="auto" w:fill="auto"/>
            <w:vAlign w:val="center"/>
          </w:tcPr>
          <w:p w14:paraId="2241F660"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57957673"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74D168A2" w14:textId="77777777" w:rsidTr="00B10D49">
        <w:trPr>
          <w:jc w:val="center"/>
        </w:trPr>
        <w:tc>
          <w:tcPr>
            <w:tcW w:w="1098" w:type="dxa"/>
            <w:vMerge/>
            <w:shd w:val="clear" w:color="auto" w:fill="auto"/>
            <w:vAlign w:val="center"/>
          </w:tcPr>
          <w:p w14:paraId="11ECEE7B" w14:textId="77777777" w:rsidR="00457ABB" w:rsidRPr="00354F47" w:rsidRDefault="00457ABB" w:rsidP="00B10D49">
            <w:pPr>
              <w:autoSpaceDE w:val="0"/>
              <w:autoSpaceDN w:val="0"/>
              <w:adjustRightInd w:val="0"/>
              <w:spacing w:after="0" w:line="240" w:lineRule="auto"/>
              <w:rPr>
                <w:rFonts w:cstheme="minorHAnsi"/>
                <w:lang w:eastAsia="en-IN"/>
              </w:rPr>
            </w:pPr>
          </w:p>
        </w:tc>
        <w:tc>
          <w:tcPr>
            <w:tcW w:w="5531" w:type="dxa"/>
            <w:shd w:val="clear" w:color="auto" w:fill="auto"/>
            <w:vAlign w:val="center"/>
          </w:tcPr>
          <w:p w14:paraId="49859709"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Cost provides flexibility to attend the CPD session</w:t>
            </w:r>
          </w:p>
        </w:tc>
        <w:tc>
          <w:tcPr>
            <w:tcW w:w="1227" w:type="dxa"/>
            <w:shd w:val="clear" w:color="auto" w:fill="auto"/>
            <w:vAlign w:val="center"/>
          </w:tcPr>
          <w:p w14:paraId="25001082"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.642</w:t>
            </w:r>
          </w:p>
        </w:tc>
        <w:tc>
          <w:tcPr>
            <w:tcW w:w="1157" w:type="dxa"/>
            <w:vMerge/>
            <w:shd w:val="clear" w:color="auto" w:fill="auto"/>
            <w:vAlign w:val="center"/>
          </w:tcPr>
          <w:p w14:paraId="0E8615B5"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48FB895C"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r w:rsidR="00457ABB" w:rsidRPr="00354F47" w14:paraId="35D43EEE" w14:textId="77777777" w:rsidTr="00B10D49">
        <w:trPr>
          <w:jc w:val="center"/>
        </w:trPr>
        <w:tc>
          <w:tcPr>
            <w:tcW w:w="1098" w:type="dxa"/>
            <w:vMerge/>
            <w:shd w:val="clear" w:color="auto" w:fill="auto"/>
            <w:vAlign w:val="center"/>
          </w:tcPr>
          <w:p w14:paraId="20A8035E" w14:textId="77777777" w:rsidR="00457ABB" w:rsidRPr="00354F47" w:rsidRDefault="00457ABB" w:rsidP="00B10D49">
            <w:pPr>
              <w:autoSpaceDE w:val="0"/>
              <w:autoSpaceDN w:val="0"/>
              <w:adjustRightInd w:val="0"/>
              <w:spacing w:after="0" w:line="240" w:lineRule="auto"/>
              <w:rPr>
                <w:rFonts w:cstheme="minorHAnsi"/>
                <w:lang w:eastAsia="en-IN"/>
              </w:rPr>
            </w:pPr>
          </w:p>
        </w:tc>
        <w:tc>
          <w:tcPr>
            <w:tcW w:w="5531" w:type="dxa"/>
            <w:shd w:val="clear" w:color="auto" w:fill="auto"/>
            <w:vAlign w:val="center"/>
          </w:tcPr>
          <w:p w14:paraId="6895F201" w14:textId="77777777" w:rsidR="00457ABB" w:rsidRPr="00354F47" w:rsidRDefault="00457ABB" w:rsidP="00B10D49">
            <w:pPr>
              <w:autoSpaceDE w:val="0"/>
              <w:autoSpaceDN w:val="0"/>
              <w:adjustRightInd w:val="0"/>
              <w:spacing w:after="0" w:line="240" w:lineRule="auto"/>
              <w:ind w:left="60" w:right="60"/>
              <w:rPr>
                <w:rFonts w:cstheme="minorHAnsi"/>
                <w:color w:val="000000"/>
              </w:rPr>
            </w:pPr>
            <w:r w:rsidRPr="00354F47">
              <w:rPr>
                <w:rFonts w:cstheme="minorHAnsi"/>
                <w:color w:val="000000"/>
              </w:rPr>
              <w:t>Vital role in deciding to attend the CPD session</w:t>
            </w:r>
          </w:p>
        </w:tc>
        <w:tc>
          <w:tcPr>
            <w:tcW w:w="1227" w:type="dxa"/>
            <w:shd w:val="clear" w:color="auto" w:fill="auto"/>
            <w:vAlign w:val="center"/>
          </w:tcPr>
          <w:p w14:paraId="5B720DCB" w14:textId="77777777" w:rsidR="00457ABB" w:rsidRPr="00354F47" w:rsidRDefault="00457ABB" w:rsidP="00B10D49">
            <w:pPr>
              <w:autoSpaceDE w:val="0"/>
              <w:autoSpaceDN w:val="0"/>
              <w:adjustRightInd w:val="0"/>
              <w:spacing w:after="0" w:line="240" w:lineRule="auto"/>
              <w:ind w:left="60" w:right="60"/>
              <w:jc w:val="center"/>
              <w:rPr>
                <w:rFonts w:cstheme="minorHAnsi"/>
                <w:color w:val="000000"/>
              </w:rPr>
            </w:pPr>
            <w:r w:rsidRPr="00354F47">
              <w:rPr>
                <w:rFonts w:cstheme="minorHAnsi"/>
                <w:color w:val="000000"/>
              </w:rPr>
              <w:t>.614</w:t>
            </w:r>
          </w:p>
        </w:tc>
        <w:tc>
          <w:tcPr>
            <w:tcW w:w="1157" w:type="dxa"/>
            <w:vMerge/>
            <w:shd w:val="clear" w:color="auto" w:fill="auto"/>
            <w:vAlign w:val="center"/>
          </w:tcPr>
          <w:p w14:paraId="41880122" w14:textId="77777777" w:rsidR="00457ABB" w:rsidRPr="00354F47" w:rsidRDefault="00457ABB" w:rsidP="00B10D49">
            <w:pPr>
              <w:autoSpaceDE w:val="0"/>
              <w:autoSpaceDN w:val="0"/>
              <w:adjustRightInd w:val="0"/>
              <w:spacing w:after="0" w:line="240" w:lineRule="auto"/>
              <w:rPr>
                <w:rFonts w:cstheme="minorHAnsi"/>
                <w:lang w:eastAsia="en-IN"/>
              </w:rPr>
            </w:pPr>
          </w:p>
        </w:tc>
        <w:tc>
          <w:tcPr>
            <w:tcW w:w="876" w:type="dxa"/>
            <w:vMerge/>
            <w:shd w:val="clear" w:color="auto" w:fill="auto"/>
            <w:vAlign w:val="center"/>
          </w:tcPr>
          <w:p w14:paraId="19A04DC5" w14:textId="77777777" w:rsidR="00457ABB" w:rsidRPr="00354F47" w:rsidRDefault="00457ABB" w:rsidP="00B10D49">
            <w:pPr>
              <w:autoSpaceDE w:val="0"/>
              <w:autoSpaceDN w:val="0"/>
              <w:adjustRightInd w:val="0"/>
              <w:spacing w:after="0" w:line="240" w:lineRule="auto"/>
              <w:ind w:left="60" w:right="60"/>
              <w:jc w:val="right"/>
              <w:rPr>
                <w:rFonts w:cstheme="minorHAnsi"/>
                <w:color w:val="000000"/>
                <w:lang w:eastAsia="en-IN"/>
              </w:rPr>
            </w:pPr>
          </w:p>
        </w:tc>
      </w:tr>
    </w:tbl>
    <w:p w14:paraId="2A7F0B6D" w14:textId="77777777" w:rsidR="00457ABB" w:rsidRPr="00354F47" w:rsidRDefault="00457ABB" w:rsidP="00457ABB">
      <w:pPr>
        <w:autoSpaceDE w:val="0"/>
        <w:autoSpaceDN w:val="0"/>
        <w:adjustRightInd w:val="0"/>
        <w:spacing w:after="0" w:line="360" w:lineRule="auto"/>
        <w:jc w:val="both"/>
        <w:rPr>
          <w:rFonts w:cstheme="minorHAnsi"/>
          <w:b/>
          <w:bCs/>
          <w:lang w:eastAsia="en-IN"/>
        </w:rPr>
      </w:pPr>
    </w:p>
    <w:p w14:paraId="66E61BB4" w14:textId="77777777" w:rsidR="00457ABB" w:rsidRPr="00354F47" w:rsidRDefault="00457ABB" w:rsidP="00457ABB">
      <w:pPr>
        <w:autoSpaceDE w:val="0"/>
        <w:autoSpaceDN w:val="0"/>
        <w:adjustRightInd w:val="0"/>
        <w:spacing w:after="0" w:line="360" w:lineRule="auto"/>
        <w:jc w:val="both"/>
        <w:rPr>
          <w:rFonts w:cstheme="minorHAnsi"/>
          <w:b/>
          <w:bCs/>
          <w:lang w:eastAsia="en-IN"/>
        </w:rPr>
      </w:pPr>
      <w:r w:rsidRPr="00354F47">
        <w:rPr>
          <w:rFonts w:cstheme="minorHAnsi"/>
          <w:b/>
          <w:bCs/>
          <w:lang w:eastAsia="en-IN"/>
        </w:rPr>
        <w:t>Interpretation:</w:t>
      </w:r>
    </w:p>
    <w:p w14:paraId="24C1B0B1" w14:textId="40CF3364" w:rsidR="00457ABB" w:rsidRPr="00354F47" w:rsidRDefault="00457ABB" w:rsidP="00457ABB">
      <w:pPr>
        <w:autoSpaceDE w:val="0"/>
        <w:autoSpaceDN w:val="0"/>
        <w:adjustRightInd w:val="0"/>
        <w:spacing w:after="0" w:line="360" w:lineRule="auto"/>
        <w:jc w:val="both"/>
        <w:rPr>
          <w:rFonts w:cstheme="minorHAnsi"/>
          <w:lang w:eastAsia="en-IN"/>
        </w:rPr>
      </w:pPr>
      <w:r w:rsidRPr="00354F47">
        <w:rPr>
          <w:rFonts w:cstheme="minorHAnsi"/>
          <w:b/>
          <w:bCs/>
          <w:lang w:eastAsia="en-IN"/>
        </w:rPr>
        <w:t>Factor 1</w:t>
      </w:r>
      <w:r w:rsidR="00301010" w:rsidRPr="00354F47">
        <w:rPr>
          <w:rFonts w:cstheme="minorHAnsi"/>
          <w:b/>
          <w:bCs/>
          <w:lang w:eastAsia="en-IN"/>
        </w:rPr>
        <w:t xml:space="preserve"> </w:t>
      </w:r>
      <w:r w:rsidR="00301010" w:rsidRPr="0029581D">
        <w:rPr>
          <w:rFonts w:cstheme="minorHAnsi"/>
          <w:lang w:eastAsia="en-IN"/>
        </w:rPr>
        <w:t>(</w:t>
      </w:r>
      <w:r w:rsidR="004B67DD" w:rsidRPr="0029581D">
        <w:rPr>
          <w:rFonts w:cstheme="minorHAnsi"/>
          <w:lang w:eastAsia="en-IN"/>
        </w:rPr>
        <w:t>Training settings</w:t>
      </w:r>
      <w:r w:rsidR="00301010" w:rsidRPr="0029581D">
        <w:rPr>
          <w:rFonts w:cstheme="minorHAnsi"/>
          <w:lang w:eastAsia="en-IN"/>
        </w:rPr>
        <w:t>)</w:t>
      </w:r>
      <w:r w:rsidRPr="00354F47">
        <w:rPr>
          <w:rFonts w:cstheme="minorHAnsi"/>
          <w:b/>
          <w:bCs/>
          <w:lang w:eastAsia="en-IN"/>
        </w:rPr>
        <w:t>:</w:t>
      </w:r>
    </w:p>
    <w:p w14:paraId="4D13FD17" w14:textId="044264CC" w:rsidR="00DD4275" w:rsidRPr="00354F47" w:rsidRDefault="00457ABB" w:rsidP="00457ABB">
      <w:pPr>
        <w:autoSpaceDE w:val="0"/>
        <w:autoSpaceDN w:val="0"/>
        <w:adjustRightInd w:val="0"/>
        <w:spacing w:after="0" w:line="360" w:lineRule="auto"/>
        <w:jc w:val="both"/>
        <w:rPr>
          <w:rFonts w:cstheme="minorHAnsi"/>
          <w:b/>
          <w:bCs/>
          <w:lang w:eastAsia="en-IN"/>
        </w:rPr>
      </w:pPr>
      <w:r w:rsidRPr="00354F47">
        <w:rPr>
          <w:rFonts w:cstheme="minorHAnsi"/>
          <w:lang w:eastAsia="en-IN"/>
        </w:rPr>
        <w:t>Eige</w:t>
      </w:r>
      <w:r w:rsidRPr="00ED17BB">
        <w:rPr>
          <w:rFonts w:cstheme="minorHAnsi"/>
          <w:color w:val="0D0D0D" w:themeColor="text1" w:themeTint="F2"/>
          <w:lang w:eastAsia="en-IN"/>
        </w:rPr>
        <w:t xml:space="preserve">n value of 15.12 </w:t>
      </w:r>
      <w:r w:rsidR="00C9276F" w:rsidRPr="00ED17BB">
        <w:rPr>
          <w:color w:val="0D0D0D" w:themeColor="text1" w:themeTint="F2"/>
        </w:rPr>
        <w:t>accounted for</w:t>
      </w:r>
      <w:r w:rsidR="00C9276F" w:rsidRPr="00ED17BB">
        <w:rPr>
          <w:rFonts w:cstheme="minorHAnsi"/>
          <w:color w:val="0D0D0D" w:themeColor="text1" w:themeTint="F2"/>
          <w:lang w:eastAsia="en-IN"/>
        </w:rPr>
        <w:t xml:space="preserve"> </w:t>
      </w:r>
      <w:r w:rsidRPr="00ED17BB">
        <w:rPr>
          <w:rFonts w:cstheme="minorHAnsi"/>
          <w:color w:val="0D0D0D" w:themeColor="text1" w:themeTint="F2"/>
          <w:lang w:eastAsia="en-IN"/>
        </w:rPr>
        <w:t xml:space="preserve">52.1% of </w:t>
      </w:r>
      <w:r w:rsidR="00C9276F" w:rsidRPr="00ED17BB">
        <w:rPr>
          <w:rFonts w:cstheme="minorHAnsi"/>
          <w:color w:val="0D0D0D" w:themeColor="text1" w:themeTint="F2"/>
          <w:lang w:eastAsia="en-IN"/>
        </w:rPr>
        <w:t xml:space="preserve">the </w:t>
      </w:r>
      <w:r w:rsidRPr="00ED17BB">
        <w:rPr>
          <w:rFonts w:cstheme="minorHAnsi"/>
          <w:color w:val="0D0D0D" w:themeColor="text1" w:themeTint="F2"/>
          <w:lang w:eastAsia="en-IN"/>
        </w:rPr>
        <w:t xml:space="preserve">variance. The variables are related to </w:t>
      </w:r>
      <w:r w:rsidR="00F740F6" w:rsidRPr="00ED17BB">
        <w:rPr>
          <w:rFonts w:cstheme="minorHAnsi"/>
          <w:color w:val="0D0D0D" w:themeColor="text1" w:themeTint="F2"/>
          <w:lang w:eastAsia="en-IN"/>
        </w:rPr>
        <w:t>venue</w:t>
      </w:r>
      <w:r w:rsidR="003F6ABC" w:rsidRPr="00ED17BB">
        <w:rPr>
          <w:color w:val="0D0D0D" w:themeColor="text1" w:themeTint="F2"/>
        </w:rPr>
        <w:t>-related variables</w:t>
      </w:r>
      <w:r w:rsidR="00F740F6" w:rsidRPr="00ED17BB">
        <w:rPr>
          <w:rFonts w:cstheme="minorHAnsi"/>
          <w:color w:val="0D0D0D" w:themeColor="text1" w:themeTint="F2"/>
          <w:lang w:eastAsia="en-IN"/>
        </w:rPr>
        <w:t xml:space="preserve"> </w:t>
      </w:r>
      <w:r w:rsidRPr="00ED17BB">
        <w:rPr>
          <w:rFonts w:cstheme="minorHAnsi"/>
          <w:color w:val="0D0D0D" w:themeColor="text1" w:themeTint="F2"/>
          <w:lang w:eastAsia="en-IN"/>
        </w:rPr>
        <w:t xml:space="preserve">and </w:t>
      </w:r>
      <w:r w:rsidR="00C65D21" w:rsidRPr="00ED17BB">
        <w:rPr>
          <w:color w:val="0D0D0D" w:themeColor="text1" w:themeTint="F2"/>
        </w:rPr>
        <w:t xml:space="preserve">showcased </w:t>
      </w:r>
      <w:r w:rsidR="00321E24" w:rsidRPr="00ED17BB">
        <w:rPr>
          <w:rFonts w:cstheme="minorHAnsi"/>
          <w:color w:val="0D0D0D" w:themeColor="text1" w:themeTint="F2"/>
          <w:lang w:eastAsia="en-IN"/>
        </w:rPr>
        <w:t xml:space="preserve">factor </w:t>
      </w:r>
      <w:r w:rsidRPr="00ED17BB">
        <w:rPr>
          <w:rFonts w:cstheme="minorHAnsi"/>
          <w:color w:val="0D0D0D" w:themeColor="text1" w:themeTint="F2"/>
          <w:lang w:eastAsia="en-IN"/>
        </w:rPr>
        <w:t>loading on variable</w:t>
      </w:r>
      <w:r w:rsidR="00C46F4B" w:rsidRPr="00ED17BB">
        <w:rPr>
          <w:rFonts w:cstheme="minorHAnsi"/>
          <w:color w:val="0D0D0D" w:themeColor="text1" w:themeTint="F2"/>
          <w:lang w:eastAsia="en-IN"/>
        </w:rPr>
        <w:t>s</w:t>
      </w:r>
      <w:r w:rsidRPr="00ED17BB">
        <w:rPr>
          <w:rFonts w:cstheme="minorHAnsi"/>
          <w:color w:val="0D0D0D" w:themeColor="text1" w:themeTint="F2"/>
          <w:lang w:eastAsia="en-IN"/>
        </w:rPr>
        <w:t xml:space="preserve"> </w:t>
      </w:r>
      <w:r w:rsidR="005931AC" w:rsidRPr="00ED17BB">
        <w:rPr>
          <w:rFonts w:cstheme="minorHAnsi"/>
          <w:color w:val="0D0D0D" w:themeColor="text1" w:themeTint="F2"/>
          <w:lang w:eastAsia="en-IN"/>
        </w:rPr>
        <w:t xml:space="preserve">like </w:t>
      </w:r>
      <w:r w:rsidR="00E85924" w:rsidRPr="00ED17BB">
        <w:rPr>
          <w:rFonts w:cstheme="minorHAnsi"/>
          <w:color w:val="0D0D0D" w:themeColor="text1" w:themeTint="F2"/>
          <w:lang w:eastAsia="en-IN"/>
        </w:rPr>
        <w:t xml:space="preserve">improve </w:t>
      </w:r>
      <w:r w:rsidRPr="00ED17BB">
        <w:rPr>
          <w:rFonts w:cstheme="minorHAnsi"/>
          <w:color w:val="0D0D0D" w:themeColor="text1" w:themeTint="F2"/>
          <w:lang w:eastAsia="en-IN"/>
        </w:rPr>
        <w:t xml:space="preserve">learning ability (0.805), </w:t>
      </w:r>
      <w:r w:rsidR="00E85924" w:rsidRPr="00ED17BB">
        <w:rPr>
          <w:rFonts w:cstheme="minorHAnsi"/>
          <w:color w:val="0D0D0D" w:themeColor="text1" w:themeTint="F2"/>
          <w:lang w:eastAsia="en-IN"/>
        </w:rPr>
        <w:t xml:space="preserve">support </w:t>
      </w:r>
      <w:r w:rsidRPr="00ED17BB">
        <w:rPr>
          <w:rFonts w:cstheme="minorHAnsi"/>
          <w:color w:val="0D0D0D" w:themeColor="text1" w:themeTint="F2"/>
          <w:lang w:eastAsia="en-IN"/>
        </w:rPr>
        <w:t xml:space="preserve">interaction level </w:t>
      </w:r>
      <w:r w:rsidR="00E85924" w:rsidRPr="00ED17BB">
        <w:rPr>
          <w:rFonts w:cstheme="minorHAnsi"/>
          <w:color w:val="0D0D0D" w:themeColor="text1" w:themeTint="F2"/>
        </w:rPr>
        <w:t>between train</w:t>
      </w:r>
      <w:r w:rsidR="00E85924" w:rsidRPr="00354F47">
        <w:rPr>
          <w:rFonts w:cstheme="minorHAnsi"/>
          <w:color w:val="000000"/>
        </w:rPr>
        <w:t>er and learner</w:t>
      </w:r>
      <w:r w:rsidR="00E85924" w:rsidRPr="00354F47">
        <w:rPr>
          <w:rFonts w:cstheme="minorHAnsi"/>
          <w:lang w:eastAsia="en-IN"/>
        </w:rPr>
        <w:t xml:space="preserve"> </w:t>
      </w:r>
      <w:r w:rsidRPr="00354F47">
        <w:rPr>
          <w:rFonts w:cstheme="minorHAnsi"/>
          <w:lang w:eastAsia="en-IN"/>
        </w:rPr>
        <w:t xml:space="preserve">(0.802), </w:t>
      </w:r>
      <w:r w:rsidR="00510D1F" w:rsidRPr="00354F47">
        <w:rPr>
          <w:rFonts w:cstheme="minorHAnsi"/>
          <w:lang w:eastAsia="en-IN"/>
        </w:rPr>
        <w:t xml:space="preserve">encourage </w:t>
      </w:r>
      <w:r w:rsidR="00B3414F" w:rsidRPr="00354F47">
        <w:rPr>
          <w:rFonts w:cstheme="minorHAnsi"/>
          <w:lang w:eastAsia="en-IN"/>
        </w:rPr>
        <w:t xml:space="preserve">trainer’s </w:t>
      </w:r>
      <w:r w:rsidR="005931AC" w:rsidRPr="00354F47">
        <w:rPr>
          <w:rFonts w:cstheme="minorHAnsi"/>
          <w:lang w:eastAsia="en-IN"/>
        </w:rPr>
        <w:t xml:space="preserve">participation </w:t>
      </w:r>
      <w:r w:rsidRPr="00354F47">
        <w:rPr>
          <w:rFonts w:cstheme="minorHAnsi"/>
          <w:lang w:eastAsia="en-IN"/>
        </w:rPr>
        <w:t xml:space="preserve">(0.751), flexibility </w:t>
      </w:r>
      <w:r w:rsidR="00324F11" w:rsidRPr="00354F47">
        <w:rPr>
          <w:rFonts w:cstheme="minorHAnsi"/>
          <w:color w:val="000000"/>
        </w:rPr>
        <w:t xml:space="preserve">to learn </w:t>
      </w:r>
      <w:r w:rsidRPr="00354F47">
        <w:rPr>
          <w:rFonts w:cstheme="minorHAnsi"/>
          <w:lang w:eastAsia="en-IN"/>
        </w:rPr>
        <w:t xml:space="preserve">(0.727), </w:t>
      </w:r>
      <w:r w:rsidR="00B3414F" w:rsidRPr="00354F47">
        <w:rPr>
          <w:rFonts w:cstheme="minorHAnsi"/>
          <w:lang w:eastAsia="en-IN"/>
        </w:rPr>
        <w:t xml:space="preserve">exposure to </w:t>
      </w:r>
      <w:r w:rsidR="005931AC" w:rsidRPr="00354F47">
        <w:rPr>
          <w:rFonts w:cstheme="minorHAnsi"/>
          <w:lang w:eastAsia="en-IN"/>
        </w:rPr>
        <w:t xml:space="preserve">talent </w:t>
      </w:r>
      <w:r w:rsidR="00673789" w:rsidRPr="00354F47">
        <w:rPr>
          <w:rFonts w:cstheme="minorHAnsi"/>
          <w:lang w:eastAsia="en-IN"/>
        </w:rPr>
        <w:t>and</w:t>
      </w:r>
      <w:r w:rsidRPr="00354F47">
        <w:rPr>
          <w:rFonts w:cstheme="minorHAnsi"/>
          <w:lang w:eastAsia="en-IN"/>
        </w:rPr>
        <w:t xml:space="preserve"> </w:t>
      </w:r>
      <w:r w:rsidR="005931AC" w:rsidRPr="00354F47">
        <w:rPr>
          <w:rFonts w:cstheme="minorHAnsi"/>
          <w:lang w:eastAsia="en-IN"/>
        </w:rPr>
        <w:t xml:space="preserve">skills </w:t>
      </w:r>
      <w:r w:rsidRPr="00354F47">
        <w:rPr>
          <w:rFonts w:cstheme="minorHAnsi"/>
          <w:lang w:eastAsia="en-IN"/>
        </w:rPr>
        <w:t xml:space="preserve">(0.725), </w:t>
      </w:r>
      <w:r w:rsidR="009F0901" w:rsidRPr="00354F47">
        <w:rPr>
          <w:rFonts w:cstheme="minorHAnsi"/>
          <w:lang w:eastAsia="en-IN"/>
        </w:rPr>
        <w:t xml:space="preserve">and provide </w:t>
      </w:r>
      <w:r w:rsidR="009F0901" w:rsidRPr="00354F47">
        <w:rPr>
          <w:rFonts w:cstheme="minorHAnsi"/>
          <w:color w:val="000000"/>
        </w:rPr>
        <w:t xml:space="preserve">sufficient time for learning </w:t>
      </w:r>
      <w:r w:rsidRPr="00354F47">
        <w:rPr>
          <w:rFonts w:cstheme="minorHAnsi"/>
          <w:lang w:eastAsia="en-IN"/>
        </w:rPr>
        <w:t xml:space="preserve">(0.724) </w:t>
      </w:r>
    </w:p>
    <w:p w14:paraId="7ABD5118" w14:textId="733B1C45" w:rsidR="00457ABB" w:rsidRPr="00354F47" w:rsidRDefault="00457ABB" w:rsidP="00457ABB">
      <w:pPr>
        <w:autoSpaceDE w:val="0"/>
        <w:autoSpaceDN w:val="0"/>
        <w:adjustRightInd w:val="0"/>
        <w:spacing w:after="0" w:line="360" w:lineRule="auto"/>
        <w:jc w:val="both"/>
        <w:rPr>
          <w:rFonts w:cstheme="minorHAnsi"/>
          <w:lang w:eastAsia="en-IN"/>
        </w:rPr>
      </w:pPr>
      <w:r w:rsidRPr="00354F47">
        <w:rPr>
          <w:rFonts w:cstheme="minorHAnsi"/>
          <w:b/>
          <w:bCs/>
          <w:lang w:eastAsia="en-IN"/>
        </w:rPr>
        <w:t>Factor 2</w:t>
      </w:r>
      <w:r w:rsidR="00860660" w:rsidRPr="00354F47">
        <w:t xml:space="preserve"> (Training topics)</w:t>
      </w:r>
      <w:r w:rsidRPr="00354F47">
        <w:rPr>
          <w:rFonts w:cstheme="minorHAnsi"/>
          <w:b/>
          <w:bCs/>
          <w:lang w:eastAsia="en-IN"/>
        </w:rPr>
        <w:t>:</w:t>
      </w:r>
    </w:p>
    <w:p w14:paraId="3A48F7B0" w14:textId="7AFD0F09" w:rsidR="004E2411" w:rsidRPr="00354F47" w:rsidRDefault="00457ABB" w:rsidP="00457ABB">
      <w:pPr>
        <w:autoSpaceDE w:val="0"/>
        <w:autoSpaceDN w:val="0"/>
        <w:adjustRightInd w:val="0"/>
        <w:spacing w:after="0" w:line="360" w:lineRule="auto"/>
        <w:jc w:val="both"/>
        <w:rPr>
          <w:rFonts w:cstheme="minorHAnsi"/>
          <w:b/>
          <w:bCs/>
          <w:lang w:eastAsia="en-IN"/>
        </w:rPr>
      </w:pPr>
      <w:r w:rsidRPr="00354F47">
        <w:rPr>
          <w:rFonts w:cstheme="minorHAnsi"/>
          <w:lang w:eastAsia="en-IN"/>
        </w:rPr>
        <w:t>Eigen value of 1.8</w:t>
      </w:r>
      <w:r w:rsidR="00AA28C6">
        <w:rPr>
          <w:rFonts w:cstheme="minorHAnsi"/>
          <w:lang w:eastAsia="en-IN"/>
        </w:rPr>
        <w:t>8</w:t>
      </w:r>
      <w:r w:rsidRPr="00354F47">
        <w:rPr>
          <w:rFonts w:cstheme="minorHAnsi"/>
          <w:lang w:eastAsia="en-IN"/>
        </w:rPr>
        <w:t xml:space="preserve"> </w:t>
      </w:r>
      <w:r w:rsidR="00784FAC" w:rsidRPr="00354F47">
        <w:t xml:space="preserve">accounting for </w:t>
      </w:r>
      <w:r w:rsidRPr="00354F47">
        <w:rPr>
          <w:rFonts w:cstheme="minorHAnsi"/>
          <w:lang w:eastAsia="en-IN"/>
        </w:rPr>
        <w:t>6.</w:t>
      </w:r>
      <w:r w:rsidR="00AA28C6">
        <w:rPr>
          <w:rFonts w:cstheme="minorHAnsi"/>
          <w:lang w:eastAsia="en-IN"/>
        </w:rPr>
        <w:t>5</w:t>
      </w:r>
      <w:r w:rsidRPr="00354F47">
        <w:rPr>
          <w:rFonts w:cstheme="minorHAnsi"/>
          <w:lang w:eastAsia="en-IN"/>
        </w:rPr>
        <w:t xml:space="preserve">% of </w:t>
      </w:r>
      <w:r w:rsidR="00784FAC" w:rsidRPr="00354F47">
        <w:rPr>
          <w:rFonts w:cstheme="minorHAnsi"/>
          <w:lang w:eastAsia="en-IN"/>
        </w:rPr>
        <w:t xml:space="preserve">the </w:t>
      </w:r>
      <w:r w:rsidRPr="00354F47">
        <w:rPr>
          <w:rFonts w:cstheme="minorHAnsi"/>
          <w:lang w:eastAsia="en-IN"/>
        </w:rPr>
        <w:t xml:space="preserve">variance. The variables are related to training topics and it </w:t>
      </w:r>
      <w:r w:rsidR="00C46F4B" w:rsidRPr="00354F47">
        <w:rPr>
          <w:rFonts w:cstheme="minorHAnsi"/>
          <w:lang w:eastAsia="en-IN"/>
        </w:rPr>
        <w:t>has factor</w:t>
      </w:r>
      <w:r w:rsidRPr="00354F47">
        <w:rPr>
          <w:rFonts w:cstheme="minorHAnsi"/>
          <w:lang w:eastAsia="en-IN"/>
        </w:rPr>
        <w:t xml:space="preserve"> loading on variable</w:t>
      </w:r>
      <w:r w:rsidR="00C46F4B" w:rsidRPr="00354F47">
        <w:rPr>
          <w:rFonts w:cstheme="minorHAnsi"/>
          <w:lang w:eastAsia="en-IN"/>
        </w:rPr>
        <w:t>s like</w:t>
      </w:r>
      <w:r w:rsidRPr="00354F47">
        <w:rPr>
          <w:rFonts w:cstheme="minorHAnsi"/>
          <w:lang w:eastAsia="en-IN"/>
        </w:rPr>
        <w:t xml:space="preserve"> </w:t>
      </w:r>
      <w:r w:rsidR="00543D08" w:rsidRPr="00354F47">
        <w:t>beneficial insight into trends in radiography</w:t>
      </w:r>
      <w:r w:rsidR="00543D08" w:rsidRPr="00354F47" w:rsidDel="00543D08">
        <w:rPr>
          <w:rFonts w:cstheme="minorHAnsi"/>
          <w:lang w:eastAsia="en-IN"/>
        </w:rPr>
        <w:t xml:space="preserve"> </w:t>
      </w:r>
      <w:r w:rsidRPr="00354F47">
        <w:rPr>
          <w:rFonts w:cstheme="minorHAnsi"/>
          <w:lang w:eastAsia="en-IN"/>
        </w:rPr>
        <w:t>(0.730),</w:t>
      </w:r>
      <w:r w:rsidR="00543D08" w:rsidRPr="00354F47">
        <w:rPr>
          <w:rFonts w:cstheme="minorHAnsi"/>
          <w:lang w:eastAsia="en-IN"/>
        </w:rPr>
        <w:t xml:space="preserve"> and</w:t>
      </w:r>
      <w:r w:rsidRPr="00354F47">
        <w:rPr>
          <w:rFonts w:cstheme="minorHAnsi"/>
          <w:lang w:eastAsia="en-IN"/>
        </w:rPr>
        <w:t xml:space="preserve"> </w:t>
      </w:r>
      <w:r w:rsidR="00543D08" w:rsidRPr="00354F47">
        <w:rPr>
          <w:rFonts w:cstheme="minorHAnsi"/>
          <w:lang w:eastAsia="en-IN"/>
        </w:rPr>
        <w:t xml:space="preserve">relevance to </w:t>
      </w:r>
      <w:r w:rsidRPr="00354F47">
        <w:rPr>
          <w:rFonts w:cstheme="minorHAnsi"/>
          <w:lang w:eastAsia="en-IN"/>
        </w:rPr>
        <w:t xml:space="preserve">practice (0.721). </w:t>
      </w:r>
    </w:p>
    <w:p w14:paraId="76D1DC27" w14:textId="532130E7" w:rsidR="00457ABB" w:rsidRPr="00354F47" w:rsidRDefault="00457ABB" w:rsidP="00457ABB">
      <w:pPr>
        <w:autoSpaceDE w:val="0"/>
        <w:autoSpaceDN w:val="0"/>
        <w:adjustRightInd w:val="0"/>
        <w:spacing w:after="0" w:line="360" w:lineRule="auto"/>
        <w:jc w:val="both"/>
        <w:rPr>
          <w:rFonts w:cstheme="minorHAnsi"/>
          <w:lang w:eastAsia="en-IN"/>
        </w:rPr>
      </w:pPr>
      <w:r w:rsidRPr="00354F47">
        <w:rPr>
          <w:rFonts w:cstheme="minorHAnsi"/>
          <w:b/>
          <w:bCs/>
          <w:lang w:eastAsia="en-IN"/>
        </w:rPr>
        <w:t>Factor 3</w:t>
      </w:r>
      <w:r w:rsidR="00DE586B" w:rsidRPr="00354F47">
        <w:rPr>
          <w:rFonts w:cstheme="minorHAnsi"/>
          <w:lang w:eastAsia="en-IN"/>
        </w:rPr>
        <w:t xml:space="preserve"> (CPD </w:t>
      </w:r>
      <w:r w:rsidR="004623D0" w:rsidRPr="00354F47">
        <w:rPr>
          <w:rFonts w:cstheme="minorHAnsi"/>
          <w:lang w:eastAsia="en-IN"/>
        </w:rPr>
        <w:t>Credits</w:t>
      </w:r>
      <w:r w:rsidR="0035674A" w:rsidRPr="00354F47">
        <w:rPr>
          <w:rFonts w:cstheme="minorHAnsi"/>
          <w:lang w:eastAsia="en-IN"/>
        </w:rPr>
        <w:t>)</w:t>
      </w:r>
      <w:r w:rsidRPr="00354F47">
        <w:rPr>
          <w:rFonts w:cstheme="minorHAnsi"/>
          <w:b/>
          <w:bCs/>
          <w:lang w:eastAsia="en-IN"/>
        </w:rPr>
        <w:t>:</w:t>
      </w:r>
    </w:p>
    <w:p w14:paraId="03F5E3A1" w14:textId="0D4E342E" w:rsidR="00926F54" w:rsidRPr="00354F47" w:rsidRDefault="00457ABB" w:rsidP="00F717E4">
      <w:pPr>
        <w:autoSpaceDE w:val="0"/>
        <w:autoSpaceDN w:val="0"/>
        <w:adjustRightInd w:val="0"/>
        <w:spacing w:after="0" w:line="360" w:lineRule="auto"/>
        <w:jc w:val="both"/>
        <w:rPr>
          <w:rFonts w:cstheme="minorHAnsi"/>
          <w:lang w:eastAsia="en-IN"/>
        </w:rPr>
      </w:pPr>
      <w:r w:rsidRPr="00354F47">
        <w:rPr>
          <w:rFonts w:cstheme="minorHAnsi"/>
          <w:lang w:eastAsia="en-IN"/>
        </w:rPr>
        <w:t>Eigen value of 1.7</w:t>
      </w:r>
      <w:r w:rsidR="00AA28C6">
        <w:rPr>
          <w:rFonts w:cstheme="minorHAnsi"/>
          <w:lang w:eastAsia="en-IN"/>
        </w:rPr>
        <w:t>2</w:t>
      </w:r>
      <w:r w:rsidRPr="00354F47">
        <w:rPr>
          <w:rFonts w:cstheme="minorHAnsi"/>
          <w:lang w:eastAsia="en-IN"/>
        </w:rPr>
        <w:t xml:space="preserve"> </w:t>
      </w:r>
      <w:r w:rsidR="0035674A" w:rsidRPr="00354F47">
        <w:t xml:space="preserve">accounting for </w:t>
      </w:r>
      <w:r w:rsidRPr="00354F47">
        <w:rPr>
          <w:rFonts w:cstheme="minorHAnsi"/>
          <w:lang w:eastAsia="en-IN"/>
        </w:rPr>
        <w:t xml:space="preserve">5.9% of variance. The variables are related to CPD </w:t>
      </w:r>
      <w:r w:rsidR="0035674A" w:rsidRPr="00354F47">
        <w:rPr>
          <w:rFonts w:cstheme="minorHAnsi"/>
          <w:lang w:eastAsia="en-IN"/>
        </w:rPr>
        <w:t>points,</w:t>
      </w:r>
      <w:r w:rsidRPr="00354F47">
        <w:rPr>
          <w:rFonts w:cstheme="minorHAnsi"/>
          <w:lang w:eastAsia="en-IN"/>
        </w:rPr>
        <w:t xml:space="preserve"> and it has </w:t>
      </w:r>
      <w:r w:rsidR="0035674A" w:rsidRPr="00354F47">
        <w:rPr>
          <w:rFonts w:cstheme="minorHAnsi"/>
          <w:lang w:eastAsia="en-IN"/>
        </w:rPr>
        <w:t>factor</w:t>
      </w:r>
      <w:r w:rsidRPr="00354F47">
        <w:rPr>
          <w:rFonts w:cstheme="minorHAnsi"/>
          <w:lang w:eastAsia="en-IN"/>
        </w:rPr>
        <w:t xml:space="preserve"> loading on </w:t>
      </w:r>
      <w:r w:rsidR="004E2411" w:rsidRPr="00354F47">
        <w:rPr>
          <w:rFonts w:cstheme="minorHAnsi"/>
          <w:color w:val="000000"/>
        </w:rPr>
        <w:t xml:space="preserve">improving further practice </w:t>
      </w:r>
      <w:r w:rsidRPr="00354F47">
        <w:rPr>
          <w:rFonts w:cstheme="minorHAnsi"/>
          <w:lang w:eastAsia="en-IN"/>
        </w:rPr>
        <w:t>(0.757),</w:t>
      </w:r>
      <w:r w:rsidR="004E2411" w:rsidRPr="00354F47">
        <w:rPr>
          <w:rFonts w:cstheme="minorHAnsi"/>
          <w:lang w:eastAsia="en-IN"/>
        </w:rPr>
        <w:t xml:space="preserve"> </w:t>
      </w:r>
      <w:r w:rsidR="00616416" w:rsidRPr="00354F47">
        <w:rPr>
          <w:rFonts w:cstheme="minorHAnsi"/>
          <w:lang w:eastAsia="en-IN"/>
        </w:rPr>
        <w:t xml:space="preserve">and </w:t>
      </w:r>
      <w:r w:rsidR="004E2411" w:rsidRPr="00354F47">
        <w:rPr>
          <w:rFonts w:cstheme="minorHAnsi"/>
          <w:lang w:eastAsia="en-IN"/>
        </w:rPr>
        <w:t>support</w:t>
      </w:r>
      <w:r w:rsidRPr="00354F47">
        <w:rPr>
          <w:rFonts w:cstheme="minorHAnsi"/>
          <w:lang w:eastAsia="en-IN"/>
        </w:rPr>
        <w:t xml:space="preserve"> understanding </w:t>
      </w:r>
      <w:r w:rsidR="00616416" w:rsidRPr="00354F47">
        <w:rPr>
          <w:rFonts w:cstheme="minorHAnsi"/>
          <w:lang w:eastAsia="en-IN"/>
        </w:rPr>
        <w:t xml:space="preserve">existing </w:t>
      </w:r>
      <w:r w:rsidRPr="00354F47">
        <w:rPr>
          <w:rFonts w:cstheme="minorHAnsi"/>
          <w:lang w:eastAsia="en-IN"/>
        </w:rPr>
        <w:t xml:space="preserve">level (0.702). </w:t>
      </w:r>
    </w:p>
    <w:p w14:paraId="1C1E17B6" w14:textId="7B8CBB22" w:rsidR="00457ABB" w:rsidRPr="00354F47" w:rsidRDefault="00457ABB" w:rsidP="00457ABB">
      <w:pPr>
        <w:autoSpaceDE w:val="0"/>
        <w:autoSpaceDN w:val="0"/>
        <w:adjustRightInd w:val="0"/>
        <w:spacing w:after="0" w:line="360" w:lineRule="auto"/>
        <w:jc w:val="both"/>
        <w:rPr>
          <w:rFonts w:cstheme="minorHAnsi"/>
          <w:lang w:eastAsia="en-IN"/>
        </w:rPr>
      </w:pPr>
      <w:r w:rsidRPr="00354F47">
        <w:rPr>
          <w:rFonts w:cstheme="minorHAnsi"/>
          <w:b/>
          <w:bCs/>
          <w:lang w:eastAsia="en-IN"/>
        </w:rPr>
        <w:t>Factor 4</w:t>
      </w:r>
      <w:r w:rsidR="00A575AB" w:rsidRPr="00354F47">
        <w:rPr>
          <w:rFonts w:cstheme="minorHAnsi"/>
          <w:lang w:eastAsia="en-IN"/>
        </w:rPr>
        <w:t xml:space="preserve"> (</w:t>
      </w:r>
      <w:r w:rsidR="0031606F" w:rsidRPr="00354F47">
        <w:rPr>
          <w:rFonts w:cstheme="minorHAnsi"/>
          <w:lang w:eastAsia="en-IN"/>
        </w:rPr>
        <w:t>Presenter and Expenses</w:t>
      </w:r>
      <w:r w:rsidR="00A575AB" w:rsidRPr="00354F47">
        <w:rPr>
          <w:rFonts w:cstheme="minorHAnsi"/>
          <w:lang w:eastAsia="en-IN"/>
        </w:rPr>
        <w:t>)</w:t>
      </w:r>
      <w:r w:rsidRPr="00354F47">
        <w:rPr>
          <w:rFonts w:cstheme="minorHAnsi"/>
          <w:b/>
          <w:bCs/>
          <w:lang w:eastAsia="en-IN"/>
        </w:rPr>
        <w:t>:</w:t>
      </w:r>
    </w:p>
    <w:p w14:paraId="6D9954FF" w14:textId="20482DD8" w:rsidR="00415398" w:rsidRPr="00354F47" w:rsidRDefault="00457ABB" w:rsidP="001619D6">
      <w:pPr>
        <w:autoSpaceDE w:val="0"/>
        <w:autoSpaceDN w:val="0"/>
        <w:adjustRightInd w:val="0"/>
        <w:spacing w:after="0" w:line="360" w:lineRule="auto"/>
        <w:jc w:val="both"/>
        <w:rPr>
          <w:rFonts w:cstheme="minorHAnsi"/>
        </w:rPr>
      </w:pPr>
      <w:r w:rsidRPr="00354F47">
        <w:rPr>
          <w:rFonts w:cstheme="minorHAnsi"/>
          <w:lang w:eastAsia="en-IN"/>
        </w:rPr>
        <w:t>Eigen value of 1.4</w:t>
      </w:r>
      <w:r w:rsidR="00AA28C6">
        <w:rPr>
          <w:rFonts w:cstheme="minorHAnsi"/>
          <w:lang w:eastAsia="en-IN"/>
        </w:rPr>
        <w:t>9</w:t>
      </w:r>
      <w:r w:rsidRPr="00354F47">
        <w:rPr>
          <w:rFonts w:cstheme="minorHAnsi"/>
          <w:lang w:eastAsia="en-IN"/>
        </w:rPr>
        <w:t xml:space="preserve"> </w:t>
      </w:r>
      <w:r w:rsidR="008F7B48" w:rsidRPr="00354F47">
        <w:t xml:space="preserve">accounting for </w:t>
      </w:r>
      <w:r w:rsidRPr="00354F47">
        <w:rPr>
          <w:rFonts w:cstheme="minorHAnsi"/>
          <w:lang w:eastAsia="en-IN"/>
        </w:rPr>
        <w:t>5.</w:t>
      </w:r>
      <w:r w:rsidR="00AA28C6">
        <w:rPr>
          <w:rFonts w:cstheme="minorHAnsi"/>
          <w:lang w:eastAsia="en-IN"/>
        </w:rPr>
        <w:t>2</w:t>
      </w:r>
      <w:r w:rsidRPr="00354F47">
        <w:rPr>
          <w:rFonts w:cstheme="minorHAnsi"/>
          <w:lang w:eastAsia="en-IN"/>
        </w:rPr>
        <w:t xml:space="preserve">% of variance. The variables are related to </w:t>
      </w:r>
      <w:r w:rsidR="008F7B48" w:rsidRPr="00354F47">
        <w:rPr>
          <w:rFonts w:cstheme="minorHAnsi"/>
          <w:lang w:eastAsia="en-IN"/>
        </w:rPr>
        <w:t>speaker,</w:t>
      </w:r>
      <w:r w:rsidRPr="00354F47">
        <w:rPr>
          <w:rFonts w:cstheme="minorHAnsi"/>
          <w:lang w:eastAsia="en-IN"/>
        </w:rPr>
        <w:t xml:space="preserve"> and it has </w:t>
      </w:r>
      <w:r w:rsidR="005D0D3F" w:rsidRPr="00354F47">
        <w:rPr>
          <w:rFonts w:cstheme="minorHAnsi"/>
          <w:lang w:eastAsia="en-IN"/>
        </w:rPr>
        <w:t>factor</w:t>
      </w:r>
      <w:r w:rsidRPr="00354F47">
        <w:rPr>
          <w:rFonts w:cstheme="minorHAnsi"/>
          <w:lang w:eastAsia="en-IN"/>
        </w:rPr>
        <w:t xml:space="preserve"> loading on </w:t>
      </w:r>
      <w:r w:rsidR="00616416" w:rsidRPr="00354F47">
        <w:rPr>
          <w:rFonts w:cstheme="minorHAnsi"/>
          <w:color w:val="000000"/>
        </w:rPr>
        <w:t xml:space="preserve">realizing </w:t>
      </w:r>
      <w:r w:rsidRPr="00354F47">
        <w:rPr>
          <w:rFonts w:cstheme="minorHAnsi"/>
          <w:lang w:eastAsia="en-IN"/>
        </w:rPr>
        <w:t xml:space="preserve">the importance of CPD session (0.768), participation </w:t>
      </w:r>
      <w:r w:rsidR="00616416" w:rsidRPr="00354F47">
        <w:rPr>
          <w:rFonts w:cstheme="minorHAnsi"/>
          <w:lang w:eastAsia="en-IN"/>
        </w:rPr>
        <w:t xml:space="preserve">in activity </w:t>
      </w:r>
      <w:r w:rsidRPr="00354F47">
        <w:rPr>
          <w:rFonts w:cstheme="minorHAnsi"/>
          <w:lang w:eastAsia="en-IN"/>
        </w:rPr>
        <w:t xml:space="preserve">(0.766), </w:t>
      </w:r>
      <w:r w:rsidR="00616416" w:rsidRPr="00354F47">
        <w:rPr>
          <w:rFonts w:cstheme="minorHAnsi"/>
          <w:color w:val="000000"/>
        </w:rPr>
        <w:t xml:space="preserve">and cost associated with </w:t>
      </w:r>
      <w:r w:rsidRPr="00354F47">
        <w:rPr>
          <w:rFonts w:cstheme="minorHAnsi"/>
          <w:lang w:eastAsia="en-IN"/>
        </w:rPr>
        <w:t xml:space="preserve">training topic </w:t>
      </w:r>
      <w:r w:rsidR="00616416" w:rsidRPr="00354F47">
        <w:rPr>
          <w:rFonts w:cstheme="minorHAnsi"/>
          <w:color w:val="000000"/>
        </w:rPr>
        <w:t>are relevant</w:t>
      </w:r>
      <w:r w:rsidR="00616416" w:rsidRPr="00354F47">
        <w:rPr>
          <w:rFonts w:cstheme="minorHAnsi"/>
          <w:lang w:eastAsia="en-IN"/>
        </w:rPr>
        <w:t xml:space="preserve"> </w:t>
      </w:r>
      <w:r w:rsidRPr="00354F47">
        <w:rPr>
          <w:rFonts w:cstheme="minorHAnsi"/>
          <w:lang w:eastAsia="en-IN"/>
        </w:rPr>
        <w:t xml:space="preserve">(0.751), flexibility (0.642) and role (0.614). </w:t>
      </w:r>
      <w:r w:rsidR="00AA28C6">
        <w:rPr>
          <w:rFonts w:cstheme="minorHAnsi"/>
        </w:rPr>
        <w:t xml:space="preserve">Analysis of </w:t>
      </w:r>
      <w:r w:rsidR="00CB2DAE" w:rsidRPr="00354F47">
        <w:rPr>
          <w:rFonts w:cstheme="minorHAnsi"/>
        </w:rPr>
        <w:t xml:space="preserve">the </w:t>
      </w:r>
      <w:r w:rsidRPr="00354F47">
        <w:rPr>
          <w:rFonts w:cstheme="minorHAnsi"/>
        </w:rPr>
        <w:t>factor analysis</w:t>
      </w:r>
      <w:r w:rsidR="00F77E4B" w:rsidRPr="00354F47">
        <w:t xml:space="preserve"> indicated that</w:t>
      </w:r>
      <w:r w:rsidR="002233F3" w:rsidRPr="00354F47">
        <w:rPr>
          <w:rFonts w:cstheme="minorHAnsi"/>
        </w:rPr>
        <w:t xml:space="preserve"> four factors influence</w:t>
      </w:r>
      <w:r w:rsidR="00AA28C6">
        <w:rPr>
          <w:rFonts w:cstheme="minorHAnsi"/>
        </w:rPr>
        <w:t>d</w:t>
      </w:r>
      <w:r w:rsidR="002233F3" w:rsidRPr="00354F47">
        <w:rPr>
          <w:rFonts w:cstheme="minorHAnsi"/>
        </w:rPr>
        <w:t xml:space="preserve"> radiographers attending CPD namely</w:t>
      </w:r>
      <w:r w:rsidR="007035DC" w:rsidRPr="00354F47">
        <w:rPr>
          <w:rFonts w:cstheme="minorHAnsi"/>
        </w:rPr>
        <w:t>;</w:t>
      </w:r>
      <w:r w:rsidR="002233F3" w:rsidRPr="00354F47">
        <w:rPr>
          <w:rFonts w:cstheme="minorHAnsi"/>
        </w:rPr>
        <w:t xml:space="preserve"> </w:t>
      </w:r>
      <w:r w:rsidR="00AA28C6">
        <w:rPr>
          <w:rFonts w:cstheme="minorHAnsi"/>
        </w:rPr>
        <w:t>t</w:t>
      </w:r>
      <w:r w:rsidR="002233F3" w:rsidRPr="00354F47">
        <w:rPr>
          <w:rFonts w:cstheme="minorHAnsi"/>
        </w:rPr>
        <w:t>raining setting</w:t>
      </w:r>
      <w:r w:rsidRPr="00354F47">
        <w:rPr>
          <w:rFonts w:cstheme="minorHAnsi"/>
        </w:rPr>
        <w:t>,</w:t>
      </w:r>
      <w:r w:rsidR="007035DC" w:rsidRPr="00354F47">
        <w:rPr>
          <w:rFonts w:cstheme="minorHAnsi"/>
        </w:rPr>
        <w:t xml:space="preserve"> training topics, CPD </w:t>
      </w:r>
      <w:r w:rsidR="00AA28C6">
        <w:rPr>
          <w:rFonts w:cstheme="minorHAnsi"/>
        </w:rPr>
        <w:t>c</w:t>
      </w:r>
      <w:r w:rsidR="00AA28C6" w:rsidRPr="00354F47">
        <w:rPr>
          <w:rFonts w:cstheme="minorHAnsi"/>
        </w:rPr>
        <w:t xml:space="preserve">redits </w:t>
      </w:r>
      <w:r w:rsidR="007035DC" w:rsidRPr="00354F47">
        <w:rPr>
          <w:rFonts w:cstheme="minorHAnsi"/>
        </w:rPr>
        <w:t xml:space="preserve">and </w:t>
      </w:r>
      <w:r w:rsidR="00584DA8" w:rsidRPr="00354F47">
        <w:rPr>
          <w:rFonts w:cstheme="minorHAnsi"/>
        </w:rPr>
        <w:t>speaker</w:t>
      </w:r>
      <w:r w:rsidR="00120454" w:rsidRPr="00354F47">
        <w:rPr>
          <w:rFonts w:cstheme="minorHAnsi"/>
        </w:rPr>
        <w:t xml:space="preserve"> </w:t>
      </w:r>
      <w:r w:rsidR="00AA28C6">
        <w:rPr>
          <w:rFonts w:cstheme="minorHAnsi"/>
        </w:rPr>
        <w:t>(</w:t>
      </w:r>
      <w:r w:rsidR="00AA28C6" w:rsidRPr="0029581D">
        <w:rPr>
          <w:rFonts w:cstheme="minorHAnsi"/>
          <w:b/>
          <w:bCs/>
        </w:rPr>
        <w:t xml:space="preserve">Figure </w:t>
      </w:r>
      <w:r w:rsidR="00853E5B" w:rsidRPr="0029581D">
        <w:rPr>
          <w:rFonts w:cstheme="minorHAnsi"/>
          <w:b/>
          <w:bCs/>
        </w:rPr>
        <w:t>5</w:t>
      </w:r>
      <w:r w:rsidR="00AA28C6" w:rsidRPr="0029581D">
        <w:rPr>
          <w:rFonts w:cstheme="minorHAnsi"/>
        </w:rPr>
        <w:t>)</w:t>
      </w:r>
      <w:r w:rsidR="004B67DD" w:rsidRPr="00354F47">
        <w:rPr>
          <w:rFonts w:cstheme="minorHAnsi"/>
        </w:rPr>
        <w:t>.</w:t>
      </w:r>
    </w:p>
    <w:p w14:paraId="41BE4E88" w14:textId="133ED666" w:rsidR="001619D6" w:rsidRPr="00354F47" w:rsidRDefault="00853E5B" w:rsidP="001619D6">
      <w:pPr>
        <w:autoSpaceDE w:val="0"/>
        <w:autoSpaceDN w:val="0"/>
        <w:adjustRightInd w:val="0"/>
        <w:spacing w:after="0" w:line="360" w:lineRule="auto"/>
        <w:jc w:val="both"/>
        <w:rPr>
          <w:rFonts w:cstheme="minorHAnsi"/>
        </w:rPr>
      </w:pPr>
      <w:r w:rsidRPr="00354F47">
        <w:rPr>
          <w:noProof/>
        </w:rPr>
        <w:lastRenderedPageBreak/>
        <w:drawing>
          <wp:inline distT="0" distB="0" distL="0" distR="0" wp14:anchorId="6CB3D0A2" wp14:editId="27F1975E">
            <wp:extent cx="5943600" cy="4058920"/>
            <wp:effectExtent l="19050" t="19050" r="19050" b="17780"/>
            <wp:docPr id="1574273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73025" name=""/>
                    <pic:cNvPicPr/>
                  </pic:nvPicPr>
                  <pic:blipFill>
                    <a:blip r:embed="rId15"/>
                    <a:stretch>
                      <a:fillRect/>
                    </a:stretch>
                  </pic:blipFill>
                  <pic:spPr>
                    <a:xfrm>
                      <a:off x="0" y="0"/>
                      <a:ext cx="5943600" cy="4058920"/>
                    </a:xfrm>
                    <a:prstGeom prst="rect">
                      <a:avLst/>
                    </a:prstGeom>
                    <a:ln>
                      <a:solidFill>
                        <a:schemeClr val="tx1"/>
                      </a:solidFill>
                    </a:ln>
                  </pic:spPr>
                </pic:pic>
              </a:graphicData>
            </a:graphic>
          </wp:inline>
        </w:drawing>
      </w:r>
    </w:p>
    <w:p w14:paraId="021498B0" w14:textId="3CD041F9" w:rsidR="00415398" w:rsidRPr="00354F47" w:rsidRDefault="00415398" w:rsidP="00F24DDC">
      <w:pPr>
        <w:pStyle w:val="Heading1"/>
        <w:rPr>
          <w:b/>
          <w:bCs/>
        </w:rPr>
      </w:pPr>
      <w:r w:rsidRPr="00354F47">
        <w:rPr>
          <w:b/>
          <w:bCs/>
        </w:rPr>
        <w:t>Discussion</w:t>
      </w:r>
    </w:p>
    <w:p w14:paraId="02CA5011" w14:textId="624AB446" w:rsidR="00CF4E71" w:rsidRPr="00354F47" w:rsidRDefault="00C65D21" w:rsidP="000A03B7">
      <w:pPr>
        <w:spacing w:line="360" w:lineRule="auto"/>
        <w:jc w:val="both"/>
        <w:rPr>
          <w:rFonts w:cstheme="minorHAnsi"/>
        </w:rPr>
      </w:pPr>
      <w:r w:rsidRPr="001F64E7">
        <w:rPr>
          <w:rFonts w:cstheme="minorHAnsi"/>
          <w:color w:val="0D0D0D" w:themeColor="text1" w:themeTint="F2"/>
        </w:rPr>
        <w:t>CPD</w:t>
      </w:r>
      <w:r w:rsidR="00E07E83" w:rsidRPr="001F64E7">
        <w:rPr>
          <w:rFonts w:cstheme="minorHAnsi"/>
          <w:color w:val="0D0D0D" w:themeColor="text1" w:themeTint="F2"/>
        </w:rPr>
        <w:t xml:space="preserve"> in radiography ensures that all radiology professionals </w:t>
      </w:r>
      <w:r w:rsidR="00AA28C6">
        <w:rPr>
          <w:rFonts w:cstheme="minorHAnsi"/>
          <w:color w:val="0D0D0D" w:themeColor="text1" w:themeTint="F2"/>
        </w:rPr>
        <w:t>remain</w:t>
      </w:r>
      <w:r w:rsidR="00AA28C6" w:rsidRPr="001F64E7">
        <w:rPr>
          <w:rFonts w:cstheme="minorHAnsi"/>
          <w:color w:val="0D0D0D" w:themeColor="text1" w:themeTint="F2"/>
        </w:rPr>
        <w:t xml:space="preserve"> up</w:t>
      </w:r>
      <w:r w:rsidR="00AA28C6">
        <w:rPr>
          <w:rFonts w:cstheme="minorHAnsi"/>
          <w:color w:val="0D0D0D" w:themeColor="text1" w:themeTint="F2"/>
        </w:rPr>
        <w:t xml:space="preserve"> to date </w:t>
      </w:r>
      <w:r w:rsidRPr="001F64E7">
        <w:rPr>
          <w:rFonts w:cstheme="minorHAnsi"/>
          <w:color w:val="0D0D0D" w:themeColor="text1" w:themeTint="F2"/>
        </w:rPr>
        <w:t>on</w:t>
      </w:r>
      <w:r w:rsidR="00E07E83" w:rsidRPr="001F64E7">
        <w:rPr>
          <w:rFonts w:cstheme="minorHAnsi"/>
          <w:color w:val="0D0D0D" w:themeColor="text1" w:themeTint="F2"/>
        </w:rPr>
        <w:t xml:space="preserve"> the various changes and technological advancements (Wareing,</w:t>
      </w:r>
      <w:r w:rsidR="00AA28C6">
        <w:rPr>
          <w:rFonts w:cstheme="minorHAnsi"/>
          <w:color w:val="0D0D0D" w:themeColor="text1" w:themeTint="F2"/>
        </w:rPr>
        <w:t xml:space="preserve"> </w:t>
      </w:r>
      <w:r w:rsidR="00E07E83" w:rsidRPr="001F64E7">
        <w:rPr>
          <w:rFonts w:cstheme="minorHAnsi"/>
          <w:color w:val="0D0D0D" w:themeColor="text1" w:themeTint="F2"/>
        </w:rPr>
        <w:t xml:space="preserve">2017). </w:t>
      </w:r>
      <w:r w:rsidR="0011794E" w:rsidRPr="001F64E7">
        <w:rPr>
          <w:rFonts w:cstheme="minorHAnsi"/>
          <w:color w:val="0D0D0D" w:themeColor="text1" w:themeTint="F2"/>
        </w:rPr>
        <w:t xml:space="preserve"> </w:t>
      </w:r>
      <w:r w:rsidR="00AA28C6">
        <w:rPr>
          <w:rFonts w:cstheme="minorHAnsi"/>
          <w:color w:val="0D0D0D" w:themeColor="text1" w:themeTint="F2"/>
        </w:rPr>
        <w:t>P</w:t>
      </w:r>
      <w:r w:rsidR="0011794E" w:rsidRPr="001F64E7">
        <w:rPr>
          <w:rFonts w:cstheme="minorHAnsi"/>
          <w:color w:val="0D0D0D" w:themeColor="text1" w:themeTint="F2"/>
        </w:rPr>
        <w:t xml:space="preserve">articipation </w:t>
      </w:r>
      <w:r w:rsidR="00AA28C6">
        <w:rPr>
          <w:rFonts w:cstheme="minorHAnsi"/>
          <w:color w:val="0D0D0D" w:themeColor="text1" w:themeTint="F2"/>
        </w:rPr>
        <w:t>in CPD is</w:t>
      </w:r>
      <w:r w:rsidR="00AA28C6" w:rsidRPr="001F64E7">
        <w:rPr>
          <w:rFonts w:cstheme="minorHAnsi"/>
          <w:color w:val="0D0D0D" w:themeColor="text1" w:themeTint="F2"/>
        </w:rPr>
        <w:t xml:space="preserve"> </w:t>
      </w:r>
      <w:r w:rsidR="00AA28C6">
        <w:rPr>
          <w:rFonts w:cstheme="minorHAnsi"/>
          <w:color w:val="0D0D0D" w:themeColor="text1" w:themeTint="F2"/>
        </w:rPr>
        <w:t xml:space="preserve">generally </w:t>
      </w:r>
      <w:r w:rsidR="0011794E" w:rsidRPr="001F64E7">
        <w:rPr>
          <w:rFonts w:cstheme="minorHAnsi"/>
          <w:color w:val="0D0D0D" w:themeColor="text1" w:themeTint="F2"/>
        </w:rPr>
        <w:t xml:space="preserve">voluntary and </w:t>
      </w:r>
      <w:r w:rsidR="00AA28C6">
        <w:rPr>
          <w:rFonts w:cstheme="minorHAnsi"/>
          <w:color w:val="0D0D0D" w:themeColor="text1" w:themeTint="F2"/>
        </w:rPr>
        <w:t>remains</w:t>
      </w:r>
      <w:r w:rsidR="0011794E" w:rsidRPr="001F64E7">
        <w:rPr>
          <w:rFonts w:cstheme="minorHAnsi"/>
          <w:color w:val="0D0D0D" w:themeColor="text1" w:themeTint="F2"/>
        </w:rPr>
        <w:t xml:space="preserve"> voluntary in many countries.  </w:t>
      </w:r>
      <w:r w:rsidRPr="001F64E7">
        <w:rPr>
          <w:rFonts w:cstheme="minorHAnsi"/>
          <w:color w:val="0D0D0D" w:themeColor="text1" w:themeTint="F2"/>
        </w:rPr>
        <w:t xml:space="preserve">However, </w:t>
      </w:r>
      <w:r w:rsidR="00AA28C6">
        <w:rPr>
          <w:rFonts w:cstheme="minorHAnsi"/>
          <w:color w:val="0D0D0D" w:themeColor="text1" w:themeTint="F2"/>
        </w:rPr>
        <w:t>some</w:t>
      </w:r>
      <w:r w:rsidR="00CF4E71" w:rsidRPr="001F64E7">
        <w:rPr>
          <w:rFonts w:cstheme="minorHAnsi"/>
          <w:color w:val="0D0D0D" w:themeColor="text1" w:themeTint="F2"/>
        </w:rPr>
        <w:t xml:space="preserve"> countries </w:t>
      </w:r>
      <w:r w:rsidR="00AA28C6">
        <w:rPr>
          <w:rFonts w:cstheme="minorHAnsi"/>
          <w:color w:val="0D0D0D" w:themeColor="text1" w:themeTint="F2"/>
        </w:rPr>
        <w:t xml:space="preserve">have mandatory </w:t>
      </w:r>
      <w:r w:rsidR="00CF4E71" w:rsidRPr="001F64E7">
        <w:rPr>
          <w:rFonts w:cstheme="minorHAnsi"/>
          <w:color w:val="0D0D0D" w:themeColor="text1" w:themeTint="F2"/>
        </w:rPr>
        <w:t xml:space="preserve">CPD for radiology professionals. </w:t>
      </w:r>
      <w:r w:rsidR="00AA28C6">
        <w:rPr>
          <w:rFonts w:cstheme="minorHAnsi"/>
          <w:color w:val="0D0D0D" w:themeColor="text1" w:themeTint="F2"/>
        </w:rPr>
        <w:t xml:space="preserve">Our findings indicate that </w:t>
      </w:r>
      <w:r w:rsidR="008439A0">
        <w:rPr>
          <w:rFonts w:cstheme="minorHAnsi"/>
          <w:color w:val="0D0D0D" w:themeColor="text1" w:themeTint="F2"/>
        </w:rPr>
        <w:t>most</w:t>
      </w:r>
      <w:r w:rsidR="00CF4E71" w:rsidRPr="001F64E7">
        <w:rPr>
          <w:rFonts w:cstheme="minorHAnsi"/>
          <w:color w:val="0D0D0D" w:themeColor="text1" w:themeTint="F2"/>
        </w:rPr>
        <w:t xml:space="preserve"> radiographers (86.5 %) had a compulsory requirement for C</w:t>
      </w:r>
      <w:r w:rsidRPr="001F64E7">
        <w:rPr>
          <w:rFonts w:cstheme="minorHAnsi"/>
          <w:color w:val="0D0D0D" w:themeColor="text1" w:themeTint="F2"/>
        </w:rPr>
        <w:t>PD</w:t>
      </w:r>
      <w:r w:rsidR="00CF4E71" w:rsidRPr="001F64E7">
        <w:rPr>
          <w:rFonts w:cstheme="minorHAnsi"/>
          <w:color w:val="0D0D0D" w:themeColor="text1" w:themeTint="F2"/>
        </w:rPr>
        <w:t xml:space="preserve"> credit points by a professional regulatory body or workplace and 71.9 % were monitored annually. The Australian </w:t>
      </w:r>
      <w:r w:rsidR="00602FB7" w:rsidRPr="001F64E7">
        <w:rPr>
          <w:rFonts w:cstheme="minorHAnsi"/>
          <w:color w:val="0D0D0D" w:themeColor="text1" w:themeTint="F2"/>
        </w:rPr>
        <w:t>So</w:t>
      </w:r>
      <w:r w:rsidR="00602FB7" w:rsidRPr="00354F47">
        <w:rPr>
          <w:rFonts w:cstheme="minorHAnsi"/>
        </w:rPr>
        <w:t>ciety</w:t>
      </w:r>
      <w:r w:rsidR="00CF4E71" w:rsidRPr="00354F47">
        <w:rPr>
          <w:rFonts w:cstheme="minorHAnsi"/>
        </w:rPr>
        <w:t xml:space="preserve"> of </w:t>
      </w:r>
      <w:r w:rsidR="008439A0">
        <w:rPr>
          <w:rFonts w:cstheme="minorHAnsi"/>
        </w:rPr>
        <w:t>M</w:t>
      </w:r>
      <w:r w:rsidR="008439A0" w:rsidRPr="00354F47">
        <w:rPr>
          <w:rFonts w:cstheme="minorHAnsi"/>
        </w:rPr>
        <w:t xml:space="preserve">edical </w:t>
      </w:r>
      <w:r w:rsidR="008439A0">
        <w:rPr>
          <w:rFonts w:cstheme="minorHAnsi"/>
        </w:rPr>
        <w:t>I</w:t>
      </w:r>
      <w:r w:rsidR="008439A0" w:rsidRPr="00354F47">
        <w:rPr>
          <w:rFonts w:cstheme="minorHAnsi"/>
        </w:rPr>
        <w:t xml:space="preserve">maging </w:t>
      </w:r>
      <w:r w:rsidR="00CF4E71" w:rsidRPr="00354F47">
        <w:rPr>
          <w:rFonts w:cstheme="minorHAnsi"/>
        </w:rPr>
        <w:t xml:space="preserve">and </w:t>
      </w:r>
      <w:r w:rsidR="008439A0">
        <w:rPr>
          <w:rFonts w:cstheme="minorHAnsi"/>
        </w:rPr>
        <w:t>R</w:t>
      </w:r>
      <w:r w:rsidR="008439A0" w:rsidRPr="00354F47">
        <w:rPr>
          <w:rFonts w:cstheme="minorHAnsi"/>
        </w:rPr>
        <w:t xml:space="preserve">adiotherapy </w:t>
      </w:r>
      <w:r w:rsidR="00CF4E71" w:rsidRPr="00354F47">
        <w:rPr>
          <w:rFonts w:cstheme="minorHAnsi"/>
        </w:rPr>
        <w:t xml:space="preserve">started making their CPD programme mandatory in 2005, whereas the CPD programmes in New Zealand </w:t>
      </w:r>
      <w:r w:rsidR="008439A0" w:rsidRPr="00354F47">
        <w:rPr>
          <w:rFonts w:cstheme="minorHAnsi"/>
        </w:rPr>
        <w:t>w</w:t>
      </w:r>
      <w:r w:rsidR="008439A0">
        <w:rPr>
          <w:rFonts w:cstheme="minorHAnsi"/>
        </w:rPr>
        <w:t>ere</w:t>
      </w:r>
      <w:r w:rsidR="008439A0" w:rsidRPr="00354F47">
        <w:rPr>
          <w:rFonts w:cstheme="minorHAnsi"/>
        </w:rPr>
        <w:t xml:space="preserve"> </w:t>
      </w:r>
      <w:r w:rsidR="00CF4E71" w:rsidRPr="00354F47">
        <w:rPr>
          <w:rFonts w:cstheme="minorHAnsi"/>
        </w:rPr>
        <w:t xml:space="preserve">made mandatory in 2004 </w:t>
      </w:r>
      <w:r w:rsidR="001619D6" w:rsidRPr="00354F47">
        <w:rPr>
          <w:rFonts w:cstheme="minorHAnsi"/>
        </w:rPr>
        <w:t>(</w:t>
      </w:r>
      <w:r w:rsidR="00CF4E71" w:rsidRPr="00354F47">
        <w:rPr>
          <w:rFonts w:cstheme="minorHAnsi"/>
        </w:rPr>
        <w:t>Henwood, 2010; Lee, 2010</w:t>
      </w:r>
      <w:r w:rsidR="001619D6" w:rsidRPr="00354F47">
        <w:rPr>
          <w:rFonts w:cstheme="minorHAnsi"/>
        </w:rPr>
        <w:t>)</w:t>
      </w:r>
      <w:r w:rsidR="00CF4E71" w:rsidRPr="00354F47">
        <w:rPr>
          <w:rFonts w:cstheme="minorHAnsi"/>
        </w:rPr>
        <w:t xml:space="preserve">. </w:t>
      </w:r>
    </w:p>
    <w:p w14:paraId="03514BBB" w14:textId="4F113E56" w:rsidR="00BA23F5" w:rsidRPr="00354F47" w:rsidRDefault="008439A0" w:rsidP="00D6205F">
      <w:pPr>
        <w:spacing w:line="360" w:lineRule="auto"/>
        <w:jc w:val="both"/>
        <w:rPr>
          <w:rFonts w:cstheme="minorHAnsi"/>
          <w:b/>
        </w:rPr>
      </w:pPr>
      <w:r>
        <w:rPr>
          <w:rFonts w:cstheme="minorHAnsi"/>
        </w:rPr>
        <w:t>Many</w:t>
      </w:r>
      <w:r w:rsidR="00BA23F5" w:rsidRPr="00354F47">
        <w:rPr>
          <w:rFonts w:cstheme="minorHAnsi"/>
        </w:rPr>
        <w:t xml:space="preserve"> professional bod</w:t>
      </w:r>
      <w:r>
        <w:rPr>
          <w:rFonts w:cstheme="minorHAnsi"/>
        </w:rPr>
        <w:t>ies,</w:t>
      </w:r>
      <w:r w:rsidR="00BA23F5" w:rsidRPr="00354F47">
        <w:rPr>
          <w:rFonts w:cstheme="minorHAnsi"/>
        </w:rPr>
        <w:t xml:space="preserve"> from various countries</w:t>
      </w:r>
      <w:r>
        <w:rPr>
          <w:rFonts w:cstheme="minorHAnsi"/>
        </w:rPr>
        <w:t>,</w:t>
      </w:r>
      <w:r w:rsidR="00BA23F5" w:rsidRPr="00354F47">
        <w:rPr>
          <w:rFonts w:cstheme="minorHAnsi"/>
        </w:rPr>
        <w:t xml:space="preserve"> encourage their radiology professionals to participate in vari</w:t>
      </w:r>
      <w:r w:rsidR="00BA23F5" w:rsidRPr="003C7DB8">
        <w:rPr>
          <w:rFonts w:cstheme="minorHAnsi"/>
          <w:color w:val="0D0D0D" w:themeColor="text1" w:themeTint="F2"/>
        </w:rPr>
        <w:t xml:space="preserve">ous </w:t>
      </w:r>
      <w:r w:rsidR="00C65D21" w:rsidRPr="003C7DB8">
        <w:rPr>
          <w:rFonts w:cstheme="minorHAnsi"/>
          <w:color w:val="0D0D0D" w:themeColor="text1" w:themeTint="F2"/>
        </w:rPr>
        <w:t>CPD</w:t>
      </w:r>
      <w:r w:rsidR="00BA23F5" w:rsidRPr="003C7DB8">
        <w:rPr>
          <w:rFonts w:cstheme="minorHAnsi"/>
          <w:color w:val="0D0D0D" w:themeColor="text1" w:themeTint="F2"/>
        </w:rPr>
        <w:t xml:space="preserve"> activities. </w:t>
      </w:r>
      <w:r>
        <w:rPr>
          <w:rFonts w:cstheme="minorHAnsi"/>
        </w:rPr>
        <w:t>Unfortunately, many</w:t>
      </w:r>
      <w:r w:rsidR="00BA23F5" w:rsidRPr="00354F47">
        <w:rPr>
          <w:rFonts w:cstheme="minorHAnsi"/>
        </w:rPr>
        <w:t xml:space="preserve"> barriers </w:t>
      </w:r>
      <w:r>
        <w:rPr>
          <w:rFonts w:cstheme="minorHAnsi"/>
        </w:rPr>
        <w:t xml:space="preserve">exist, including </w:t>
      </w:r>
      <w:r w:rsidR="00BA23F5" w:rsidRPr="00354F47">
        <w:rPr>
          <w:rFonts w:cstheme="minorHAnsi"/>
        </w:rPr>
        <w:t>cost, time</w:t>
      </w:r>
      <w:r w:rsidR="00241EEA" w:rsidRPr="00354F47">
        <w:rPr>
          <w:rFonts w:cstheme="minorHAnsi"/>
        </w:rPr>
        <w:t>, feasibility and lack of incentives that</w:t>
      </w:r>
      <w:r w:rsidR="004E2BAF" w:rsidRPr="00354F47">
        <w:rPr>
          <w:rFonts w:cstheme="minorHAnsi"/>
        </w:rPr>
        <w:t xml:space="preserve"> prevent radiographers from engaging in CPD activities (James,</w:t>
      </w:r>
      <w:r>
        <w:rPr>
          <w:rFonts w:cstheme="minorHAnsi"/>
        </w:rPr>
        <w:t xml:space="preserve"> </w:t>
      </w:r>
      <w:r w:rsidR="004E2BAF" w:rsidRPr="00354F47">
        <w:rPr>
          <w:rFonts w:cstheme="minorHAnsi"/>
        </w:rPr>
        <w:t>2011)</w:t>
      </w:r>
      <w:r w:rsidR="00940D42">
        <w:rPr>
          <w:rFonts w:cstheme="minorHAnsi"/>
        </w:rPr>
        <w:t xml:space="preserve">. </w:t>
      </w:r>
      <w:r w:rsidR="006535D5">
        <w:rPr>
          <w:rFonts w:cstheme="minorHAnsi"/>
        </w:rPr>
        <w:t xml:space="preserve">In </w:t>
      </w:r>
      <w:r w:rsidR="001F698B">
        <w:rPr>
          <w:rFonts w:cstheme="minorHAnsi"/>
        </w:rPr>
        <w:t xml:space="preserve">the </w:t>
      </w:r>
      <w:r w:rsidR="006535D5">
        <w:rPr>
          <w:rFonts w:cstheme="minorHAnsi"/>
        </w:rPr>
        <w:t>UAE</w:t>
      </w:r>
      <w:r w:rsidR="00C16E50">
        <w:rPr>
          <w:rFonts w:cstheme="minorHAnsi"/>
        </w:rPr>
        <w:t>,</w:t>
      </w:r>
      <w:r w:rsidR="00C16E50" w:rsidRPr="00C16E50">
        <w:rPr>
          <w:rFonts w:cstheme="minorHAnsi"/>
        </w:rPr>
        <w:t xml:space="preserve"> </w:t>
      </w:r>
      <w:r w:rsidR="00C16E50">
        <w:rPr>
          <w:rFonts w:cstheme="minorHAnsi"/>
        </w:rPr>
        <w:t xml:space="preserve">mainly depending on the </w:t>
      </w:r>
      <w:r>
        <w:rPr>
          <w:rFonts w:cstheme="minorHAnsi"/>
        </w:rPr>
        <w:t xml:space="preserve">different </w:t>
      </w:r>
      <w:r w:rsidR="00C16E50">
        <w:rPr>
          <w:rFonts w:cstheme="minorHAnsi"/>
        </w:rPr>
        <w:t>Emirate</w:t>
      </w:r>
      <w:r>
        <w:rPr>
          <w:rFonts w:cstheme="minorHAnsi"/>
        </w:rPr>
        <w:t xml:space="preserve"> region,</w:t>
      </w:r>
      <w:r w:rsidR="006535D5">
        <w:rPr>
          <w:rFonts w:cstheme="minorHAnsi"/>
        </w:rPr>
        <w:t xml:space="preserve"> there are </w:t>
      </w:r>
      <w:r w:rsidR="00926C43">
        <w:rPr>
          <w:rFonts w:cstheme="minorHAnsi"/>
        </w:rPr>
        <w:t>different</w:t>
      </w:r>
      <w:r w:rsidR="006535D5">
        <w:rPr>
          <w:rFonts w:cstheme="minorHAnsi"/>
        </w:rPr>
        <w:t xml:space="preserve"> re</w:t>
      </w:r>
      <w:r w:rsidR="001F698B">
        <w:rPr>
          <w:rFonts w:cstheme="minorHAnsi"/>
        </w:rPr>
        <w:t>gulatory bodies</w:t>
      </w:r>
      <w:r w:rsidR="00C16E50">
        <w:rPr>
          <w:rFonts w:cstheme="minorHAnsi"/>
        </w:rPr>
        <w:t xml:space="preserve"> and requirements</w:t>
      </w:r>
      <w:r w:rsidR="001F698B">
        <w:rPr>
          <w:rFonts w:cstheme="minorHAnsi"/>
        </w:rPr>
        <w:t xml:space="preserve"> </w:t>
      </w:r>
      <w:r w:rsidR="00C16E50">
        <w:rPr>
          <w:rFonts w:cstheme="minorHAnsi"/>
        </w:rPr>
        <w:t xml:space="preserve">for CPD. </w:t>
      </w:r>
    </w:p>
    <w:p w14:paraId="266E5B58" w14:textId="58E6ACDC" w:rsidR="00CF4E71" w:rsidRPr="00354F47" w:rsidRDefault="008439A0" w:rsidP="00D6205F">
      <w:pPr>
        <w:spacing w:line="360" w:lineRule="auto"/>
        <w:jc w:val="both"/>
        <w:rPr>
          <w:rFonts w:cstheme="minorHAnsi"/>
          <w:b/>
        </w:rPr>
      </w:pPr>
      <w:r>
        <w:rPr>
          <w:rFonts w:cstheme="minorHAnsi"/>
          <w:b/>
        </w:rPr>
        <w:lastRenderedPageBreak/>
        <w:t>CPD m</w:t>
      </w:r>
      <w:r w:rsidRPr="00354F47">
        <w:rPr>
          <w:rFonts w:cstheme="minorHAnsi"/>
          <w:b/>
        </w:rPr>
        <w:t xml:space="preserve">ode </w:t>
      </w:r>
      <w:r w:rsidR="00CF4E71" w:rsidRPr="00354F47">
        <w:rPr>
          <w:rFonts w:cstheme="minorHAnsi"/>
          <w:b/>
        </w:rPr>
        <w:t>of delivery</w:t>
      </w:r>
    </w:p>
    <w:p w14:paraId="72B2F72A" w14:textId="62BF6E90" w:rsidR="00CF4E71" w:rsidRPr="00354F47" w:rsidRDefault="008439A0" w:rsidP="00D6205F">
      <w:pPr>
        <w:spacing w:line="360" w:lineRule="auto"/>
        <w:jc w:val="both"/>
        <w:rPr>
          <w:rFonts w:cstheme="minorHAnsi"/>
        </w:rPr>
      </w:pPr>
      <w:r>
        <w:rPr>
          <w:rFonts w:cstheme="minorHAnsi"/>
        </w:rPr>
        <w:t>A</w:t>
      </w:r>
      <w:r w:rsidR="00CF4E71" w:rsidRPr="00354F47">
        <w:rPr>
          <w:rFonts w:cstheme="minorHAnsi"/>
        </w:rPr>
        <w:t>round 39.2%</w:t>
      </w:r>
      <w:r>
        <w:rPr>
          <w:rFonts w:cstheme="minorHAnsi"/>
        </w:rPr>
        <w:t xml:space="preserve"> of respondents</w:t>
      </w:r>
      <w:r w:rsidR="00CF4E71" w:rsidRPr="00354F47">
        <w:rPr>
          <w:rFonts w:cstheme="minorHAnsi"/>
        </w:rPr>
        <w:t xml:space="preserve"> preferred to attend conferences, whereas 32.4% preferred </w:t>
      </w:r>
      <w:r w:rsidR="00602FB7" w:rsidRPr="00354F47">
        <w:rPr>
          <w:rFonts w:cstheme="minorHAnsi"/>
        </w:rPr>
        <w:t>hands-on</w:t>
      </w:r>
      <w:r w:rsidR="00CF4E71" w:rsidRPr="00354F47">
        <w:rPr>
          <w:rFonts w:cstheme="minorHAnsi"/>
        </w:rPr>
        <w:t xml:space="preserve"> workshops and 28.4% chose </w:t>
      </w:r>
      <w:r w:rsidR="00602FB7" w:rsidRPr="00354F47">
        <w:rPr>
          <w:rFonts w:cstheme="minorHAnsi"/>
        </w:rPr>
        <w:t>short-term</w:t>
      </w:r>
      <w:r w:rsidR="00CF4E71" w:rsidRPr="00354F47">
        <w:rPr>
          <w:rFonts w:cstheme="minorHAnsi"/>
        </w:rPr>
        <w:t xml:space="preserve"> courses to improve and maintain professional competency. A similar study conducted by Mohamed Afif </w:t>
      </w:r>
      <w:r>
        <w:rPr>
          <w:rFonts w:cstheme="minorHAnsi"/>
        </w:rPr>
        <w:t xml:space="preserve">(YEAR) </w:t>
      </w:r>
      <w:r w:rsidR="00CF4E71" w:rsidRPr="00354F47">
        <w:rPr>
          <w:rFonts w:cstheme="minorHAnsi"/>
        </w:rPr>
        <w:t xml:space="preserve">showed that workshops were the most preferred CPD activity selected as they provide a more </w:t>
      </w:r>
      <w:r w:rsidR="00602FB7" w:rsidRPr="00354F47">
        <w:rPr>
          <w:rFonts w:cstheme="minorHAnsi"/>
        </w:rPr>
        <w:t>hands-on</w:t>
      </w:r>
      <w:r w:rsidR="00CF4E71" w:rsidRPr="00354F47">
        <w:rPr>
          <w:rFonts w:cstheme="minorHAnsi"/>
        </w:rPr>
        <w:t xml:space="preserve"> experience for the participants. However, the study also demonstrated online se</w:t>
      </w:r>
      <w:r w:rsidR="00CF4E71" w:rsidRPr="001F64E7">
        <w:rPr>
          <w:rFonts w:cstheme="minorHAnsi"/>
          <w:color w:val="0D0D0D" w:themeColor="text1" w:themeTint="F2"/>
        </w:rPr>
        <w:t xml:space="preserve">ssions as the second most preferred mode of delivery. </w:t>
      </w:r>
      <w:r>
        <w:rPr>
          <w:rFonts w:cstheme="minorHAnsi"/>
          <w:color w:val="0D0D0D" w:themeColor="text1" w:themeTint="F2"/>
        </w:rPr>
        <w:t>Our</w:t>
      </w:r>
      <w:r w:rsidR="00CF4E71" w:rsidRPr="001F64E7">
        <w:rPr>
          <w:rFonts w:cstheme="minorHAnsi"/>
          <w:color w:val="0D0D0D" w:themeColor="text1" w:themeTint="F2"/>
        </w:rPr>
        <w:t xml:space="preserve"> study </w:t>
      </w:r>
      <w:r>
        <w:rPr>
          <w:rFonts w:cstheme="minorHAnsi"/>
          <w:color w:val="0D0D0D" w:themeColor="text1" w:themeTint="F2"/>
        </w:rPr>
        <w:t>indicated</w:t>
      </w:r>
      <w:r w:rsidRPr="001F64E7">
        <w:rPr>
          <w:rFonts w:cstheme="minorHAnsi"/>
          <w:color w:val="0D0D0D" w:themeColor="text1" w:themeTint="F2"/>
        </w:rPr>
        <w:t xml:space="preserve"> </w:t>
      </w:r>
      <w:r w:rsidR="00CF4E71" w:rsidRPr="001F64E7">
        <w:rPr>
          <w:rFonts w:cstheme="minorHAnsi"/>
          <w:color w:val="0D0D0D" w:themeColor="text1" w:themeTint="F2"/>
        </w:rPr>
        <w:t xml:space="preserve">that </w:t>
      </w:r>
      <w:r w:rsidR="00602FB7" w:rsidRPr="001F64E7">
        <w:rPr>
          <w:rFonts w:cstheme="minorHAnsi"/>
          <w:color w:val="0D0D0D" w:themeColor="text1" w:themeTint="F2"/>
        </w:rPr>
        <w:t xml:space="preserve">the </w:t>
      </w:r>
      <w:r w:rsidR="00CF4E71" w:rsidRPr="001F64E7">
        <w:rPr>
          <w:rFonts w:cstheme="minorHAnsi"/>
          <w:color w:val="0D0D0D" w:themeColor="text1" w:themeTint="F2"/>
        </w:rPr>
        <w:t>majority of the respondents (81%) preferred C</w:t>
      </w:r>
      <w:r w:rsidR="00876EB3" w:rsidRPr="001F64E7">
        <w:rPr>
          <w:rFonts w:cstheme="minorHAnsi"/>
          <w:color w:val="0D0D0D" w:themeColor="text1" w:themeTint="F2"/>
        </w:rPr>
        <w:t>PD</w:t>
      </w:r>
      <w:r w:rsidR="00CF4E71" w:rsidRPr="001F64E7">
        <w:rPr>
          <w:rFonts w:cstheme="minorHAnsi"/>
          <w:color w:val="0D0D0D" w:themeColor="text1" w:themeTint="F2"/>
        </w:rPr>
        <w:t xml:space="preserve"> activities conducted </w:t>
      </w:r>
      <w:r w:rsidR="00602FB7" w:rsidRPr="001F64E7">
        <w:rPr>
          <w:rFonts w:cstheme="minorHAnsi"/>
          <w:color w:val="0D0D0D" w:themeColor="text1" w:themeTint="F2"/>
        </w:rPr>
        <w:t>face-to-face</w:t>
      </w:r>
      <w:r w:rsidR="00CF4E71" w:rsidRPr="001F64E7">
        <w:rPr>
          <w:rFonts w:cstheme="minorHAnsi"/>
          <w:color w:val="0D0D0D" w:themeColor="text1" w:themeTint="F2"/>
        </w:rPr>
        <w:t xml:space="preserve"> learning outside the workplace, whereas around 73.8% preferred </w:t>
      </w:r>
      <w:r w:rsidR="00602FB7" w:rsidRPr="001F64E7">
        <w:rPr>
          <w:rFonts w:cstheme="minorHAnsi"/>
          <w:color w:val="0D0D0D" w:themeColor="text1" w:themeTint="F2"/>
        </w:rPr>
        <w:t>face-to-face</w:t>
      </w:r>
      <w:r w:rsidR="00CF4E71" w:rsidRPr="001F64E7">
        <w:rPr>
          <w:rFonts w:cstheme="minorHAnsi"/>
          <w:color w:val="0D0D0D" w:themeColor="text1" w:themeTint="F2"/>
        </w:rPr>
        <w:t xml:space="preserve"> </w:t>
      </w:r>
      <w:r w:rsidR="00602FB7" w:rsidRPr="001F64E7">
        <w:rPr>
          <w:rFonts w:cstheme="minorHAnsi"/>
          <w:color w:val="0D0D0D" w:themeColor="text1" w:themeTint="F2"/>
        </w:rPr>
        <w:t>sessions</w:t>
      </w:r>
      <w:r w:rsidR="00CF4E71" w:rsidRPr="001F64E7">
        <w:rPr>
          <w:rFonts w:cstheme="minorHAnsi"/>
          <w:color w:val="0D0D0D" w:themeColor="text1" w:themeTint="F2"/>
        </w:rPr>
        <w:t xml:space="preserve"> at their workplace and online sessions. Online sessions can be beneficial a</w:t>
      </w:r>
      <w:r w:rsidR="00CF4E71" w:rsidRPr="00354F47">
        <w:rPr>
          <w:rFonts w:cstheme="minorHAnsi"/>
        </w:rPr>
        <w:t xml:space="preserve">nd convenient for a radiographer working </w:t>
      </w:r>
      <w:r w:rsidR="00602FB7" w:rsidRPr="00354F47">
        <w:rPr>
          <w:rFonts w:cstheme="minorHAnsi"/>
        </w:rPr>
        <w:t>shift</w:t>
      </w:r>
      <w:r>
        <w:rPr>
          <w:rFonts w:cstheme="minorHAnsi"/>
        </w:rPr>
        <w:t>s</w:t>
      </w:r>
      <w:r w:rsidR="00CF4E71" w:rsidRPr="00354F47">
        <w:rPr>
          <w:rFonts w:cstheme="minorHAnsi"/>
        </w:rPr>
        <w:t xml:space="preserve"> </w:t>
      </w:r>
      <w:r w:rsidR="00602FB7" w:rsidRPr="00354F47">
        <w:rPr>
          <w:rFonts w:cstheme="minorHAnsi"/>
        </w:rPr>
        <w:t>(</w:t>
      </w:r>
      <w:r w:rsidR="00CF4E71" w:rsidRPr="00354F47">
        <w:rPr>
          <w:rFonts w:cstheme="minorHAnsi"/>
        </w:rPr>
        <w:t>Moreira</w:t>
      </w:r>
      <w:r w:rsidR="00602FB7" w:rsidRPr="00354F47">
        <w:rPr>
          <w:rFonts w:cstheme="minorHAnsi"/>
        </w:rPr>
        <w:t>,</w:t>
      </w:r>
      <w:r w:rsidR="00CF4E71" w:rsidRPr="00354F47">
        <w:rPr>
          <w:rFonts w:cstheme="minorHAnsi"/>
        </w:rPr>
        <w:t xml:space="preserve"> 2019; Shanahan</w:t>
      </w:r>
      <w:r w:rsidR="00602FB7" w:rsidRPr="00354F47">
        <w:rPr>
          <w:rFonts w:cstheme="minorHAnsi"/>
        </w:rPr>
        <w:t>,</w:t>
      </w:r>
      <w:r w:rsidR="00CF4E71" w:rsidRPr="00354F47">
        <w:rPr>
          <w:rFonts w:cstheme="minorHAnsi"/>
        </w:rPr>
        <w:t xml:space="preserve"> 2010</w:t>
      </w:r>
      <w:r w:rsidR="00602FB7" w:rsidRPr="00354F47">
        <w:rPr>
          <w:rFonts w:cstheme="minorHAnsi"/>
        </w:rPr>
        <w:t>)</w:t>
      </w:r>
      <w:r w:rsidR="00CF4E71" w:rsidRPr="00354F47">
        <w:rPr>
          <w:rFonts w:cstheme="minorHAnsi"/>
        </w:rPr>
        <w:t xml:space="preserve">. </w:t>
      </w:r>
      <w:r w:rsidR="004E2BAF" w:rsidRPr="00354F47">
        <w:rPr>
          <w:rFonts w:cstheme="minorHAnsi"/>
        </w:rPr>
        <w:t xml:space="preserve"> A survey conducted by Marshall </w:t>
      </w:r>
      <w:r>
        <w:rPr>
          <w:rFonts w:cstheme="minorHAnsi"/>
        </w:rPr>
        <w:t>and colleagues (2008)</w:t>
      </w:r>
      <w:r w:rsidR="004E2BAF" w:rsidRPr="00354F47">
        <w:rPr>
          <w:rFonts w:cstheme="minorHAnsi"/>
        </w:rPr>
        <w:t xml:space="preserve"> in Europe reported that a majority preferred a mix of e-learning, paper based and internet learning for CPD.</w:t>
      </w:r>
      <w:r w:rsidRPr="00354F47" w:rsidDel="008439A0">
        <w:rPr>
          <w:rFonts w:cstheme="minorHAnsi"/>
        </w:rPr>
        <w:t xml:space="preserve"> </w:t>
      </w:r>
      <w:r w:rsidR="00CF4E71" w:rsidRPr="00354F47">
        <w:rPr>
          <w:rFonts w:cstheme="minorHAnsi"/>
        </w:rPr>
        <w:t xml:space="preserve">The present survey also demonstrated that a majority of respondents (62.2%) preferred journal club/case presentations to help improve their clinical competency </w:t>
      </w:r>
      <w:r>
        <w:rPr>
          <w:rFonts w:cstheme="minorHAnsi"/>
        </w:rPr>
        <w:t>(</w:t>
      </w:r>
      <w:r w:rsidR="00CF4E71" w:rsidRPr="0029581D">
        <w:rPr>
          <w:rFonts w:cstheme="minorHAnsi"/>
          <w:b/>
          <w:bCs/>
        </w:rPr>
        <w:t xml:space="preserve">Figure </w:t>
      </w:r>
      <w:r w:rsidR="004F06B5" w:rsidRPr="0029581D">
        <w:rPr>
          <w:rFonts w:cstheme="minorHAnsi"/>
          <w:b/>
          <w:bCs/>
        </w:rPr>
        <w:t>5</w:t>
      </w:r>
      <w:r>
        <w:rPr>
          <w:rFonts w:cstheme="minorHAnsi"/>
        </w:rPr>
        <w:t>)</w:t>
      </w:r>
      <w:r w:rsidRPr="00354F47">
        <w:rPr>
          <w:rFonts w:cstheme="minorHAnsi"/>
        </w:rPr>
        <w:t xml:space="preserve">. </w:t>
      </w:r>
      <w:r w:rsidR="00CF4E71" w:rsidRPr="00354F47">
        <w:rPr>
          <w:rFonts w:cstheme="minorHAnsi"/>
        </w:rPr>
        <w:t xml:space="preserve">However, individual learning </w:t>
      </w:r>
      <w:r w:rsidR="00602FB7" w:rsidRPr="00354F47">
        <w:rPr>
          <w:rFonts w:cstheme="minorHAnsi"/>
        </w:rPr>
        <w:t>preferences</w:t>
      </w:r>
      <w:r w:rsidR="00CF4E71" w:rsidRPr="00354F47">
        <w:rPr>
          <w:rFonts w:cstheme="minorHAnsi"/>
        </w:rPr>
        <w:t xml:space="preserve"> may affect the choice of type of delivery </w:t>
      </w:r>
      <w:r w:rsidR="00602FB7" w:rsidRPr="00354F47">
        <w:rPr>
          <w:rFonts w:cstheme="minorHAnsi"/>
        </w:rPr>
        <w:t>(</w:t>
      </w:r>
      <w:r w:rsidR="00CF4E71" w:rsidRPr="00354F47">
        <w:rPr>
          <w:rFonts w:cstheme="minorHAnsi"/>
        </w:rPr>
        <w:t>Fowler, 2002</w:t>
      </w:r>
      <w:r w:rsidR="00602FB7" w:rsidRPr="00354F47">
        <w:rPr>
          <w:rFonts w:cstheme="minorHAnsi"/>
        </w:rPr>
        <w:t>)</w:t>
      </w:r>
      <w:r w:rsidR="00CF4E71" w:rsidRPr="00354F47">
        <w:rPr>
          <w:rFonts w:cstheme="minorHAnsi"/>
        </w:rPr>
        <w:t xml:space="preserve">. </w:t>
      </w:r>
    </w:p>
    <w:p w14:paraId="0A9DB61E" w14:textId="7A11C7DC" w:rsidR="00CF4E71" w:rsidRPr="00354F47" w:rsidRDefault="00CF4E71" w:rsidP="00D6205F">
      <w:pPr>
        <w:spacing w:line="360" w:lineRule="auto"/>
        <w:jc w:val="both"/>
        <w:rPr>
          <w:rFonts w:cstheme="minorHAnsi"/>
          <w:b/>
        </w:rPr>
      </w:pPr>
      <w:r w:rsidRPr="00354F47">
        <w:rPr>
          <w:rFonts w:cstheme="minorHAnsi"/>
          <w:b/>
        </w:rPr>
        <w:t>Cost factor</w:t>
      </w:r>
    </w:p>
    <w:p w14:paraId="7CC802CF" w14:textId="0AFA0162" w:rsidR="00926F54" w:rsidRPr="00354F47" w:rsidRDefault="00CF4E71" w:rsidP="00D6205F">
      <w:pPr>
        <w:spacing w:line="360" w:lineRule="auto"/>
        <w:jc w:val="both"/>
        <w:rPr>
          <w:rFonts w:cstheme="minorHAnsi"/>
        </w:rPr>
      </w:pPr>
      <w:r w:rsidRPr="00354F47">
        <w:rPr>
          <w:rFonts w:cstheme="minorHAnsi"/>
        </w:rPr>
        <w:t xml:space="preserve">Studies have demonstrated that one of the major barriers that kept </w:t>
      </w:r>
      <w:r w:rsidR="00E428EC" w:rsidRPr="00354F47">
        <w:rPr>
          <w:rFonts w:cstheme="minorHAnsi"/>
        </w:rPr>
        <w:t>individuals</w:t>
      </w:r>
      <w:r w:rsidRPr="00354F47">
        <w:rPr>
          <w:rFonts w:cstheme="minorHAnsi"/>
        </w:rPr>
        <w:t xml:space="preserve"> </w:t>
      </w:r>
      <w:r w:rsidR="00E428EC" w:rsidRPr="00354F47">
        <w:rPr>
          <w:rFonts w:cstheme="minorHAnsi"/>
        </w:rPr>
        <w:t xml:space="preserve">from </w:t>
      </w:r>
      <w:r w:rsidRPr="00354F47">
        <w:rPr>
          <w:rFonts w:cstheme="minorHAnsi"/>
        </w:rPr>
        <w:t>attending CPD activities is the financial aspect</w:t>
      </w:r>
      <w:r w:rsidR="00602FB7" w:rsidRPr="00354F47">
        <w:rPr>
          <w:rFonts w:cstheme="minorHAnsi"/>
        </w:rPr>
        <w:t xml:space="preserve"> (</w:t>
      </w:r>
      <w:r w:rsidRPr="00354F47">
        <w:rPr>
          <w:rFonts w:cstheme="minorHAnsi"/>
        </w:rPr>
        <w:t>Haywood</w:t>
      </w:r>
      <w:r w:rsidR="00602FB7" w:rsidRPr="00354F47">
        <w:rPr>
          <w:rFonts w:cstheme="minorHAnsi"/>
        </w:rPr>
        <w:t xml:space="preserve">, </w:t>
      </w:r>
      <w:r w:rsidRPr="00354F47">
        <w:rPr>
          <w:rFonts w:cstheme="minorHAnsi"/>
        </w:rPr>
        <w:t>2012</w:t>
      </w:r>
      <w:r w:rsidR="008439A0">
        <w:rPr>
          <w:rFonts w:cstheme="minorHAnsi"/>
        </w:rPr>
        <w:t>;</w:t>
      </w:r>
      <w:r w:rsidRPr="00354F47">
        <w:rPr>
          <w:rFonts w:cstheme="minorHAnsi"/>
        </w:rPr>
        <w:t xml:space="preserve"> Power</w:t>
      </w:r>
      <w:r w:rsidR="00602FB7" w:rsidRPr="00354F47">
        <w:rPr>
          <w:rFonts w:cstheme="minorHAnsi"/>
        </w:rPr>
        <w:t>,</w:t>
      </w:r>
      <w:r w:rsidRPr="00354F47">
        <w:rPr>
          <w:rFonts w:cstheme="minorHAnsi"/>
        </w:rPr>
        <w:t xml:space="preserve"> 2011</w:t>
      </w:r>
      <w:r w:rsidR="00602FB7" w:rsidRPr="00354F47">
        <w:rPr>
          <w:rFonts w:cstheme="minorHAnsi"/>
        </w:rPr>
        <w:t>)</w:t>
      </w:r>
      <w:r w:rsidRPr="00354F47">
        <w:rPr>
          <w:rFonts w:cstheme="minorHAnsi"/>
        </w:rPr>
        <w:t xml:space="preserve">. A study conducted in Sudan reported only 28% </w:t>
      </w:r>
      <w:r w:rsidR="008439A0">
        <w:rPr>
          <w:rFonts w:cstheme="minorHAnsi"/>
        </w:rPr>
        <w:t xml:space="preserve">of participants </w:t>
      </w:r>
      <w:r w:rsidRPr="00354F47">
        <w:rPr>
          <w:rFonts w:cstheme="minorHAnsi"/>
        </w:rPr>
        <w:t xml:space="preserve">were financially supported by their institution </w:t>
      </w:r>
      <w:r w:rsidR="00E428EC" w:rsidRPr="00354F47">
        <w:rPr>
          <w:rFonts w:cstheme="minorHAnsi"/>
        </w:rPr>
        <w:t>which</w:t>
      </w:r>
      <w:r w:rsidRPr="00354F47">
        <w:rPr>
          <w:rFonts w:cstheme="minorHAnsi"/>
        </w:rPr>
        <w:t xml:space="preserve"> was found to be the major cause of low participation of radiographers </w:t>
      </w:r>
      <w:r w:rsidR="00602FB7" w:rsidRPr="00354F47">
        <w:rPr>
          <w:rFonts w:cstheme="minorHAnsi"/>
        </w:rPr>
        <w:t>(</w:t>
      </w:r>
      <w:r w:rsidRPr="00354F47">
        <w:rPr>
          <w:rFonts w:cstheme="minorHAnsi"/>
        </w:rPr>
        <w:t>Elshami</w:t>
      </w:r>
      <w:r w:rsidR="00602FB7" w:rsidRPr="00354F47">
        <w:rPr>
          <w:rFonts w:cstheme="minorHAnsi"/>
        </w:rPr>
        <w:t>,</w:t>
      </w:r>
      <w:r w:rsidRPr="00354F47">
        <w:rPr>
          <w:rFonts w:cstheme="minorHAnsi"/>
        </w:rPr>
        <w:t xml:space="preserve"> 2016</w:t>
      </w:r>
      <w:r w:rsidR="00602FB7" w:rsidRPr="00354F47">
        <w:rPr>
          <w:rFonts w:cstheme="minorHAnsi"/>
        </w:rPr>
        <w:t>)</w:t>
      </w:r>
      <w:r w:rsidRPr="00354F47">
        <w:rPr>
          <w:rFonts w:cstheme="minorHAnsi"/>
        </w:rPr>
        <w:t xml:space="preserve">. A study conducted in Singapore </w:t>
      </w:r>
      <w:r w:rsidR="008439A0">
        <w:rPr>
          <w:rFonts w:cstheme="minorHAnsi"/>
        </w:rPr>
        <w:t>(</w:t>
      </w:r>
      <w:r w:rsidRPr="00354F47">
        <w:rPr>
          <w:rFonts w:cstheme="minorHAnsi"/>
        </w:rPr>
        <w:t>Mohamed Afif; 2021</w:t>
      </w:r>
      <w:r w:rsidR="008439A0">
        <w:rPr>
          <w:rFonts w:cstheme="minorHAnsi"/>
        </w:rPr>
        <w:t>)</w:t>
      </w:r>
      <w:r w:rsidRPr="00354F47">
        <w:rPr>
          <w:rFonts w:cstheme="minorHAnsi"/>
        </w:rPr>
        <w:t xml:space="preserve"> showed that 75.8 % participants were supported by their institution. The present study showed that a majority (55.9%) were able to obtain financial support from their </w:t>
      </w:r>
      <w:r w:rsidR="00E428EC" w:rsidRPr="00354F47">
        <w:rPr>
          <w:rFonts w:cstheme="minorHAnsi"/>
        </w:rPr>
        <w:t>workplace</w:t>
      </w:r>
      <w:r w:rsidRPr="00354F47">
        <w:rPr>
          <w:rFonts w:cstheme="minorHAnsi"/>
        </w:rPr>
        <w:t xml:space="preserve"> to attend </w:t>
      </w:r>
      <w:r w:rsidR="008439A0">
        <w:rPr>
          <w:rFonts w:cstheme="minorHAnsi"/>
        </w:rPr>
        <w:t xml:space="preserve"> CPD activities </w:t>
      </w:r>
      <w:r w:rsidRPr="00354F47">
        <w:rPr>
          <w:rFonts w:cstheme="minorHAnsi"/>
        </w:rPr>
        <w:t xml:space="preserve">and 73.7% were provided financial support annually. Around 63.2% were provided financial support of around </w:t>
      </w:r>
      <w:r w:rsidR="00B10D49" w:rsidRPr="00354F47">
        <w:rPr>
          <w:rFonts w:cstheme="minorHAnsi"/>
        </w:rPr>
        <w:t>2</w:t>
      </w:r>
      <w:r w:rsidR="00557183" w:rsidRPr="00354F47">
        <w:rPr>
          <w:rFonts w:cstheme="minorHAnsi"/>
        </w:rPr>
        <w:t>5</w:t>
      </w:r>
      <w:r w:rsidR="00B10D49" w:rsidRPr="00354F47">
        <w:rPr>
          <w:rFonts w:cstheme="minorHAnsi"/>
        </w:rPr>
        <w:t>-1</w:t>
      </w:r>
      <w:r w:rsidR="00557183" w:rsidRPr="00354F47">
        <w:rPr>
          <w:rFonts w:cstheme="minorHAnsi"/>
        </w:rPr>
        <w:t>40</w:t>
      </w:r>
      <w:r w:rsidR="00B10D49" w:rsidRPr="00354F47">
        <w:rPr>
          <w:rFonts w:cstheme="minorHAnsi"/>
        </w:rPr>
        <w:t xml:space="preserve"> US</w:t>
      </w:r>
      <w:r w:rsidRPr="00354F47">
        <w:rPr>
          <w:rFonts w:cstheme="minorHAnsi"/>
        </w:rPr>
        <w:t xml:space="preserve">D to attend CPD activities by their employers. A survey conducted in Australia reported that respondents spent an average of </w:t>
      </w:r>
      <w:r w:rsidR="008439A0">
        <w:rPr>
          <w:rFonts w:cstheme="minorHAnsi"/>
        </w:rPr>
        <w:t>$</w:t>
      </w:r>
      <w:r w:rsidRPr="00354F47">
        <w:rPr>
          <w:rFonts w:cstheme="minorHAnsi"/>
        </w:rPr>
        <w:t>1000 per annum on CPD which was similar to the employer contributions.</w:t>
      </w:r>
    </w:p>
    <w:p w14:paraId="0F2E8B13" w14:textId="77777777" w:rsidR="00CF4E71" w:rsidRPr="00354F47" w:rsidRDefault="00CF4E71" w:rsidP="00D6205F">
      <w:pPr>
        <w:spacing w:line="360" w:lineRule="auto"/>
        <w:jc w:val="both"/>
        <w:rPr>
          <w:rFonts w:cstheme="minorHAnsi"/>
          <w:b/>
        </w:rPr>
      </w:pPr>
      <w:r w:rsidRPr="00354F47">
        <w:rPr>
          <w:rFonts w:cstheme="minorHAnsi"/>
          <w:b/>
        </w:rPr>
        <w:t>Choice of topic</w:t>
      </w:r>
    </w:p>
    <w:p w14:paraId="079A04B7" w14:textId="4D77CE4A" w:rsidR="00CF4E71" w:rsidRPr="001F64E7" w:rsidRDefault="00CF4E71" w:rsidP="00D6205F">
      <w:pPr>
        <w:spacing w:line="360" w:lineRule="auto"/>
        <w:jc w:val="both"/>
        <w:rPr>
          <w:rFonts w:cstheme="minorHAnsi"/>
          <w:color w:val="0D0D0D" w:themeColor="text1" w:themeTint="F2"/>
        </w:rPr>
      </w:pPr>
      <w:r w:rsidRPr="001F64E7">
        <w:rPr>
          <w:rFonts w:cstheme="minorHAnsi"/>
          <w:color w:val="0D0D0D" w:themeColor="text1" w:themeTint="F2"/>
        </w:rPr>
        <w:t xml:space="preserve">The present research demonstrated that “Clinical supervision and assessment of students” was the most preferred area to be developed followed by “research and managerial skills”. In contrast to the present study, a survey conducted in Singapore reported “clinical supervision” was of interest to only 6.3% </w:t>
      </w:r>
      <w:r w:rsidR="00F61A90" w:rsidRPr="001F64E7">
        <w:rPr>
          <w:rFonts w:cstheme="minorHAnsi"/>
          <w:color w:val="0D0D0D" w:themeColor="text1" w:themeTint="F2"/>
        </w:rPr>
        <w:t xml:space="preserve">of </w:t>
      </w:r>
      <w:r w:rsidRPr="001F64E7">
        <w:rPr>
          <w:rFonts w:cstheme="minorHAnsi"/>
          <w:color w:val="0D0D0D" w:themeColor="text1" w:themeTint="F2"/>
        </w:rPr>
        <w:t xml:space="preserve">participants and a majority of them chose “image interpretation” as the most preferred area of interest </w:t>
      </w:r>
      <w:r w:rsidR="002F44D0" w:rsidRPr="001F64E7">
        <w:rPr>
          <w:rFonts w:cstheme="minorHAnsi"/>
          <w:color w:val="0D0D0D" w:themeColor="text1" w:themeTint="F2"/>
        </w:rPr>
        <w:lastRenderedPageBreak/>
        <w:t>(</w:t>
      </w:r>
      <w:r w:rsidRPr="001F64E7">
        <w:rPr>
          <w:rFonts w:cstheme="minorHAnsi"/>
          <w:color w:val="0D0D0D" w:themeColor="text1" w:themeTint="F2"/>
        </w:rPr>
        <w:t>Mohamed Afif</w:t>
      </w:r>
      <w:r w:rsidR="002F44D0" w:rsidRPr="001F64E7">
        <w:rPr>
          <w:rFonts w:cstheme="minorHAnsi"/>
          <w:color w:val="0D0D0D" w:themeColor="text1" w:themeTint="F2"/>
        </w:rPr>
        <w:t>,</w:t>
      </w:r>
      <w:r w:rsidRPr="001F64E7">
        <w:rPr>
          <w:rFonts w:cstheme="minorHAnsi"/>
          <w:color w:val="0D0D0D" w:themeColor="text1" w:themeTint="F2"/>
        </w:rPr>
        <w:t xml:space="preserve"> 2021</w:t>
      </w:r>
      <w:r w:rsidR="002F44D0" w:rsidRPr="001F64E7">
        <w:rPr>
          <w:rFonts w:cstheme="minorHAnsi"/>
          <w:color w:val="0D0D0D" w:themeColor="text1" w:themeTint="F2"/>
        </w:rPr>
        <w:t>)</w:t>
      </w:r>
      <w:r w:rsidRPr="001F64E7">
        <w:rPr>
          <w:rFonts w:cstheme="minorHAnsi"/>
          <w:color w:val="0D0D0D" w:themeColor="text1" w:themeTint="F2"/>
        </w:rPr>
        <w:t xml:space="preserve">. This could be because </w:t>
      </w:r>
      <w:r w:rsidR="00F61A90" w:rsidRPr="001F64E7">
        <w:rPr>
          <w:rFonts w:cstheme="minorHAnsi"/>
          <w:color w:val="0D0D0D" w:themeColor="text1" w:themeTint="F2"/>
        </w:rPr>
        <w:t xml:space="preserve">the </w:t>
      </w:r>
      <w:r w:rsidRPr="001F64E7">
        <w:rPr>
          <w:rFonts w:cstheme="minorHAnsi"/>
          <w:color w:val="0D0D0D" w:themeColor="text1" w:themeTint="F2"/>
        </w:rPr>
        <w:t xml:space="preserve">majority of the participants were in the clinical field. Their study also reported a lower score for research interests as only </w:t>
      </w:r>
      <w:r w:rsidR="00F61A90" w:rsidRPr="001F64E7">
        <w:rPr>
          <w:rFonts w:cstheme="minorHAnsi"/>
          <w:color w:val="0D0D0D" w:themeColor="text1" w:themeTint="F2"/>
        </w:rPr>
        <w:t xml:space="preserve">a </w:t>
      </w:r>
      <w:r w:rsidRPr="001F64E7">
        <w:rPr>
          <w:rFonts w:cstheme="minorHAnsi"/>
          <w:color w:val="0D0D0D" w:themeColor="text1" w:themeTint="F2"/>
        </w:rPr>
        <w:t xml:space="preserve">few radiographers are involved in research. With reference to </w:t>
      </w:r>
      <w:r w:rsidR="00F61A90" w:rsidRPr="001F64E7">
        <w:rPr>
          <w:rFonts w:cstheme="minorHAnsi"/>
          <w:color w:val="0D0D0D" w:themeColor="text1" w:themeTint="F2"/>
        </w:rPr>
        <w:t xml:space="preserve">the </w:t>
      </w:r>
      <w:r w:rsidRPr="001F64E7">
        <w:rPr>
          <w:rFonts w:cstheme="minorHAnsi"/>
          <w:color w:val="0D0D0D" w:themeColor="text1" w:themeTint="F2"/>
        </w:rPr>
        <w:t>choice of modality preferred for C</w:t>
      </w:r>
      <w:r w:rsidR="00876EB3" w:rsidRPr="001F64E7">
        <w:rPr>
          <w:rFonts w:cstheme="minorHAnsi"/>
          <w:color w:val="0D0D0D" w:themeColor="text1" w:themeTint="F2"/>
        </w:rPr>
        <w:t>PD</w:t>
      </w:r>
      <w:r w:rsidRPr="001F64E7">
        <w:rPr>
          <w:rFonts w:cstheme="minorHAnsi"/>
          <w:color w:val="0D0D0D" w:themeColor="text1" w:themeTint="F2"/>
        </w:rPr>
        <w:t xml:space="preserve"> training, a majority of participants (55.4%) chose CT as the area of interest </w:t>
      </w:r>
      <w:r w:rsidR="008439A0">
        <w:rPr>
          <w:rFonts w:cstheme="minorHAnsi"/>
          <w:color w:val="0D0D0D" w:themeColor="text1" w:themeTint="F2"/>
        </w:rPr>
        <w:t>(</w:t>
      </w:r>
      <w:r w:rsidR="008439A0" w:rsidRPr="0029581D">
        <w:rPr>
          <w:rFonts w:cstheme="minorHAnsi"/>
          <w:b/>
          <w:bCs/>
          <w:color w:val="0D0D0D" w:themeColor="text1" w:themeTint="F2"/>
        </w:rPr>
        <w:t xml:space="preserve">Figure </w:t>
      </w:r>
      <w:r w:rsidR="00057110" w:rsidRPr="0029581D">
        <w:rPr>
          <w:rFonts w:cstheme="minorHAnsi"/>
          <w:b/>
          <w:bCs/>
          <w:color w:val="0D0D0D" w:themeColor="text1" w:themeTint="F2"/>
        </w:rPr>
        <w:t>6</w:t>
      </w:r>
      <w:r w:rsidR="008439A0">
        <w:rPr>
          <w:rFonts w:cstheme="minorHAnsi"/>
          <w:color w:val="0D0D0D" w:themeColor="text1" w:themeTint="F2"/>
        </w:rPr>
        <w:t>)</w:t>
      </w:r>
      <w:r w:rsidR="008439A0" w:rsidRPr="001F64E7">
        <w:rPr>
          <w:rFonts w:cstheme="minorHAnsi"/>
          <w:color w:val="0D0D0D" w:themeColor="text1" w:themeTint="F2"/>
        </w:rPr>
        <w:t xml:space="preserve">. </w:t>
      </w:r>
      <w:r w:rsidRPr="001F64E7">
        <w:rPr>
          <w:rFonts w:cstheme="minorHAnsi"/>
          <w:color w:val="0D0D0D" w:themeColor="text1" w:themeTint="F2"/>
        </w:rPr>
        <w:t xml:space="preserve">This could be due to the fact that </w:t>
      </w:r>
      <w:r w:rsidR="00F61A90" w:rsidRPr="001F64E7">
        <w:rPr>
          <w:rFonts w:cstheme="minorHAnsi"/>
          <w:color w:val="0D0D0D" w:themeColor="text1" w:themeTint="F2"/>
        </w:rPr>
        <w:t xml:space="preserve">the </w:t>
      </w:r>
      <w:r w:rsidRPr="001F64E7">
        <w:rPr>
          <w:rFonts w:cstheme="minorHAnsi"/>
          <w:color w:val="0D0D0D" w:themeColor="text1" w:themeTint="F2"/>
        </w:rPr>
        <w:t>majority of the respondents were working in CT.</w:t>
      </w:r>
      <w:r w:rsidR="00ED6526" w:rsidRPr="001F64E7">
        <w:rPr>
          <w:rFonts w:cstheme="minorHAnsi"/>
          <w:color w:val="0D0D0D" w:themeColor="text1" w:themeTint="F2"/>
        </w:rPr>
        <w:t xml:space="preserve"> It can also be due to the rapid developments in technology seen in these areas. A</w:t>
      </w:r>
      <w:r w:rsidR="004E2BAF" w:rsidRPr="001F64E7">
        <w:rPr>
          <w:rFonts w:cstheme="minorHAnsi"/>
          <w:color w:val="0D0D0D" w:themeColor="text1" w:themeTint="F2"/>
        </w:rPr>
        <w:t xml:space="preserve"> survey conducted in Europe also showed CT as one of the most preferred</w:t>
      </w:r>
      <w:r w:rsidR="00ED6526" w:rsidRPr="001F64E7">
        <w:rPr>
          <w:rFonts w:cstheme="minorHAnsi"/>
          <w:color w:val="0D0D0D" w:themeColor="text1" w:themeTint="F2"/>
        </w:rPr>
        <w:t xml:space="preserve"> areas of interest followed by MRI and digital imaging (Marshall, 2008).</w:t>
      </w:r>
      <w:r w:rsidR="004113FB" w:rsidRPr="001F64E7">
        <w:rPr>
          <w:rFonts w:cstheme="minorHAnsi"/>
          <w:color w:val="0D0D0D" w:themeColor="text1" w:themeTint="F2"/>
        </w:rPr>
        <w:t xml:space="preserve"> Nevertheless, the current study showed that 32% of </w:t>
      </w:r>
      <w:r w:rsidR="00552D65" w:rsidRPr="001F64E7">
        <w:rPr>
          <w:rFonts w:cstheme="minorHAnsi"/>
          <w:color w:val="0D0D0D" w:themeColor="text1" w:themeTint="F2"/>
        </w:rPr>
        <w:t>participants</w:t>
      </w:r>
      <w:r w:rsidR="004113FB" w:rsidRPr="001F64E7">
        <w:rPr>
          <w:rFonts w:cstheme="minorHAnsi"/>
          <w:color w:val="0D0D0D" w:themeColor="text1" w:themeTint="F2"/>
        </w:rPr>
        <w:t xml:space="preserve"> would like to participate in AI. Previous studies showed that it is imperative for radiographers to improve their understanding and abilities in AI.  Acquiring knowledge in the field of AI enables radiographers to remain abreast of the ever-changing technological advancements and actively engage in collaborative decision-making processes. Moreover, it presents new avenues for research within the domain of medical imaging.</w:t>
      </w:r>
    </w:p>
    <w:p w14:paraId="38B47722" w14:textId="6CB7142C" w:rsidR="00CF4E71" w:rsidRPr="001F64E7" w:rsidRDefault="00CF4E71" w:rsidP="00D6205F">
      <w:pPr>
        <w:spacing w:line="360" w:lineRule="auto"/>
        <w:jc w:val="both"/>
        <w:rPr>
          <w:rFonts w:cstheme="minorHAnsi"/>
          <w:b/>
          <w:color w:val="0D0D0D" w:themeColor="text1" w:themeTint="F2"/>
        </w:rPr>
      </w:pPr>
      <w:r w:rsidRPr="001F64E7">
        <w:rPr>
          <w:rFonts w:cstheme="minorHAnsi"/>
          <w:b/>
          <w:color w:val="0D0D0D" w:themeColor="text1" w:themeTint="F2"/>
        </w:rPr>
        <w:t>C</w:t>
      </w:r>
      <w:r w:rsidR="00876EB3" w:rsidRPr="001F64E7">
        <w:rPr>
          <w:rFonts w:cstheme="minorHAnsi"/>
          <w:b/>
          <w:color w:val="0D0D0D" w:themeColor="text1" w:themeTint="F2"/>
        </w:rPr>
        <w:t>PD</w:t>
      </w:r>
      <w:r w:rsidRPr="001F64E7">
        <w:rPr>
          <w:rFonts w:cstheme="minorHAnsi"/>
          <w:b/>
          <w:color w:val="0D0D0D" w:themeColor="text1" w:themeTint="F2"/>
        </w:rPr>
        <w:t xml:space="preserve"> opportunities</w:t>
      </w:r>
    </w:p>
    <w:p w14:paraId="7E4B26F8" w14:textId="3B614CCC" w:rsidR="00CF4E71" w:rsidRPr="00354F47" w:rsidRDefault="00CF4E71" w:rsidP="00D6205F">
      <w:pPr>
        <w:spacing w:line="360" w:lineRule="auto"/>
        <w:jc w:val="both"/>
        <w:rPr>
          <w:rFonts w:cstheme="minorHAnsi"/>
        </w:rPr>
      </w:pPr>
      <w:r w:rsidRPr="00354F47">
        <w:rPr>
          <w:rFonts w:cstheme="minorHAnsi"/>
        </w:rPr>
        <w:t>In literature,</w:t>
      </w:r>
      <w:r w:rsidR="00D6205F" w:rsidRPr="00354F47">
        <w:rPr>
          <w:rFonts w:cstheme="minorHAnsi"/>
        </w:rPr>
        <w:t xml:space="preserve"> </w:t>
      </w:r>
      <w:r w:rsidR="007C12AD" w:rsidRPr="00354F47">
        <w:rPr>
          <w:rFonts w:cstheme="minorHAnsi"/>
        </w:rPr>
        <w:t xml:space="preserve">it </w:t>
      </w:r>
      <w:r w:rsidR="008439A0">
        <w:rPr>
          <w:rFonts w:cstheme="minorHAnsi"/>
        </w:rPr>
        <w:t>has been reported that</w:t>
      </w:r>
      <w:r w:rsidRPr="00354F47">
        <w:rPr>
          <w:rFonts w:cstheme="minorHAnsi"/>
        </w:rPr>
        <w:t xml:space="preserve"> management </w:t>
      </w:r>
      <w:r w:rsidR="008439A0">
        <w:rPr>
          <w:rFonts w:cstheme="minorHAnsi"/>
        </w:rPr>
        <w:t>can be</w:t>
      </w:r>
      <w:r w:rsidR="008439A0" w:rsidRPr="00354F47">
        <w:rPr>
          <w:rFonts w:cstheme="minorHAnsi"/>
        </w:rPr>
        <w:t xml:space="preserve"> </w:t>
      </w:r>
      <w:r w:rsidRPr="00354F47">
        <w:rPr>
          <w:rFonts w:cstheme="minorHAnsi"/>
        </w:rPr>
        <w:t xml:space="preserve">responsible </w:t>
      </w:r>
      <w:r w:rsidR="008439A0">
        <w:rPr>
          <w:rFonts w:cstheme="minorHAnsi"/>
        </w:rPr>
        <w:t>for</w:t>
      </w:r>
      <w:r w:rsidR="008439A0" w:rsidRPr="00354F47">
        <w:rPr>
          <w:rFonts w:cstheme="minorHAnsi"/>
        </w:rPr>
        <w:t xml:space="preserve"> </w:t>
      </w:r>
      <w:r w:rsidRPr="00354F47">
        <w:rPr>
          <w:rFonts w:cstheme="minorHAnsi"/>
        </w:rPr>
        <w:t xml:space="preserve">providing and withholding opportunities </w:t>
      </w:r>
      <w:r w:rsidR="002F44D0" w:rsidRPr="00354F47">
        <w:rPr>
          <w:rFonts w:cstheme="minorHAnsi"/>
        </w:rPr>
        <w:t>(</w:t>
      </w:r>
      <w:r w:rsidRPr="00354F47">
        <w:rPr>
          <w:rFonts w:cstheme="minorHAnsi"/>
        </w:rPr>
        <w:t>Gould</w:t>
      </w:r>
      <w:r w:rsidR="002F44D0" w:rsidRPr="00354F47">
        <w:rPr>
          <w:rFonts w:cstheme="minorHAnsi"/>
        </w:rPr>
        <w:t xml:space="preserve">, </w:t>
      </w:r>
      <w:r w:rsidRPr="00354F47">
        <w:rPr>
          <w:rFonts w:cstheme="minorHAnsi"/>
        </w:rPr>
        <w:t>2007</w:t>
      </w:r>
      <w:r w:rsidR="002F44D0" w:rsidRPr="00354F47">
        <w:rPr>
          <w:rFonts w:cstheme="minorHAnsi"/>
        </w:rPr>
        <w:t>;</w:t>
      </w:r>
      <w:r w:rsidRPr="00354F47">
        <w:rPr>
          <w:rFonts w:cstheme="minorHAnsi"/>
        </w:rPr>
        <w:t xml:space="preserve"> Ellis</w:t>
      </w:r>
      <w:r w:rsidR="002F44D0" w:rsidRPr="00354F47">
        <w:rPr>
          <w:rFonts w:cstheme="minorHAnsi"/>
        </w:rPr>
        <w:t xml:space="preserve">, </w:t>
      </w:r>
      <w:r w:rsidRPr="00354F47">
        <w:rPr>
          <w:rFonts w:cstheme="minorHAnsi"/>
        </w:rPr>
        <w:t>2005</w:t>
      </w:r>
      <w:r w:rsidR="002F44D0" w:rsidRPr="00354F47">
        <w:rPr>
          <w:rFonts w:cstheme="minorHAnsi"/>
        </w:rPr>
        <w:t>;</w:t>
      </w:r>
      <w:r w:rsidRPr="00354F47">
        <w:rPr>
          <w:rFonts w:cstheme="minorHAnsi"/>
        </w:rPr>
        <w:t xml:space="preserve"> Hu</w:t>
      </w:r>
      <w:r w:rsidRPr="001F64E7">
        <w:rPr>
          <w:rFonts w:cstheme="minorHAnsi"/>
          <w:color w:val="0D0D0D" w:themeColor="text1" w:themeTint="F2"/>
        </w:rPr>
        <w:t>ghes,2005</w:t>
      </w:r>
      <w:r w:rsidR="002F44D0" w:rsidRPr="001F64E7">
        <w:rPr>
          <w:rFonts w:cstheme="minorHAnsi"/>
          <w:color w:val="0D0D0D" w:themeColor="text1" w:themeTint="F2"/>
        </w:rPr>
        <w:t>)</w:t>
      </w:r>
      <w:r w:rsidRPr="001F64E7">
        <w:rPr>
          <w:rFonts w:cstheme="minorHAnsi"/>
          <w:color w:val="0D0D0D" w:themeColor="text1" w:themeTint="F2"/>
        </w:rPr>
        <w:t xml:space="preserve">. Lack of support can also be considered one of the barriers with respect to CPD participation. </w:t>
      </w:r>
      <w:r w:rsidR="008439A0">
        <w:rPr>
          <w:rFonts w:cstheme="minorHAnsi"/>
          <w:color w:val="0D0D0D" w:themeColor="text1" w:themeTint="F2"/>
        </w:rPr>
        <w:t>Most</w:t>
      </w:r>
      <w:r w:rsidRPr="001F64E7">
        <w:rPr>
          <w:rFonts w:cstheme="minorHAnsi"/>
          <w:color w:val="0D0D0D" w:themeColor="text1" w:themeTint="F2"/>
        </w:rPr>
        <w:t xml:space="preserve"> respondents in the present survey (63.5%) considered the workplace responsible for C</w:t>
      </w:r>
      <w:r w:rsidR="00876EB3" w:rsidRPr="001F64E7">
        <w:rPr>
          <w:rFonts w:cstheme="minorHAnsi"/>
          <w:color w:val="0D0D0D" w:themeColor="text1" w:themeTint="F2"/>
        </w:rPr>
        <w:t>PD</w:t>
      </w:r>
      <w:r w:rsidRPr="001F64E7">
        <w:rPr>
          <w:rFonts w:cstheme="minorHAnsi"/>
          <w:color w:val="0D0D0D" w:themeColor="text1" w:themeTint="F2"/>
        </w:rPr>
        <w:t xml:space="preserve"> training. Around 64.9% </w:t>
      </w:r>
      <w:r w:rsidR="002F44D0" w:rsidRPr="001F64E7">
        <w:rPr>
          <w:rFonts w:cstheme="minorHAnsi"/>
          <w:color w:val="0D0D0D" w:themeColor="text1" w:themeTint="F2"/>
        </w:rPr>
        <w:t xml:space="preserve">of </w:t>
      </w:r>
      <w:r w:rsidRPr="001F64E7">
        <w:rPr>
          <w:rFonts w:cstheme="minorHAnsi"/>
          <w:color w:val="0D0D0D" w:themeColor="text1" w:themeTint="F2"/>
        </w:rPr>
        <w:t>respondents had C</w:t>
      </w:r>
      <w:r w:rsidR="00876EB3" w:rsidRPr="001F64E7">
        <w:rPr>
          <w:rFonts w:cstheme="minorHAnsi"/>
          <w:color w:val="0D0D0D" w:themeColor="text1" w:themeTint="F2"/>
        </w:rPr>
        <w:t>PD</w:t>
      </w:r>
      <w:r w:rsidRPr="001F64E7">
        <w:rPr>
          <w:rFonts w:cstheme="minorHAnsi"/>
          <w:color w:val="0D0D0D" w:themeColor="text1" w:themeTint="F2"/>
        </w:rPr>
        <w:t xml:space="preserve"> opportunities available in their workplace and 52.1% reported that C</w:t>
      </w:r>
      <w:r w:rsidR="00876EB3" w:rsidRPr="001F64E7">
        <w:rPr>
          <w:rFonts w:cstheme="minorHAnsi"/>
          <w:color w:val="0D0D0D" w:themeColor="text1" w:themeTint="F2"/>
        </w:rPr>
        <w:t>PD</w:t>
      </w:r>
      <w:r w:rsidRPr="001F64E7">
        <w:rPr>
          <w:rFonts w:cstheme="minorHAnsi"/>
          <w:color w:val="0D0D0D" w:themeColor="text1" w:themeTint="F2"/>
        </w:rPr>
        <w:t xml:space="preserve">s would be conducted annually at their workplace. One survey conducted in New Zealand and </w:t>
      </w:r>
      <w:r w:rsidR="002F44D0" w:rsidRPr="001F64E7">
        <w:rPr>
          <w:rFonts w:cstheme="minorHAnsi"/>
          <w:color w:val="0D0D0D" w:themeColor="text1" w:themeTint="F2"/>
        </w:rPr>
        <w:t xml:space="preserve">the </w:t>
      </w:r>
      <w:r w:rsidRPr="001F64E7">
        <w:rPr>
          <w:rFonts w:cstheme="minorHAnsi"/>
          <w:color w:val="0D0D0D" w:themeColor="text1" w:themeTint="F2"/>
        </w:rPr>
        <w:t xml:space="preserve">UK reported that study days allotted for attending CPD activities can be beneficial to the </w:t>
      </w:r>
      <w:r w:rsidR="002F44D0" w:rsidRPr="001F64E7">
        <w:rPr>
          <w:rFonts w:cstheme="minorHAnsi"/>
          <w:color w:val="0D0D0D" w:themeColor="text1" w:themeTint="F2"/>
        </w:rPr>
        <w:t>staff</w:t>
      </w:r>
      <w:r w:rsidRPr="001F64E7">
        <w:rPr>
          <w:rFonts w:cstheme="minorHAnsi"/>
          <w:color w:val="0D0D0D" w:themeColor="text1" w:themeTint="F2"/>
        </w:rPr>
        <w:t xml:space="preserve"> </w:t>
      </w:r>
      <w:r w:rsidR="008439A0">
        <w:rPr>
          <w:rFonts w:cstheme="minorHAnsi"/>
          <w:color w:val="0D0D0D" w:themeColor="text1" w:themeTint="F2"/>
        </w:rPr>
        <w:t>(</w:t>
      </w:r>
      <w:r w:rsidRPr="001F64E7">
        <w:rPr>
          <w:rFonts w:cstheme="minorHAnsi"/>
          <w:color w:val="0D0D0D" w:themeColor="text1" w:themeTint="F2"/>
        </w:rPr>
        <w:t>Henwood,</w:t>
      </w:r>
      <w:r w:rsidR="008439A0">
        <w:rPr>
          <w:rFonts w:cstheme="minorHAnsi"/>
          <w:color w:val="0D0D0D" w:themeColor="text1" w:themeTint="F2"/>
        </w:rPr>
        <w:t xml:space="preserve"> </w:t>
      </w:r>
      <w:r w:rsidRPr="001F64E7">
        <w:rPr>
          <w:rFonts w:cstheme="minorHAnsi"/>
          <w:color w:val="0D0D0D" w:themeColor="text1" w:themeTint="F2"/>
        </w:rPr>
        <w:t>2010</w:t>
      </w:r>
      <w:r w:rsidR="008439A0">
        <w:rPr>
          <w:rFonts w:cstheme="minorHAnsi"/>
          <w:color w:val="0D0D0D" w:themeColor="text1" w:themeTint="F2"/>
        </w:rPr>
        <w:t>)</w:t>
      </w:r>
      <w:r w:rsidR="008439A0" w:rsidRPr="001F64E7">
        <w:rPr>
          <w:rFonts w:cstheme="minorHAnsi"/>
          <w:color w:val="0D0D0D" w:themeColor="text1" w:themeTint="F2"/>
        </w:rPr>
        <w:t xml:space="preserve">. </w:t>
      </w:r>
      <w:r w:rsidRPr="001F64E7">
        <w:rPr>
          <w:rFonts w:cstheme="minorHAnsi"/>
          <w:color w:val="0D0D0D" w:themeColor="text1" w:themeTint="F2"/>
        </w:rPr>
        <w:t xml:space="preserve">The present study demonstrated that 53.1% </w:t>
      </w:r>
      <w:r w:rsidR="00552D65" w:rsidRPr="001F64E7">
        <w:rPr>
          <w:rFonts w:cstheme="minorHAnsi"/>
          <w:color w:val="0D0D0D" w:themeColor="text1" w:themeTint="F2"/>
        </w:rPr>
        <w:t xml:space="preserve">of </w:t>
      </w:r>
      <w:r w:rsidRPr="001F64E7">
        <w:rPr>
          <w:rFonts w:cstheme="minorHAnsi"/>
          <w:color w:val="0D0D0D" w:themeColor="text1" w:themeTint="F2"/>
        </w:rPr>
        <w:t xml:space="preserve">respondents were provided with paid leave to attend CPD activities. Around </w:t>
      </w:r>
      <w:r w:rsidRPr="00354F47">
        <w:rPr>
          <w:rFonts w:cstheme="minorHAnsi"/>
        </w:rPr>
        <w:t xml:space="preserve">55.9% were allowed to avail two days of paid leave to attend CPD activities </w:t>
      </w:r>
      <w:r w:rsidR="008439A0">
        <w:rPr>
          <w:rFonts w:cstheme="minorHAnsi"/>
        </w:rPr>
        <w:t>(</w:t>
      </w:r>
      <w:r w:rsidRPr="0029581D">
        <w:rPr>
          <w:rFonts w:cstheme="minorHAnsi"/>
          <w:b/>
          <w:bCs/>
        </w:rPr>
        <w:t>Figure</w:t>
      </w:r>
      <w:r w:rsidR="00057110" w:rsidRPr="0029581D">
        <w:rPr>
          <w:rFonts w:cstheme="minorHAnsi"/>
          <w:b/>
          <w:bCs/>
        </w:rPr>
        <w:t xml:space="preserve"> 7</w:t>
      </w:r>
      <w:r w:rsidR="008439A0">
        <w:rPr>
          <w:rFonts w:cstheme="minorHAnsi"/>
        </w:rPr>
        <w:t>)</w:t>
      </w:r>
      <w:r w:rsidR="008439A0" w:rsidRPr="00354F47">
        <w:rPr>
          <w:rFonts w:cstheme="minorHAnsi"/>
        </w:rPr>
        <w:t xml:space="preserve">. </w:t>
      </w:r>
      <w:r w:rsidR="00AF0CCF" w:rsidRPr="00354F47">
        <w:rPr>
          <w:rFonts w:cstheme="minorHAnsi"/>
        </w:rPr>
        <w:t>Employer</w:t>
      </w:r>
      <w:r w:rsidR="00ED6526" w:rsidRPr="00354F47">
        <w:rPr>
          <w:rFonts w:cstheme="minorHAnsi"/>
        </w:rPr>
        <w:t xml:space="preserve"> support is crucial to overcome barriers of CPD participation</w:t>
      </w:r>
      <w:r w:rsidR="008439A0">
        <w:rPr>
          <w:rFonts w:cstheme="minorHAnsi"/>
        </w:rPr>
        <w:t xml:space="preserve"> (</w:t>
      </w:r>
      <w:r w:rsidR="00AF0CCF" w:rsidRPr="00354F47">
        <w:rPr>
          <w:rFonts w:cstheme="minorHAnsi"/>
        </w:rPr>
        <w:t>James, 2011).</w:t>
      </w:r>
    </w:p>
    <w:p w14:paraId="016DC6C3" w14:textId="2111F21F" w:rsidR="00876EB3" w:rsidRPr="00354F47" w:rsidRDefault="00CF4E71" w:rsidP="00057110">
      <w:pPr>
        <w:keepNext/>
        <w:spacing w:line="480" w:lineRule="auto"/>
        <w:jc w:val="both"/>
      </w:pPr>
      <w:r w:rsidRPr="00354F47">
        <w:rPr>
          <w:rFonts w:cstheme="minorHAnsi"/>
          <w:noProof/>
        </w:rPr>
        <w:lastRenderedPageBreak/>
        <w:drawing>
          <wp:inline distT="0" distB="0" distL="0" distR="0" wp14:anchorId="6BBC43F6" wp14:editId="1FA087C0">
            <wp:extent cx="3871586" cy="1796967"/>
            <wp:effectExtent l="0" t="0" r="0" b="0"/>
            <wp:docPr id="12"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16"/>
                    <a:srcRect l="28225" t="61743" r="35609" b="9630"/>
                    <a:stretch/>
                  </pic:blipFill>
                  <pic:spPr bwMode="auto">
                    <a:xfrm>
                      <a:off x="0" y="0"/>
                      <a:ext cx="3919506" cy="1819209"/>
                    </a:xfrm>
                    <a:prstGeom prst="rect">
                      <a:avLst/>
                    </a:prstGeom>
                    <a:ln>
                      <a:noFill/>
                    </a:ln>
                    <a:extLst>
                      <a:ext uri="{53640926-AAD7-44D8-BBD7-CCE9431645EC}">
                        <a14:shadowObscured xmlns:a14="http://schemas.microsoft.com/office/drawing/2010/main"/>
                      </a:ext>
                    </a:extLst>
                  </pic:spPr>
                </pic:pic>
              </a:graphicData>
            </a:graphic>
          </wp:inline>
        </w:drawing>
      </w:r>
    </w:p>
    <w:p w14:paraId="2422ED35" w14:textId="1ECC130A" w:rsidR="00CF4E71" w:rsidRPr="00876EB3" w:rsidRDefault="00057110" w:rsidP="00057110">
      <w:pPr>
        <w:pStyle w:val="Caption"/>
        <w:jc w:val="both"/>
      </w:pPr>
      <w:r w:rsidRPr="0029581D">
        <w:rPr>
          <w:b/>
          <w:bCs/>
        </w:rPr>
        <w:t xml:space="preserve">Figure </w:t>
      </w:r>
      <w:r w:rsidR="00C65D21" w:rsidRPr="0029581D">
        <w:rPr>
          <w:b/>
          <w:bCs/>
        </w:rPr>
        <w:fldChar w:fldCharType="begin"/>
      </w:r>
      <w:r w:rsidR="00C65D21" w:rsidRPr="0029581D">
        <w:rPr>
          <w:b/>
          <w:bCs/>
        </w:rPr>
        <w:instrText xml:space="preserve"> SEQ Figure \* ARABIC </w:instrText>
      </w:r>
      <w:r w:rsidR="00C65D21" w:rsidRPr="0029581D">
        <w:rPr>
          <w:b/>
          <w:bCs/>
        </w:rPr>
        <w:fldChar w:fldCharType="separate"/>
      </w:r>
      <w:r w:rsidRPr="0029581D">
        <w:rPr>
          <w:b/>
          <w:bCs/>
          <w:noProof/>
        </w:rPr>
        <w:t>7</w:t>
      </w:r>
      <w:r w:rsidR="00C65D21" w:rsidRPr="0029581D">
        <w:rPr>
          <w:b/>
          <w:bCs/>
          <w:noProof/>
        </w:rPr>
        <w:fldChar w:fldCharType="end"/>
      </w:r>
      <w:r w:rsidR="008439A0">
        <w:t xml:space="preserve">. </w:t>
      </w:r>
      <w:r w:rsidRPr="00354F47">
        <w:t xml:space="preserve">Pie chart demonstrating percentage of paid leave that can be availed for attending </w:t>
      </w:r>
      <w:r w:rsidRPr="0029581D">
        <w:t>C</w:t>
      </w:r>
      <w:r w:rsidR="00876EB3" w:rsidRPr="0029581D">
        <w:t>PD</w:t>
      </w:r>
      <w:r w:rsidRPr="00354F47">
        <w:t>.</w:t>
      </w:r>
    </w:p>
    <w:p w14:paraId="17CAB75E" w14:textId="722A2BD8" w:rsidR="00CF4E71" w:rsidRPr="00354F47" w:rsidRDefault="00057110" w:rsidP="00D6205F">
      <w:pPr>
        <w:spacing w:line="360" w:lineRule="auto"/>
        <w:jc w:val="both"/>
        <w:rPr>
          <w:rFonts w:cstheme="minorHAnsi"/>
          <w:b/>
        </w:rPr>
      </w:pPr>
      <w:r w:rsidRPr="00354F47">
        <w:rPr>
          <w:rFonts w:cstheme="minorHAnsi"/>
          <w:b/>
        </w:rPr>
        <w:t>T</w:t>
      </w:r>
      <w:r w:rsidR="00CF4E71" w:rsidRPr="00354F47">
        <w:rPr>
          <w:rFonts w:cstheme="minorHAnsi"/>
          <w:b/>
        </w:rPr>
        <w:t>iming preferences</w:t>
      </w:r>
    </w:p>
    <w:p w14:paraId="56E94C6A" w14:textId="160333D0" w:rsidR="00CF4E71" w:rsidRPr="00354F47" w:rsidRDefault="00CF4E71" w:rsidP="00D6205F">
      <w:pPr>
        <w:spacing w:line="360" w:lineRule="auto"/>
        <w:jc w:val="both"/>
        <w:rPr>
          <w:rFonts w:cstheme="minorHAnsi"/>
        </w:rPr>
      </w:pPr>
      <w:r w:rsidRPr="00354F47">
        <w:rPr>
          <w:rFonts w:cstheme="minorHAnsi"/>
        </w:rPr>
        <w:t xml:space="preserve">The present survey reported that a majority of respondents (56.8%) preferred to attend </w:t>
      </w:r>
      <w:r w:rsidRPr="0029581D">
        <w:rPr>
          <w:rFonts w:cstheme="minorHAnsi"/>
        </w:rPr>
        <w:t>C</w:t>
      </w:r>
      <w:r w:rsidR="00876EB3" w:rsidRPr="0029581D">
        <w:rPr>
          <w:rFonts w:cstheme="minorHAnsi"/>
        </w:rPr>
        <w:t>PD</w:t>
      </w:r>
      <w:r w:rsidRPr="0029581D">
        <w:rPr>
          <w:rFonts w:cstheme="minorHAnsi"/>
        </w:rPr>
        <w:t xml:space="preserve"> </w:t>
      </w:r>
      <w:r w:rsidRPr="00354F47">
        <w:rPr>
          <w:rFonts w:cstheme="minorHAnsi"/>
        </w:rPr>
        <w:t xml:space="preserve">training on weekends. This was comparable to a survey conducted in Singapore that reported that a majority of the respondents preferred to attend CPD activities on </w:t>
      </w:r>
      <w:r w:rsidR="00B2290A" w:rsidRPr="00354F47">
        <w:rPr>
          <w:rFonts w:cstheme="minorHAnsi"/>
        </w:rPr>
        <w:t>Fridays</w:t>
      </w:r>
      <w:r w:rsidRPr="00354F47">
        <w:rPr>
          <w:rFonts w:cstheme="minorHAnsi"/>
        </w:rPr>
        <w:t xml:space="preserve"> and after hours </w:t>
      </w:r>
      <w:r w:rsidR="00B2290A" w:rsidRPr="00354F47">
        <w:rPr>
          <w:rFonts w:cstheme="minorHAnsi"/>
        </w:rPr>
        <w:t>(</w:t>
      </w:r>
      <w:r w:rsidRPr="00354F47">
        <w:rPr>
          <w:rFonts w:cstheme="minorHAnsi"/>
        </w:rPr>
        <w:t>Mohamed Afif</w:t>
      </w:r>
      <w:r w:rsidR="00B2290A" w:rsidRPr="00354F47">
        <w:rPr>
          <w:rFonts w:cstheme="minorHAnsi"/>
        </w:rPr>
        <w:t>,</w:t>
      </w:r>
      <w:r w:rsidRPr="00354F47">
        <w:rPr>
          <w:rFonts w:cstheme="minorHAnsi"/>
        </w:rPr>
        <w:t xml:space="preserve"> 2021</w:t>
      </w:r>
      <w:r w:rsidR="00B2290A" w:rsidRPr="00354F47">
        <w:rPr>
          <w:rFonts w:cstheme="minorHAnsi"/>
        </w:rPr>
        <w:t>)</w:t>
      </w:r>
      <w:r w:rsidRPr="00354F47">
        <w:rPr>
          <w:rFonts w:cstheme="minorHAnsi"/>
        </w:rPr>
        <w:t xml:space="preserve">. However, the survey conducted in </w:t>
      </w:r>
      <w:r w:rsidR="00B2290A" w:rsidRPr="00354F47">
        <w:rPr>
          <w:rFonts w:cstheme="minorHAnsi"/>
        </w:rPr>
        <w:t xml:space="preserve">the </w:t>
      </w:r>
      <w:r w:rsidRPr="00354F47">
        <w:rPr>
          <w:rFonts w:cstheme="minorHAnsi"/>
        </w:rPr>
        <w:t xml:space="preserve">UK and New Zealand reported that the participants preferred to attend CPD activities during working hours </w:t>
      </w:r>
      <w:r w:rsidR="00B2290A" w:rsidRPr="00354F47">
        <w:rPr>
          <w:rFonts w:cstheme="minorHAnsi"/>
        </w:rPr>
        <w:t>(</w:t>
      </w:r>
      <w:r w:rsidRPr="00354F47">
        <w:rPr>
          <w:rFonts w:cstheme="minorHAnsi"/>
        </w:rPr>
        <w:t>Henwood,</w:t>
      </w:r>
      <w:r w:rsidR="008439A0">
        <w:rPr>
          <w:rFonts w:cstheme="minorHAnsi"/>
        </w:rPr>
        <w:t xml:space="preserve"> </w:t>
      </w:r>
      <w:r w:rsidRPr="00354F47">
        <w:rPr>
          <w:rFonts w:cstheme="minorHAnsi"/>
        </w:rPr>
        <w:t xml:space="preserve">2010].  The opinion in this matter is reported to be mixed in literature. Some prefer to attend CPD activities after working hours, whereas some object the use of their free time in attending CPD activities and would prefer attending them during their working hours </w:t>
      </w:r>
      <w:r w:rsidR="00B2290A" w:rsidRPr="00354F47">
        <w:rPr>
          <w:rFonts w:cstheme="minorHAnsi"/>
        </w:rPr>
        <w:t>(</w:t>
      </w:r>
      <w:r w:rsidRPr="00354F47">
        <w:rPr>
          <w:rFonts w:cstheme="minorHAnsi"/>
        </w:rPr>
        <w:t>Gould,</w:t>
      </w:r>
      <w:r w:rsidR="00B2290A" w:rsidRPr="00354F47">
        <w:rPr>
          <w:rFonts w:cstheme="minorHAnsi"/>
        </w:rPr>
        <w:t xml:space="preserve"> </w:t>
      </w:r>
      <w:r w:rsidRPr="00354F47">
        <w:rPr>
          <w:rFonts w:cstheme="minorHAnsi"/>
        </w:rPr>
        <w:t>2007</w:t>
      </w:r>
      <w:r w:rsidR="00B2290A" w:rsidRPr="00354F47">
        <w:rPr>
          <w:rFonts w:cstheme="minorHAnsi"/>
        </w:rPr>
        <w:t>)</w:t>
      </w:r>
      <w:r w:rsidRPr="00354F47">
        <w:rPr>
          <w:rFonts w:cstheme="minorHAnsi"/>
        </w:rPr>
        <w:t>.</w:t>
      </w:r>
    </w:p>
    <w:p w14:paraId="2D3927D0" w14:textId="77777777" w:rsidR="00CF4E71" w:rsidRPr="00354F47" w:rsidRDefault="00CF4E71" w:rsidP="00D6205F">
      <w:pPr>
        <w:spacing w:line="360" w:lineRule="auto"/>
        <w:jc w:val="both"/>
        <w:rPr>
          <w:rFonts w:cstheme="minorHAnsi"/>
          <w:b/>
        </w:rPr>
      </w:pPr>
      <w:r w:rsidRPr="00354F47">
        <w:rPr>
          <w:rFonts w:cstheme="minorHAnsi"/>
          <w:b/>
        </w:rPr>
        <w:t>CPD points</w:t>
      </w:r>
    </w:p>
    <w:p w14:paraId="04B933B4" w14:textId="07D0BC87" w:rsidR="00CF4E71" w:rsidRPr="00354F47" w:rsidRDefault="00CF4E71" w:rsidP="00D6205F">
      <w:pPr>
        <w:spacing w:line="360" w:lineRule="auto"/>
        <w:jc w:val="both"/>
        <w:rPr>
          <w:rFonts w:cstheme="minorHAnsi"/>
        </w:rPr>
      </w:pPr>
      <w:r w:rsidRPr="00354F47">
        <w:rPr>
          <w:rFonts w:cstheme="minorHAnsi"/>
        </w:rPr>
        <w:t xml:space="preserve">The CPD </w:t>
      </w:r>
      <w:r w:rsidR="00B2290A" w:rsidRPr="00354F47">
        <w:rPr>
          <w:rFonts w:cstheme="minorHAnsi"/>
        </w:rPr>
        <w:t>program</w:t>
      </w:r>
      <w:r w:rsidRPr="00354F47">
        <w:rPr>
          <w:rFonts w:cstheme="minorHAnsi"/>
        </w:rPr>
        <w:t xml:space="preserve"> has already been made mandatory in countries like </w:t>
      </w:r>
      <w:r w:rsidR="00B2290A" w:rsidRPr="00354F47">
        <w:rPr>
          <w:rFonts w:cstheme="minorHAnsi"/>
        </w:rPr>
        <w:t xml:space="preserve">the </w:t>
      </w:r>
      <w:r w:rsidRPr="00354F47">
        <w:rPr>
          <w:rFonts w:cstheme="minorHAnsi"/>
        </w:rPr>
        <w:t xml:space="preserve">UK, Australia and New Zealand </w:t>
      </w:r>
      <w:r w:rsidR="00B2290A" w:rsidRPr="00354F47">
        <w:rPr>
          <w:rFonts w:cstheme="minorHAnsi"/>
          <w:color w:val="000000" w:themeColor="text1"/>
        </w:rPr>
        <w:t>(</w:t>
      </w:r>
      <w:r w:rsidRPr="00354F47">
        <w:rPr>
          <w:rFonts w:cstheme="minorHAnsi"/>
        </w:rPr>
        <w:t>Henwood,</w:t>
      </w:r>
      <w:r w:rsidR="00B2290A" w:rsidRPr="00354F47">
        <w:rPr>
          <w:rFonts w:cstheme="minorHAnsi"/>
        </w:rPr>
        <w:t xml:space="preserve"> </w:t>
      </w:r>
      <w:r w:rsidRPr="00354F47">
        <w:rPr>
          <w:rFonts w:cstheme="minorHAnsi"/>
        </w:rPr>
        <w:t>2010; Lee</w:t>
      </w:r>
      <w:r w:rsidR="00B2290A" w:rsidRPr="00354F47">
        <w:rPr>
          <w:rFonts w:cstheme="minorHAnsi"/>
        </w:rPr>
        <w:t xml:space="preserve">, </w:t>
      </w:r>
      <w:r w:rsidRPr="00354F47">
        <w:rPr>
          <w:rFonts w:cstheme="minorHAnsi"/>
        </w:rPr>
        <w:t>2010</w:t>
      </w:r>
      <w:r w:rsidR="00B2290A" w:rsidRPr="00354F47">
        <w:rPr>
          <w:rFonts w:cstheme="minorHAnsi"/>
        </w:rPr>
        <w:t>)</w:t>
      </w:r>
      <w:r w:rsidRPr="00354F47">
        <w:rPr>
          <w:rFonts w:cstheme="minorHAnsi"/>
        </w:rPr>
        <w:t xml:space="preserve">. The present study reported that a majority of them strongly agreed that CPD points can motivate individuals, helps in assessing the existing level of </w:t>
      </w:r>
      <w:r w:rsidR="00C46191" w:rsidRPr="00354F47">
        <w:rPr>
          <w:rFonts w:cstheme="minorHAnsi"/>
        </w:rPr>
        <w:t>practice</w:t>
      </w:r>
      <w:r w:rsidRPr="00354F47">
        <w:rPr>
          <w:rFonts w:cstheme="minorHAnsi"/>
        </w:rPr>
        <w:t xml:space="preserve">, improves performance and knowledge and clinical </w:t>
      </w:r>
      <w:r w:rsidR="00C46191" w:rsidRPr="00354F47">
        <w:rPr>
          <w:rFonts w:cstheme="minorHAnsi"/>
        </w:rPr>
        <w:t>practice</w:t>
      </w:r>
      <w:r w:rsidRPr="00354F47">
        <w:rPr>
          <w:rFonts w:cstheme="minorHAnsi"/>
        </w:rPr>
        <w:t xml:space="preserve">. However, a professional body </w:t>
      </w:r>
      <w:r w:rsidR="00B2290A" w:rsidRPr="00354F47">
        <w:rPr>
          <w:rFonts w:cstheme="minorHAnsi"/>
        </w:rPr>
        <w:t>may be</w:t>
      </w:r>
      <w:r w:rsidRPr="00354F47">
        <w:rPr>
          <w:rFonts w:cstheme="minorHAnsi"/>
        </w:rPr>
        <w:t xml:space="preserve"> required to supervise CPD activities to ensure learning has taken place. </w:t>
      </w:r>
    </w:p>
    <w:p w14:paraId="1C7FBC22" w14:textId="6B61338C" w:rsidR="00A00E3C" w:rsidRPr="00354F47" w:rsidRDefault="00A00E3C" w:rsidP="00D6217A">
      <w:pPr>
        <w:jc w:val="both"/>
        <w:rPr>
          <w:rFonts w:cstheme="minorHAnsi"/>
          <w:b/>
          <w:bCs/>
          <w:color w:val="0070C0"/>
          <w:u w:val="single"/>
        </w:rPr>
      </w:pPr>
    </w:p>
    <w:p w14:paraId="0B0381D7" w14:textId="5AAC1B38" w:rsidR="00A00E3C" w:rsidRPr="00354F47" w:rsidRDefault="00A00E3C" w:rsidP="00F24DDC">
      <w:pPr>
        <w:pStyle w:val="Heading1"/>
        <w:rPr>
          <w:b/>
          <w:bCs/>
        </w:rPr>
      </w:pPr>
      <w:r w:rsidRPr="00354F47">
        <w:rPr>
          <w:b/>
          <w:bCs/>
        </w:rPr>
        <w:t>Conclusions</w:t>
      </w:r>
    </w:p>
    <w:p w14:paraId="0D147309" w14:textId="2FC6995B" w:rsidR="00EF1070" w:rsidRPr="001F64E7" w:rsidRDefault="00753028" w:rsidP="0029581D">
      <w:pPr>
        <w:spacing w:line="360" w:lineRule="auto"/>
        <w:jc w:val="both"/>
        <w:rPr>
          <w:rFonts w:cstheme="minorHAnsi"/>
          <w:b/>
          <w:bCs/>
          <w:color w:val="0D0D0D" w:themeColor="text1" w:themeTint="F2"/>
        </w:rPr>
      </w:pPr>
      <w:r w:rsidRPr="001F64E7">
        <w:rPr>
          <w:rFonts w:cstheme="minorHAnsi"/>
          <w:color w:val="0D0D0D" w:themeColor="text1" w:themeTint="F2"/>
        </w:rPr>
        <w:t xml:space="preserve">This study highlights the significance of ongoing CPD in radiography and the need for financial and logistical support to make participation feasible. The study also shows that preferences for CPD delivery methods differ, indicating the importance of providing flexible training options. </w:t>
      </w:r>
      <w:r w:rsidR="00552D65" w:rsidRPr="001F64E7">
        <w:rPr>
          <w:rFonts w:cstheme="minorHAnsi"/>
          <w:color w:val="0D0D0D" w:themeColor="text1" w:themeTint="F2"/>
        </w:rPr>
        <w:t>Factors such as cost, time, and incentives must be addressed to promote CPD participation</w:t>
      </w:r>
      <w:r w:rsidRPr="001F64E7">
        <w:rPr>
          <w:rFonts w:cstheme="minorHAnsi"/>
          <w:color w:val="0D0D0D" w:themeColor="text1" w:themeTint="F2"/>
        </w:rPr>
        <w:t xml:space="preserve">. Additionally, the diverse interests of </w:t>
      </w:r>
      <w:r w:rsidRPr="001F64E7">
        <w:rPr>
          <w:rFonts w:cstheme="minorHAnsi"/>
          <w:color w:val="0D0D0D" w:themeColor="text1" w:themeTint="F2"/>
        </w:rPr>
        <w:lastRenderedPageBreak/>
        <w:t xml:space="preserve">radiographers in CPD topics reflect the dynamic nature of their profession. Future </w:t>
      </w:r>
      <w:r w:rsidR="00BD7D3F" w:rsidRPr="001F64E7">
        <w:rPr>
          <w:rFonts w:cstheme="minorHAnsi"/>
          <w:color w:val="0D0D0D" w:themeColor="text1" w:themeTint="F2"/>
        </w:rPr>
        <w:t>research</w:t>
      </w:r>
      <w:r w:rsidRPr="001F64E7">
        <w:rPr>
          <w:rFonts w:cstheme="minorHAnsi"/>
          <w:color w:val="0D0D0D" w:themeColor="text1" w:themeTint="F2"/>
        </w:rPr>
        <w:t xml:space="preserve"> might evaluate the perspectives of </w:t>
      </w:r>
      <w:r w:rsidR="00552D65" w:rsidRPr="001F64E7">
        <w:rPr>
          <w:rFonts w:cstheme="minorHAnsi"/>
          <w:color w:val="0D0D0D" w:themeColor="text1" w:themeTint="F2"/>
        </w:rPr>
        <w:t>departmental managers</w:t>
      </w:r>
      <w:r w:rsidRPr="001F64E7">
        <w:rPr>
          <w:rFonts w:cstheme="minorHAnsi"/>
          <w:color w:val="0D0D0D" w:themeColor="text1" w:themeTint="F2"/>
        </w:rPr>
        <w:t xml:space="preserve"> on the facilitators and barriers to supporting staff for CPD programmes. Furthermore, </w:t>
      </w:r>
      <w:r w:rsidR="00552D65" w:rsidRPr="001F64E7">
        <w:rPr>
          <w:rFonts w:cstheme="minorHAnsi"/>
          <w:color w:val="0D0D0D" w:themeColor="text1" w:themeTint="F2"/>
        </w:rPr>
        <w:t>a longitudinal study is needed to track evolving trends and attitudes of radiographers in the UAE. This type of research could help determine if there are shifts in CPD participation and identify any factors influencing these changes</w:t>
      </w:r>
      <w:r w:rsidRPr="001F64E7">
        <w:rPr>
          <w:rFonts w:cstheme="minorHAnsi"/>
          <w:color w:val="0D0D0D" w:themeColor="text1" w:themeTint="F2"/>
        </w:rPr>
        <w:t>.</w:t>
      </w:r>
    </w:p>
    <w:p w14:paraId="394F3FB8" w14:textId="77777777" w:rsidR="00FF0C01" w:rsidRPr="00354F47" w:rsidRDefault="00FF0C01" w:rsidP="00D6217A">
      <w:pPr>
        <w:jc w:val="both"/>
        <w:rPr>
          <w:rFonts w:cstheme="minorHAnsi"/>
          <w:b/>
          <w:bCs/>
          <w:color w:val="0070C0"/>
          <w:u w:val="single"/>
        </w:rPr>
      </w:pPr>
    </w:p>
    <w:p w14:paraId="41247487" w14:textId="3A977589" w:rsidR="00A00E3C" w:rsidRPr="00354F47" w:rsidRDefault="00A00E3C" w:rsidP="00D6217A">
      <w:pPr>
        <w:jc w:val="both"/>
        <w:rPr>
          <w:rFonts w:cstheme="minorHAnsi"/>
          <w:b/>
          <w:bCs/>
          <w:color w:val="0070C0"/>
          <w:u w:val="single"/>
        </w:rPr>
      </w:pPr>
      <w:r w:rsidRPr="00354F47">
        <w:rPr>
          <w:rFonts w:cstheme="minorHAnsi"/>
          <w:b/>
          <w:bCs/>
          <w:color w:val="0070C0"/>
          <w:u w:val="single"/>
        </w:rPr>
        <w:t>Funding statement</w:t>
      </w:r>
    </w:p>
    <w:p w14:paraId="5F84DB1D" w14:textId="07151C71" w:rsidR="00A00E3C" w:rsidRPr="00354F47" w:rsidRDefault="00EF1070" w:rsidP="00D6217A">
      <w:pPr>
        <w:jc w:val="both"/>
        <w:rPr>
          <w:rFonts w:cstheme="minorHAnsi"/>
        </w:rPr>
      </w:pPr>
      <w:r w:rsidRPr="00354F47">
        <w:rPr>
          <w:rFonts w:cstheme="minorHAnsi"/>
        </w:rPr>
        <w:t>Th</w:t>
      </w:r>
      <w:r w:rsidRPr="001F64E7">
        <w:rPr>
          <w:rFonts w:cstheme="minorHAnsi"/>
          <w:color w:val="0D0D0D" w:themeColor="text1" w:themeTint="F2"/>
        </w:rPr>
        <w:t xml:space="preserve">ere was no </w:t>
      </w:r>
      <w:r w:rsidR="00552D65" w:rsidRPr="001F64E7">
        <w:rPr>
          <w:rFonts w:cstheme="minorHAnsi"/>
          <w:color w:val="0D0D0D" w:themeColor="text1" w:themeTint="F2"/>
        </w:rPr>
        <w:t>funding</w:t>
      </w:r>
      <w:r w:rsidRPr="001F64E7">
        <w:rPr>
          <w:rFonts w:cstheme="minorHAnsi"/>
          <w:color w:val="0D0D0D" w:themeColor="text1" w:themeTint="F2"/>
        </w:rPr>
        <w:t xml:space="preserve"> available </w:t>
      </w:r>
      <w:r w:rsidRPr="00354F47">
        <w:rPr>
          <w:rFonts w:cstheme="minorHAnsi"/>
        </w:rPr>
        <w:t>for this research.</w:t>
      </w:r>
    </w:p>
    <w:p w14:paraId="1D01D284" w14:textId="6FBC8EE1" w:rsidR="00A547C2" w:rsidRPr="00354F47" w:rsidRDefault="00A547C2" w:rsidP="00D6217A">
      <w:pPr>
        <w:jc w:val="both"/>
        <w:rPr>
          <w:rFonts w:cstheme="minorHAnsi"/>
          <w:b/>
          <w:bCs/>
          <w:color w:val="0070C0"/>
          <w:u w:val="single"/>
        </w:rPr>
      </w:pPr>
      <w:r w:rsidRPr="00354F47">
        <w:rPr>
          <w:rFonts w:cstheme="minorHAnsi"/>
          <w:b/>
          <w:bCs/>
          <w:color w:val="0070C0"/>
          <w:u w:val="single"/>
        </w:rPr>
        <w:t>Author Contributions</w:t>
      </w:r>
    </w:p>
    <w:p w14:paraId="2FC246D3" w14:textId="73E0929D" w:rsidR="00C77F09" w:rsidRPr="00354F47" w:rsidRDefault="00C77F09" w:rsidP="00D6217A">
      <w:pPr>
        <w:jc w:val="both"/>
        <w:rPr>
          <w:rFonts w:cstheme="minorHAnsi"/>
        </w:rPr>
      </w:pPr>
      <w:r w:rsidRPr="00354F47">
        <w:rPr>
          <w:rFonts w:cstheme="minorHAnsi"/>
        </w:rPr>
        <w:t xml:space="preserve">Conceptualization, </w:t>
      </w:r>
      <w:r w:rsidR="004C30BC" w:rsidRPr="00354F47">
        <w:rPr>
          <w:rFonts w:cstheme="minorHAnsi"/>
        </w:rPr>
        <w:t>LRD</w:t>
      </w:r>
      <w:r w:rsidR="0004551B" w:rsidRPr="00354F47">
        <w:rPr>
          <w:rFonts w:cstheme="minorHAnsi"/>
        </w:rPr>
        <w:t xml:space="preserve">, </w:t>
      </w:r>
      <w:r w:rsidR="00001703" w:rsidRPr="00354F47">
        <w:rPr>
          <w:rFonts w:cstheme="minorHAnsi"/>
        </w:rPr>
        <w:t>OL</w:t>
      </w:r>
      <w:r w:rsidRPr="00354F47">
        <w:rPr>
          <w:rFonts w:cstheme="minorHAnsi"/>
        </w:rPr>
        <w:t xml:space="preserve">; methodology, </w:t>
      </w:r>
      <w:r w:rsidR="00001703" w:rsidRPr="00354F47">
        <w:rPr>
          <w:rFonts w:cstheme="minorHAnsi"/>
        </w:rPr>
        <w:t>LRD, WE, MA</w:t>
      </w:r>
      <w:r w:rsidRPr="00354F47">
        <w:rPr>
          <w:rFonts w:cstheme="minorHAnsi"/>
        </w:rPr>
        <w:t xml:space="preserve">; </w:t>
      </w:r>
      <w:r w:rsidR="00E12748" w:rsidRPr="00354F47">
        <w:rPr>
          <w:rFonts w:cstheme="minorHAnsi"/>
        </w:rPr>
        <w:t>statistical analysis T.S</w:t>
      </w:r>
      <w:r w:rsidR="00417A76" w:rsidRPr="00354F47">
        <w:rPr>
          <w:rFonts w:cstheme="minorHAnsi"/>
        </w:rPr>
        <w:t xml:space="preserve">; </w:t>
      </w:r>
      <w:r w:rsidRPr="00354F47">
        <w:rPr>
          <w:rFonts w:cstheme="minorHAnsi"/>
        </w:rPr>
        <w:t>writin</w:t>
      </w:r>
      <w:r w:rsidR="0004551B" w:rsidRPr="00354F47">
        <w:rPr>
          <w:rFonts w:cstheme="minorHAnsi"/>
        </w:rPr>
        <w:t xml:space="preserve">g of </w:t>
      </w:r>
      <w:r w:rsidRPr="00354F47">
        <w:rPr>
          <w:rFonts w:cstheme="minorHAnsi"/>
        </w:rPr>
        <w:t>original draft</w:t>
      </w:r>
      <w:r w:rsidR="00417A76" w:rsidRPr="00354F47">
        <w:rPr>
          <w:rFonts w:cstheme="minorHAnsi"/>
        </w:rPr>
        <w:t xml:space="preserve"> LRD, </w:t>
      </w:r>
      <w:r w:rsidR="00F20351" w:rsidRPr="00354F47">
        <w:rPr>
          <w:rFonts w:cstheme="minorHAnsi"/>
        </w:rPr>
        <w:t xml:space="preserve">WE, MA, </w:t>
      </w:r>
      <w:r w:rsidR="00417A76" w:rsidRPr="00354F47">
        <w:rPr>
          <w:rFonts w:cstheme="minorHAnsi"/>
        </w:rPr>
        <w:t>NP,</w:t>
      </w:r>
      <w:r w:rsidR="00EE7EEF" w:rsidRPr="00354F47">
        <w:rPr>
          <w:rFonts w:cstheme="minorHAnsi"/>
        </w:rPr>
        <w:t xml:space="preserve"> </w:t>
      </w:r>
      <w:r w:rsidR="00417A76" w:rsidRPr="00354F47">
        <w:rPr>
          <w:rFonts w:cstheme="minorHAnsi"/>
        </w:rPr>
        <w:t>VT</w:t>
      </w:r>
      <w:r w:rsidR="0004551B" w:rsidRPr="00354F47">
        <w:rPr>
          <w:rFonts w:cstheme="minorHAnsi"/>
        </w:rPr>
        <w:t xml:space="preserve">; </w:t>
      </w:r>
      <w:r w:rsidRPr="00354F47">
        <w:rPr>
          <w:rFonts w:cstheme="minorHAnsi"/>
        </w:rPr>
        <w:t>review and editing</w:t>
      </w:r>
      <w:r w:rsidR="00EE7EEF" w:rsidRPr="00354F47">
        <w:rPr>
          <w:rFonts w:cstheme="minorHAnsi"/>
        </w:rPr>
        <w:t xml:space="preserve"> </w:t>
      </w:r>
      <w:r w:rsidR="00FA7B70" w:rsidRPr="00354F47">
        <w:rPr>
          <w:rFonts w:cstheme="minorHAnsi"/>
        </w:rPr>
        <w:t xml:space="preserve">AE, </w:t>
      </w:r>
      <w:r w:rsidR="009D509C" w:rsidRPr="00354F47">
        <w:rPr>
          <w:rFonts w:cstheme="minorHAnsi"/>
        </w:rPr>
        <w:t xml:space="preserve">WE, MA, </w:t>
      </w:r>
      <w:r w:rsidR="00411003" w:rsidRPr="00354F47">
        <w:rPr>
          <w:rFonts w:cstheme="minorHAnsi"/>
        </w:rPr>
        <w:t xml:space="preserve">OL, </w:t>
      </w:r>
      <w:r w:rsidR="0004551B" w:rsidRPr="00354F47">
        <w:rPr>
          <w:rFonts w:cstheme="minorHAnsi"/>
        </w:rPr>
        <w:t xml:space="preserve">SS, SR. </w:t>
      </w:r>
      <w:r w:rsidRPr="00354F47">
        <w:rPr>
          <w:rFonts w:cstheme="minorHAnsi"/>
        </w:rPr>
        <w:t>All authors have read and agreed to the published version of the manuscript.</w:t>
      </w:r>
    </w:p>
    <w:p w14:paraId="24ECC035" w14:textId="3D2017AF" w:rsidR="00A547C2" w:rsidRPr="00354F47" w:rsidRDefault="00A547C2" w:rsidP="00616994">
      <w:pPr>
        <w:rPr>
          <w:rFonts w:cstheme="minorHAnsi"/>
          <w:b/>
          <w:bCs/>
          <w:color w:val="0070C0"/>
          <w:u w:val="single"/>
        </w:rPr>
      </w:pPr>
      <w:r w:rsidRPr="00354F47">
        <w:rPr>
          <w:rFonts w:cstheme="minorHAnsi"/>
          <w:b/>
          <w:bCs/>
          <w:color w:val="0070C0"/>
          <w:u w:val="single"/>
        </w:rPr>
        <w:t>Informed Consent Statement</w:t>
      </w:r>
    </w:p>
    <w:p w14:paraId="13395F6E" w14:textId="5643DF0C" w:rsidR="00A547C2" w:rsidRPr="00354F47" w:rsidRDefault="00DA39C3" w:rsidP="00616994">
      <w:r w:rsidRPr="00354F47">
        <w:t>Informed consent was obtained from all subjects involved in the study.</w:t>
      </w:r>
    </w:p>
    <w:p w14:paraId="7F3D96CE" w14:textId="4A0227AA" w:rsidR="00056E3A" w:rsidRPr="00354F47" w:rsidRDefault="00056E3A" w:rsidP="00616994">
      <w:pPr>
        <w:rPr>
          <w:rFonts w:cstheme="minorHAnsi"/>
          <w:b/>
          <w:bCs/>
          <w:color w:val="0070C0"/>
          <w:u w:val="single"/>
        </w:rPr>
      </w:pPr>
      <w:r w:rsidRPr="00354F47">
        <w:rPr>
          <w:rFonts w:cstheme="minorHAnsi"/>
          <w:b/>
          <w:bCs/>
          <w:color w:val="0070C0"/>
          <w:u w:val="single"/>
        </w:rPr>
        <w:t>Data Availability Statement</w:t>
      </w:r>
    </w:p>
    <w:p w14:paraId="6C1F3A25" w14:textId="7B7559B2" w:rsidR="00DA39C3" w:rsidRPr="00354F47" w:rsidRDefault="00DA39C3" w:rsidP="00616994">
      <w:r w:rsidRPr="00354F47">
        <w:t>Data is available with LRD, the first author.</w:t>
      </w:r>
    </w:p>
    <w:p w14:paraId="3DAFF02B" w14:textId="77777777" w:rsidR="00857699" w:rsidRPr="00354F47" w:rsidRDefault="00857699" w:rsidP="00A043E7">
      <w:pPr>
        <w:rPr>
          <w:rFonts w:cstheme="minorHAnsi"/>
          <w:b/>
          <w:bCs/>
          <w:color w:val="0070C0"/>
          <w:u w:val="single"/>
        </w:rPr>
      </w:pPr>
      <w:r w:rsidRPr="00354F47">
        <w:rPr>
          <w:rFonts w:cstheme="minorHAnsi"/>
          <w:b/>
          <w:bCs/>
          <w:color w:val="0070C0"/>
          <w:u w:val="single"/>
        </w:rPr>
        <w:t>Conflicts of Interest</w:t>
      </w:r>
    </w:p>
    <w:p w14:paraId="2083C5F8" w14:textId="649F0C17" w:rsidR="00A547C2" w:rsidRPr="00354F47" w:rsidRDefault="008B0EF8" w:rsidP="00A043E7">
      <w:pPr>
        <w:rPr>
          <w:b/>
          <w:bCs/>
        </w:rPr>
      </w:pPr>
      <w:r w:rsidRPr="00354F47">
        <w:t>The authors declare no conflict of interest.</w:t>
      </w:r>
    </w:p>
    <w:p w14:paraId="17BD3AF1" w14:textId="77777777" w:rsidR="00A547C2" w:rsidRPr="00354F47" w:rsidRDefault="00A547C2" w:rsidP="00D6217A">
      <w:pPr>
        <w:jc w:val="both"/>
        <w:rPr>
          <w:rFonts w:cstheme="minorHAnsi"/>
          <w:b/>
          <w:bCs/>
          <w:color w:val="0070C0"/>
          <w:u w:val="single"/>
        </w:rPr>
      </w:pPr>
    </w:p>
    <w:p w14:paraId="5D464346" w14:textId="64E5B4C9" w:rsidR="00981A16" w:rsidRPr="00926F54" w:rsidRDefault="00981A16" w:rsidP="00F24DDC">
      <w:pPr>
        <w:pStyle w:val="Heading1"/>
        <w:rPr>
          <w:b/>
          <w:bCs/>
        </w:rPr>
      </w:pPr>
      <w:r w:rsidRPr="00926F54">
        <w:rPr>
          <w:b/>
          <w:bCs/>
        </w:rPr>
        <w:t>References</w:t>
      </w:r>
    </w:p>
    <w:p w14:paraId="0B98196A" w14:textId="6513A7FC" w:rsidR="009F689D" w:rsidRPr="00926F54" w:rsidRDefault="009F689D" w:rsidP="00D07C80">
      <w:pPr>
        <w:pStyle w:val="Default"/>
        <w:spacing w:line="360" w:lineRule="auto"/>
        <w:rPr>
          <w:rFonts w:asciiTheme="majorHAnsi" w:hAnsiTheme="majorHAnsi" w:cstheme="majorHAnsi"/>
          <w:sz w:val="22"/>
          <w:szCs w:val="22"/>
        </w:rPr>
      </w:pPr>
    </w:p>
    <w:p w14:paraId="3E205C64" w14:textId="57056BFA" w:rsidR="009F689D" w:rsidRPr="00926F54" w:rsidRDefault="009F689D" w:rsidP="00D07C80">
      <w:pPr>
        <w:pStyle w:val="Default"/>
        <w:spacing w:line="360" w:lineRule="auto"/>
        <w:rPr>
          <w:rFonts w:ascii="Arial" w:hAnsi="Arial" w:cs="Arial"/>
          <w:color w:val="222222"/>
          <w:sz w:val="20"/>
          <w:szCs w:val="20"/>
          <w:shd w:val="clear" w:color="auto" w:fill="FFFFFF"/>
        </w:rPr>
      </w:pPr>
      <w:r w:rsidRPr="00926F54">
        <w:rPr>
          <w:rFonts w:ascii="Arial" w:hAnsi="Arial" w:cs="Arial"/>
          <w:color w:val="222222"/>
          <w:sz w:val="20"/>
          <w:szCs w:val="20"/>
          <w:shd w:val="clear" w:color="auto" w:fill="FFFFFF"/>
        </w:rPr>
        <w:t xml:space="preserve">Amis Jr, E. S., Butler, P. F., Applegate, K. E., Birnbaum, S. B., Brateman, L. F., Hevezi, J. M., ... </w:t>
      </w:r>
      <w:r w:rsidR="00673789" w:rsidRPr="00926F54">
        <w:rPr>
          <w:rFonts w:ascii="Arial" w:hAnsi="Arial" w:cs="Arial"/>
          <w:color w:val="222222"/>
          <w:sz w:val="20"/>
          <w:szCs w:val="20"/>
          <w:shd w:val="clear" w:color="auto" w:fill="FFFFFF"/>
        </w:rPr>
        <w:t>and</w:t>
      </w:r>
      <w:r w:rsidRPr="00926F54">
        <w:rPr>
          <w:rFonts w:ascii="Arial" w:hAnsi="Arial" w:cs="Arial"/>
          <w:color w:val="222222"/>
          <w:sz w:val="20"/>
          <w:szCs w:val="20"/>
          <w:shd w:val="clear" w:color="auto" w:fill="FFFFFF"/>
        </w:rPr>
        <w:t xml:space="preserve"> Zeman, R. K. (2007). American College of Radiology white paper on radiation dose in medicine. </w:t>
      </w:r>
      <w:r w:rsidRPr="0029581D">
        <w:rPr>
          <w:rFonts w:ascii="Arial" w:hAnsi="Arial" w:cs="Arial"/>
          <w:color w:val="222222"/>
          <w:sz w:val="20"/>
          <w:szCs w:val="20"/>
          <w:shd w:val="clear" w:color="auto" w:fill="FFFFFF"/>
        </w:rPr>
        <w:t>Journal of the american college of radiology</w:t>
      </w:r>
      <w:r w:rsidRPr="00926F54">
        <w:rPr>
          <w:rFonts w:ascii="Arial" w:hAnsi="Arial" w:cs="Arial"/>
          <w:color w:val="222222"/>
          <w:sz w:val="20"/>
          <w:szCs w:val="20"/>
          <w:shd w:val="clear" w:color="auto" w:fill="FFFFFF"/>
        </w:rPr>
        <w:t>, </w:t>
      </w:r>
      <w:r w:rsidRPr="0029581D">
        <w:rPr>
          <w:rFonts w:ascii="Arial" w:hAnsi="Arial" w:cs="Arial"/>
          <w:color w:val="222222"/>
          <w:sz w:val="20"/>
          <w:szCs w:val="20"/>
          <w:shd w:val="clear" w:color="auto" w:fill="FFFFFF"/>
        </w:rPr>
        <w:t>4</w:t>
      </w:r>
      <w:r w:rsidRPr="00926F54">
        <w:rPr>
          <w:rFonts w:ascii="Arial" w:hAnsi="Arial" w:cs="Arial"/>
          <w:color w:val="222222"/>
          <w:sz w:val="20"/>
          <w:szCs w:val="20"/>
          <w:shd w:val="clear" w:color="auto" w:fill="FFFFFF"/>
        </w:rPr>
        <w:t>(5), 272-284.</w:t>
      </w:r>
    </w:p>
    <w:p w14:paraId="47B1FEA7" w14:textId="77777777" w:rsidR="009F689D" w:rsidRPr="0029581D" w:rsidRDefault="009F689D" w:rsidP="00D07C80">
      <w:pPr>
        <w:pStyle w:val="Default"/>
        <w:spacing w:line="360" w:lineRule="auto"/>
        <w:rPr>
          <w:rFonts w:ascii="Arial" w:hAnsi="Arial" w:cs="Arial"/>
          <w:color w:val="222222"/>
          <w:sz w:val="20"/>
          <w:szCs w:val="20"/>
          <w:shd w:val="clear" w:color="auto" w:fill="FFFFFF"/>
        </w:rPr>
      </w:pPr>
    </w:p>
    <w:p w14:paraId="3F0A9EDA" w14:textId="72BC3C2C" w:rsidR="0009569F" w:rsidRPr="0029581D" w:rsidRDefault="0009569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Bwanga O. Barriers to Continuing Professional Development (CPD) in radiography: a review of literature from Africa. Health Professions Education. 2020 Dec 1;6(4):472-80.</w:t>
      </w:r>
    </w:p>
    <w:p w14:paraId="6D78DF2D" w14:textId="77777777" w:rsidR="00823167" w:rsidRPr="0029581D" w:rsidRDefault="00823167"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5D766CB2" w14:textId="1FEF5404" w:rsidR="004D6A86" w:rsidRPr="0029581D" w:rsidRDefault="004D6A86" w:rsidP="004D6A86">
      <w:pPr>
        <w:pStyle w:val="pf0"/>
        <w:rPr>
          <w:rFonts w:ascii="Arial" w:eastAsiaTheme="minorHAnsi" w:hAnsi="Arial" w:cs="Arial"/>
          <w:color w:val="222222"/>
          <w:sz w:val="20"/>
          <w:szCs w:val="20"/>
          <w:shd w:val="clear" w:color="auto" w:fill="FFFFFF"/>
          <w:lang w:val="en-US"/>
        </w:rPr>
      </w:pPr>
      <w:r w:rsidRPr="0029581D">
        <w:rPr>
          <w:rFonts w:ascii="Arial" w:eastAsiaTheme="minorHAnsi" w:hAnsi="Arial" w:cs="Arial"/>
          <w:sz w:val="20"/>
          <w:szCs w:val="20"/>
          <w:lang w:val="en-US"/>
        </w:rPr>
        <w:t>David, L. R., Elshami, W., Alshuweihi, A., Obaideen, A., Issa, B. A., &amp; Shetty, S. R. (2022). Comparison of diagnostic accuracy of the artificial intelligence system with human readers in the diagnosis of portable chest x-rays during the COVID-19 pandemic. Advances in Biomedical and Health Sciences, 2(1), 4.</w:t>
      </w:r>
      <w:r w:rsidRPr="0029581D">
        <w:rPr>
          <w:rFonts w:ascii="Arial" w:eastAsiaTheme="minorHAnsi" w:hAnsi="Arial" w:cs="Arial"/>
          <w:color w:val="222222"/>
          <w:sz w:val="20"/>
          <w:szCs w:val="20"/>
          <w:shd w:val="clear" w:color="auto" w:fill="FFFFFF"/>
          <w:lang w:val="en-US"/>
        </w:rPr>
        <w:t xml:space="preserve"> </w:t>
      </w:r>
    </w:p>
    <w:p w14:paraId="54B43A32" w14:textId="77777777" w:rsidR="004D6A86" w:rsidRPr="0029581D" w:rsidRDefault="004D6A86"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0460A6D7" w14:textId="65BE684D" w:rsidR="005227B5" w:rsidRPr="0029581D" w:rsidRDefault="005227B5"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lastRenderedPageBreak/>
        <w:t xml:space="preserve">Elshami, W., Abuzaid, M. M., McConnell, J., </w:t>
      </w:r>
      <w:r w:rsidR="00673789" w:rsidRPr="0029581D">
        <w:rPr>
          <w:rFonts w:ascii="Arial" w:hAnsi="Arial" w:cs="Arial"/>
          <w:color w:val="222222"/>
          <w:sz w:val="20"/>
          <w:szCs w:val="20"/>
          <w:shd w:val="clear" w:color="auto" w:fill="FFFFFF"/>
          <w:lang w:val="en-US"/>
        </w:rPr>
        <w:t>and</w:t>
      </w:r>
      <w:r w:rsidRPr="0029581D">
        <w:rPr>
          <w:rFonts w:ascii="Arial" w:hAnsi="Arial" w:cs="Arial"/>
          <w:color w:val="222222"/>
          <w:sz w:val="20"/>
          <w:szCs w:val="20"/>
          <w:shd w:val="clear" w:color="auto" w:fill="FFFFFF"/>
          <w:lang w:val="en-US"/>
        </w:rPr>
        <w:t xml:space="preserve"> Baird, M. (2022). Changing the model of radiography practice: Challenges of role advancement and future needs for radiographers working in the UAE. Radiography, 28(4), 949-954.</w:t>
      </w:r>
    </w:p>
    <w:p w14:paraId="5CD8E387" w14:textId="77777777" w:rsidR="005227B5" w:rsidRPr="0029581D" w:rsidRDefault="005227B5"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326A77E1" w14:textId="5967F64C" w:rsidR="008A497F"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Elshami W, Elamrdi A, Alyafie S, Abuzaid M. Continuing professional development</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in radiography: practice, attitude and barriers. Int J Med Res Health Sci</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 xml:space="preserve">2016;5(1):68e73. </w:t>
      </w:r>
    </w:p>
    <w:p w14:paraId="52612F54" w14:textId="5C7DF57C" w:rsidR="00C7344E" w:rsidRPr="0029581D" w:rsidRDefault="00000000"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hyperlink r:id="rId17" w:history="1">
        <w:r w:rsidR="008A497F" w:rsidRPr="0029581D">
          <w:rPr>
            <w:rFonts w:ascii="Arial" w:hAnsi="Arial" w:cs="Arial"/>
            <w:color w:val="222222"/>
            <w:sz w:val="20"/>
            <w:szCs w:val="20"/>
            <w:shd w:val="clear" w:color="auto" w:fill="FFFFFF"/>
            <w:lang w:val="en-US"/>
          </w:rPr>
          <w:t>https://doi.org/10.5958/2319-5886.2016.00015.1</w:t>
        </w:r>
      </w:hyperlink>
      <w:r w:rsidR="00C7344E" w:rsidRPr="0029581D">
        <w:rPr>
          <w:rFonts w:ascii="Arial" w:hAnsi="Arial" w:cs="Arial"/>
          <w:color w:val="222222"/>
          <w:sz w:val="20"/>
          <w:szCs w:val="20"/>
          <w:shd w:val="clear" w:color="auto" w:fill="FFFFFF"/>
          <w:lang w:val="en-US"/>
        </w:rPr>
        <w:t>.</w:t>
      </w:r>
    </w:p>
    <w:p w14:paraId="56690240" w14:textId="77777777" w:rsidR="008A497F" w:rsidRPr="0029581D" w:rsidRDefault="008A497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75618CA5" w14:textId="77777777"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Ellis  E,  Nolan  M.  Illuminating  continuing  professional  education:  unpacking the black box. Int J of Nurg Studies 2005; 42: 97–106</w:t>
      </w:r>
    </w:p>
    <w:p w14:paraId="3A8E24B6" w14:textId="1F9B14E4" w:rsidR="00365FDF" w:rsidRPr="0029581D" w:rsidRDefault="00365FDF"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 xml:space="preserve">Friedman, A., </w:t>
      </w:r>
      <w:r w:rsidR="00673789" w:rsidRPr="0029581D">
        <w:rPr>
          <w:rFonts w:ascii="Arial" w:hAnsi="Arial" w:cs="Arial"/>
          <w:color w:val="222222"/>
          <w:sz w:val="20"/>
          <w:szCs w:val="20"/>
          <w:shd w:val="clear" w:color="auto" w:fill="FFFFFF"/>
          <w:lang w:val="en-US"/>
        </w:rPr>
        <w:t>and</w:t>
      </w:r>
      <w:r w:rsidRPr="0029581D">
        <w:rPr>
          <w:rFonts w:ascii="Arial" w:hAnsi="Arial" w:cs="Arial"/>
          <w:color w:val="222222"/>
          <w:sz w:val="20"/>
          <w:szCs w:val="20"/>
          <w:shd w:val="clear" w:color="auto" w:fill="FFFFFF"/>
          <w:lang w:val="en-US"/>
        </w:rPr>
        <w:t xml:space="preserve"> Phillips, M. (2004). Continuing professional development: Developing a vision. Journal of education and work, 17(3), 361-376.</w:t>
      </w:r>
    </w:p>
    <w:p w14:paraId="3A5D7BB2" w14:textId="39959551"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Fowler P. Learning styles of radiographers. Radiography 2002; 8:3e11.</w:t>
      </w:r>
    </w:p>
    <w:p w14:paraId="69D03821" w14:textId="1B7D3FD4" w:rsidR="00EC2732" w:rsidRPr="0029581D" w:rsidRDefault="00EC2732"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 xml:space="preserve">Fox, A., </w:t>
      </w:r>
      <w:r w:rsidR="00673789" w:rsidRPr="0029581D">
        <w:rPr>
          <w:rFonts w:ascii="Arial" w:hAnsi="Arial" w:cs="Arial"/>
          <w:color w:val="222222"/>
          <w:sz w:val="20"/>
          <w:szCs w:val="20"/>
          <w:shd w:val="clear" w:color="auto" w:fill="FFFFFF"/>
          <w:lang w:val="en-US"/>
        </w:rPr>
        <w:t>and</w:t>
      </w:r>
      <w:r w:rsidRPr="0029581D">
        <w:rPr>
          <w:rFonts w:ascii="Arial" w:hAnsi="Arial" w:cs="Arial"/>
          <w:color w:val="222222"/>
          <w:sz w:val="20"/>
          <w:szCs w:val="20"/>
          <w:shd w:val="clear" w:color="auto" w:fill="FFFFFF"/>
          <w:lang w:val="en-US"/>
        </w:rPr>
        <w:t xml:space="preserve"> Reeves, S. (2015). Interprofessional collaborative patient-centred care: a critical exploration of two related discourses. Journal of interprofessional care, 29(2), 113-118.</w:t>
      </w:r>
    </w:p>
    <w:p w14:paraId="2F5F28EB" w14:textId="77777777"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Gould D, Dery N, Berridge E. Nurses’ experiences of continuing professional development. Nurs Ed Today 2007; 27: 602–9</w:t>
      </w:r>
    </w:p>
    <w:p w14:paraId="76330393" w14:textId="193C8FA9" w:rsidR="00107C8B" w:rsidRPr="0029581D" w:rsidRDefault="00107C8B"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sz w:val="20"/>
          <w:szCs w:val="20"/>
          <w:lang w:val="en-US"/>
        </w:rPr>
        <w:t>Hamd, Z., Elshami, W., Al Kawas, S., Aljuaid, H., &amp; Abuzaid, M. M. (2023). A closer look at the current knowledge and prospects of artificial intelligence integration in dentistry practice: A cross-sectional study. Heliyon.</w:t>
      </w:r>
    </w:p>
    <w:p w14:paraId="69FE2B12" w14:textId="77777777" w:rsidR="00902D8F" w:rsidRPr="0029581D" w:rsidRDefault="00902D8F" w:rsidP="00902D8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 xml:space="preserve">Henwood SM, Yielder J, Flinton D. Exploring radiographers' attitudes to mandatory CPD in the United Kingdom and New Zealand. Radiographer. 2010 Apr;57(1):25-32. </w:t>
      </w:r>
    </w:p>
    <w:p w14:paraId="56C73079" w14:textId="77777777" w:rsidR="00902D8F" w:rsidRPr="0029581D" w:rsidRDefault="00902D8F" w:rsidP="00902D8F">
      <w:pPr>
        <w:pStyle w:val="Default"/>
        <w:spacing w:line="360" w:lineRule="auto"/>
        <w:jc w:val="both"/>
        <w:rPr>
          <w:rFonts w:ascii="Arial" w:hAnsi="Arial" w:cs="Arial"/>
          <w:color w:val="222222"/>
          <w:sz w:val="20"/>
          <w:szCs w:val="20"/>
          <w:shd w:val="clear" w:color="auto" w:fill="FFFFFF"/>
        </w:rPr>
      </w:pPr>
      <w:r w:rsidRPr="0029581D">
        <w:rPr>
          <w:rFonts w:ascii="Arial" w:hAnsi="Arial" w:cs="Arial"/>
          <w:color w:val="222222"/>
          <w:sz w:val="20"/>
          <w:szCs w:val="20"/>
          <w:shd w:val="clear" w:color="auto" w:fill="FFFFFF"/>
        </w:rPr>
        <w:t>(</w:t>
      </w:r>
      <w:hyperlink r:id="rId18" w:history="1">
        <w:r w:rsidRPr="0029581D">
          <w:rPr>
            <w:rFonts w:ascii="Arial" w:hAnsi="Arial" w:cs="Arial"/>
            <w:color w:val="222222"/>
            <w:sz w:val="20"/>
            <w:szCs w:val="20"/>
            <w:shd w:val="clear" w:color="auto" w:fill="FFFFFF"/>
          </w:rPr>
          <w:t>https://onlinelibrary.wiley.com/doi/10.1002/j.2051-3909.2010.tb00117.x</w:t>
        </w:r>
      </w:hyperlink>
      <w:r w:rsidRPr="0029581D">
        <w:rPr>
          <w:rFonts w:ascii="Arial" w:hAnsi="Arial" w:cs="Arial"/>
          <w:color w:val="222222"/>
          <w:sz w:val="20"/>
          <w:szCs w:val="20"/>
          <w:shd w:val="clear" w:color="auto" w:fill="FFFFFF"/>
        </w:rPr>
        <w:t>)</w:t>
      </w:r>
    </w:p>
    <w:p w14:paraId="2D0F89CF" w14:textId="77777777" w:rsidR="008A497F" w:rsidRPr="0029581D" w:rsidRDefault="008A497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7D4B4818" w14:textId="7FCB3175" w:rsidR="00C7344E"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Haywood H, Pain H, Ryan S, et al. Engagement with continuing professional</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development: development of</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a service model. J Allied Health 2012;41(2):83e9.</w:t>
      </w:r>
    </w:p>
    <w:p w14:paraId="665C701E" w14:textId="77777777" w:rsidR="008A497F" w:rsidRPr="0029581D" w:rsidRDefault="008A497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4C19BC46" w14:textId="77777777"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Hughes E. Nurses’ perceptions of continuing professional development. Nurs Standard 2005; 19: 41–9</w:t>
      </w:r>
    </w:p>
    <w:p w14:paraId="74AEE95E" w14:textId="2F06690E" w:rsidR="006C13C0" w:rsidRPr="0029581D" w:rsidRDefault="006C13C0"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 xml:space="preserve">Keshavarz-Motamed, Z., Del Alamo, J. C., Bluestein, D., Edelman, E. R., </w:t>
      </w:r>
      <w:r w:rsidR="00673789" w:rsidRPr="0029581D">
        <w:rPr>
          <w:rFonts w:ascii="Arial" w:hAnsi="Arial" w:cs="Arial"/>
          <w:color w:val="222222"/>
          <w:sz w:val="20"/>
          <w:szCs w:val="20"/>
          <w:shd w:val="clear" w:color="auto" w:fill="FFFFFF"/>
          <w:lang w:val="en-US"/>
        </w:rPr>
        <w:t>and</w:t>
      </w:r>
      <w:r w:rsidRPr="0029581D">
        <w:rPr>
          <w:rFonts w:ascii="Arial" w:hAnsi="Arial" w:cs="Arial"/>
          <w:color w:val="222222"/>
          <w:sz w:val="20"/>
          <w:szCs w:val="20"/>
          <w:shd w:val="clear" w:color="auto" w:fill="FFFFFF"/>
          <w:lang w:val="en-US"/>
        </w:rPr>
        <w:t xml:space="preserve"> Wentzel, J. J. (2022). Novel methods to advance diagnostic and treatment value of medical imaging for cardiovascular disease. Frontiers in Bioengineering and Biotechnology, 10, 1501.</w:t>
      </w:r>
    </w:p>
    <w:p w14:paraId="10229737" w14:textId="250DA6E5" w:rsidR="006C13C0" w:rsidRPr="0029581D" w:rsidRDefault="004E2BAF" w:rsidP="004E2BA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James N.K. Gawugah, Hansa Jadva-Patel, Marcus T. Jackson, The uptake of Continuing Professional Development (CPD) by Ghanaian radiographers, Radiography, Volume 17, Issue 4,2011, Pages 332-344,</w:t>
      </w:r>
    </w:p>
    <w:p w14:paraId="25B55D88" w14:textId="3713263E" w:rsidR="00C7344E"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lastRenderedPageBreak/>
        <w:t>Power A, Grammatiki A, Bates I, et al. Factors affecting the views and attitudes</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of Scottish pharmacists to continuing professional development. Int J Pharm</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Pract 2011;19(6):424e30.</w:t>
      </w:r>
    </w:p>
    <w:p w14:paraId="1CC1E0DD" w14:textId="26DACA35" w:rsidR="00405863" w:rsidRPr="0029581D" w:rsidRDefault="00405863"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Lawal O, Regelous P, Omiyi D. Supporting claustrophobic patients during Magnetic Resonance Imaging examination–the patient perspective. Radiography. 2023 Oct 1;29(6):1108-14.</w:t>
      </w:r>
    </w:p>
    <w:p w14:paraId="5D8DAC8A" w14:textId="248F41C4" w:rsidR="00405863" w:rsidRPr="0029581D" w:rsidRDefault="00405863"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Lawal O, Regelous P, Omiyi D. Supporting claustrophobic patients during magnetic resonance imaging examination–the radiographer perspective. Radiography. 2024 Jan 1;30(1):80-6.</w:t>
      </w:r>
    </w:p>
    <w:p w14:paraId="34C84678" w14:textId="77777777" w:rsidR="008A497F" w:rsidRPr="0029581D" w:rsidRDefault="008A497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45286288" w14:textId="029AE3E3" w:rsidR="00C7344E"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Lee SHE, Read W, Poulos A. Continuing professional development: the perceptions</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of radiographers in New South Wales. Radiographer 2010;57:33e9.</w:t>
      </w:r>
    </w:p>
    <w:p w14:paraId="19234F49" w14:textId="77777777" w:rsidR="00C74484" w:rsidRPr="0029581D" w:rsidRDefault="00C74484" w:rsidP="008A497F">
      <w:pPr>
        <w:spacing w:line="360" w:lineRule="auto"/>
        <w:jc w:val="both"/>
        <w:rPr>
          <w:rFonts w:ascii="Arial" w:hAnsi="Arial" w:cs="Arial"/>
          <w:color w:val="222222"/>
          <w:sz w:val="20"/>
          <w:szCs w:val="20"/>
          <w:shd w:val="clear" w:color="auto" w:fill="FFFFFF"/>
          <w:lang w:val="en-US"/>
        </w:rPr>
      </w:pPr>
    </w:p>
    <w:p w14:paraId="3958C284" w14:textId="25390FE3"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Mohamed Afif A, Goh MZH, Lin YJ, Ho GD, Anwar T, Chong CM, Sim J. An analysis of the continuing professional development needs of radiographers and radiation therapists in Singapore. Radiography (Lond). 2021 Aug;27(3):927-934. doi: 10.1016/j.radi.2021.03.002. Epub 2021 Mar 26. PMID: 33775519.</w:t>
      </w:r>
    </w:p>
    <w:p w14:paraId="59E94B23" w14:textId="0724FEE5" w:rsidR="00C7344E"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Moreira IC, Ramos I, Rua Ventura S, Pereira Rodrigues P. Learner's perception,</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knowledge and behaviour</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assessment within a breast imaging E-Learning</w:t>
      </w:r>
      <w:r w:rsidR="008A497F" w:rsidRPr="0029581D">
        <w:rPr>
          <w:rFonts w:ascii="Arial" w:hAnsi="Arial" w:cs="Arial"/>
          <w:color w:val="222222"/>
          <w:sz w:val="20"/>
          <w:szCs w:val="20"/>
          <w:shd w:val="clear" w:color="auto" w:fill="FFFFFF"/>
          <w:lang w:val="en-US"/>
        </w:rPr>
        <w:t xml:space="preserve"> </w:t>
      </w:r>
      <w:r w:rsidRPr="0029581D">
        <w:rPr>
          <w:rFonts w:ascii="Arial" w:hAnsi="Arial" w:cs="Arial"/>
          <w:color w:val="222222"/>
          <w:sz w:val="20"/>
          <w:szCs w:val="20"/>
          <w:shd w:val="clear" w:color="auto" w:fill="FFFFFF"/>
          <w:lang w:val="en-US"/>
        </w:rPr>
        <w:t>course for radiographers. Eur J Radiol 2019;111:47e55.</w:t>
      </w:r>
    </w:p>
    <w:p w14:paraId="6621B43C" w14:textId="77777777" w:rsidR="008A497F" w:rsidRPr="0029581D" w:rsidRDefault="008A497F"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p>
    <w:p w14:paraId="65F46DE1" w14:textId="31535CF3" w:rsidR="00C7344E" w:rsidRPr="0029581D" w:rsidRDefault="00C7344E" w:rsidP="008A497F">
      <w:pPr>
        <w:autoSpaceDE w:val="0"/>
        <w:autoSpaceDN w:val="0"/>
        <w:adjustRightInd w:val="0"/>
        <w:spacing w:after="0"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Shanahan M. Radiographers and the internet: an Australian perspective. Radiol</w:t>
      </w:r>
    </w:p>
    <w:p w14:paraId="6D284DB7" w14:textId="32E82493" w:rsidR="00C7344E" w:rsidRPr="0029581D" w:rsidRDefault="00C7344E" w:rsidP="008A497F">
      <w:pPr>
        <w:spacing w:line="36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Technol 2010;81(3):223e32.</w:t>
      </w:r>
    </w:p>
    <w:p w14:paraId="585F7B75" w14:textId="77777777" w:rsidR="00902D8F" w:rsidRPr="0029581D" w:rsidRDefault="00902D8F" w:rsidP="00902D8F">
      <w:pPr>
        <w:pStyle w:val="Default"/>
        <w:spacing w:line="360" w:lineRule="auto"/>
        <w:rPr>
          <w:rFonts w:ascii="Arial" w:hAnsi="Arial" w:cs="Arial"/>
          <w:color w:val="222222"/>
          <w:sz w:val="20"/>
          <w:szCs w:val="20"/>
          <w:shd w:val="clear" w:color="auto" w:fill="FFFFFF"/>
        </w:rPr>
      </w:pPr>
      <w:r w:rsidRPr="0029581D">
        <w:rPr>
          <w:rFonts w:ascii="Arial" w:hAnsi="Arial" w:cs="Arial"/>
          <w:color w:val="222222"/>
          <w:sz w:val="20"/>
          <w:szCs w:val="20"/>
          <w:shd w:val="clear" w:color="auto" w:fill="FFFFFF"/>
        </w:rPr>
        <w:t xml:space="preserve">Society and College of Radiographers. Using CPD Now for </w:t>
      </w:r>
    </w:p>
    <w:p w14:paraId="62101623" w14:textId="77777777" w:rsidR="00902D8F" w:rsidRPr="0029581D" w:rsidRDefault="00902D8F" w:rsidP="00902D8F">
      <w:pPr>
        <w:pStyle w:val="Default"/>
        <w:spacing w:line="360" w:lineRule="auto"/>
        <w:rPr>
          <w:rFonts w:ascii="Arial" w:hAnsi="Arial" w:cs="Arial"/>
          <w:color w:val="222222"/>
          <w:sz w:val="20"/>
          <w:szCs w:val="20"/>
          <w:shd w:val="clear" w:color="auto" w:fill="FFFFFF"/>
        </w:rPr>
      </w:pPr>
      <w:r w:rsidRPr="0029581D">
        <w:rPr>
          <w:rFonts w:ascii="Arial" w:hAnsi="Arial" w:cs="Arial"/>
          <w:color w:val="222222"/>
          <w:sz w:val="20"/>
          <w:szCs w:val="20"/>
          <w:shd w:val="clear" w:color="auto" w:fill="FFFFFF"/>
        </w:rPr>
        <w:t>HCPC Audit. 2021; retrieved from https://www.sor.org/getattachment/ae898486-3e67-4ceb-a69c-0b859d8d30c8/Using-CPD-Now-for-HCPC-Audit-pdf.pdf?lang=en-GB (retrieved on 13 June 2023 ).</w:t>
      </w:r>
    </w:p>
    <w:p w14:paraId="0ECFE3B6" w14:textId="0CA65F4D" w:rsidR="00902D8F" w:rsidRPr="0029581D" w:rsidRDefault="00902D8F" w:rsidP="008A497F">
      <w:pPr>
        <w:spacing w:line="360" w:lineRule="auto"/>
        <w:jc w:val="both"/>
        <w:rPr>
          <w:rFonts w:ascii="Arial" w:hAnsi="Arial" w:cs="Arial"/>
          <w:color w:val="222222"/>
          <w:sz w:val="20"/>
          <w:szCs w:val="20"/>
          <w:shd w:val="clear" w:color="auto" w:fill="FFFFFF"/>
          <w:lang w:val="en-US"/>
        </w:rPr>
      </w:pPr>
    </w:p>
    <w:p w14:paraId="65A2B728" w14:textId="77777777" w:rsidR="00902D8F" w:rsidRPr="0029581D" w:rsidRDefault="00902D8F" w:rsidP="008A497F">
      <w:pPr>
        <w:spacing w:line="360" w:lineRule="auto"/>
        <w:jc w:val="both"/>
        <w:rPr>
          <w:rFonts w:ascii="Arial" w:hAnsi="Arial" w:cs="Arial"/>
          <w:color w:val="222222"/>
          <w:sz w:val="20"/>
          <w:szCs w:val="20"/>
          <w:shd w:val="clear" w:color="auto" w:fill="FFFFFF"/>
          <w:lang w:val="en-US"/>
        </w:rPr>
      </w:pPr>
    </w:p>
    <w:p w14:paraId="3E3A64C9" w14:textId="640E5209" w:rsidR="00C7344E" w:rsidRPr="0029581D" w:rsidRDefault="00095886" w:rsidP="00C7344E">
      <w:pPr>
        <w:spacing w:line="48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Hillergård, K. (2013). Radiographic quality workflow: in the digitized healthcare environment. Inst för klinisk vetenskap, intervention och teknik/Dept of Clinical Science, Intervention and Technology.</w:t>
      </w:r>
    </w:p>
    <w:p w14:paraId="146E20ED" w14:textId="76E7E967" w:rsidR="00E07E83" w:rsidRPr="0029581D" w:rsidRDefault="00E07E83" w:rsidP="00E07E83">
      <w:pPr>
        <w:spacing w:line="480" w:lineRule="auto"/>
        <w:jc w:val="both"/>
        <w:rPr>
          <w:rFonts w:ascii="Arial" w:hAnsi="Arial" w:cs="Arial"/>
          <w:color w:val="222222"/>
          <w:sz w:val="20"/>
          <w:szCs w:val="20"/>
          <w:shd w:val="clear" w:color="auto" w:fill="FFFFFF"/>
          <w:lang w:val="en-US"/>
        </w:rPr>
      </w:pPr>
      <w:r w:rsidRPr="0029581D">
        <w:rPr>
          <w:rFonts w:ascii="Arial" w:hAnsi="Arial" w:cs="Arial"/>
          <w:color w:val="222222"/>
          <w:sz w:val="20"/>
          <w:szCs w:val="20"/>
          <w:shd w:val="clear" w:color="auto" w:fill="FFFFFF"/>
          <w:lang w:val="en-US"/>
        </w:rPr>
        <w:t>A. Wareing, C. Buissink, D. Harper, M. Gellert Olesen, M. Soto, S. Braico, P. Van Laer, I. Gremion, L. Rainford,Continuing professional development (CPD) in radiography: A collaborative European meta-ethnography literature review,Radiography,Volume 23, Supplement 1,2017,Pages S58-S63,</w:t>
      </w:r>
    </w:p>
    <w:p w14:paraId="5B92100B" w14:textId="674174E8" w:rsidR="00F35D7C" w:rsidRPr="0029581D" w:rsidRDefault="00F35D7C" w:rsidP="00F35D7C">
      <w:pPr>
        <w:pStyle w:val="Default"/>
        <w:rPr>
          <w:rFonts w:ascii="Arial" w:hAnsi="Arial" w:cs="Arial"/>
          <w:color w:val="222222"/>
          <w:sz w:val="20"/>
          <w:szCs w:val="20"/>
          <w:shd w:val="clear" w:color="auto" w:fill="FFFFFF"/>
        </w:rPr>
      </w:pPr>
    </w:p>
    <w:p w14:paraId="552EC3B2" w14:textId="77777777" w:rsidR="00A10073" w:rsidRPr="0029581D" w:rsidRDefault="00A10073" w:rsidP="00F35D7C">
      <w:pPr>
        <w:pStyle w:val="Default"/>
        <w:rPr>
          <w:rFonts w:ascii="Arial" w:hAnsi="Arial" w:cs="Arial"/>
          <w:color w:val="222222"/>
          <w:sz w:val="20"/>
          <w:szCs w:val="20"/>
          <w:shd w:val="clear" w:color="auto" w:fill="FFFFFF"/>
        </w:rPr>
      </w:pPr>
    </w:p>
    <w:sectPr w:rsidR="00A10073" w:rsidRPr="0029581D" w:rsidSect="00C077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321E8" w14:textId="77777777" w:rsidR="00E26536" w:rsidRDefault="00E26536" w:rsidP="006A6025">
      <w:pPr>
        <w:spacing w:after="0" w:line="240" w:lineRule="auto"/>
      </w:pPr>
      <w:r>
        <w:separator/>
      </w:r>
    </w:p>
  </w:endnote>
  <w:endnote w:type="continuationSeparator" w:id="0">
    <w:p w14:paraId="2AD3E525" w14:textId="77777777" w:rsidR="00E26536" w:rsidRDefault="00E26536" w:rsidP="006A6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025186"/>
      <w:docPartObj>
        <w:docPartGallery w:val="Page Numbers (Bottom of Page)"/>
        <w:docPartUnique/>
      </w:docPartObj>
    </w:sdtPr>
    <w:sdtEndPr>
      <w:rPr>
        <w:noProof/>
      </w:rPr>
    </w:sdtEndPr>
    <w:sdtContent>
      <w:p w14:paraId="3AEE565F" w14:textId="0A3CC78E" w:rsidR="00B10D49" w:rsidRDefault="00B10D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02463" w14:textId="77777777" w:rsidR="00B10D49" w:rsidRDefault="00B10D49" w:rsidP="006A60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4A3EE" w14:textId="77777777" w:rsidR="00E26536" w:rsidRDefault="00E26536" w:rsidP="006A6025">
      <w:pPr>
        <w:spacing w:after="0" w:line="240" w:lineRule="auto"/>
      </w:pPr>
      <w:r>
        <w:separator/>
      </w:r>
    </w:p>
  </w:footnote>
  <w:footnote w:type="continuationSeparator" w:id="0">
    <w:p w14:paraId="5DE24FC2" w14:textId="77777777" w:rsidR="00E26536" w:rsidRDefault="00E26536" w:rsidP="006A6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707"/>
    <w:multiLevelType w:val="multilevel"/>
    <w:tmpl w:val="9AFA0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55CD0"/>
    <w:multiLevelType w:val="hybridMultilevel"/>
    <w:tmpl w:val="B406DF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51350634">
    <w:abstractNumId w:val="0"/>
  </w:num>
  <w:num w:numId="2" w16cid:durableId="1863932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2t7A0NzUzMzUyMDNQ0lEKTi0uzszPAykwNK0FAOU4RY0tAAAA"/>
  </w:docVars>
  <w:rsids>
    <w:rsidRoot w:val="00A45E07"/>
    <w:rsid w:val="00001703"/>
    <w:rsid w:val="0000552E"/>
    <w:rsid w:val="0001300B"/>
    <w:rsid w:val="00015B5E"/>
    <w:rsid w:val="00020AC3"/>
    <w:rsid w:val="00023FB6"/>
    <w:rsid w:val="00025281"/>
    <w:rsid w:val="00025806"/>
    <w:rsid w:val="00027843"/>
    <w:rsid w:val="00027CA3"/>
    <w:rsid w:val="000326FC"/>
    <w:rsid w:val="00032D71"/>
    <w:rsid w:val="0004495D"/>
    <w:rsid w:val="0004551B"/>
    <w:rsid w:val="000544D1"/>
    <w:rsid w:val="00055054"/>
    <w:rsid w:val="00056E3A"/>
    <w:rsid w:val="00057110"/>
    <w:rsid w:val="00072E0A"/>
    <w:rsid w:val="000765EB"/>
    <w:rsid w:val="00081717"/>
    <w:rsid w:val="00082D13"/>
    <w:rsid w:val="000869CA"/>
    <w:rsid w:val="000950B0"/>
    <w:rsid w:val="000952DF"/>
    <w:rsid w:val="00095334"/>
    <w:rsid w:val="0009569F"/>
    <w:rsid w:val="00095886"/>
    <w:rsid w:val="000A03B7"/>
    <w:rsid w:val="000A4984"/>
    <w:rsid w:val="000B06E6"/>
    <w:rsid w:val="000B0BCF"/>
    <w:rsid w:val="000B385B"/>
    <w:rsid w:val="000D0A0C"/>
    <w:rsid w:val="000D3B78"/>
    <w:rsid w:val="000E7205"/>
    <w:rsid w:val="000F3FD0"/>
    <w:rsid w:val="00102753"/>
    <w:rsid w:val="001030B4"/>
    <w:rsid w:val="00103279"/>
    <w:rsid w:val="00103861"/>
    <w:rsid w:val="00107C8B"/>
    <w:rsid w:val="00110459"/>
    <w:rsid w:val="001119CE"/>
    <w:rsid w:val="00113A98"/>
    <w:rsid w:val="0011794E"/>
    <w:rsid w:val="00120454"/>
    <w:rsid w:val="0012748A"/>
    <w:rsid w:val="00132A99"/>
    <w:rsid w:val="0014527A"/>
    <w:rsid w:val="0015285D"/>
    <w:rsid w:val="00154D5F"/>
    <w:rsid w:val="00156705"/>
    <w:rsid w:val="00156E91"/>
    <w:rsid w:val="001619D6"/>
    <w:rsid w:val="00161A28"/>
    <w:rsid w:val="001623BB"/>
    <w:rsid w:val="00174D2E"/>
    <w:rsid w:val="0017548D"/>
    <w:rsid w:val="00180425"/>
    <w:rsid w:val="001842C5"/>
    <w:rsid w:val="001867C5"/>
    <w:rsid w:val="00187AF2"/>
    <w:rsid w:val="00190537"/>
    <w:rsid w:val="00194138"/>
    <w:rsid w:val="001971F2"/>
    <w:rsid w:val="001B78A7"/>
    <w:rsid w:val="001C45D8"/>
    <w:rsid w:val="001C516F"/>
    <w:rsid w:val="001C56A8"/>
    <w:rsid w:val="001C5E85"/>
    <w:rsid w:val="001D06A4"/>
    <w:rsid w:val="001D1430"/>
    <w:rsid w:val="001D66B4"/>
    <w:rsid w:val="001D7FD0"/>
    <w:rsid w:val="001E3B6A"/>
    <w:rsid w:val="001E52C2"/>
    <w:rsid w:val="001F1E97"/>
    <w:rsid w:val="001F4D5A"/>
    <w:rsid w:val="001F64E7"/>
    <w:rsid w:val="001F698B"/>
    <w:rsid w:val="0020341D"/>
    <w:rsid w:val="002038F0"/>
    <w:rsid w:val="00210340"/>
    <w:rsid w:val="00215B9C"/>
    <w:rsid w:val="00216E3E"/>
    <w:rsid w:val="00220EDF"/>
    <w:rsid w:val="002212F3"/>
    <w:rsid w:val="00223050"/>
    <w:rsid w:val="002233F3"/>
    <w:rsid w:val="002239CD"/>
    <w:rsid w:val="00230E68"/>
    <w:rsid w:val="002322FC"/>
    <w:rsid w:val="00236800"/>
    <w:rsid w:val="00241EEA"/>
    <w:rsid w:val="002512ED"/>
    <w:rsid w:val="00251985"/>
    <w:rsid w:val="0025254A"/>
    <w:rsid w:val="00252FD9"/>
    <w:rsid w:val="00254B88"/>
    <w:rsid w:val="002551BF"/>
    <w:rsid w:val="00260B14"/>
    <w:rsid w:val="002620B2"/>
    <w:rsid w:val="0026530E"/>
    <w:rsid w:val="00272E6F"/>
    <w:rsid w:val="00273714"/>
    <w:rsid w:val="0027377E"/>
    <w:rsid w:val="002811A6"/>
    <w:rsid w:val="00294B4B"/>
    <w:rsid w:val="0029581D"/>
    <w:rsid w:val="00297AF4"/>
    <w:rsid w:val="002A083D"/>
    <w:rsid w:val="002A18BE"/>
    <w:rsid w:val="002A4479"/>
    <w:rsid w:val="002B02E3"/>
    <w:rsid w:val="002B0D9B"/>
    <w:rsid w:val="002B2DFB"/>
    <w:rsid w:val="002C0C94"/>
    <w:rsid w:val="002C49DC"/>
    <w:rsid w:val="002C66FE"/>
    <w:rsid w:val="002C680A"/>
    <w:rsid w:val="002D087C"/>
    <w:rsid w:val="002E3CBE"/>
    <w:rsid w:val="002F44D0"/>
    <w:rsid w:val="002F51C4"/>
    <w:rsid w:val="002F6760"/>
    <w:rsid w:val="002F7C4C"/>
    <w:rsid w:val="00301010"/>
    <w:rsid w:val="003021B1"/>
    <w:rsid w:val="00303BF6"/>
    <w:rsid w:val="0030531B"/>
    <w:rsid w:val="0031606F"/>
    <w:rsid w:val="00321E24"/>
    <w:rsid w:val="00323042"/>
    <w:rsid w:val="00324F11"/>
    <w:rsid w:val="00325A2E"/>
    <w:rsid w:val="00327262"/>
    <w:rsid w:val="00342AD4"/>
    <w:rsid w:val="0034765C"/>
    <w:rsid w:val="0035213E"/>
    <w:rsid w:val="00352946"/>
    <w:rsid w:val="00354F47"/>
    <w:rsid w:val="0035674A"/>
    <w:rsid w:val="00363D90"/>
    <w:rsid w:val="00364C0D"/>
    <w:rsid w:val="00365FDF"/>
    <w:rsid w:val="00370526"/>
    <w:rsid w:val="00371E3B"/>
    <w:rsid w:val="003721D3"/>
    <w:rsid w:val="0037577A"/>
    <w:rsid w:val="003778BC"/>
    <w:rsid w:val="00377B46"/>
    <w:rsid w:val="003803A7"/>
    <w:rsid w:val="00392D74"/>
    <w:rsid w:val="0039339E"/>
    <w:rsid w:val="00393854"/>
    <w:rsid w:val="003B134D"/>
    <w:rsid w:val="003B5121"/>
    <w:rsid w:val="003C0587"/>
    <w:rsid w:val="003C2AAF"/>
    <w:rsid w:val="003C65AC"/>
    <w:rsid w:val="003C7DB8"/>
    <w:rsid w:val="003D0EB1"/>
    <w:rsid w:val="003D293E"/>
    <w:rsid w:val="003D3D2B"/>
    <w:rsid w:val="003D5436"/>
    <w:rsid w:val="003D7C81"/>
    <w:rsid w:val="003E1F88"/>
    <w:rsid w:val="003E5862"/>
    <w:rsid w:val="003E6D53"/>
    <w:rsid w:val="003F65C2"/>
    <w:rsid w:val="003F6ABC"/>
    <w:rsid w:val="003F7C2C"/>
    <w:rsid w:val="004027A5"/>
    <w:rsid w:val="00405863"/>
    <w:rsid w:val="00407BC5"/>
    <w:rsid w:val="00411003"/>
    <w:rsid w:val="004113FB"/>
    <w:rsid w:val="00412632"/>
    <w:rsid w:val="00415396"/>
    <w:rsid w:val="00415398"/>
    <w:rsid w:val="00415B52"/>
    <w:rsid w:val="00417A76"/>
    <w:rsid w:val="00417CA9"/>
    <w:rsid w:val="00422AAF"/>
    <w:rsid w:val="004262E1"/>
    <w:rsid w:val="004308E2"/>
    <w:rsid w:val="00432C34"/>
    <w:rsid w:val="00435981"/>
    <w:rsid w:val="00441DFB"/>
    <w:rsid w:val="00442C16"/>
    <w:rsid w:val="0044637A"/>
    <w:rsid w:val="0045363B"/>
    <w:rsid w:val="00454566"/>
    <w:rsid w:val="00454ABF"/>
    <w:rsid w:val="00457ABB"/>
    <w:rsid w:val="004623D0"/>
    <w:rsid w:val="00466492"/>
    <w:rsid w:val="00466494"/>
    <w:rsid w:val="00470805"/>
    <w:rsid w:val="0047089D"/>
    <w:rsid w:val="00471738"/>
    <w:rsid w:val="00473999"/>
    <w:rsid w:val="004766FB"/>
    <w:rsid w:val="00477D0E"/>
    <w:rsid w:val="0048569A"/>
    <w:rsid w:val="00485A7B"/>
    <w:rsid w:val="00493D8C"/>
    <w:rsid w:val="00496C4E"/>
    <w:rsid w:val="004A2DFC"/>
    <w:rsid w:val="004B0FEC"/>
    <w:rsid w:val="004B1002"/>
    <w:rsid w:val="004B30CC"/>
    <w:rsid w:val="004B338D"/>
    <w:rsid w:val="004B40AE"/>
    <w:rsid w:val="004B67DD"/>
    <w:rsid w:val="004C07A9"/>
    <w:rsid w:val="004C0A8D"/>
    <w:rsid w:val="004C30BC"/>
    <w:rsid w:val="004C51CD"/>
    <w:rsid w:val="004C6270"/>
    <w:rsid w:val="004C745E"/>
    <w:rsid w:val="004D1984"/>
    <w:rsid w:val="004D6A86"/>
    <w:rsid w:val="004D76DF"/>
    <w:rsid w:val="004E2411"/>
    <w:rsid w:val="004E2BAF"/>
    <w:rsid w:val="004F06B5"/>
    <w:rsid w:val="004F0ACD"/>
    <w:rsid w:val="004F6C5B"/>
    <w:rsid w:val="004F730F"/>
    <w:rsid w:val="005048F7"/>
    <w:rsid w:val="005105FE"/>
    <w:rsid w:val="00510D1F"/>
    <w:rsid w:val="00511E7B"/>
    <w:rsid w:val="00513845"/>
    <w:rsid w:val="00513B5F"/>
    <w:rsid w:val="00516F5A"/>
    <w:rsid w:val="00520336"/>
    <w:rsid w:val="005227B5"/>
    <w:rsid w:val="00524617"/>
    <w:rsid w:val="00524EB5"/>
    <w:rsid w:val="00530497"/>
    <w:rsid w:val="0053436E"/>
    <w:rsid w:val="005351ED"/>
    <w:rsid w:val="00535AAE"/>
    <w:rsid w:val="00535E6D"/>
    <w:rsid w:val="00543385"/>
    <w:rsid w:val="00543D08"/>
    <w:rsid w:val="00545FDB"/>
    <w:rsid w:val="0055288D"/>
    <w:rsid w:val="00552D65"/>
    <w:rsid w:val="005539E7"/>
    <w:rsid w:val="00555E13"/>
    <w:rsid w:val="00557183"/>
    <w:rsid w:val="0056030E"/>
    <w:rsid w:val="00571630"/>
    <w:rsid w:val="00572876"/>
    <w:rsid w:val="0057543B"/>
    <w:rsid w:val="0058078C"/>
    <w:rsid w:val="00580C4A"/>
    <w:rsid w:val="00581524"/>
    <w:rsid w:val="00584DA8"/>
    <w:rsid w:val="005853AE"/>
    <w:rsid w:val="0059260A"/>
    <w:rsid w:val="005931AC"/>
    <w:rsid w:val="00595241"/>
    <w:rsid w:val="005A1757"/>
    <w:rsid w:val="005A24A9"/>
    <w:rsid w:val="005A45B9"/>
    <w:rsid w:val="005B2E2D"/>
    <w:rsid w:val="005B2EEC"/>
    <w:rsid w:val="005B5E98"/>
    <w:rsid w:val="005C28BB"/>
    <w:rsid w:val="005D0D3F"/>
    <w:rsid w:val="005D135F"/>
    <w:rsid w:val="005D21E8"/>
    <w:rsid w:val="005D516F"/>
    <w:rsid w:val="005D5DAE"/>
    <w:rsid w:val="005E21AA"/>
    <w:rsid w:val="005F1B9B"/>
    <w:rsid w:val="005F1CAD"/>
    <w:rsid w:val="005F426F"/>
    <w:rsid w:val="005F4945"/>
    <w:rsid w:val="005F6A95"/>
    <w:rsid w:val="00601EA7"/>
    <w:rsid w:val="00602887"/>
    <w:rsid w:val="00602FB7"/>
    <w:rsid w:val="00604C14"/>
    <w:rsid w:val="00610C35"/>
    <w:rsid w:val="00616416"/>
    <w:rsid w:val="00616994"/>
    <w:rsid w:val="006302E7"/>
    <w:rsid w:val="00631A64"/>
    <w:rsid w:val="00633870"/>
    <w:rsid w:val="00633EC3"/>
    <w:rsid w:val="006349F3"/>
    <w:rsid w:val="0064187D"/>
    <w:rsid w:val="0064269C"/>
    <w:rsid w:val="006535D5"/>
    <w:rsid w:val="00656984"/>
    <w:rsid w:val="00662D8B"/>
    <w:rsid w:val="00667E05"/>
    <w:rsid w:val="00672306"/>
    <w:rsid w:val="00673789"/>
    <w:rsid w:val="006744F5"/>
    <w:rsid w:val="00692073"/>
    <w:rsid w:val="00692943"/>
    <w:rsid w:val="00693C53"/>
    <w:rsid w:val="006A2F43"/>
    <w:rsid w:val="006A39CC"/>
    <w:rsid w:val="006A43BF"/>
    <w:rsid w:val="006A6025"/>
    <w:rsid w:val="006A6DB5"/>
    <w:rsid w:val="006B1051"/>
    <w:rsid w:val="006B328A"/>
    <w:rsid w:val="006B42F0"/>
    <w:rsid w:val="006B490B"/>
    <w:rsid w:val="006B738C"/>
    <w:rsid w:val="006B7DF6"/>
    <w:rsid w:val="006C02A0"/>
    <w:rsid w:val="006C04BC"/>
    <w:rsid w:val="006C13C0"/>
    <w:rsid w:val="006C1526"/>
    <w:rsid w:val="006C1C53"/>
    <w:rsid w:val="006C1C9C"/>
    <w:rsid w:val="006D00B8"/>
    <w:rsid w:val="006D0E47"/>
    <w:rsid w:val="006E0539"/>
    <w:rsid w:val="006E1A0F"/>
    <w:rsid w:val="006E57EC"/>
    <w:rsid w:val="006F27A9"/>
    <w:rsid w:val="006F3911"/>
    <w:rsid w:val="006F4AC5"/>
    <w:rsid w:val="006F556B"/>
    <w:rsid w:val="006F6F23"/>
    <w:rsid w:val="00703449"/>
    <w:rsid w:val="007035DC"/>
    <w:rsid w:val="007150A2"/>
    <w:rsid w:val="0071580D"/>
    <w:rsid w:val="00716804"/>
    <w:rsid w:val="00731CBC"/>
    <w:rsid w:val="0073305F"/>
    <w:rsid w:val="00734D24"/>
    <w:rsid w:val="00734FA8"/>
    <w:rsid w:val="0073658B"/>
    <w:rsid w:val="00736B3B"/>
    <w:rsid w:val="007426BE"/>
    <w:rsid w:val="00742848"/>
    <w:rsid w:val="00753028"/>
    <w:rsid w:val="00753C5F"/>
    <w:rsid w:val="00754691"/>
    <w:rsid w:val="00760B98"/>
    <w:rsid w:val="007669DC"/>
    <w:rsid w:val="007713CE"/>
    <w:rsid w:val="007723F8"/>
    <w:rsid w:val="0077595A"/>
    <w:rsid w:val="00777DCF"/>
    <w:rsid w:val="00784FAC"/>
    <w:rsid w:val="00787EE6"/>
    <w:rsid w:val="00791C88"/>
    <w:rsid w:val="00793BAF"/>
    <w:rsid w:val="007B58F7"/>
    <w:rsid w:val="007B78B2"/>
    <w:rsid w:val="007C0B21"/>
    <w:rsid w:val="007C12AD"/>
    <w:rsid w:val="007C219F"/>
    <w:rsid w:val="007C48E3"/>
    <w:rsid w:val="007E573F"/>
    <w:rsid w:val="007F0A4B"/>
    <w:rsid w:val="007F6F57"/>
    <w:rsid w:val="007F78F6"/>
    <w:rsid w:val="008005AD"/>
    <w:rsid w:val="00802AF1"/>
    <w:rsid w:val="00803695"/>
    <w:rsid w:val="00804662"/>
    <w:rsid w:val="00805B9C"/>
    <w:rsid w:val="008119CA"/>
    <w:rsid w:val="00812CF4"/>
    <w:rsid w:val="008150F0"/>
    <w:rsid w:val="00817487"/>
    <w:rsid w:val="00820BDA"/>
    <w:rsid w:val="00823167"/>
    <w:rsid w:val="00825D15"/>
    <w:rsid w:val="00831135"/>
    <w:rsid w:val="00832C0E"/>
    <w:rsid w:val="00837F3D"/>
    <w:rsid w:val="00841104"/>
    <w:rsid w:val="008439A0"/>
    <w:rsid w:val="00850071"/>
    <w:rsid w:val="00851D6D"/>
    <w:rsid w:val="00852D2D"/>
    <w:rsid w:val="00853956"/>
    <w:rsid w:val="00853E5B"/>
    <w:rsid w:val="00854B99"/>
    <w:rsid w:val="00857699"/>
    <w:rsid w:val="00860660"/>
    <w:rsid w:val="00861FCF"/>
    <w:rsid w:val="008642D1"/>
    <w:rsid w:val="008700DF"/>
    <w:rsid w:val="008719F6"/>
    <w:rsid w:val="0087498A"/>
    <w:rsid w:val="00874BA7"/>
    <w:rsid w:val="00876EB3"/>
    <w:rsid w:val="00877510"/>
    <w:rsid w:val="00884AFB"/>
    <w:rsid w:val="0088626C"/>
    <w:rsid w:val="008975D8"/>
    <w:rsid w:val="008A3A09"/>
    <w:rsid w:val="008A497F"/>
    <w:rsid w:val="008A7FB5"/>
    <w:rsid w:val="008B0EF8"/>
    <w:rsid w:val="008B2679"/>
    <w:rsid w:val="008B37D2"/>
    <w:rsid w:val="008C29F6"/>
    <w:rsid w:val="008C2A78"/>
    <w:rsid w:val="008C6059"/>
    <w:rsid w:val="008C69BF"/>
    <w:rsid w:val="008D41FE"/>
    <w:rsid w:val="008D6D45"/>
    <w:rsid w:val="008E5960"/>
    <w:rsid w:val="008F3E42"/>
    <w:rsid w:val="008F57A7"/>
    <w:rsid w:val="008F7B48"/>
    <w:rsid w:val="00902D8F"/>
    <w:rsid w:val="00903C6A"/>
    <w:rsid w:val="00911AE3"/>
    <w:rsid w:val="00911C08"/>
    <w:rsid w:val="00913E4D"/>
    <w:rsid w:val="009176FF"/>
    <w:rsid w:val="009207D0"/>
    <w:rsid w:val="00924191"/>
    <w:rsid w:val="00926C43"/>
    <w:rsid w:val="00926F54"/>
    <w:rsid w:val="00927965"/>
    <w:rsid w:val="00935748"/>
    <w:rsid w:val="00940D42"/>
    <w:rsid w:val="0094314D"/>
    <w:rsid w:val="0094490A"/>
    <w:rsid w:val="009469A9"/>
    <w:rsid w:val="009475EA"/>
    <w:rsid w:val="0095698A"/>
    <w:rsid w:val="009604D7"/>
    <w:rsid w:val="009653E8"/>
    <w:rsid w:val="00971BB8"/>
    <w:rsid w:val="00973FB6"/>
    <w:rsid w:val="00981A16"/>
    <w:rsid w:val="00985453"/>
    <w:rsid w:val="00991626"/>
    <w:rsid w:val="00991E67"/>
    <w:rsid w:val="00994410"/>
    <w:rsid w:val="00994784"/>
    <w:rsid w:val="00996C7F"/>
    <w:rsid w:val="009A2F4C"/>
    <w:rsid w:val="009A3289"/>
    <w:rsid w:val="009B2D79"/>
    <w:rsid w:val="009C1492"/>
    <w:rsid w:val="009C1C10"/>
    <w:rsid w:val="009D004F"/>
    <w:rsid w:val="009D509C"/>
    <w:rsid w:val="009D6A4C"/>
    <w:rsid w:val="009D6F19"/>
    <w:rsid w:val="009E1716"/>
    <w:rsid w:val="009E279C"/>
    <w:rsid w:val="009F0901"/>
    <w:rsid w:val="009F3D25"/>
    <w:rsid w:val="009F420B"/>
    <w:rsid w:val="009F689D"/>
    <w:rsid w:val="00A00E3C"/>
    <w:rsid w:val="00A043E7"/>
    <w:rsid w:val="00A061D5"/>
    <w:rsid w:val="00A06913"/>
    <w:rsid w:val="00A10073"/>
    <w:rsid w:val="00A11480"/>
    <w:rsid w:val="00A1423A"/>
    <w:rsid w:val="00A15CB8"/>
    <w:rsid w:val="00A2608A"/>
    <w:rsid w:val="00A26C53"/>
    <w:rsid w:val="00A32682"/>
    <w:rsid w:val="00A43F8D"/>
    <w:rsid w:val="00A45E07"/>
    <w:rsid w:val="00A46568"/>
    <w:rsid w:val="00A47FBC"/>
    <w:rsid w:val="00A506CB"/>
    <w:rsid w:val="00A52614"/>
    <w:rsid w:val="00A537C4"/>
    <w:rsid w:val="00A547C2"/>
    <w:rsid w:val="00A575AB"/>
    <w:rsid w:val="00A65384"/>
    <w:rsid w:val="00A670AD"/>
    <w:rsid w:val="00A74C32"/>
    <w:rsid w:val="00A81D16"/>
    <w:rsid w:val="00A82206"/>
    <w:rsid w:val="00A827DA"/>
    <w:rsid w:val="00A8738A"/>
    <w:rsid w:val="00A911E5"/>
    <w:rsid w:val="00A9386F"/>
    <w:rsid w:val="00A94333"/>
    <w:rsid w:val="00A9460E"/>
    <w:rsid w:val="00A9790B"/>
    <w:rsid w:val="00AA28C6"/>
    <w:rsid w:val="00AA29F5"/>
    <w:rsid w:val="00AA599E"/>
    <w:rsid w:val="00AB109F"/>
    <w:rsid w:val="00AB3BA5"/>
    <w:rsid w:val="00AB72CD"/>
    <w:rsid w:val="00AB7C03"/>
    <w:rsid w:val="00AB7E82"/>
    <w:rsid w:val="00AC1648"/>
    <w:rsid w:val="00AC3E48"/>
    <w:rsid w:val="00AC41B9"/>
    <w:rsid w:val="00AD3D03"/>
    <w:rsid w:val="00AD46AE"/>
    <w:rsid w:val="00AD4A8D"/>
    <w:rsid w:val="00AE04A1"/>
    <w:rsid w:val="00AE112B"/>
    <w:rsid w:val="00AE7044"/>
    <w:rsid w:val="00AF0CCF"/>
    <w:rsid w:val="00AF4C6B"/>
    <w:rsid w:val="00AF6124"/>
    <w:rsid w:val="00AF7241"/>
    <w:rsid w:val="00B04811"/>
    <w:rsid w:val="00B066FB"/>
    <w:rsid w:val="00B10D49"/>
    <w:rsid w:val="00B12D5B"/>
    <w:rsid w:val="00B132B2"/>
    <w:rsid w:val="00B14DA1"/>
    <w:rsid w:val="00B15723"/>
    <w:rsid w:val="00B16DEF"/>
    <w:rsid w:val="00B2290A"/>
    <w:rsid w:val="00B25070"/>
    <w:rsid w:val="00B26B8D"/>
    <w:rsid w:val="00B32851"/>
    <w:rsid w:val="00B32D64"/>
    <w:rsid w:val="00B3414F"/>
    <w:rsid w:val="00B413AF"/>
    <w:rsid w:val="00B428DF"/>
    <w:rsid w:val="00B438C9"/>
    <w:rsid w:val="00B577D9"/>
    <w:rsid w:val="00B66027"/>
    <w:rsid w:val="00B75D37"/>
    <w:rsid w:val="00B8144C"/>
    <w:rsid w:val="00B8400A"/>
    <w:rsid w:val="00B860DB"/>
    <w:rsid w:val="00B91796"/>
    <w:rsid w:val="00B95BD1"/>
    <w:rsid w:val="00B95FF3"/>
    <w:rsid w:val="00B961BE"/>
    <w:rsid w:val="00BA23F5"/>
    <w:rsid w:val="00BA5032"/>
    <w:rsid w:val="00BB0215"/>
    <w:rsid w:val="00BB270C"/>
    <w:rsid w:val="00BB76F6"/>
    <w:rsid w:val="00BC5A57"/>
    <w:rsid w:val="00BC5A6B"/>
    <w:rsid w:val="00BC6008"/>
    <w:rsid w:val="00BC6BFD"/>
    <w:rsid w:val="00BD188C"/>
    <w:rsid w:val="00BD78CC"/>
    <w:rsid w:val="00BD7D3F"/>
    <w:rsid w:val="00BD7DB1"/>
    <w:rsid w:val="00BE1D11"/>
    <w:rsid w:val="00BE33A1"/>
    <w:rsid w:val="00BE3AD1"/>
    <w:rsid w:val="00BE6064"/>
    <w:rsid w:val="00BE6FED"/>
    <w:rsid w:val="00BF49A8"/>
    <w:rsid w:val="00BF553D"/>
    <w:rsid w:val="00BF6E34"/>
    <w:rsid w:val="00BF749A"/>
    <w:rsid w:val="00C06005"/>
    <w:rsid w:val="00C06D85"/>
    <w:rsid w:val="00C07701"/>
    <w:rsid w:val="00C16E50"/>
    <w:rsid w:val="00C17C2C"/>
    <w:rsid w:val="00C17EE4"/>
    <w:rsid w:val="00C17F26"/>
    <w:rsid w:val="00C22BF4"/>
    <w:rsid w:val="00C24DFA"/>
    <w:rsid w:val="00C32534"/>
    <w:rsid w:val="00C353C1"/>
    <w:rsid w:val="00C35CDC"/>
    <w:rsid w:val="00C40810"/>
    <w:rsid w:val="00C40A23"/>
    <w:rsid w:val="00C4234A"/>
    <w:rsid w:val="00C44312"/>
    <w:rsid w:val="00C44F03"/>
    <w:rsid w:val="00C45BCB"/>
    <w:rsid w:val="00C46191"/>
    <w:rsid w:val="00C46F4B"/>
    <w:rsid w:val="00C51A84"/>
    <w:rsid w:val="00C540D7"/>
    <w:rsid w:val="00C549E3"/>
    <w:rsid w:val="00C5698E"/>
    <w:rsid w:val="00C65D21"/>
    <w:rsid w:val="00C673E5"/>
    <w:rsid w:val="00C7344E"/>
    <w:rsid w:val="00C74484"/>
    <w:rsid w:val="00C747E4"/>
    <w:rsid w:val="00C765FC"/>
    <w:rsid w:val="00C77026"/>
    <w:rsid w:val="00C77F09"/>
    <w:rsid w:val="00C84137"/>
    <w:rsid w:val="00C92336"/>
    <w:rsid w:val="00C9276F"/>
    <w:rsid w:val="00C93A70"/>
    <w:rsid w:val="00CB2DAE"/>
    <w:rsid w:val="00CB3F8E"/>
    <w:rsid w:val="00CC2D20"/>
    <w:rsid w:val="00CC6103"/>
    <w:rsid w:val="00CD1D7A"/>
    <w:rsid w:val="00CD30E0"/>
    <w:rsid w:val="00CD4269"/>
    <w:rsid w:val="00CD689B"/>
    <w:rsid w:val="00CE174A"/>
    <w:rsid w:val="00CE3F10"/>
    <w:rsid w:val="00CE45EF"/>
    <w:rsid w:val="00CF2F65"/>
    <w:rsid w:val="00CF31EA"/>
    <w:rsid w:val="00CF46C4"/>
    <w:rsid w:val="00CF4E71"/>
    <w:rsid w:val="00D00F15"/>
    <w:rsid w:val="00D036F7"/>
    <w:rsid w:val="00D03DB8"/>
    <w:rsid w:val="00D07C80"/>
    <w:rsid w:val="00D11002"/>
    <w:rsid w:val="00D16C45"/>
    <w:rsid w:val="00D20644"/>
    <w:rsid w:val="00D20B1C"/>
    <w:rsid w:val="00D245A6"/>
    <w:rsid w:val="00D255E3"/>
    <w:rsid w:val="00D340D8"/>
    <w:rsid w:val="00D34D98"/>
    <w:rsid w:val="00D35B17"/>
    <w:rsid w:val="00D43F44"/>
    <w:rsid w:val="00D53C8B"/>
    <w:rsid w:val="00D6205F"/>
    <w:rsid w:val="00D6217A"/>
    <w:rsid w:val="00D64946"/>
    <w:rsid w:val="00D67C22"/>
    <w:rsid w:val="00D67E0F"/>
    <w:rsid w:val="00D718EA"/>
    <w:rsid w:val="00D7495F"/>
    <w:rsid w:val="00D91B9A"/>
    <w:rsid w:val="00D96109"/>
    <w:rsid w:val="00D97396"/>
    <w:rsid w:val="00DA0150"/>
    <w:rsid w:val="00DA1AB6"/>
    <w:rsid w:val="00DA39C3"/>
    <w:rsid w:val="00DA55B7"/>
    <w:rsid w:val="00DA6C9C"/>
    <w:rsid w:val="00DB1417"/>
    <w:rsid w:val="00DB4691"/>
    <w:rsid w:val="00DB59BA"/>
    <w:rsid w:val="00DC0571"/>
    <w:rsid w:val="00DC07A2"/>
    <w:rsid w:val="00DC36CD"/>
    <w:rsid w:val="00DC39B0"/>
    <w:rsid w:val="00DC3DDA"/>
    <w:rsid w:val="00DC4292"/>
    <w:rsid w:val="00DC68DB"/>
    <w:rsid w:val="00DC7294"/>
    <w:rsid w:val="00DC767B"/>
    <w:rsid w:val="00DC7DDC"/>
    <w:rsid w:val="00DD4275"/>
    <w:rsid w:val="00DD4955"/>
    <w:rsid w:val="00DE03B6"/>
    <w:rsid w:val="00DE0DB5"/>
    <w:rsid w:val="00DE52E7"/>
    <w:rsid w:val="00DE586B"/>
    <w:rsid w:val="00DE60BE"/>
    <w:rsid w:val="00DF2D6C"/>
    <w:rsid w:val="00DF3829"/>
    <w:rsid w:val="00E031ED"/>
    <w:rsid w:val="00E038CB"/>
    <w:rsid w:val="00E07E83"/>
    <w:rsid w:val="00E12748"/>
    <w:rsid w:val="00E128BE"/>
    <w:rsid w:val="00E130CA"/>
    <w:rsid w:val="00E1384B"/>
    <w:rsid w:val="00E20CA7"/>
    <w:rsid w:val="00E26536"/>
    <w:rsid w:val="00E26DF7"/>
    <w:rsid w:val="00E30530"/>
    <w:rsid w:val="00E317E9"/>
    <w:rsid w:val="00E318F9"/>
    <w:rsid w:val="00E428EC"/>
    <w:rsid w:val="00E42F1F"/>
    <w:rsid w:val="00E5263A"/>
    <w:rsid w:val="00E63C61"/>
    <w:rsid w:val="00E63F8A"/>
    <w:rsid w:val="00E6454E"/>
    <w:rsid w:val="00E80173"/>
    <w:rsid w:val="00E8171F"/>
    <w:rsid w:val="00E85924"/>
    <w:rsid w:val="00E8789F"/>
    <w:rsid w:val="00E90D69"/>
    <w:rsid w:val="00E912B9"/>
    <w:rsid w:val="00E916A2"/>
    <w:rsid w:val="00E9678A"/>
    <w:rsid w:val="00E977D0"/>
    <w:rsid w:val="00EA008E"/>
    <w:rsid w:val="00EA37E8"/>
    <w:rsid w:val="00EA3F13"/>
    <w:rsid w:val="00EA5F34"/>
    <w:rsid w:val="00EA7C0D"/>
    <w:rsid w:val="00EB2950"/>
    <w:rsid w:val="00EB5454"/>
    <w:rsid w:val="00EB6EC2"/>
    <w:rsid w:val="00EC052B"/>
    <w:rsid w:val="00EC1522"/>
    <w:rsid w:val="00EC15EE"/>
    <w:rsid w:val="00EC2732"/>
    <w:rsid w:val="00ED17BB"/>
    <w:rsid w:val="00ED6526"/>
    <w:rsid w:val="00EE44C6"/>
    <w:rsid w:val="00EE4C99"/>
    <w:rsid w:val="00EE4F23"/>
    <w:rsid w:val="00EE7EEF"/>
    <w:rsid w:val="00EF1070"/>
    <w:rsid w:val="00EF1B3A"/>
    <w:rsid w:val="00EF3C58"/>
    <w:rsid w:val="00EF67C1"/>
    <w:rsid w:val="00F0389A"/>
    <w:rsid w:val="00F07CA6"/>
    <w:rsid w:val="00F1269F"/>
    <w:rsid w:val="00F20351"/>
    <w:rsid w:val="00F23188"/>
    <w:rsid w:val="00F24DDC"/>
    <w:rsid w:val="00F2589B"/>
    <w:rsid w:val="00F35A66"/>
    <w:rsid w:val="00F35D7C"/>
    <w:rsid w:val="00F45AD8"/>
    <w:rsid w:val="00F468DE"/>
    <w:rsid w:val="00F47599"/>
    <w:rsid w:val="00F5496E"/>
    <w:rsid w:val="00F60D7D"/>
    <w:rsid w:val="00F61A90"/>
    <w:rsid w:val="00F61AD3"/>
    <w:rsid w:val="00F64B05"/>
    <w:rsid w:val="00F65E92"/>
    <w:rsid w:val="00F717E4"/>
    <w:rsid w:val="00F727C5"/>
    <w:rsid w:val="00F740F6"/>
    <w:rsid w:val="00F7540B"/>
    <w:rsid w:val="00F77E4B"/>
    <w:rsid w:val="00F81577"/>
    <w:rsid w:val="00F82193"/>
    <w:rsid w:val="00F913BB"/>
    <w:rsid w:val="00F93240"/>
    <w:rsid w:val="00FA1227"/>
    <w:rsid w:val="00FA7B70"/>
    <w:rsid w:val="00FB22FF"/>
    <w:rsid w:val="00FB2E33"/>
    <w:rsid w:val="00FB2EAB"/>
    <w:rsid w:val="00FB5906"/>
    <w:rsid w:val="00FB761A"/>
    <w:rsid w:val="00FC2646"/>
    <w:rsid w:val="00FC2A5E"/>
    <w:rsid w:val="00FC2B47"/>
    <w:rsid w:val="00FC7710"/>
    <w:rsid w:val="00FD08E5"/>
    <w:rsid w:val="00FD7CBA"/>
    <w:rsid w:val="00FE0380"/>
    <w:rsid w:val="00FE762D"/>
    <w:rsid w:val="00FF039C"/>
    <w:rsid w:val="00FF0C01"/>
    <w:rsid w:val="00FF2B79"/>
    <w:rsid w:val="00FF45F9"/>
    <w:rsid w:val="00FF4C30"/>
    <w:rsid w:val="00FF4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17E60"/>
  <w15:docId w15:val="{389DBCE2-AB16-4606-BA35-21F472A8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7A2"/>
    <w:rPr>
      <w:lang w:val="en-GB"/>
    </w:rPr>
  </w:style>
  <w:style w:type="paragraph" w:styleId="Heading1">
    <w:name w:val="heading 1"/>
    <w:basedOn w:val="Normal"/>
    <w:next w:val="Normal"/>
    <w:link w:val="Heading1Char"/>
    <w:uiPriority w:val="9"/>
    <w:qFormat/>
    <w:rsid w:val="00F24D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547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06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35D7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9569F"/>
    <w:rPr>
      <w:color w:val="0563C1" w:themeColor="hyperlink"/>
      <w:u w:val="single"/>
    </w:rPr>
  </w:style>
  <w:style w:type="character" w:styleId="UnresolvedMention">
    <w:name w:val="Unresolved Mention"/>
    <w:basedOn w:val="DefaultParagraphFont"/>
    <w:uiPriority w:val="99"/>
    <w:semiHidden/>
    <w:unhideWhenUsed/>
    <w:rsid w:val="0009569F"/>
    <w:rPr>
      <w:color w:val="605E5C"/>
      <w:shd w:val="clear" w:color="auto" w:fill="E1DFDD"/>
    </w:rPr>
  </w:style>
  <w:style w:type="character" w:customStyle="1" w:styleId="Heading2Char">
    <w:name w:val="Heading 2 Char"/>
    <w:basedOn w:val="DefaultParagraphFont"/>
    <w:link w:val="Heading2"/>
    <w:uiPriority w:val="9"/>
    <w:rsid w:val="00A547C2"/>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457ABB"/>
    <w:pPr>
      <w:widowControl w:val="0"/>
      <w:spacing w:after="0" w:line="240" w:lineRule="auto"/>
      <w:ind w:left="3708"/>
    </w:pPr>
    <w:rPr>
      <w:rFonts w:ascii="Times New Roman" w:eastAsia="Times New Roman" w:hAnsi="Times New Roman" w:cs="Latha"/>
    </w:rPr>
  </w:style>
  <w:style w:type="character" w:customStyle="1" w:styleId="BodyTextChar">
    <w:name w:val="Body Text Char"/>
    <w:basedOn w:val="DefaultParagraphFont"/>
    <w:link w:val="BodyText"/>
    <w:uiPriority w:val="1"/>
    <w:rsid w:val="00457ABB"/>
    <w:rPr>
      <w:rFonts w:ascii="Times New Roman" w:eastAsia="Times New Roman" w:hAnsi="Times New Roman" w:cs="Latha"/>
    </w:rPr>
  </w:style>
  <w:style w:type="paragraph" w:styleId="ListParagraph">
    <w:name w:val="List Paragraph"/>
    <w:basedOn w:val="Normal"/>
    <w:uiPriority w:val="34"/>
    <w:qFormat/>
    <w:rsid w:val="00457ABB"/>
    <w:pPr>
      <w:ind w:left="720"/>
      <w:contextualSpacing/>
    </w:pPr>
    <w:rPr>
      <w:rFonts w:ascii="Calibri" w:eastAsia="Calibri" w:hAnsi="Calibri" w:cs="Latha"/>
      <w:lang w:val="en-IN"/>
    </w:rPr>
  </w:style>
  <w:style w:type="paragraph" w:styleId="Caption">
    <w:name w:val="caption"/>
    <w:basedOn w:val="Normal"/>
    <w:next w:val="Normal"/>
    <w:uiPriority w:val="35"/>
    <w:unhideWhenUsed/>
    <w:qFormat/>
    <w:rsid w:val="00A82206"/>
    <w:pPr>
      <w:spacing w:after="200" w:line="240" w:lineRule="auto"/>
    </w:pPr>
    <w:rPr>
      <w:i/>
      <w:iCs/>
      <w:color w:val="44546A" w:themeColor="text2"/>
      <w:sz w:val="18"/>
      <w:szCs w:val="18"/>
    </w:rPr>
  </w:style>
  <w:style w:type="paragraph" w:styleId="Revision">
    <w:name w:val="Revision"/>
    <w:hidden/>
    <w:uiPriority w:val="99"/>
    <w:semiHidden/>
    <w:rsid w:val="00187AF2"/>
    <w:pPr>
      <w:spacing w:after="0" w:line="240" w:lineRule="auto"/>
    </w:pPr>
  </w:style>
  <w:style w:type="character" w:styleId="CommentReference">
    <w:name w:val="annotation reference"/>
    <w:basedOn w:val="DefaultParagraphFont"/>
    <w:uiPriority w:val="99"/>
    <w:semiHidden/>
    <w:unhideWhenUsed/>
    <w:rsid w:val="00371E3B"/>
    <w:rPr>
      <w:sz w:val="16"/>
      <w:szCs w:val="16"/>
    </w:rPr>
  </w:style>
  <w:style w:type="paragraph" w:styleId="CommentText">
    <w:name w:val="annotation text"/>
    <w:basedOn w:val="Normal"/>
    <w:link w:val="CommentTextChar"/>
    <w:uiPriority w:val="99"/>
    <w:unhideWhenUsed/>
    <w:rsid w:val="00371E3B"/>
    <w:pPr>
      <w:spacing w:line="240" w:lineRule="auto"/>
    </w:pPr>
    <w:rPr>
      <w:sz w:val="20"/>
      <w:szCs w:val="20"/>
    </w:rPr>
  </w:style>
  <w:style w:type="character" w:customStyle="1" w:styleId="CommentTextChar">
    <w:name w:val="Comment Text Char"/>
    <w:basedOn w:val="DefaultParagraphFont"/>
    <w:link w:val="CommentText"/>
    <w:uiPriority w:val="99"/>
    <w:rsid w:val="00371E3B"/>
    <w:rPr>
      <w:sz w:val="20"/>
      <w:szCs w:val="20"/>
    </w:rPr>
  </w:style>
  <w:style w:type="paragraph" w:styleId="CommentSubject">
    <w:name w:val="annotation subject"/>
    <w:basedOn w:val="CommentText"/>
    <w:next w:val="CommentText"/>
    <w:link w:val="CommentSubjectChar"/>
    <w:uiPriority w:val="99"/>
    <w:semiHidden/>
    <w:unhideWhenUsed/>
    <w:rsid w:val="00371E3B"/>
    <w:rPr>
      <w:b/>
      <w:bCs/>
    </w:rPr>
  </w:style>
  <w:style w:type="character" w:customStyle="1" w:styleId="CommentSubjectChar">
    <w:name w:val="Comment Subject Char"/>
    <w:basedOn w:val="CommentTextChar"/>
    <w:link w:val="CommentSubject"/>
    <w:uiPriority w:val="99"/>
    <w:semiHidden/>
    <w:rsid w:val="00371E3B"/>
    <w:rPr>
      <w:b/>
      <w:bCs/>
      <w:sz w:val="20"/>
      <w:szCs w:val="20"/>
    </w:rPr>
  </w:style>
  <w:style w:type="paragraph" w:styleId="NoSpacing">
    <w:name w:val="No Spacing"/>
    <w:link w:val="NoSpacingChar"/>
    <w:uiPriority w:val="1"/>
    <w:qFormat/>
    <w:rsid w:val="006A6025"/>
    <w:pPr>
      <w:spacing w:after="0" w:line="240" w:lineRule="auto"/>
    </w:pPr>
    <w:rPr>
      <w:rFonts w:eastAsiaTheme="minorEastAsia"/>
    </w:rPr>
  </w:style>
  <w:style w:type="character" w:customStyle="1" w:styleId="NoSpacingChar">
    <w:name w:val="No Spacing Char"/>
    <w:basedOn w:val="DefaultParagraphFont"/>
    <w:link w:val="NoSpacing"/>
    <w:uiPriority w:val="1"/>
    <w:rsid w:val="006A6025"/>
    <w:rPr>
      <w:rFonts w:eastAsiaTheme="minorEastAsia"/>
    </w:rPr>
  </w:style>
  <w:style w:type="paragraph" w:styleId="Header">
    <w:name w:val="header"/>
    <w:basedOn w:val="Normal"/>
    <w:link w:val="HeaderChar"/>
    <w:uiPriority w:val="99"/>
    <w:unhideWhenUsed/>
    <w:rsid w:val="006A6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25"/>
  </w:style>
  <w:style w:type="paragraph" w:styleId="Footer">
    <w:name w:val="footer"/>
    <w:basedOn w:val="Normal"/>
    <w:link w:val="FooterChar"/>
    <w:uiPriority w:val="99"/>
    <w:unhideWhenUsed/>
    <w:rsid w:val="006A6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25"/>
  </w:style>
  <w:style w:type="character" w:customStyle="1" w:styleId="Heading1Char">
    <w:name w:val="Heading 1 Char"/>
    <w:basedOn w:val="DefaultParagraphFont"/>
    <w:link w:val="Heading1"/>
    <w:uiPriority w:val="9"/>
    <w:rsid w:val="00F24DDC"/>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5F6A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A95"/>
    <w:rPr>
      <w:rFonts w:ascii="Segoe UI" w:hAnsi="Segoe UI" w:cs="Segoe UI"/>
      <w:sz w:val="18"/>
      <w:szCs w:val="18"/>
    </w:rPr>
  </w:style>
  <w:style w:type="paragraph" w:customStyle="1" w:styleId="pf0">
    <w:name w:val="pf0"/>
    <w:basedOn w:val="Normal"/>
    <w:rsid w:val="004D6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D6A86"/>
    <w:rPr>
      <w:rFonts w:ascii="Segoe UI" w:hAnsi="Segoe UI" w:cs="Segoe UI" w:hint="default"/>
      <w:color w:val="222222"/>
      <w:sz w:val="18"/>
      <w:szCs w:val="18"/>
      <w:shd w:val="clear" w:color="auto" w:fill="FFFFFF"/>
    </w:rPr>
  </w:style>
  <w:style w:type="character" w:customStyle="1" w:styleId="cf11">
    <w:name w:val="cf11"/>
    <w:basedOn w:val="DefaultParagraphFont"/>
    <w:rsid w:val="004D6A86"/>
    <w:rPr>
      <w:rFonts w:ascii="Segoe UI" w:hAnsi="Segoe UI" w:cs="Segoe UI" w:hint="default"/>
      <w:i/>
      <w:iCs/>
      <w:color w:val="222222"/>
      <w:sz w:val="18"/>
      <w:szCs w:val="18"/>
      <w:shd w:val="clear" w:color="auto" w:fill="FFFFFF"/>
    </w:rPr>
  </w:style>
  <w:style w:type="character" w:customStyle="1" w:styleId="cf21">
    <w:name w:val="cf21"/>
    <w:basedOn w:val="DefaultParagraphFont"/>
    <w:rsid w:val="004D6A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269150">
      <w:bodyDiv w:val="1"/>
      <w:marLeft w:val="0"/>
      <w:marRight w:val="0"/>
      <w:marTop w:val="0"/>
      <w:marBottom w:val="0"/>
      <w:divBdr>
        <w:top w:val="none" w:sz="0" w:space="0" w:color="auto"/>
        <w:left w:val="none" w:sz="0" w:space="0" w:color="auto"/>
        <w:bottom w:val="none" w:sz="0" w:space="0" w:color="auto"/>
        <w:right w:val="none" w:sz="0" w:space="0" w:color="auto"/>
      </w:divBdr>
    </w:div>
    <w:div w:id="664554719">
      <w:bodyDiv w:val="1"/>
      <w:marLeft w:val="0"/>
      <w:marRight w:val="0"/>
      <w:marTop w:val="0"/>
      <w:marBottom w:val="0"/>
      <w:divBdr>
        <w:top w:val="none" w:sz="0" w:space="0" w:color="auto"/>
        <w:left w:val="none" w:sz="0" w:space="0" w:color="auto"/>
        <w:bottom w:val="none" w:sz="0" w:space="0" w:color="auto"/>
        <w:right w:val="none" w:sz="0" w:space="0" w:color="auto"/>
      </w:divBdr>
    </w:div>
    <w:div w:id="1304390005">
      <w:bodyDiv w:val="1"/>
      <w:marLeft w:val="0"/>
      <w:marRight w:val="0"/>
      <w:marTop w:val="0"/>
      <w:marBottom w:val="0"/>
      <w:divBdr>
        <w:top w:val="none" w:sz="0" w:space="0" w:color="auto"/>
        <w:left w:val="none" w:sz="0" w:space="0" w:color="auto"/>
        <w:bottom w:val="none" w:sz="0" w:space="0" w:color="auto"/>
        <w:right w:val="none" w:sz="0" w:space="0" w:color="auto"/>
      </w:divBdr>
    </w:div>
    <w:div w:id="1437483065">
      <w:bodyDiv w:val="1"/>
      <w:marLeft w:val="0"/>
      <w:marRight w:val="0"/>
      <w:marTop w:val="0"/>
      <w:marBottom w:val="0"/>
      <w:divBdr>
        <w:top w:val="none" w:sz="0" w:space="0" w:color="auto"/>
        <w:left w:val="none" w:sz="0" w:space="0" w:color="auto"/>
        <w:bottom w:val="none" w:sz="0" w:space="0" w:color="auto"/>
        <w:right w:val="none" w:sz="0" w:space="0" w:color="auto"/>
      </w:divBdr>
    </w:div>
    <w:div w:id="1586569189">
      <w:bodyDiv w:val="1"/>
      <w:marLeft w:val="0"/>
      <w:marRight w:val="0"/>
      <w:marTop w:val="0"/>
      <w:marBottom w:val="0"/>
      <w:divBdr>
        <w:top w:val="none" w:sz="0" w:space="0" w:color="auto"/>
        <w:left w:val="none" w:sz="0" w:space="0" w:color="auto"/>
        <w:bottom w:val="none" w:sz="0" w:space="0" w:color="auto"/>
        <w:right w:val="none" w:sz="0" w:space="0" w:color="auto"/>
      </w:divBdr>
    </w:div>
    <w:div w:id="1697270864">
      <w:bodyDiv w:val="1"/>
      <w:marLeft w:val="0"/>
      <w:marRight w:val="0"/>
      <w:marTop w:val="0"/>
      <w:marBottom w:val="0"/>
      <w:divBdr>
        <w:top w:val="none" w:sz="0" w:space="0" w:color="auto"/>
        <w:left w:val="none" w:sz="0" w:space="0" w:color="auto"/>
        <w:bottom w:val="none" w:sz="0" w:space="0" w:color="auto"/>
        <w:right w:val="none" w:sz="0" w:space="0" w:color="auto"/>
      </w:divBdr>
    </w:div>
    <w:div w:id="1766876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onlinelibrary.wiley.com/doi/10.1002/j.2051-3909.2010.tb00117.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doi.org/10.5958/2319-5886.2016.00015.1"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uoshj-my.sharepoint.com/personal/ldavid_sharjah_ac_ae/Documents/Desktop/identifying%20future%20skill/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latin typeface="Times New Roman" panose="02020603050405020304" pitchFamily="18" charset="0"/>
                <a:cs typeface="Times New Roman" panose="02020603050405020304" pitchFamily="18" charset="0"/>
              </a:rPr>
              <a:t>Participants </a:t>
            </a:r>
            <a:r>
              <a:rPr lang="en-US" sz="1000" b="0" i="0" u="none" strike="noStrike" baseline="0">
                <a:effectLst/>
              </a:rPr>
              <a:t>areas looking forward to develop in their practice</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Sheet1!$C$23</c:f>
              <c:strCache>
                <c:ptCount val="1"/>
                <c:pt idx="0">
                  <c:v>Safety in Radiology (Patient safety and radiation protection)</c:v>
                </c:pt>
              </c:strCache>
            </c:strRef>
          </c:tx>
          <c:spPr>
            <a:solidFill>
              <a:schemeClr val="accent2">
                <a:shade val="4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Sheet1!$D$23:$J$23</c:f>
              <c:numCache>
                <c:formatCode>General</c:formatCode>
                <c:ptCount val="7"/>
                <c:pt idx="0" formatCode="0%">
                  <c:v>0.73</c:v>
                </c:pt>
              </c:numCache>
            </c:numRef>
          </c:val>
          <c:extLst>
            <c:ext xmlns:c16="http://schemas.microsoft.com/office/drawing/2014/chart" uri="{C3380CC4-5D6E-409C-BE32-E72D297353CC}">
              <c16:uniqueId val="{00000000-6A18-4F12-A857-8D4678A79B55}"/>
            </c:ext>
          </c:extLst>
        </c:ser>
        <c:ser>
          <c:idx val="1"/>
          <c:order val="1"/>
          <c:tx>
            <c:strRef>
              <c:f>Sheet1!$C$24</c:f>
              <c:strCache>
                <c:ptCount val="1"/>
                <c:pt idx="0">
                  <c:v>Clinical supervision and assessment of students</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Sheet1!$D$24:$J$24</c:f>
              <c:numCache>
                <c:formatCode>0.00%</c:formatCode>
                <c:ptCount val="7"/>
                <c:pt idx="1">
                  <c:v>0.33800000000000002</c:v>
                </c:pt>
              </c:numCache>
            </c:numRef>
          </c:val>
          <c:extLst>
            <c:ext xmlns:c16="http://schemas.microsoft.com/office/drawing/2014/chart" uri="{C3380CC4-5D6E-409C-BE32-E72D297353CC}">
              <c16:uniqueId val="{00000001-6A18-4F12-A857-8D4678A79B55}"/>
            </c:ext>
          </c:extLst>
        </c:ser>
        <c:ser>
          <c:idx val="2"/>
          <c:order val="2"/>
          <c:tx>
            <c:strRef>
              <c:f>Sheet1!$C$25</c:f>
              <c:strCache>
                <c:ptCount val="1"/>
                <c:pt idx="0">
                  <c:v>Patient care &amp; Communication</c:v>
                </c:pt>
              </c:strCache>
            </c:strRef>
          </c:tx>
          <c:spPr>
            <a:solidFill>
              <a:schemeClr val="accent2">
                <a:shade val="8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Sheet1!$D$25:$J$25</c:f>
              <c:numCache>
                <c:formatCode>General</c:formatCode>
                <c:ptCount val="7"/>
                <c:pt idx="2" formatCode="0.00%">
                  <c:v>0.47299999999999998</c:v>
                </c:pt>
              </c:numCache>
            </c:numRef>
          </c:val>
          <c:extLst>
            <c:ext xmlns:c16="http://schemas.microsoft.com/office/drawing/2014/chart" uri="{C3380CC4-5D6E-409C-BE32-E72D297353CC}">
              <c16:uniqueId val="{00000002-6A18-4F12-A857-8D4678A79B55}"/>
            </c:ext>
          </c:extLst>
        </c:ser>
        <c:ser>
          <c:idx val="3"/>
          <c:order val="3"/>
          <c:tx>
            <c:strRef>
              <c:f>Sheet1!$C$26</c:f>
              <c:strCache>
                <c:ptCount val="1"/>
                <c:pt idx="0">
                  <c:v>Image interpretation, Post-processing, artifact correction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Sheet1!$D$26:$J$26</c:f>
              <c:numCache>
                <c:formatCode>General</c:formatCode>
                <c:ptCount val="7"/>
                <c:pt idx="3" formatCode="0.00%">
                  <c:v>0.47299999999999998</c:v>
                </c:pt>
              </c:numCache>
            </c:numRef>
          </c:val>
          <c:extLst>
            <c:ext xmlns:c16="http://schemas.microsoft.com/office/drawing/2014/chart" uri="{C3380CC4-5D6E-409C-BE32-E72D297353CC}">
              <c16:uniqueId val="{00000003-6A18-4F12-A857-8D4678A79B55}"/>
            </c:ext>
          </c:extLst>
        </c:ser>
        <c:ser>
          <c:idx val="4"/>
          <c:order val="4"/>
          <c:tx>
            <c:strRef>
              <c:f>Sheet1!$C$27</c:f>
              <c:strCache>
                <c:ptCount val="1"/>
                <c:pt idx="0">
                  <c:v>Interprofessional &amp; Interpersonal skills</c:v>
                </c:pt>
              </c:strCache>
            </c:strRef>
          </c:tx>
          <c:spPr>
            <a:solidFill>
              <a:schemeClr val="accent2">
                <a:tint val="8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Sheet1!$D$27:$J$27</c:f>
              <c:numCache>
                <c:formatCode>General</c:formatCode>
                <c:ptCount val="7"/>
                <c:pt idx="4" formatCode="0.00%">
                  <c:v>0.432</c:v>
                </c:pt>
              </c:numCache>
            </c:numRef>
          </c:val>
          <c:extLst>
            <c:ext xmlns:c16="http://schemas.microsoft.com/office/drawing/2014/chart" uri="{C3380CC4-5D6E-409C-BE32-E72D297353CC}">
              <c16:uniqueId val="{00000004-6A18-4F12-A857-8D4678A79B55}"/>
            </c:ext>
          </c:extLst>
        </c:ser>
        <c:ser>
          <c:idx val="5"/>
          <c:order val="5"/>
          <c:tx>
            <c:strRef>
              <c:f>Sheet1!$C$28</c:f>
              <c:strCache>
                <c:ptCount val="1"/>
                <c:pt idx="0">
                  <c:v>PACS Administration &amp; Artificial Intelligence</c:v>
                </c:pt>
              </c:strCache>
            </c:strRef>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Sheet1!$D$28:$J$28</c:f>
              <c:numCache>
                <c:formatCode>General</c:formatCode>
                <c:ptCount val="7"/>
                <c:pt idx="5" formatCode="0.00%">
                  <c:v>0.39200000000000002</c:v>
                </c:pt>
              </c:numCache>
            </c:numRef>
          </c:val>
          <c:extLst>
            <c:ext xmlns:c16="http://schemas.microsoft.com/office/drawing/2014/chart" uri="{C3380CC4-5D6E-409C-BE32-E72D297353CC}">
              <c16:uniqueId val="{00000005-6A18-4F12-A857-8D4678A79B55}"/>
            </c:ext>
          </c:extLst>
        </c:ser>
        <c:ser>
          <c:idx val="6"/>
          <c:order val="6"/>
          <c:tx>
            <c:strRef>
              <c:f>Sheet1!$C$29</c:f>
              <c:strCache>
                <c:ptCount val="1"/>
                <c:pt idx="0">
                  <c:v>Research &amp; Managerial skills</c:v>
                </c:pt>
              </c:strCache>
            </c:strRef>
          </c:tx>
          <c:spPr>
            <a:solidFill>
              <a:schemeClr val="accent2">
                <a:tint val="4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Sheet1!$D$22:$J$22</c:f>
              <c:strCache>
                <c:ptCount val="7"/>
                <c:pt idx="0">
                  <c:v>Safety in Radiology (Patient safety and radiation protection)</c:v>
                </c:pt>
                <c:pt idx="1">
                  <c:v>Clinical supervision and assessment of students</c:v>
                </c:pt>
                <c:pt idx="2">
                  <c:v>Patient care &amp; Communication</c:v>
                </c:pt>
                <c:pt idx="3">
                  <c:v>Image interpretation, Post-processing, artifact correction</c:v>
                </c:pt>
                <c:pt idx="4">
                  <c:v>Interprofessional &amp; Interpersonal skills</c:v>
                </c:pt>
                <c:pt idx="5">
                  <c:v>PACS Administration &amp; Artificial Intelligence</c:v>
                </c:pt>
                <c:pt idx="6">
                  <c:v>Research &amp; Managerial skills</c:v>
                </c:pt>
              </c:strCache>
            </c:strRef>
          </c:cat>
          <c:val>
            <c:numRef>
              <c:f>Sheet1!$D$29:$J$29</c:f>
              <c:numCache>
                <c:formatCode>General</c:formatCode>
                <c:ptCount val="7"/>
                <c:pt idx="6" formatCode="0.00%">
                  <c:v>0.40500000000000003</c:v>
                </c:pt>
              </c:numCache>
            </c:numRef>
          </c:val>
          <c:extLst>
            <c:ext xmlns:c16="http://schemas.microsoft.com/office/drawing/2014/chart" uri="{C3380CC4-5D6E-409C-BE32-E72D297353CC}">
              <c16:uniqueId val="{00000006-6A18-4F12-A857-8D4678A79B55}"/>
            </c:ext>
          </c:extLst>
        </c:ser>
        <c:dLbls>
          <c:showLegendKey val="0"/>
          <c:showVal val="0"/>
          <c:showCatName val="0"/>
          <c:showSerName val="0"/>
          <c:showPercent val="0"/>
          <c:showBubbleSize val="0"/>
        </c:dLbls>
        <c:gapWidth val="150"/>
        <c:overlap val="100"/>
        <c:axId val="2104630143"/>
        <c:axId val="2104626815"/>
      </c:barChart>
      <c:catAx>
        <c:axId val="21046301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626815"/>
        <c:crosses val="autoZero"/>
        <c:auto val="1"/>
        <c:lblAlgn val="ctr"/>
        <c:lblOffset val="100"/>
        <c:noMultiLvlLbl val="0"/>
      </c:catAx>
      <c:valAx>
        <c:axId val="21046268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630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391a19-1c29-44f8-b5fa-8dfbd1a2a7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EC2F6DBF5C2740932689FD26F4D6C3" ma:contentTypeVersion="16" ma:contentTypeDescription="Create a new document." ma:contentTypeScope="" ma:versionID="fda07c7d56369cdbbe0d6a0e74c99cc6">
  <xsd:schema xmlns:xsd="http://www.w3.org/2001/XMLSchema" xmlns:xs="http://www.w3.org/2001/XMLSchema" xmlns:p="http://schemas.microsoft.com/office/2006/metadata/properties" xmlns:ns3="cc391a19-1c29-44f8-b5fa-8dfbd1a2a733" xmlns:ns4="85224c9b-3834-44c4-90a4-a8cb3a5c7c25" targetNamespace="http://schemas.microsoft.com/office/2006/metadata/properties" ma:root="true" ma:fieldsID="f2ff1d8522dd43299a74e0cc03ff9680" ns3:_="" ns4:_="">
    <xsd:import namespace="cc391a19-1c29-44f8-b5fa-8dfbd1a2a733"/>
    <xsd:import namespace="85224c9b-3834-44c4-90a4-a8cb3a5c7c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91a19-1c29-44f8-b5fa-8dfbd1a2a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224c9b-3834-44c4-90a4-a8cb3a5c7c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57313B-1C3A-4D44-9A48-6FDB2CB543A5}">
  <ds:schemaRefs>
    <ds:schemaRef ds:uri="http://schemas.microsoft.com/office/2006/metadata/properties"/>
    <ds:schemaRef ds:uri="http://schemas.microsoft.com/office/infopath/2007/PartnerControls"/>
    <ds:schemaRef ds:uri="cc391a19-1c29-44f8-b5fa-8dfbd1a2a733"/>
  </ds:schemaRefs>
</ds:datastoreItem>
</file>

<file path=customXml/itemProps2.xml><?xml version="1.0" encoding="utf-8"?>
<ds:datastoreItem xmlns:ds="http://schemas.openxmlformats.org/officeDocument/2006/customXml" ds:itemID="{0C79EC76-C8C8-4664-8902-93386C2A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91a19-1c29-44f8-b5fa-8dfbd1a2a733"/>
    <ds:schemaRef ds:uri="85224c9b-3834-44c4-90a4-a8cb3a5c7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F28FA-33FE-48BC-81EE-F36835C11ADE}">
  <ds:schemaRefs>
    <ds:schemaRef ds:uri="http://schemas.microsoft.com/sharepoint/v3/contenttype/forms"/>
  </ds:schemaRefs>
</ds:datastoreItem>
</file>

<file path=docMetadata/LabelInfo.xml><?xml version="1.0" encoding="utf-8"?>
<clbl:labelList xmlns:clbl="http://schemas.microsoft.com/office/2020/mipLabelMetadata">
  <clbl:label id="{0b79772a-82d6-468a-86d6-22ff1101ba48}" enabled="1" method="Privileged" siteId="{e0ba2eba-5425-4d9b-b24b-f0f4845bcf62}" removed="0"/>
</clbl:labelList>
</file>

<file path=docProps/app.xml><?xml version="1.0" encoding="utf-8"?>
<Properties xmlns="http://schemas.openxmlformats.org/officeDocument/2006/extended-properties" xmlns:vt="http://schemas.openxmlformats.org/officeDocument/2006/docPropsVTypes">
  <Template>.~WRD0002</Template>
  <TotalTime>10</TotalTime>
  <Pages>19</Pages>
  <Words>4884</Words>
  <Characters>27842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R David</dc:creator>
  <cp:keywords/>
  <dc:description/>
  <cp:lastModifiedBy>Andrew England</cp:lastModifiedBy>
  <cp:revision>3</cp:revision>
  <dcterms:created xsi:type="dcterms:W3CDTF">2023-11-26T21:43:00Z</dcterms:created>
  <dcterms:modified xsi:type="dcterms:W3CDTF">2024-06-06T03:35:00Z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69ed6c11a814c502ff6bfff9781d4fd8738051bbc149efa3e641ca87e80c189d</vt:lpwstr>
  </property>
  <property fmtid="{D5CDD505-2E9C-101B-9397-08002B2CF9AE}" pid="3" name="ContentTypeId">
    <vt:lpwstr>0x0101006EEC2F6DBF5C2740932689FD26F4D6C3</vt:lpwstr>
  </property>
</Properties>
</file>