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0E57B" w14:textId="77777777" w:rsidR="007B42CB" w:rsidRDefault="007B42CB" w:rsidP="007B42CB">
      <w:pPr>
        <w:rPr>
          <w:rFonts w:ascii="Times New Roman" w:hAnsi="Times New Roman" w:cs="Times New Roman"/>
          <w:b/>
          <w:sz w:val="48"/>
        </w:rPr>
      </w:pPr>
      <w:r w:rsidRPr="009C3B0A">
        <w:rPr>
          <w:rFonts w:ascii="Times New Roman" w:hAnsi="Times New Roman" w:cs="Times New Roman"/>
          <w:b/>
          <w:sz w:val="48"/>
        </w:rPr>
        <w:t>Supplementary Material</w:t>
      </w:r>
    </w:p>
    <w:p w14:paraId="7620740A" w14:textId="77777777" w:rsidR="007B42CB" w:rsidRDefault="007B42CB" w:rsidP="007B42CB">
      <w:pPr>
        <w:rPr>
          <w:rFonts w:ascii="Times New Roman" w:hAnsi="Times New Roman" w:cs="Times New Roman"/>
          <w:b/>
          <w:sz w:val="48"/>
        </w:rPr>
      </w:pPr>
    </w:p>
    <w:p w14:paraId="5610A8D1" w14:textId="77777777" w:rsidR="00A743D3" w:rsidRDefault="00A743D3"/>
    <w:p w14:paraId="582941DA" w14:textId="77777777" w:rsidR="007B42CB" w:rsidRDefault="007B42CB" w:rsidP="007B42CB">
      <w:pPr>
        <w:spacing w:line="480" w:lineRule="auto"/>
        <w:rPr>
          <w:rFonts w:ascii="Times New Roman" w:hAnsi="Times New Roman" w:cs="Times New Roman"/>
          <w:sz w:val="28"/>
        </w:rPr>
      </w:pPr>
      <w:r>
        <w:rPr>
          <w:rFonts w:ascii="Times New Roman" w:hAnsi="Times New Roman" w:cs="Times New Roman"/>
          <w:sz w:val="28"/>
        </w:rPr>
        <w:t>Dual-Gate MoS</w:t>
      </w:r>
      <w:r>
        <w:rPr>
          <w:rFonts w:ascii="Times New Roman" w:hAnsi="Times New Roman" w:cs="Times New Roman"/>
          <w:sz w:val="28"/>
          <w:vertAlign w:val="subscript"/>
        </w:rPr>
        <w:t>2</w:t>
      </w:r>
      <w:r>
        <w:rPr>
          <w:rFonts w:ascii="Times New Roman" w:hAnsi="Times New Roman" w:cs="Times New Roman"/>
          <w:sz w:val="28"/>
        </w:rPr>
        <w:t xml:space="preserve"> Transistors with sub-10 nm Top-Gate High-k Dielectrics</w:t>
      </w:r>
    </w:p>
    <w:p w14:paraId="41D01F90" w14:textId="77777777" w:rsidR="007B42CB" w:rsidRDefault="007B42CB" w:rsidP="007B42CB">
      <w:pPr>
        <w:spacing w:line="480" w:lineRule="auto"/>
        <w:rPr>
          <w:rFonts w:ascii="Times New Roman" w:hAnsi="Times New Roman" w:cs="Times New Roman"/>
          <w:sz w:val="28"/>
        </w:rPr>
      </w:pPr>
    </w:p>
    <w:p w14:paraId="6857A935" w14:textId="77777777" w:rsidR="007B42CB" w:rsidRPr="00D70FC0" w:rsidRDefault="007B42CB" w:rsidP="007B42CB">
      <w:pPr>
        <w:spacing w:line="480" w:lineRule="auto"/>
        <w:rPr>
          <w:rFonts w:ascii="Times New Roman" w:hAnsi="Times New Roman" w:cs="Times New Roman"/>
          <w:i/>
          <w:sz w:val="24"/>
          <w:szCs w:val="24"/>
        </w:rPr>
      </w:pPr>
      <w:r w:rsidRPr="00922217">
        <w:rPr>
          <w:rFonts w:ascii="Times New Roman" w:hAnsi="Times New Roman" w:cs="Times New Roman"/>
          <w:sz w:val="24"/>
          <w:szCs w:val="24"/>
        </w:rPr>
        <w:t>Pavel Bolshakov</w:t>
      </w:r>
      <w:r>
        <w:rPr>
          <w:rFonts w:ascii="Times New Roman" w:hAnsi="Times New Roman" w:cs="Times New Roman"/>
          <w:sz w:val="24"/>
          <w:szCs w:val="24"/>
          <w:vertAlign w:val="superscript"/>
        </w:rPr>
        <w:t>(1)</w:t>
      </w:r>
      <w:r w:rsidRPr="00922217">
        <w:rPr>
          <w:rFonts w:ascii="Times New Roman" w:hAnsi="Times New Roman" w:cs="Times New Roman"/>
          <w:sz w:val="24"/>
          <w:szCs w:val="24"/>
        </w:rPr>
        <w:t>,</w:t>
      </w:r>
      <w:r>
        <w:rPr>
          <w:rFonts w:ascii="Times New Roman" w:hAnsi="Times New Roman" w:cs="Times New Roman"/>
          <w:sz w:val="24"/>
          <w:szCs w:val="24"/>
        </w:rPr>
        <w:t xml:space="preserve"> Ava Khosravi</w:t>
      </w:r>
      <w:r>
        <w:rPr>
          <w:rFonts w:ascii="Times New Roman" w:hAnsi="Times New Roman" w:cs="Times New Roman"/>
          <w:sz w:val="24"/>
          <w:szCs w:val="24"/>
          <w:vertAlign w:val="superscript"/>
        </w:rPr>
        <w:t>(1)</w:t>
      </w:r>
      <w:r>
        <w:rPr>
          <w:rFonts w:ascii="Times New Roman" w:hAnsi="Times New Roman" w:cs="Times New Roman"/>
          <w:sz w:val="24"/>
          <w:szCs w:val="24"/>
        </w:rPr>
        <w:t>,</w:t>
      </w:r>
      <w:r w:rsidRPr="00922217">
        <w:rPr>
          <w:rFonts w:ascii="Times New Roman" w:hAnsi="Times New Roman" w:cs="Times New Roman"/>
          <w:i/>
          <w:sz w:val="24"/>
          <w:szCs w:val="24"/>
        </w:rPr>
        <w:t xml:space="preserve"> </w:t>
      </w:r>
      <w:r w:rsidRPr="00922217">
        <w:rPr>
          <w:rFonts w:ascii="Times New Roman" w:hAnsi="Times New Roman" w:cs="Times New Roman"/>
          <w:sz w:val="24"/>
          <w:szCs w:val="24"/>
        </w:rPr>
        <w:t>Peng Zhao</w:t>
      </w:r>
      <w:r>
        <w:rPr>
          <w:rFonts w:ascii="Times New Roman" w:hAnsi="Times New Roman" w:cs="Times New Roman"/>
          <w:sz w:val="24"/>
          <w:szCs w:val="24"/>
          <w:vertAlign w:val="superscript"/>
        </w:rPr>
        <w:t>(1)</w:t>
      </w:r>
      <w:r w:rsidRPr="00922217">
        <w:rPr>
          <w:rFonts w:ascii="Times New Roman" w:hAnsi="Times New Roman" w:cs="Times New Roman"/>
          <w:sz w:val="24"/>
          <w:szCs w:val="24"/>
        </w:rPr>
        <w:t>, Paul K. Hurley</w:t>
      </w:r>
      <w:r>
        <w:rPr>
          <w:rFonts w:ascii="Times New Roman" w:hAnsi="Times New Roman" w:cs="Times New Roman"/>
          <w:sz w:val="24"/>
          <w:szCs w:val="24"/>
          <w:vertAlign w:val="superscript"/>
        </w:rPr>
        <w:t>(2)</w:t>
      </w:r>
      <w:r w:rsidRPr="00922217">
        <w:rPr>
          <w:rFonts w:ascii="Times New Roman" w:hAnsi="Times New Roman" w:cs="Times New Roman"/>
          <w:sz w:val="24"/>
          <w:szCs w:val="24"/>
        </w:rPr>
        <w:t xml:space="preserve">, </w:t>
      </w:r>
      <w:r>
        <w:rPr>
          <w:rFonts w:ascii="Times New Roman" w:hAnsi="Times New Roman" w:cs="Times New Roman"/>
          <w:sz w:val="24"/>
          <w:szCs w:val="24"/>
        </w:rPr>
        <w:t>Christopher L. Hinkle</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922217">
        <w:rPr>
          <w:rFonts w:ascii="Times New Roman" w:hAnsi="Times New Roman" w:cs="Times New Roman"/>
          <w:sz w:val="24"/>
          <w:szCs w:val="24"/>
        </w:rPr>
        <w:t>Robert M. Wallace</w:t>
      </w:r>
      <w:r>
        <w:rPr>
          <w:rFonts w:ascii="Times New Roman" w:hAnsi="Times New Roman" w:cs="Times New Roman"/>
          <w:sz w:val="24"/>
          <w:szCs w:val="24"/>
          <w:vertAlign w:val="superscript"/>
        </w:rPr>
        <w:t>(1)</w:t>
      </w:r>
      <w:r w:rsidRPr="00922217">
        <w:rPr>
          <w:rFonts w:ascii="Times New Roman" w:hAnsi="Times New Roman" w:cs="Times New Roman"/>
          <w:sz w:val="24"/>
          <w:szCs w:val="24"/>
        </w:rPr>
        <w:t>,</w:t>
      </w:r>
      <w:r w:rsidRPr="00922217">
        <w:rPr>
          <w:rFonts w:ascii="Times New Roman" w:hAnsi="Times New Roman" w:cs="Times New Roman"/>
          <w:i/>
          <w:sz w:val="24"/>
          <w:szCs w:val="24"/>
        </w:rPr>
        <w:t xml:space="preserve"> </w:t>
      </w:r>
      <w:r w:rsidRPr="00922217">
        <w:rPr>
          <w:rFonts w:ascii="Times New Roman" w:hAnsi="Times New Roman" w:cs="Times New Roman"/>
          <w:sz w:val="24"/>
          <w:szCs w:val="24"/>
        </w:rPr>
        <w:t>and Chadwin D. Young</w:t>
      </w:r>
      <w:r>
        <w:rPr>
          <w:rFonts w:ascii="Times New Roman" w:hAnsi="Times New Roman" w:cs="Times New Roman"/>
          <w:sz w:val="24"/>
          <w:szCs w:val="24"/>
          <w:vertAlign w:val="superscript"/>
        </w:rPr>
        <w:t>(1)</w:t>
      </w:r>
    </w:p>
    <w:p w14:paraId="0603448D" w14:textId="77777777" w:rsidR="007B42CB" w:rsidRDefault="007B42CB" w:rsidP="007B42CB">
      <w:pPr>
        <w:spacing w:line="480" w:lineRule="auto"/>
        <w:rPr>
          <w:rFonts w:ascii="Times New Roman" w:hAnsi="Times New Roman" w:cs="Times New Roman"/>
          <w:sz w:val="24"/>
          <w:szCs w:val="24"/>
          <w:vertAlign w:val="superscript"/>
        </w:rPr>
      </w:pPr>
    </w:p>
    <w:p w14:paraId="46699716" w14:textId="77777777" w:rsidR="007B42CB" w:rsidRDefault="007B42CB" w:rsidP="007B42CB">
      <w:pPr>
        <w:spacing w:line="480" w:lineRule="auto"/>
        <w:rPr>
          <w:rFonts w:ascii="Times New Roman" w:hAnsi="Times New Roman" w:cs="Times New Roman"/>
          <w:i/>
          <w:sz w:val="24"/>
          <w:szCs w:val="24"/>
        </w:rPr>
      </w:pPr>
      <w:r>
        <w:rPr>
          <w:rFonts w:ascii="Times New Roman" w:hAnsi="Times New Roman" w:cs="Times New Roman"/>
          <w:sz w:val="24"/>
          <w:szCs w:val="24"/>
          <w:vertAlign w:val="superscript"/>
        </w:rPr>
        <w:t>1</w:t>
      </w:r>
      <w:r>
        <w:rPr>
          <w:rFonts w:ascii="Times New Roman" w:hAnsi="Times New Roman" w:cs="Times New Roman"/>
          <w:i/>
          <w:sz w:val="24"/>
          <w:szCs w:val="24"/>
        </w:rPr>
        <w:t xml:space="preserve">Department of Materials Science and Engineering, The University of Texas at Dallas, </w:t>
      </w:r>
    </w:p>
    <w:p w14:paraId="5BD5F3DE" w14:textId="77777777" w:rsidR="007B42CB" w:rsidRDefault="007B42CB" w:rsidP="007B42CB">
      <w:pPr>
        <w:spacing w:line="480" w:lineRule="auto"/>
        <w:rPr>
          <w:rFonts w:ascii="Times New Roman" w:hAnsi="Times New Roman" w:cs="Times New Roman"/>
          <w:i/>
          <w:sz w:val="24"/>
          <w:szCs w:val="24"/>
        </w:rPr>
      </w:pPr>
      <w:r>
        <w:rPr>
          <w:rFonts w:ascii="Times New Roman" w:hAnsi="Times New Roman" w:cs="Times New Roman"/>
          <w:i/>
          <w:sz w:val="24"/>
          <w:szCs w:val="24"/>
        </w:rPr>
        <w:t>800 West Campbell Road, Richardson, Texas 75080, USA</w:t>
      </w:r>
    </w:p>
    <w:p w14:paraId="39F9736D" w14:textId="77777777" w:rsidR="007B42CB" w:rsidRDefault="007B42CB" w:rsidP="007B42CB">
      <w:pPr>
        <w:spacing w:line="480" w:lineRule="auto"/>
        <w:rPr>
          <w:rFonts w:ascii="Times New Roman" w:hAnsi="Times New Roman" w:cs="Times New Roman"/>
          <w:i/>
          <w:sz w:val="24"/>
          <w:szCs w:val="24"/>
        </w:rPr>
      </w:pPr>
      <w:r>
        <w:rPr>
          <w:rFonts w:ascii="Times New Roman" w:hAnsi="Times New Roman" w:cs="Times New Roman"/>
          <w:sz w:val="24"/>
          <w:szCs w:val="24"/>
          <w:vertAlign w:val="superscript"/>
        </w:rPr>
        <w:t>2</w:t>
      </w:r>
      <w:r>
        <w:rPr>
          <w:rFonts w:ascii="Times New Roman" w:hAnsi="Times New Roman" w:cs="Times New Roman"/>
          <w:i/>
          <w:sz w:val="24"/>
          <w:szCs w:val="24"/>
        </w:rPr>
        <w:t>Tyndall National Institute, University College Cork,</w:t>
      </w:r>
    </w:p>
    <w:p w14:paraId="31CDE607" w14:textId="77777777" w:rsidR="007B42CB" w:rsidRDefault="007B42CB" w:rsidP="007B42CB">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Lee Maltings Complex, Dyke Parade, Mardyke, Cork, Ireland </w:t>
      </w:r>
    </w:p>
    <w:p w14:paraId="42FE74AF" w14:textId="77777777" w:rsidR="007B42CB" w:rsidRDefault="007B42CB" w:rsidP="007B42CB">
      <w:pPr>
        <w:spacing w:line="480" w:lineRule="auto"/>
        <w:rPr>
          <w:rFonts w:ascii="Times New Roman" w:hAnsi="Times New Roman" w:cs="Times New Roman"/>
          <w:sz w:val="24"/>
          <w:szCs w:val="24"/>
        </w:rPr>
      </w:pPr>
    </w:p>
    <w:p w14:paraId="36CF24C2" w14:textId="77777777" w:rsidR="007B42CB" w:rsidRDefault="007B42CB" w:rsidP="007B42CB">
      <w:pPr>
        <w:spacing w:line="480" w:lineRule="auto"/>
        <w:rPr>
          <w:rFonts w:ascii="Times New Roman" w:hAnsi="Times New Roman" w:cs="Times New Roman"/>
          <w:sz w:val="24"/>
          <w:szCs w:val="24"/>
        </w:rPr>
      </w:pPr>
    </w:p>
    <w:p w14:paraId="43C1EF62" w14:textId="77777777" w:rsidR="007B42CB" w:rsidRDefault="007B42CB" w:rsidP="007B42CB">
      <w:pPr>
        <w:spacing w:line="480" w:lineRule="auto"/>
        <w:rPr>
          <w:rFonts w:ascii="Times New Roman" w:hAnsi="Times New Roman" w:cs="Times New Roman"/>
          <w:sz w:val="24"/>
          <w:szCs w:val="24"/>
        </w:rPr>
      </w:pPr>
    </w:p>
    <w:p w14:paraId="02095254" w14:textId="77777777" w:rsidR="007B42CB" w:rsidRDefault="007B42CB" w:rsidP="007B42CB">
      <w:pPr>
        <w:spacing w:line="480" w:lineRule="auto"/>
        <w:rPr>
          <w:rFonts w:ascii="Times New Roman" w:hAnsi="Times New Roman" w:cs="Times New Roman"/>
          <w:sz w:val="24"/>
          <w:szCs w:val="24"/>
        </w:rPr>
      </w:pPr>
    </w:p>
    <w:p w14:paraId="3AA81E2F" w14:textId="77777777" w:rsidR="007B42CB" w:rsidRDefault="007B42CB" w:rsidP="007B42CB">
      <w:pPr>
        <w:spacing w:line="480" w:lineRule="auto"/>
        <w:rPr>
          <w:rFonts w:ascii="Times New Roman" w:hAnsi="Times New Roman" w:cs="Times New Roman"/>
          <w:sz w:val="24"/>
          <w:szCs w:val="24"/>
        </w:rPr>
      </w:pPr>
    </w:p>
    <w:p w14:paraId="5E9AB75C" w14:textId="77777777" w:rsidR="007B42CB" w:rsidRDefault="007B42CB" w:rsidP="007B42CB">
      <w:pPr>
        <w:spacing w:line="480" w:lineRule="auto"/>
        <w:rPr>
          <w:rFonts w:ascii="Times New Roman" w:hAnsi="Times New Roman" w:cs="Times New Roman"/>
          <w:sz w:val="24"/>
          <w:szCs w:val="24"/>
        </w:rPr>
      </w:pPr>
    </w:p>
    <w:p w14:paraId="70791D6F" w14:textId="77777777" w:rsidR="007B42CB" w:rsidRDefault="007B42CB" w:rsidP="007B42CB">
      <w:pPr>
        <w:spacing w:line="480" w:lineRule="auto"/>
        <w:rPr>
          <w:rFonts w:ascii="Times New Roman" w:hAnsi="Times New Roman" w:cs="Times New Roman"/>
          <w:sz w:val="24"/>
          <w:szCs w:val="24"/>
        </w:rPr>
      </w:pPr>
    </w:p>
    <w:p w14:paraId="716B236E" w14:textId="77777777" w:rsidR="007B42CB" w:rsidRDefault="007B42CB" w:rsidP="007B42CB">
      <w:pPr>
        <w:spacing w:line="480" w:lineRule="auto"/>
        <w:rPr>
          <w:rFonts w:ascii="Times New Roman" w:hAnsi="Times New Roman" w:cs="Times New Roman"/>
          <w:sz w:val="24"/>
          <w:szCs w:val="24"/>
        </w:rPr>
      </w:pPr>
    </w:p>
    <w:p w14:paraId="363B39C2" w14:textId="77777777" w:rsidR="007B42CB" w:rsidRDefault="007B42CB" w:rsidP="007B42CB">
      <w:pPr>
        <w:spacing w:line="480" w:lineRule="auto"/>
        <w:rPr>
          <w:rFonts w:ascii="Times New Roman" w:hAnsi="Times New Roman" w:cs="Times New Roman"/>
          <w:sz w:val="24"/>
          <w:szCs w:val="24"/>
        </w:rPr>
      </w:pPr>
    </w:p>
    <w:p w14:paraId="192398A0" w14:textId="77777777" w:rsidR="007B42CB" w:rsidRDefault="007B42CB" w:rsidP="007B42CB">
      <w:pPr>
        <w:spacing w:line="480" w:lineRule="auto"/>
        <w:rPr>
          <w:rFonts w:ascii="Times New Roman" w:hAnsi="Times New Roman" w:cs="Times New Roman"/>
          <w:sz w:val="24"/>
          <w:szCs w:val="24"/>
        </w:rPr>
      </w:pPr>
    </w:p>
    <w:p w14:paraId="05A3011A" w14:textId="77777777" w:rsidR="007B42CB" w:rsidRDefault="007B42CB" w:rsidP="007B42CB">
      <w:pPr>
        <w:spacing w:line="480" w:lineRule="auto"/>
        <w:rPr>
          <w:rFonts w:ascii="Times New Roman" w:hAnsi="Times New Roman" w:cs="Times New Roman"/>
          <w:sz w:val="24"/>
          <w:szCs w:val="24"/>
        </w:rPr>
      </w:pPr>
    </w:p>
    <w:p w14:paraId="596E0727" w14:textId="77777777" w:rsidR="007B42CB" w:rsidRDefault="007B42CB" w:rsidP="007B42CB">
      <w:pPr>
        <w:spacing w:line="480" w:lineRule="auto"/>
        <w:rPr>
          <w:rFonts w:ascii="Times New Roman" w:hAnsi="Times New Roman" w:cs="Times New Roman"/>
          <w:sz w:val="24"/>
          <w:szCs w:val="24"/>
        </w:rPr>
      </w:pPr>
    </w:p>
    <w:p w14:paraId="6D1552A9" w14:textId="77777777" w:rsidR="007B42CB" w:rsidRDefault="00132872" w:rsidP="007B42CB">
      <w:pPr>
        <w:spacing w:line="480" w:lineRule="auto"/>
        <w:rPr>
          <w:rFonts w:ascii="Times New Roman" w:hAnsi="Times New Roman" w:cs="Times New Roman"/>
          <w:b/>
          <w:sz w:val="24"/>
          <w:szCs w:val="24"/>
        </w:rPr>
      </w:pPr>
      <w:r>
        <w:rPr>
          <w:noProof/>
        </w:rPr>
        <w:lastRenderedPageBreak/>
        <mc:AlternateContent>
          <mc:Choice Requires="wps">
            <w:drawing>
              <wp:anchor distT="45720" distB="45720" distL="114300" distR="114300" simplePos="0" relativeHeight="251680768" behindDoc="0" locked="0" layoutInCell="1" allowOverlap="1" wp14:anchorId="528411AC" wp14:editId="2FA6E693">
                <wp:simplePos x="0" y="0"/>
                <wp:positionH relativeFrom="margin">
                  <wp:posOffset>1905000</wp:posOffset>
                </wp:positionH>
                <wp:positionV relativeFrom="paragraph">
                  <wp:posOffset>128905</wp:posOffset>
                </wp:positionV>
                <wp:extent cx="428625" cy="43243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32435"/>
                        </a:xfrm>
                        <a:prstGeom prst="rect">
                          <a:avLst/>
                        </a:prstGeom>
                        <a:noFill/>
                        <a:ln w="9525">
                          <a:noFill/>
                          <a:miter lim="800000"/>
                          <a:headEnd/>
                          <a:tailEnd/>
                        </a:ln>
                      </wps:spPr>
                      <wps:txbx>
                        <w:txbxContent>
                          <w:p w14:paraId="76566285"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8411AC" id="_x0000_t202" coordsize="21600,21600" o:spt="202" path="m,l,21600r21600,l21600,xe">
                <v:stroke joinstyle="miter"/>
                <v:path gradientshapeok="t" o:connecttype="rect"/>
              </v:shapetype>
              <v:shape id="Text Box 2" o:spid="_x0000_s1026" type="#_x0000_t202" style="position:absolute;margin-left:150pt;margin-top:10.15pt;width:33.75pt;height:34.05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" filled="f" stroked="f">
                <v:textbox style="mso-fit-shape-to-text:t">
                  <w:txbxContent>
                    <w:p w14:paraId="76566285"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(a)</w:t>
                      </w:r>
                    </w:p>
                  </w:txbxContent>
                </v:textbox>
                <w10:wrap anchorx="margin"/>
              </v:shape>
            </w:pict>
          </mc:Fallback>
        </mc:AlternateContent>
      </w:r>
      <w:r w:rsidR="00501A1C">
        <w:rPr>
          <w:noProof/>
        </w:rPr>
        <mc:AlternateContent>
          <mc:Choice Requires="wps">
            <w:drawing>
              <wp:anchor distT="45720" distB="45720" distL="114300" distR="114300" simplePos="0" relativeHeight="251674624" behindDoc="0" locked="0" layoutInCell="1" allowOverlap="1" wp14:anchorId="30E86F3E" wp14:editId="60006F32">
                <wp:simplePos x="0" y="0"/>
                <wp:positionH relativeFrom="column">
                  <wp:posOffset>2266950</wp:posOffset>
                </wp:positionH>
                <wp:positionV relativeFrom="paragraph">
                  <wp:posOffset>95250</wp:posOffset>
                </wp:positionV>
                <wp:extent cx="1400175" cy="4324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432435"/>
                        </a:xfrm>
                        <a:prstGeom prst="rect">
                          <a:avLst/>
                        </a:prstGeom>
                        <a:noFill/>
                        <a:ln w="9525">
                          <a:noFill/>
                          <a:miter lim="800000"/>
                          <a:headEnd/>
                          <a:tailEnd/>
                        </a:ln>
                      </wps:spPr>
                      <wps:txbx>
                        <w:txbxContent>
                          <w:p w14:paraId="2564C16A" w14:textId="77777777" w:rsidR="004D1A3D" w:rsidRPr="004D1A3D" w:rsidRDefault="004D1A3D" w:rsidP="004D1A3D">
                            <w:pPr>
                              <w:jc w:val="center"/>
                              <w:rPr>
                                <w:b/>
                              </w:rPr>
                            </w:pPr>
                            <w:r>
                              <w:rPr>
                                <w:b/>
                              </w:rPr>
                              <w:t xml:space="preserve">Exposed </w:t>
                            </w:r>
                            <w:r w:rsidRPr="007F27D9">
                              <w:rPr>
                                <w:b/>
                              </w:rPr>
                              <w:t>MoS</w:t>
                            </w:r>
                            <w:r w:rsidRPr="007F27D9">
                              <w:rPr>
                                <w:b/>
                                <w:vertAlign w:val="subscript"/>
                              </w:rPr>
                              <w:t>2</w:t>
                            </w:r>
                            <w:r>
                              <w:rPr>
                                <w:b/>
                              </w:rPr>
                              <w:t xml:space="preserve"> Surface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E86F3E" id="_x0000_s1027" type="#_x0000_t202" style="position:absolute;margin-left:178.5pt;margin-top:7.5pt;width:110.25pt;height:34.05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" filled="f" stroked="f">
                <v:textbox style="mso-fit-shape-to-text:t">
                  <w:txbxContent>
                    <w:p w14:paraId="2564C16A" w14:textId="77777777" w:rsidR="004D1A3D" w:rsidRPr="004D1A3D" w:rsidRDefault="004D1A3D" w:rsidP="004D1A3D">
                      <w:pPr>
                        <w:jc w:val="center"/>
                        <w:rPr>
                          <w:b/>
                        </w:rPr>
                      </w:pPr>
                      <w:r>
                        <w:rPr>
                          <w:b/>
                        </w:rPr>
                        <w:t xml:space="preserve">Exposed </w:t>
                      </w:r>
                      <w:r w:rsidRPr="007F27D9">
                        <w:rPr>
                          <w:b/>
                        </w:rPr>
                        <w:t>MoS</w:t>
                      </w:r>
                      <w:r w:rsidRPr="007F27D9">
                        <w:rPr>
                          <w:b/>
                          <w:vertAlign w:val="subscript"/>
                        </w:rPr>
                        <w:t>2</w:t>
                      </w:r>
                      <w:r>
                        <w:rPr>
                          <w:b/>
                        </w:rPr>
                        <w:t xml:space="preserve"> Surface</w:t>
                      </w:r>
                    </w:p>
                  </w:txbxContent>
                </v:textbox>
              </v:shape>
            </w:pict>
          </mc:Fallback>
        </mc:AlternateContent>
      </w:r>
      <w:r w:rsidR="007B42CB">
        <w:rPr>
          <w:rFonts w:ascii="Times New Roman" w:hAnsi="Times New Roman" w:cs="Times New Roman"/>
          <w:b/>
          <w:sz w:val="24"/>
          <w:szCs w:val="24"/>
        </w:rPr>
        <w:t>Back-Gate Device Structures:</w:t>
      </w:r>
      <w:r w:rsidR="004D1A3D" w:rsidRPr="004D1A3D">
        <w:rPr>
          <w:rFonts w:ascii="Times New Roman" w:hAnsi="Times New Roman" w:cs="Times New Roman"/>
          <w:b/>
          <w:noProof/>
          <w:sz w:val="20"/>
          <w:szCs w:val="20"/>
        </w:rPr>
        <w:t xml:space="preserve"> </w:t>
      </w:r>
    </w:p>
    <w:p w14:paraId="66110205" w14:textId="77777777" w:rsidR="007B42CB" w:rsidRPr="007B42CB" w:rsidRDefault="00092214" w:rsidP="007B42CB">
      <w:pPr>
        <w:spacing w:line="480" w:lineRule="auto"/>
        <w:rPr>
          <w:rFonts w:ascii="Times New Roman" w:hAnsi="Times New Roman" w:cs="Times New Roman"/>
          <w:b/>
          <w:sz w:val="24"/>
          <w:szCs w:val="24"/>
        </w:rPr>
      </w:pPr>
      <w:r w:rsidRPr="0028293C">
        <w:rPr>
          <w:rFonts w:ascii="Times New Roman" w:hAnsi="Times New Roman" w:cs="Times New Roman"/>
          <w:b/>
          <w:noProof/>
          <w:sz w:val="20"/>
          <w:szCs w:val="20"/>
        </w:rPr>
        <mc:AlternateContent>
          <mc:Choice Requires="wps">
            <w:drawing>
              <wp:anchor distT="45720" distB="45720" distL="114300" distR="114300" simplePos="0" relativeHeight="251677696" behindDoc="0" locked="0" layoutInCell="1" allowOverlap="1" wp14:anchorId="0BB6AA8F" wp14:editId="79B9D7CF">
                <wp:simplePos x="0" y="0"/>
                <wp:positionH relativeFrom="column">
                  <wp:posOffset>2200910</wp:posOffset>
                </wp:positionH>
                <wp:positionV relativeFrom="paragraph">
                  <wp:posOffset>322580</wp:posOffset>
                </wp:positionV>
                <wp:extent cx="1952625" cy="55245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552450"/>
                        </a:xfrm>
                        <a:prstGeom prst="rect">
                          <a:avLst/>
                        </a:prstGeom>
                        <a:noFill/>
                        <a:ln w="9525">
                          <a:noFill/>
                          <a:miter lim="800000"/>
                          <a:headEnd/>
                          <a:tailEnd/>
                        </a:ln>
                      </wps:spPr>
                      <wps:txbx>
                        <w:txbxContent>
                          <w:p w14:paraId="7198B037" w14:textId="77777777" w:rsidR="00092214" w:rsidRPr="00B208EE" w:rsidRDefault="00092214" w:rsidP="00092214">
                            <w:pPr>
                              <w:rPr>
                                <w:b/>
                                <w:sz w:val="20"/>
                              </w:rPr>
                            </w:pPr>
                            <w:r w:rsidRPr="00B208EE">
                              <w:rPr>
                                <w:b/>
                                <w:sz w:val="20"/>
                              </w:rPr>
                              <w:t xml:space="preserve">Ti/Au                      </w:t>
                            </w:r>
                            <w:r>
                              <w:rPr>
                                <w:b/>
                                <w:sz w:val="20"/>
                              </w:rPr>
                              <w:t xml:space="preserve">     </w:t>
                            </w:r>
                            <w:r w:rsidRPr="00B208EE">
                              <w:rPr>
                                <w:b/>
                                <w:sz w:val="20"/>
                              </w:rPr>
                              <w:t xml:space="preserve">Ti/Au  </w:t>
                            </w:r>
                          </w:p>
                          <w:p w14:paraId="09AD1C0E" w14:textId="77777777" w:rsidR="00092214" w:rsidRPr="00B208EE" w:rsidRDefault="00092214" w:rsidP="00092214">
                            <w:pPr>
                              <w:rPr>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6AA8F" id="_x0000_s1028" type="#_x0000_t202" style="position:absolute;margin-left:173.3pt;margin-top:25.4pt;width:153.75pt;height:4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" filled="f" stroked="f">
                <v:textbox>
                  <w:txbxContent>
                    <w:p w14:paraId="7198B037" w14:textId="77777777" w:rsidR="00092214" w:rsidRPr="00B208EE" w:rsidRDefault="00092214" w:rsidP="00092214">
                      <w:pPr>
                        <w:rPr>
                          <w:b/>
                          <w:sz w:val="20"/>
                        </w:rPr>
                      </w:pPr>
                      <w:r w:rsidRPr="00B208EE">
                        <w:rPr>
                          <w:b/>
                          <w:sz w:val="20"/>
                        </w:rPr>
                        <w:t xml:space="preserve">Ti/Au                      </w:t>
                      </w:r>
                      <w:r>
                        <w:rPr>
                          <w:b/>
                          <w:sz w:val="20"/>
                        </w:rPr>
                        <w:t xml:space="preserve">     </w:t>
                      </w:r>
                      <w:r w:rsidRPr="00B208EE">
                        <w:rPr>
                          <w:b/>
                          <w:sz w:val="20"/>
                        </w:rPr>
                        <w:t xml:space="preserve">Ti/Au  </w:t>
                      </w:r>
                    </w:p>
                    <w:p w14:paraId="09AD1C0E" w14:textId="77777777" w:rsidR="00092214" w:rsidRPr="00B208EE" w:rsidRDefault="00092214" w:rsidP="00092214">
                      <w:pPr>
                        <w:rPr>
                          <w:b/>
                          <w:sz w:val="24"/>
                        </w:rPr>
                      </w:pPr>
                    </w:p>
                  </w:txbxContent>
                </v:textbox>
              </v:shape>
            </w:pict>
          </mc:Fallback>
        </mc:AlternateContent>
      </w:r>
      <w:r w:rsidR="00501A1C">
        <w:rPr>
          <w:noProof/>
        </w:rPr>
        <mc:AlternateContent>
          <mc:Choice Requires="wps">
            <w:drawing>
              <wp:anchor distT="0" distB="0" distL="114300" distR="114300" simplePos="0" relativeHeight="251675648" behindDoc="0" locked="0" layoutInCell="1" allowOverlap="1" wp14:anchorId="69991250" wp14:editId="3060797B">
                <wp:simplePos x="0" y="0"/>
                <wp:positionH relativeFrom="column">
                  <wp:posOffset>2962275</wp:posOffset>
                </wp:positionH>
                <wp:positionV relativeFrom="paragraph">
                  <wp:posOffset>158115</wp:posOffset>
                </wp:positionV>
                <wp:extent cx="0" cy="200025"/>
                <wp:effectExtent l="85725" t="22860" r="85725" b="34290"/>
                <wp:wrapNone/>
                <wp:docPr id="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38100" cmpd="sng">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6EEE59" id="_x0000_t32" coordsize="21600,21600" o:spt="32" o:oned="t" path="m,l21600,21600e" filled="f">
                <v:path arrowok="t" fillok="f" o:connecttype="none"/>
                <o:lock v:ext="edit" shapetype="t"/>
              </v:shapetype>
              <v:shape id="AutoShape 14" o:spid="_x0000_s1026" type="#_x0000_t32" style="position:absolute;margin-left:233.25pt;margin-top:12.45pt;width:0;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" strokeweight="3pt">
                <v:stroke endarrow="block"/>
              </v:shape>
            </w:pict>
          </mc:Fallback>
        </mc:AlternateContent>
      </w:r>
      <w:r w:rsidR="004D1A3D" w:rsidRPr="007B42CB">
        <w:rPr>
          <w:rFonts w:ascii="Times New Roman" w:hAnsi="Times New Roman" w:cs="Times New Roman"/>
          <w:b/>
          <w:noProof/>
          <w:sz w:val="24"/>
          <w:szCs w:val="24"/>
        </w:rPr>
        <w:drawing>
          <wp:anchor distT="0" distB="0" distL="114300" distR="114300" simplePos="0" relativeHeight="251646976" behindDoc="0" locked="0" layoutInCell="1" allowOverlap="1" wp14:anchorId="0021252D" wp14:editId="129BD963">
            <wp:simplePos x="0" y="0"/>
            <wp:positionH relativeFrom="column">
              <wp:posOffset>1953260</wp:posOffset>
            </wp:positionH>
            <wp:positionV relativeFrom="paragraph">
              <wp:posOffset>8890</wp:posOffset>
            </wp:positionV>
            <wp:extent cx="2029460" cy="1160780"/>
            <wp:effectExtent l="0" t="0" r="8890" b="127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ir MoS2 FE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29460" cy="1160780"/>
                    </a:xfrm>
                    <a:prstGeom prst="rect">
                      <a:avLst/>
                    </a:prstGeom>
                  </pic:spPr>
                </pic:pic>
              </a:graphicData>
            </a:graphic>
            <wp14:sizeRelH relativeFrom="page">
              <wp14:pctWidth>0</wp14:pctWidth>
            </wp14:sizeRelH>
            <wp14:sizeRelV relativeFrom="page">
              <wp14:pctHeight>0</wp14:pctHeight>
            </wp14:sizeRelV>
          </wp:anchor>
        </w:drawing>
      </w:r>
      <w:r w:rsidR="00501A1C">
        <w:rPr>
          <w:noProof/>
        </w:rPr>
        <mc:AlternateContent>
          <mc:Choice Requires="wps">
            <w:drawing>
              <wp:anchor distT="45720" distB="45720" distL="114300" distR="114300" simplePos="0" relativeHeight="251667456" behindDoc="0" locked="0" layoutInCell="1" allowOverlap="1" wp14:anchorId="7FEF5A9E" wp14:editId="1C745BB0">
                <wp:simplePos x="0" y="0"/>
                <wp:positionH relativeFrom="column">
                  <wp:posOffset>4445</wp:posOffset>
                </wp:positionH>
                <wp:positionV relativeFrom="paragraph">
                  <wp:posOffset>211455</wp:posOffset>
                </wp:positionV>
                <wp:extent cx="666750" cy="120967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09675"/>
                        </a:xfrm>
                        <a:prstGeom prst="rect">
                          <a:avLst/>
                        </a:prstGeom>
                        <a:noFill/>
                        <a:ln w="9525">
                          <a:noFill/>
                          <a:miter lim="800000"/>
                          <a:headEnd/>
                          <a:tailEnd/>
                        </a:ln>
                      </wps:spPr>
                      <wps:txbx>
                        <w:txbxContent>
                          <w:p w14:paraId="6B6A491B" w14:textId="77777777" w:rsidR="007B42CB" w:rsidRPr="00B208EE" w:rsidRDefault="007B42CB" w:rsidP="007B42CB">
                            <w:pPr>
                              <w:jc w:val="center"/>
                              <w:rPr>
                                <w:b/>
                                <w:sz w:val="20"/>
                              </w:rPr>
                            </w:pPr>
                          </w:p>
                          <w:p w14:paraId="67837356" w14:textId="77777777" w:rsidR="007B42CB" w:rsidRPr="00B208EE" w:rsidRDefault="007B42CB" w:rsidP="007B42CB">
                            <w:pPr>
                              <w:jc w:val="center"/>
                              <w:rPr>
                                <w:b/>
                                <w:sz w:val="24"/>
                              </w:rPr>
                            </w:pPr>
                            <w:r>
                              <w:rPr>
                                <w:b/>
                                <w:sz w:val="24"/>
                              </w:rPr>
                              <w:t>HfO</w:t>
                            </w:r>
                            <w:r>
                              <w:rPr>
                                <w:b/>
                                <w:sz w:val="24"/>
                                <w:vertAlign w:val="subscript"/>
                              </w:rPr>
                              <w:t>2</w:t>
                            </w:r>
                            <w:r>
                              <w:rPr>
                                <w:b/>
                                <w:sz w:val="24"/>
                              </w:rPr>
                              <w:t xml:space="preserve"> (9nm)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F5A9E" id="_x0000_s1029" type="#_x0000_t202" style="position:absolute;margin-left:.35pt;margin-top:16.65pt;width:52.5pt;height:95.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" filled="f" stroked="f">
                <v:textbox>
                  <w:txbxContent>
                    <w:p w14:paraId="6B6A491B" w14:textId="77777777" w:rsidR="007B42CB" w:rsidRPr="00B208EE" w:rsidRDefault="007B42CB" w:rsidP="007B42CB">
                      <w:pPr>
                        <w:jc w:val="center"/>
                        <w:rPr>
                          <w:b/>
                          <w:sz w:val="20"/>
                        </w:rPr>
                      </w:pPr>
                    </w:p>
                    <w:p w14:paraId="67837356" w14:textId="77777777" w:rsidR="007B42CB" w:rsidRPr="00B208EE" w:rsidRDefault="007B42CB" w:rsidP="007B42CB">
                      <w:pPr>
                        <w:jc w:val="center"/>
                        <w:rPr>
                          <w:b/>
                          <w:sz w:val="24"/>
                        </w:rPr>
                      </w:pPr>
                      <w:r>
                        <w:rPr>
                          <w:b/>
                          <w:sz w:val="24"/>
                        </w:rPr>
                        <w:t>HfO</w:t>
                      </w:r>
                      <w:r>
                        <w:rPr>
                          <w:b/>
                          <w:sz w:val="24"/>
                          <w:vertAlign w:val="subscript"/>
                        </w:rPr>
                        <w:t>2</w:t>
                      </w:r>
                      <w:r>
                        <w:rPr>
                          <w:b/>
                          <w:sz w:val="24"/>
                        </w:rPr>
                        <w:t xml:space="preserve"> (9nm)</w:t>
                      </w:r>
                    </w:p>
                  </w:txbxContent>
                </v:textbox>
              </v:shape>
            </w:pict>
          </mc:Fallback>
        </mc:AlternateContent>
      </w:r>
      <w:r w:rsidR="00501A1C">
        <w:rPr>
          <w:noProof/>
        </w:rPr>
        <mc:AlternateContent>
          <mc:Choice Requires="wps">
            <w:drawing>
              <wp:anchor distT="45720" distB="45720" distL="114300" distR="114300" simplePos="0" relativeHeight="251663360" behindDoc="0" locked="0" layoutInCell="1" allowOverlap="1" wp14:anchorId="36EE3765" wp14:editId="6BCFE9F7">
                <wp:simplePos x="0" y="0"/>
                <wp:positionH relativeFrom="column">
                  <wp:posOffset>5280025</wp:posOffset>
                </wp:positionH>
                <wp:positionV relativeFrom="paragraph">
                  <wp:posOffset>118110</wp:posOffset>
                </wp:positionV>
                <wp:extent cx="666750" cy="120967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09675"/>
                        </a:xfrm>
                        <a:prstGeom prst="rect">
                          <a:avLst/>
                        </a:prstGeom>
                        <a:noFill/>
                        <a:ln w="9525">
                          <a:noFill/>
                          <a:miter lim="800000"/>
                          <a:headEnd/>
                          <a:tailEnd/>
                        </a:ln>
                      </wps:spPr>
                      <wps:txbx>
                        <w:txbxContent>
                          <w:p w14:paraId="6984B265" w14:textId="77777777" w:rsidR="007B42CB" w:rsidRPr="00B208EE" w:rsidRDefault="007B42CB" w:rsidP="007B42CB">
                            <w:pPr>
                              <w:jc w:val="center"/>
                              <w:rPr>
                                <w:b/>
                                <w:sz w:val="20"/>
                              </w:rPr>
                            </w:pPr>
                          </w:p>
                          <w:p w14:paraId="22BCC242" w14:textId="77777777" w:rsidR="007B42CB" w:rsidRDefault="007B42CB" w:rsidP="007B42CB">
                            <w:pPr>
                              <w:jc w:val="center"/>
                              <w:rPr>
                                <w:b/>
                                <w:sz w:val="24"/>
                              </w:rPr>
                            </w:pPr>
                            <w:r>
                              <w:rPr>
                                <w:b/>
                                <w:sz w:val="24"/>
                              </w:rPr>
                              <w:t>HfO</w:t>
                            </w:r>
                            <w:r>
                              <w:rPr>
                                <w:b/>
                                <w:sz w:val="24"/>
                                <w:vertAlign w:val="subscript"/>
                              </w:rPr>
                              <w:t>2</w:t>
                            </w:r>
                            <w:r>
                              <w:rPr>
                                <w:b/>
                                <w:sz w:val="24"/>
                              </w:rPr>
                              <w:t xml:space="preserve"> (6nm)</w:t>
                            </w:r>
                          </w:p>
                          <w:p w14:paraId="3E75113A" w14:textId="77777777" w:rsidR="007B42CB" w:rsidRDefault="007B42CB" w:rsidP="007B42CB">
                            <w:pPr>
                              <w:jc w:val="center"/>
                              <w:rPr>
                                <w:b/>
                                <w:sz w:val="24"/>
                              </w:rPr>
                            </w:pPr>
                            <w:r>
                              <w:rPr>
                                <w:b/>
                                <w:sz w:val="24"/>
                              </w:rPr>
                              <w:t>Al</w:t>
                            </w:r>
                            <w:r>
                              <w:rPr>
                                <w:b/>
                                <w:sz w:val="24"/>
                                <w:vertAlign w:val="subscript"/>
                              </w:rPr>
                              <w:t>2</w:t>
                            </w:r>
                            <w:r>
                              <w:rPr>
                                <w:b/>
                                <w:sz w:val="24"/>
                              </w:rPr>
                              <w:t>O</w:t>
                            </w:r>
                            <w:r>
                              <w:rPr>
                                <w:b/>
                                <w:sz w:val="24"/>
                                <w:vertAlign w:val="subscript"/>
                              </w:rPr>
                              <w:t>3</w:t>
                            </w:r>
                          </w:p>
                          <w:p w14:paraId="2C22C134" w14:textId="77777777" w:rsidR="007B42CB" w:rsidRPr="00B208EE" w:rsidRDefault="007B42CB" w:rsidP="007B42CB">
                            <w:pPr>
                              <w:jc w:val="center"/>
                              <w:rPr>
                                <w:b/>
                                <w:sz w:val="24"/>
                              </w:rPr>
                            </w:pPr>
                            <w:r>
                              <w:rPr>
                                <w:b/>
                                <w:sz w:val="24"/>
                              </w:rPr>
                              <w:t>(3nm)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E3765" id="_x0000_s1030" type="#_x0000_t202" style="position:absolute;margin-left:415.75pt;margin-top:9.3pt;width:52.5pt;height:95.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" filled="f" stroked="f">
                <v:textbox>
                  <w:txbxContent>
                    <w:p w14:paraId="6984B265" w14:textId="77777777" w:rsidR="007B42CB" w:rsidRPr="00B208EE" w:rsidRDefault="007B42CB" w:rsidP="007B42CB">
                      <w:pPr>
                        <w:jc w:val="center"/>
                        <w:rPr>
                          <w:b/>
                          <w:sz w:val="20"/>
                        </w:rPr>
                      </w:pPr>
                    </w:p>
                    <w:p w14:paraId="22BCC242" w14:textId="77777777" w:rsidR="007B42CB" w:rsidRDefault="007B42CB" w:rsidP="007B42CB">
                      <w:pPr>
                        <w:jc w:val="center"/>
                        <w:rPr>
                          <w:b/>
                          <w:sz w:val="24"/>
                        </w:rPr>
                      </w:pPr>
                      <w:r>
                        <w:rPr>
                          <w:b/>
                          <w:sz w:val="24"/>
                        </w:rPr>
                        <w:t>HfO</w:t>
                      </w:r>
                      <w:r>
                        <w:rPr>
                          <w:b/>
                          <w:sz w:val="24"/>
                          <w:vertAlign w:val="subscript"/>
                        </w:rPr>
                        <w:t>2</w:t>
                      </w:r>
                      <w:r>
                        <w:rPr>
                          <w:b/>
                          <w:sz w:val="24"/>
                        </w:rPr>
                        <w:t xml:space="preserve"> (6nm)</w:t>
                      </w:r>
                    </w:p>
                    <w:p w14:paraId="3E75113A" w14:textId="77777777" w:rsidR="007B42CB" w:rsidRDefault="007B42CB" w:rsidP="007B42CB">
                      <w:pPr>
                        <w:jc w:val="center"/>
                        <w:rPr>
                          <w:b/>
                          <w:sz w:val="24"/>
                        </w:rPr>
                      </w:pPr>
                      <w:r>
                        <w:rPr>
                          <w:b/>
                          <w:sz w:val="24"/>
                        </w:rPr>
                        <w:t>Al</w:t>
                      </w:r>
                      <w:r>
                        <w:rPr>
                          <w:b/>
                          <w:sz w:val="24"/>
                          <w:vertAlign w:val="subscript"/>
                        </w:rPr>
                        <w:t>2</w:t>
                      </w:r>
                      <w:r>
                        <w:rPr>
                          <w:b/>
                          <w:sz w:val="24"/>
                        </w:rPr>
                        <w:t>O</w:t>
                      </w:r>
                      <w:r>
                        <w:rPr>
                          <w:b/>
                          <w:sz w:val="24"/>
                          <w:vertAlign w:val="subscript"/>
                        </w:rPr>
                        <w:t>3</w:t>
                      </w:r>
                    </w:p>
                    <w:p w14:paraId="2C22C134" w14:textId="77777777" w:rsidR="007B42CB" w:rsidRPr="00B208EE" w:rsidRDefault="007B42CB" w:rsidP="007B42CB">
                      <w:pPr>
                        <w:jc w:val="center"/>
                        <w:rPr>
                          <w:b/>
                          <w:sz w:val="24"/>
                        </w:rPr>
                      </w:pPr>
                      <w:r>
                        <w:rPr>
                          <w:b/>
                          <w:sz w:val="24"/>
                        </w:rPr>
                        <w:t>(3nm)</w:t>
                      </w:r>
                    </w:p>
                  </w:txbxContent>
                </v:textbox>
              </v:shape>
            </w:pict>
          </mc:Fallback>
        </mc:AlternateContent>
      </w:r>
    </w:p>
    <w:p w14:paraId="358777EC" w14:textId="77777777" w:rsidR="007B42CB" w:rsidRDefault="00501A1C">
      <w:r>
        <w:rPr>
          <w:noProof/>
        </w:rPr>
        <mc:AlternateContent>
          <mc:Choice Requires="wps">
            <w:drawing>
              <wp:anchor distT="0" distB="0" distL="114300" distR="114300" simplePos="0" relativeHeight="251665408" behindDoc="0" locked="0" layoutInCell="1" allowOverlap="1" wp14:anchorId="224FA57D" wp14:editId="648C7085">
                <wp:simplePos x="0" y="0"/>
                <wp:positionH relativeFrom="column">
                  <wp:posOffset>4840605</wp:posOffset>
                </wp:positionH>
                <wp:positionV relativeFrom="paragraph">
                  <wp:posOffset>519430</wp:posOffset>
                </wp:positionV>
                <wp:extent cx="476250" cy="571500"/>
                <wp:effectExtent l="38100" t="19050" r="0" b="19050"/>
                <wp:wrapNone/>
                <wp:docPr id="6" name="Straight Arr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76250" cy="571500"/>
                        </a:xfrm>
                        <a:prstGeom prst="straightConnector1">
                          <a:avLst/>
                        </a:prstGeom>
                        <a:ln w="381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125171" id="Straight Arrow Connector 194" o:spid="_x0000_s1026" type="#_x0000_t32" style="position:absolute;margin-left:381.15pt;margin-top:40.9pt;width:37.5pt;height:4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" strokecolor="#00b050" strokeweight="3pt">
                <v:stroke endarrow="block"/>
                <o:lock v:ext="edit" shapetype="f"/>
              </v:shape>
            </w:pict>
          </mc:Fallback>
        </mc:AlternateContent>
      </w:r>
      <w:r w:rsidR="007B42CB" w:rsidRPr="007B42CB">
        <w:rPr>
          <w:rFonts w:ascii="Times New Roman" w:hAnsi="Times New Roman" w:cs="Times New Roman"/>
          <w:b/>
          <w:noProof/>
          <w:sz w:val="24"/>
          <w:szCs w:val="24"/>
        </w:rPr>
        <w:drawing>
          <wp:anchor distT="0" distB="0" distL="114300" distR="114300" simplePos="0" relativeHeight="251645951" behindDoc="0" locked="0" layoutInCell="1" allowOverlap="1" wp14:anchorId="7AC57C6C" wp14:editId="054340D6">
            <wp:simplePos x="0" y="0"/>
            <wp:positionH relativeFrom="column">
              <wp:posOffset>3568700</wp:posOffset>
            </wp:positionH>
            <wp:positionV relativeFrom="paragraph">
              <wp:posOffset>696595</wp:posOffset>
            </wp:positionV>
            <wp:extent cx="2029460" cy="1160780"/>
            <wp:effectExtent l="0" t="0" r="8890" b="127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ayer Encapsulated MoS2 FE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9460" cy="11607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001B0021" wp14:editId="26E08FD0">
                <wp:simplePos x="0" y="0"/>
                <wp:positionH relativeFrom="column">
                  <wp:posOffset>4707255</wp:posOffset>
                </wp:positionH>
                <wp:positionV relativeFrom="paragraph">
                  <wp:posOffset>128905</wp:posOffset>
                </wp:positionV>
                <wp:extent cx="638175" cy="819150"/>
                <wp:effectExtent l="38100" t="19050" r="9525" b="19050"/>
                <wp:wrapNone/>
                <wp:docPr id="5"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8175" cy="81915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6F843D5" id="Straight Arrow Connector 193" o:spid="_x0000_s1026" type="#_x0000_t32" style="position:absolute;margin-left:370.65pt;margin-top:10.15pt;width:50.25pt;height:6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" strokecolor="#4579b8 [3044]" strokeweight="3pt">
                <v:stroke endarrow="block"/>
                <o:lock v:ext="edit" shapetype="f"/>
              </v:shape>
            </w:pict>
          </mc:Fallback>
        </mc:AlternateContent>
      </w:r>
    </w:p>
    <w:p w14:paraId="2910671C" w14:textId="77777777" w:rsidR="007B42CB" w:rsidRPr="007B42CB" w:rsidRDefault="00501A1C" w:rsidP="007B42CB">
      <w:r>
        <w:rPr>
          <w:noProof/>
        </w:rPr>
        <mc:AlternateContent>
          <mc:Choice Requires="wps">
            <w:drawing>
              <wp:anchor distT="45720" distB="45720" distL="114300" distR="114300" simplePos="0" relativeHeight="251672576" behindDoc="0" locked="0" layoutInCell="1" allowOverlap="1" wp14:anchorId="0FF9DD48" wp14:editId="7FAAD64A">
                <wp:simplePos x="0" y="0"/>
                <wp:positionH relativeFrom="column">
                  <wp:posOffset>1982470</wp:posOffset>
                </wp:positionH>
                <wp:positionV relativeFrom="paragraph">
                  <wp:posOffset>53975</wp:posOffset>
                </wp:positionV>
                <wp:extent cx="1981200" cy="5524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52450"/>
                        </a:xfrm>
                        <a:prstGeom prst="rect">
                          <a:avLst/>
                        </a:prstGeom>
                        <a:noFill/>
                        <a:ln w="9525">
                          <a:noFill/>
                          <a:miter lim="800000"/>
                          <a:headEnd/>
                          <a:tailEnd/>
                        </a:ln>
                      </wps:spPr>
                      <wps:txbx>
                        <w:txbxContent>
                          <w:p w14:paraId="4CD04242" w14:textId="77777777" w:rsidR="004D1A3D" w:rsidRPr="00B208EE" w:rsidRDefault="004D1A3D" w:rsidP="004D1A3D">
                            <w:pPr>
                              <w:jc w:val="center"/>
                              <w:rPr>
                                <w:b/>
                              </w:rPr>
                            </w:pPr>
                            <w:r w:rsidRPr="00B208EE">
                              <w:rPr>
                                <w:b/>
                              </w:rPr>
                              <w:t>Al</w:t>
                            </w:r>
                            <w:r w:rsidRPr="00B208EE">
                              <w:rPr>
                                <w:b/>
                                <w:vertAlign w:val="subscript"/>
                              </w:rPr>
                              <w:t>2</w:t>
                            </w:r>
                            <w:r w:rsidRPr="00B208EE">
                              <w:rPr>
                                <w:b/>
                              </w:rPr>
                              <w:t>O</w:t>
                            </w:r>
                            <w:r w:rsidRPr="00B208EE">
                              <w:rPr>
                                <w:b/>
                                <w:vertAlign w:val="subscript"/>
                              </w:rPr>
                              <w:t>3</w:t>
                            </w:r>
                          </w:p>
                          <w:p w14:paraId="6C8AB44B" w14:textId="77777777" w:rsidR="004D1A3D" w:rsidRPr="00B208EE" w:rsidRDefault="004D1A3D" w:rsidP="004D1A3D">
                            <w:pPr>
                              <w:jc w:val="center"/>
                              <w:rPr>
                                <w:b/>
                              </w:rPr>
                            </w:pPr>
                            <w:r w:rsidRPr="00B208EE">
                              <w:rPr>
                                <w:b/>
                              </w:rPr>
                              <w:t>p+</w:t>
                            </w:r>
                            <w:r w:rsidR="00C468E4">
                              <w:rPr>
                                <w:b/>
                              </w:rPr>
                              <w:t>+</w:t>
                            </w:r>
                            <w:r w:rsidRPr="00B208EE">
                              <w:rPr>
                                <w:b/>
                              </w:rPr>
                              <w:t xml:space="preserve"> Si</w:t>
                            </w:r>
                          </w:p>
                          <w:p w14:paraId="203384AE" w14:textId="77777777" w:rsidR="004D1A3D" w:rsidRPr="00102B8E" w:rsidRDefault="004D1A3D" w:rsidP="004D1A3D">
                            <w:pPr>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9DD48" id="_x0000_s1031" type="#_x0000_t202" style="position:absolute;margin-left:156.1pt;margin-top:4.25pt;width:156pt;height:43.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" filled="f" stroked="f">
                <v:textbox>
                  <w:txbxContent>
                    <w:p w14:paraId="4CD04242" w14:textId="77777777" w:rsidR="004D1A3D" w:rsidRPr="00B208EE" w:rsidRDefault="004D1A3D" w:rsidP="004D1A3D">
                      <w:pPr>
                        <w:jc w:val="center"/>
                        <w:rPr>
                          <w:b/>
                        </w:rPr>
                      </w:pPr>
                      <w:r w:rsidRPr="00B208EE">
                        <w:rPr>
                          <w:b/>
                        </w:rPr>
                        <w:t>Al</w:t>
                      </w:r>
                      <w:r w:rsidRPr="00B208EE">
                        <w:rPr>
                          <w:b/>
                          <w:vertAlign w:val="subscript"/>
                        </w:rPr>
                        <w:t>2</w:t>
                      </w:r>
                      <w:r w:rsidRPr="00B208EE">
                        <w:rPr>
                          <w:b/>
                        </w:rPr>
                        <w:t>O</w:t>
                      </w:r>
                      <w:r w:rsidRPr="00B208EE">
                        <w:rPr>
                          <w:b/>
                          <w:vertAlign w:val="subscript"/>
                        </w:rPr>
                        <w:t>3</w:t>
                      </w:r>
                    </w:p>
                    <w:p w14:paraId="6C8AB44B" w14:textId="77777777" w:rsidR="004D1A3D" w:rsidRPr="00B208EE" w:rsidRDefault="004D1A3D" w:rsidP="004D1A3D">
                      <w:pPr>
                        <w:jc w:val="center"/>
                        <w:rPr>
                          <w:b/>
                        </w:rPr>
                      </w:pPr>
                      <w:r w:rsidRPr="00B208EE">
                        <w:rPr>
                          <w:b/>
                        </w:rPr>
                        <w:t>p+</w:t>
                      </w:r>
                      <w:r w:rsidR="00C468E4">
                        <w:rPr>
                          <w:b/>
                        </w:rPr>
                        <w:t>+</w:t>
                      </w:r>
                      <w:r w:rsidRPr="00B208EE">
                        <w:rPr>
                          <w:b/>
                        </w:rPr>
                        <w:t xml:space="preserve"> Si</w:t>
                      </w:r>
                    </w:p>
                    <w:p w14:paraId="203384AE" w14:textId="77777777" w:rsidR="004D1A3D" w:rsidRPr="00102B8E" w:rsidRDefault="004D1A3D" w:rsidP="004D1A3D">
                      <w:pPr>
                        <w:rPr>
                          <w:b/>
                          <w:sz w:val="28"/>
                        </w:rPr>
                      </w:pPr>
                    </w:p>
                  </w:txbxContent>
                </v:textbox>
              </v:shape>
            </w:pict>
          </mc:Fallback>
        </mc:AlternateContent>
      </w:r>
    </w:p>
    <w:p w14:paraId="755076DC" w14:textId="77777777" w:rsidR="007B42CB" w:rsidRPr="007B42CB" w:rsidRDefault="00501A1C" w:rsidP="007B42CB">
      <w:r>
        <w:rPr>
          <w:noProof/>
        </w:rPr>
        <mc:AlternateContent>
          <mc:Choice Requires="wps">
            <w:drawing>
              <wp:anchor distT="0" distB="0" distL="114300" distR="114300" simplePos="0" relativeHeight="251668480" behindDoc="0" locked="0" layoutInCell="1" allowOverlap="1" wp14:anchorId="57EBCB7E" wp14:editId="0BEA8F4C">
                <wp:simplePos x="0" y="0"/>
                <wp:positionH relativeFrom="column">
                  <wp:posOffset>459105</wp:posOffset>
                </wp:positionH>
                <wp:positionV relativeFrom="paragraph">
                  <wp:posOffset>130810</wp:posOffset>
                </wp:positionV>
                <wp:extent cx="466725" cy="476250"/>
                <wp:effectExtent l="19050" t="19050" r="47625" b="19050"/>
                <wp:wrapNone/>
                <wp:docPr id="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6725" cy="47625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0DF5539" id="Straight Arrow Connector 63" o:spid="_x0000_s1026" type="#_x0000_t32" style="position:absolute;margin-left:36.15pt;margin-top:10.3pt;width:36.7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" strokecolor="#4579b8 [3044]" strokeweight="3pt">
                <v:stroke endarrow="block"/>
                <o:lock v:ext="edit" shapetype="f"/>
              </v:shape>
            </w:pict>
          </mc:Fallback>
        </mc:AlternateContent>
      </w:r>
    </w:p>
    <w:p w14:paraId="2AECC006" w14:textId="77777777" w:rsidR="007B42CB" w:rsidRPr="007B42CB" w:rsidRDefault="00132872" w:rsidP="007B42CB">
      <w:r>
        <w:rPr>
          <w:noProof/>
        </w:rPr>
        <mc:AlternateContent>
          <mc:Choice Requires="wps">
            <w:drawing>
              <wp:anchor distT="45720" distB="45720" distL="114300" distR="114300" simplePos="0" relativeHeight="251684864" behindDoc="0" locked="0" layoutInCell="1" allowOverlap="1" wp14:anchorId="40880703" wp14:editId="3D81E4F8">
                <wp:simplePos x="0" y="0"/>
                <wp:positionH relativeFrom="margin">
                  <wp:posOffset>3771900</wp:posOffset>
                </wp:positionH>
                <wp:positionV relativeFrom="paragraph">
                  <wp:posOffset>6985</wp:posOffset>
                </wp:positionV>
                <wp:extent cx="428625" cy="43243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32435"/>
                        </a:xfrm>
                        <a:prstGeom prst="rect">
                          <a:avLst/>
                        </a:prstGeom>
                        <a:noFill/>
                        <a:ln w="9525">
                          <a:noFill/>
                          <a:miter lim="800000"/>
                          <a:headEnd/>
                          <a:tailEnd/>
                        </a:ln>
                      </wps:spPr>
                      <wps:txbx>
                        <w:txbxContent>
                          <w:p w14:paraId="06C14107"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c</w:t>
                            </w:r>
                            <w:r w:rsidRPr="00132872">
                              <w:rPr>
                                <w:rFonts w:ascii="Times New Roman" w:hAnsi="Times New Roman" w:cs="Times New Roman"/>
                                <w:b/>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880703" id="_x0000_s1032" type="#_x0000_t202" style="position:absolute;margin-left:297pt;margin-top:.55pt;width:33.75pt;height:34.05pt;z-index:2516848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" filled="f" stroked="f">
                <v:textbox style="mso-fit-shape-to-text:t">
                  <w:txbxContent>
                    <w:p w14:paraId="06C14107"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c</w:t>
                      </w:r>
                      <w:r w:rsidRPr="00132872">
                        <w:rPr>
                          <w:rFonts w:ascii="Times New Roman" w:hAnsi="Times New Roman" w:cs="Times New Roman"/>
                          <w:b/>
                          <w:sz w:val="24"/>
                        </w:rPr>
                        <w:t>)</w:t>
                      </w:r>
                    </w:p>
                  </w:txbxContent>
                </v:textbox>
                <w10:wrap anchorx="margin"/>
              </v:shape>
            </w:pict>
          </mc:Fallback>
        </mc:AlternateContent>
      </w:r>
      <w:r>
        <w:rPr>
          <w:noProof/>
        </w:rPr>
        <mc:AlternateContent>
          <mc:Choice Requires="wps">
            <w:drawing>
              <wp:anchor distT="45720" distB="45720" distL="114300" distR="114300" simplePos="0" relativeHeight="251682816" behindDoc="0" locked="0" layoutInCell="1" allowOverlap="1" wp14:anchorId="3B39C0A1" wp14:editId="319FC5B8">
                <wp:simplePos x="0" y="0"/>
                <wp:positionH relativeFrom="margin">
                  <wp:align>left</wp:align>
                </wp:positionH>
                <wp:positionV relativeFrom="paragraph">
                  <wp:posOffset>9525</wp:posOffset>
                </wp:positionV>
                <wp:extent cx="428625" cy="43243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32435"/>
                        </a:xfrm>
                        <a:prstGeom prst="rect">
                          <a:avLst/>
                        </a:prstGeom>
                        <a:noFill/>
                        <a:ln w="9525">
                          <a:noFill/>
                          <a:miter lim="800000"/>
                          <a:headEnd/>
                          <a:tailEnd/>
                        </a:ln>
                      </wps:spPr>
                      <wps:txbx>
                        <w:txbxContent>
                          <w:p w14:paraId="725F64D5"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b</w:t>
                            </w:r>
                            <w:r w:rsidRPr="00132872">
                              <w:rPr>
                                <w:rFonts w:ascii="Times New Roman" w:hAnsi="Times New Roman" w:cs="Times New Roman"/>
                                <w:b/>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39C0A1" id="_x0000_s1033" type="#_x0000_t202" style="position:absolute;margin-left:0;margin-top:.75pt;width:33.75pt;height:34.05pt;z-index:2516828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" filled="f" stroked="f">
                <v:textbox style="mso-fit-shape-to-text:t">
                  <w:txbxContent>
                    <w:p w14:paraId="725F64D5"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b</w:t>
                      </w:r>
                      <w:r w:rsidRPr="00132872">
                        <w:rPr>
                          <w:rFonts w:ascii="Times New Roman" w:hAnsi="Times New Roman" w:cs="Times New Roman"/>
                          <w:b/>
                          <w:sz w:val="24"/>
                        </w:rPr>
                        <w:t>)</w:t>
                      </w:r>
                    </w:p>
                  </w:txbxContent>
                </v:textbox>
                <w10:wrap anchorx="margin"/>
              </v:shape>
            </w:pict>
          </mc:Fallback>
        </mc:AlternateContent>
      </w:r>
    </w:p>
    <w:p w14:paraId="578F6172" w14:textId="77777777" w:rsidR="007B42CB" w:rsidRPr="007B42CB" w:rsidRDefault="00501A1C" w:rsidP="007B42CB">
      <w:r>
        <w:rPr>
          <w:noProof/>
        </w:rPr>
        <mc:AlternateContent>
          <mc:Choice Requires="wps">
            <w:drawing>
              <wp:anchor distT="0" distB="0" distL="114300" distR="114300" simplePos="0" relativeHeight="251670528" behindDoc="0" locked="0" layoutInCell="1" allowOverlap="1" wp14:anchorId="5970E687" wp14:editId="5B48BC35">
                <wp:simplePos x="0" y="0"/>
                <wp:positionH relativeFrom="column">
                  <wp:posOffset>2154555</wp:posOffset>
                </wp:positionH>
                <wp:positionV relativeFrom="paragraph">
                  <wp:posOffset>33020</wp:posOffset>
                </wp:positionV>
                <wp:extent cx="466725" cy="476250"/>
                <wp:effectExtent l="64135" t="39370" r="2540" b="93980"/>
                <wp:wrapNone/>
                <wp:docPr id="2"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100000">
                          <a:off x="0" y="0"/>
                          <a:ext cx="466725" cy="476250"/>
                        </a:xfrm>
                        <a:prstGeom prst="straightConnector1">
                          <a:avLst/>
                        </a:prstGeom>
                        <a:noFill/>
                        <a:ln w="38100" cap="flat" cmpd="sng" algn="ctr">
                          <a:solidFill>
                            <a:schemeClr val="tx1">
                              <a:lumMod val="100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1917CF" id="Straight Arrow Connector 63" o:spid="_x0000_s1026" type="#_x0000_t32" style="position:absolute;margin-left:169.65pt;margin-top:2.6pt;width:36.75pt;height:37.5pt;rotation:85;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" strokecolor="black [3213]" strokeweight="3pt">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10691E11" wp14:editId="2BB3195D">
                <wp:simplePos x="0" y="0"/>
                <wp:positionH relativeFrom="column">
                  <wp:posOffset>3164205</wp:posOffset>
                </wp:positionH>
                <wp:positionV relativeFrom="paragraph">
                  <wp:posOffset>18415</wp:posOffset>
                </wp:positionV>
                <wp:extent cx="466725" cy="476250"/>
                <wp:effectExtent l="20955" t="20320" r="74295" b="74930"/>
                <wp:wrapNone/>
                <wp:docPr id="1"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476250"/>
                        </a:xfrm>
                        <a:prstGeom prst="straightConnector1">
                          <a:avLst/>
                        </a:prstGeom>
                        <a:noFill/>
                        <a:ln w="38100" cap="flat" cmpd="sng" algn="ctr">
                          <a:solidFill>
                            <a:schemeClr val="tx1">
                              <a:lumMod val="100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DC60E" id="Straight Arrow Connector 63" o:spid="_x0000_s1026" type="#_x0000_t32" style="position:absolute;margin-left:249.15pt;margin-top:1.45pt;width:36.75pt;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" strokecolor="black [3213]" strokeweight="3pt">
                <v:stroke endarrow="block"/>
              </v:shape>
            </w:pict>
          </mc:Fallback>
        </mc:AlternateContent>
      </w:r>
      <w:r w:rsidR="007B42CB" w:rsidRPr="007B42CB">
        <w:rPr>
          <w:rFonts w:ascii="Times New Roman" w:hAnsi="Times New Roman" w:cs="Times New Roman"/>
          <w:b/>
          <w:noProof/>
          <w:sz w:val="24"/>
          <w:szCs w:val="24"/>
        </w:rPr>
        <w:drawing>
          <wp:anchor distT="0" distB="0" distL="114300" distR="114300" simplePos="0" relativeHeight="251658240" behindDoc="0" locked="0" layoutInCell="1" allowOverlap="1" wp14:anchorId="10E0DE8D" wp14:editId="1DC691EE">
            <wp:simplePos x="0" y="0"/>
            <wp:positionH relativeFrom="column">
              <wp:posOffset>171450</wp:posOffset>
            </wp:positionH>
            <wp:positionV relativeFrom="paragraph">
              <wp:posOffset>6350</wp:posOffset>
            </wp:positionV>
            <wp:extent cx="2029460" cy="1160780"/>
            <wp:effectExtent l="0" t="0" r="8890" b="127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HfO2 Encapsulated MoS2 FE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9460" cy="1160780"/>
                    </a:xfrm>
                    <a:prstGeom prst="rect">
                      <a:avLst/>
                    </a:prstGeom>
                  </pic:spPr>
                </pic:pic>
              </a:graphicData>
            </a:graphic>
            <wp14:sizeRelH relativeFrom="page">
              <wp14:pctWidth>0</wp14:pctWidth>
            </wp14:sizeRelH>
            <wp14:sizeRelV relativeFrom="page">
              <wp14:pctHeight>0</wp14:pctHeight>
            </wp14:sizeRelV>
          </wp:anchor>
        </w:drawing>
      </w:r>
    </w:p>
    <w:p w14:paraId="329A4641" w14:textId="77777777" w:rsidR="007B42CB" w:rsidRPr="007B42CB" w:rsidRDefault="007B42CB" w:rsidP="007B42CB"/>
    <w:p w14:paraId="6385FE68" w14:textId="77777777" w:rsidR="007B42CB" w:rsidRPr="007B42CB" w:rsidRDefault="007B42CB" w:rsidP="007B42CB"/>
    <w:p w14:paraId="267DD0F9" w14:textId="77777777" w:rsidR="007B42CB" w:rsidRPr="007B42CB" w:rsidRDefault="007B42CB" w:rsidP="007B42CB"/>
    <w:p w14:paraId="43C6973B" w14:textId="77777777" w:rsidR="007B42CB" w:rsidRPr="007B42CB" w:rsidRDefault="007B42CB" w:rsidP="007B42CB"/>
    <w:p w14:paraId="34A483CF" w14:textId="77777777" w:rsidR="007B42CB" w:rsidRPr="007B42CB" w:rsidRDefault="007B42CB" w:rsidP="007B42CB"/>
    <w:p w14:paraId="266159B8" w14:textId="77777777" w:rsidR="007B42CB" w:rsidRDefault="007B42CB" w:rsidP="007B42CB">
      <w:pPr>
        <w:tabs>
          <w:tab w:val="left" w:pos="5190"/>
        </w:tabs>
        <w:rPr>
          <w:b/>
        </w:rPr>
      </w:pPr>
    </w:p>
    <w:p w14:paraId="7FBBA030" w14:textId="77777777" w:rsidR="007B42CB" w:rsidRDefault="007B42CB" w:rsidP="00533181">
      <w:pPr>
        <w:tabs>
          <w:tab w:val="left" w:pos="5190"/>
        </w:tabs>
        <w:jc w:val="both"/>
        <w:rPr>
          <w:rFonts w:ascii="Times New Roman" w:hAnsi="Times New Roman" w:cs="Times New Roman"/>
          <w:sz w:val="24"/>
          <w:szCs w:val="24"/>
        </w:rPr>
      </w:pPr>
      <w:r w:rsidRPr="00441ECA">
        <w:rPr>
          <w:rFonts w:ascii="Times New Roman" w:hAnsi="Times New Roman" w:cs="Times New Roman"/>
          <w:b/>
          <w:sz w:val="24"/>
          <w:szCs w:val="24"/>
        </w:rPr>
        <w:t>Figure S1. (a)</w:t>
      </w:r>
      <w:r w:rsidRPr="00441ECA">
        <w:rPr>
          <w:rFonts w:ascii="Times New Roman" w:hAnsi="Times New Roman" w:cs="Times New Roman"/>
          <w:sz w:val="24"/>
          <w:szCs w:val="24"/>
        </w:rPr>
        <w:t xml:space="preserve"> Cross-section graphic of </w:t>
      </w:r>
      <w:r w:rsidR="00441ECA" w:rsidRPr="00441ECA">
        <w:rPr>
          <w:rFonts w:ascii="Times New Roman" w:hAnsi="Times New Roman" w:cs="Times New Roman"/>
          <w:sz w:val="24"/>
          <w:szCs w:val="24"/>
        </w:rPr>
        <w:t>p</w:t>
      </w:r>
      <w:r w:rsidR="00441ECA" w:rsidRPr="00441ECA">
        <w:rPr>
          <w:rFonts w:ascii="Times New Roman" w:hAnsi="Times New Roman" w:cs="Times New Roman"/>
          <w:sz w:val="24"/>
          <w:szCs w:val="24"/>
          <w:vertAlign w:val="superscript"/>
        </w:rPr>
        <w:t>++</w:t>
      </w:r>
      <w:r w:rsidR="00441ECA" w:rsidRPr="00441ECA">
        <w:rPr>
          <w:rFonts w:ascii="Times New Roman" w:hAnsi="Times New Roman" w:cs="Times New Roman"/>
          <w:sz w:val="24"/>
          <w:szCs w:val="24"/>
        </w:rPr>
        <w:t>Si/Al</w:t>
      </w:r>
      <w:r w:rsidR="00441ECA" w:rsidRPr="00441ECA">
        <w:rPr>
          <w:rFonts w:ascii="Times New Roman" w:hAnsi="Times New Roman" w:cs="Times New Roman"/>
          <w:sz w:val="24"/>
          <w:szCs w:val="24"/>
          <w:vertAlign w:val="subscript"/>
        </w:rPr>
        <w:t>2</w:t>
      </w:r>
      <w:r w:rsidR="00441ECA" w:rsidRPr="00441ECA">
        <w:rPr>
          <w:rFonts w:ascii="Times New Roman" w:hAnsi="Times New Roman" w:cs="Times New Roman"/>
          <w:sz w:val="24"/>
          <w:szCs w:val="24"/>
        </w:rPr>
        <w:t>O</w:t>
      </w:r>
      <w:r w:rsidR="00441ECA" w:rsidRPr="00441ECA">
        <w:rPr>
          <w:rFonts w:ascii="Times New Roman" w:hAnsi="Times New Roman" w:cs="Times New Roman"/>
          <w:sz w:val="24"/>
          <w:szCs w:val="24"/>
          <w:vertAlign w:val="subscript"/>
        </w:rPr>
        <w:t>3</w:t>
      </w:r>
      <w:r w:rsidR="00441ECA" w:rsidRPr="00441ECA">
        <w:rPr>
          <w:rFonts w:ascii="Times New Roman" w:hAnsi="Times New Roman" w:cs="Times New Roman"/>
          <w:sz w:val="24"/>
          <w:szCs w:val="24"/>
        </w:rPr>
        <w:t>/MoS</w:t>
      </w:r>
      <w:r w:rsidR="00441ECA" w:rsidRPr="00441ECA">
        <w:rPr>
          <w:rFonts w:ascii="Times New Roman" w:hAnsi="Times New Roman" w:cs="Times New Roman"/>
          <w:sz w:val="24"/>
          <w:szCs w:val="24"/>
          <w:vertAlign w:val="subscript"/>
        </w:rPr>
        <w:t>2</w:t>
      </w:r>
      <w:r w:rsidR="00441ECA" w:rsidRPr="00441ECA">
        <w:rPr>
          <w:rFonts w:ascii="Times New Roman" w:hAnsi="Times New Roman" w:cs="Times New Roman"/>
          <w:sz w:val="24"/>
          <w:szCs w:val="24"/>
        </w:rPr>
        <w:t xml:space="preserve"> stack with the top MoS</w:t>
      </w:r>
      <w:r w:rsidR="00441ECA" w:rsidRPr="00441ECA">
        <w:rPr>
          <w:rFonts w:ascii="Times New Roman" w:hAnsi="Times New Roman" w:cs="Times New Roman"/>
          <w:sz w:val="24"/>
          <w:szCs w:val="24"/>
          <w:vertAlign w:val="subscript"/>
        </w:rPr>
        <w:t>2</w:t>
      </w:r>
      <w:r w:rsidR="00441ECA" w:rsidRPr="00441ECA">
        <w:rPr>
          <w:rFonts w:ascii="Times New Roman" w:hAnsi="Times New Roman" w:cs="Times New Roman"/>
          <w:sz w:val="24"/>
          <w:szCs w:val="24"/>
        </w:rPr>
        <w:t xml:space="preserve"> surface exposed to air. </w:t>
      </w:r>
      <w:r w:rsidR="00441ECA">
        <w:rPr>
          <w:rFonts w:ascii="Times New Roman" w:hAnsi="Times New Roman" w:cs="Times New Roman"/>
          <w:b/>
          <w:sz w:val="24"/>
          <w:szCs w:val="24"/>
        </w:rPr>
        <w:t>(b)</w:t>
      </w:r>
      <w:r w:rsidR="00441ECA">
        <w:rPr>
          <w:rFonts w:ascii="Times New Roman" w:hAnsi="Times New Roman" w:cs="Times New Roman"/>
          <w:sz w:val="24"/>
          <w:szCs w:val="24"/>
        </w:rPr>
        <w:t xml:space="preserve"> Cross-section of the </w:t>
      </w:r>
      <w:r w:rsidR="00533181" w:rsidRPr="00441ECA">
        <w:rPr>
          <w:rFonts w:ascii="Times New Roman" w:hAnsi="Times New Roman" w:cs="Times New Roman"/>
          <w:sz w:val="24"/>
          <w:szCs w:val="24"/>
        </w:rPr>
        <w:t>p</w:t>
      </w:r>
      <w:r w:rsidR="00533181" w:rsidRPr="00441ECA">
        <w:rPr>
          <w:rFonts w:ascii="Times New Roman" w:hAnsi="Times New Roman" w:cs="Times New Roman"/>
          <w:sz w:val="24"/>
          <w:szCs w:val="24"/>
          <w:vertAlign w:val="superscript"/>
        </w:rPr>
        <w:t>++</w:t>
      </w:r>
      <w:r w:rsidR="00533181" w:rsidRPr="00441ECA">
        <w:rPr>
          <w:rFonts w:ascii="Times New Roman" w:hAnsi="Times New Roman" w:cs="Times New Roman"/>
          <w:sz w:val="24"/>
          <w:szCs w:val="24"/>
        </w:rPr>
        <w:t>Si/Al</w:t>
      </w:r>
      <w:r w:rsidR="00533181" w:rsidRPr="00441ECA">
        <w:rPr>
          <w:rFonts w:ascii="Times New Roman" w:hAnsi="Times New Roman" w:cs="Times New Roman"/>
          <w:sz w:val="24"/>
          <w:szCs w:val="24"/>
          <w:vertAlign w:val="subscript"/>
        </w:rPr>
        <w:t>2</w:t>
      </w:r>
      <w:r w:rsidR="00533181" w:rsidRPr="00441ECA">
        <w:rPr>
          <w:rFonts w:ascii="Times New Roman" w:hAnsi="Times New Roman" w:cs="Times New Roman"/>
          <w:sz w:val="24"/>
          <w:szCs w:val="24"/>
        </w:rPr>
        <w:t>O</w:t>
      </w:r>
      <w:r w:rsidR="00533181" w:rsidRPr="00441ECA">
        <w:rPr>
          <w:rFonts w:ascii="Times New Roman" w:hAnsi="Times New Roman" w:cs="Times New Roman"/>
          <w:sz w:val="24"/>
          <w:szCs w:val="24"/>
          <w:vertAlign w:val="subscript"/>
        </w:rPr>
        <w:t>3</w:t>
      </w:r>
      <w:r w:rsidR="00533181" w:rsidRPr="00441ECA">
        <w:rPr>
          <w:rFonts w:ascii="Times New Roman" w:hAnsi="Times New Roman" w:cs="Times New Roman"/>
          <w:sz w:val="24"/>
          <w:szCs w:val="24"/>
        </w:rPr>
        <w:t>/MoS</w:t>
      </w:r>
      <w:r w:rsidR="00533181" w:rsidRPr="00441ECA">
        <w:rPr>
          <w:rFonts w:ascii="Times New Roman" w:hAnsi="Times New Roman" w:cs="Times New Roman"/>
          <w:sz w:val="24"/>
          <w:szCs w:val="24"/>
          <w:vertAlign w:val="subscript"/>
        </w:rPr>
        <w:t>2</w:t>
      </w:r>
      <w:r w:rsidR="00533181">
        <w:rPr>
          <w:rFonts w:ascii="Times New Roman" w:hAnsi="Times New Roman" w:cs="Times New Roman"/>
          <w:sz w:val="24"/>
          <w:szCs w:val="24"/>
        </w:rPr>
        <w:t xml:space="preserve"> stack after HfO</w:t>
      </w:r>
      <w:r w:rsidR="00533181">
        <w:rPr>
          <w:rFonts w:ascii="Times New Roman" w:hAnsi="Times New Roman" w:cs="Times New Roman"/>
          <w:sz w:val="24"/>
          <w:szCs w:val="24"/>
          <w:vertAlign w:val="subscript"/>
        </w:rPr>
        <w:t>2</w:t>
      </w:r>
      <w:r w:rsidR="00533181">
        <w:rPr>
          <w:rFonts w:ascii="Times New Roman" w:hAnsi="Times New Roman" w:cs="Times New Roman"/>
          <w:sz w:val="24"/>
          <w:szCs w:val="24"/>
        </w:rPr>
        <w:t xml:space="preserve"> deposition and </w:t>
      </w:r>
      <w:r w:rsidR="00533181">
        <w:rPr>
          <w:rFonts w:ascii="Times New Roman" w:hAnsi="Times New Roman" w:cs="Times New Roman"/>
          <w:b/>
          <w:sz w:val="24"/>
          <w:szCs w:val="24"/>
        </w:rPr>
        <w:t>(c)</w:t>
      </w:r>
      <w:r w:rsidR="00533181">
        <w:rPr>
          <w:rFonts w:ascii="Times New Roman" w:hAnsi="Times New Roman" w:cs="Times New Roman"/>
          <w:sz w:val="24"/>
          <w:szCs w:val="24"/>
        </w:rPr>
        <w:t xml:space="preserve"> after the bilayer deposition (Al</w:t>
      </w:r>
      <w:r w:rsidR="00533181">
        <w:rPr>
          <w:rFonts w:ascii="Times New Roman" w:hAnsi="Times New Roman" w:cs="Times New Roman"/>
          <w:sz w:val="24"/>
          <w:szCs w:val="24"/>
          <w:vertAlign w:val="subscript"/>
        </w:rPr>
        <w:t>2</w:t>
      </w:r>
      <w:r w:rsidR="00533181">
        <w:rPr>
          <w:rFonts w:ascii="Times New Roman" w:hAnsi="Times New Roman" w:cs="Times New Roman"/>
          <w:sz w:val="24"/>
          <w:szCs w:val="24"/>
        </w:rPr>
        <w:t>O</w:t>
      </w:r>
      <w:r w:rsidR="00533181">
        <w:rPr>
          <w:rFonts w:ascii="Times New Roman" w:hAnsi="Times New Roman" w:cs="Times New Roman"/>
          <w:sz w:val="24"/>
          <w:szCs w:val="24"/>
          <w:vertAlign w:val="subscript"/>
        </w:rPr>
        <w:t>3</w:t>
      </w:r>
      <w:r w:rsidR="00533181">
        <w:rPr>
          <w:rFonts w:ascii="Times New Roman" w:hAnsi="Times New Roman" w:cs="Times New Roman"/>
          <w:sz w:val="24"/>
          <w:szCs w:val="24"/>
        </w:rPr>
        <w:t>/HfO</w:t>
      </w:r>
      <w:r w:rsidR="00533181">
        <w:rPr>
          <w:rFonts w:ascii="Times New Roman" w:hAnsi="Times New Roman" w:cs="Times New Roman"/>
          <w:sz w:val="24"/>
          <w:szCs w:val="24"/>
          <w:vertAlign w:val="subscript"/>
        </w:rPr>
        <w:t>2</w:t>
      </w:r>
      <w:r w:rsidR="00533181">
        <w:rPr>
          <w:rFonts w:ascii="Times New Roman" w:hAnsi="Times New Roman" w:cs="Times New Roman"/>
          <w:sz w:val="24"/>
          <w:szCs w:val="24"/>
        </w:rPr>
        <w:t>).</w:t>
      </w:r>
    </w:p>
    <w:p w14:paraId="5BFD420E" w14:textId="77777777" w:rsidR="004C471C" w:rsidRDefault="004C471C" w:rsidP="00533181">
      <w:pPr>
        <w:tabs>
          <w:tab w:val="left" w:pos="5190"/>
        </w:tabs>
        <w:jc w:val="both"/>
        <w:rPr>
          <w:rFonts w:ascii="Times New Roman" w:hAnsi="Times New Roman" w:cs="Times New Roman"/>
          <w:sz w:val="24"/>
          <w:szCs w:val="24"/>
        </w:rPr>
      </w:pPr>
    </w:p>
    <w:p w14:paraId="1DDBED3A" w14:textId="77777777" w:rsidR="004C471C" w:rsidRDefault="004C471C" w:rsidP="00533181">
      <w:pPr>
        <w:tabs>
          <w:tab w:val="left" w:pos="5190"/>
        </w:tabs>
        <w:jc w:val="both"/>
        <w:rPr>
          <w:rFonts w:ascii="Times New Roman" w:hAnsi="Times New Roman" w:cs="Times New Roman"/>
          <w:sz w:val="24"/>
          <w:szCs w:val="24"/>
        </w:rPr>
      </w:pPr>
    </w:p>
    <w:p w14:paraId="19289141" w14:textId="77777777" w:rsidR="004C471C" w:rsidRDefault="004C471C" w:rsidP="00533181">
      <w:pPr>
        <w:tabs>
          <w:tab w:val="left" w:pos="5190"/>
        </w:tabs>
        <w:jc w:val="both"/>
        <w:rPr>
          <w:rFonts w:ascii="Times New Roman" w:hAnsi="Times New Roman" w:cs="Times New Roman"/>
          <w:sz w:val="24"/>
          <w:szCs w:val="24"/>
        </w:rPr>
      </w:pPr>
    </w:p>
    <w:p w14:paraId="44593385" w14:textId="77777777" w:rsidR="004C471C" w:rsidRDefault="004C471C" w:rsidP="00533181">
      <w:pPr>
        <w:tabs>
          <w:tab w:val="left" w:pos="5190"/>
        </w:tabs>
        <w:jc w:val="both"/>
        <w:rPr>
          <w:rFonts w:ascii="Times New Roman" w:hAnsi="Times New Roman" w:cs="Times New Roman"/>
          <w:sz w:val="24"/>
          <w:szCs w:val="24"/>
        </w:rPr>
      </w:pPr>
    </w:p>
    <w:p w14:paraId="2D1A450B" w14:textId="77777777" w:rsidR="004C471C" w:rsidRDefault="004C471C" w:rsidP="00533181">
      <w:pPr>
        <w:tabs>
          <w:tab w:val="left" w:pos="5190"/>
        </w:tabs>
        <w:jc w:val="both"/>
        <w:rPr>
          <w:rFonts w:ascii="Times New Roman" w:hAnsi="Times New Roman" w:cs="Times New Roman"/>
          <w:sz w:val="24"/>
          <w:szCs w:val="24"/>
        </w:rPr>
      </w:pPr>
    </w:p>
    <w:p w14:paraId="63D774A9" w14:textId="77777777" w:rsidR="004C471C" w:rsidRDefault="004C471C" w:rsidP="00533181">
      <w:pPr>
        <w:tabs>
          <w:tab w:val="left" w:pos="5190"/>
        </w:tabs>
        <w:jc w:val="both"/>
        <w:rPr>
          <w:rFonts w:ascii="Times New Roman" w:hAnsi="Times New Roman" w:cs="Times New Roman"/>
          <w:sz w:val="24"/>
          <w:szCs w:val="24"/>
        </w:rPr>
      </w:pPr>
    </w:p>
    <w:p w14:paraId="5BA3640A" w14:textId="77777777" w:rsidR="004C471C" w:rsidRDefault="004C471C" w:rsidP="00533181">
      <w:pPr>
        <w:tabs>
          <w:tab w:val="left" w:pos="5190"/>
        </w:tabs>
        <w:jc w:val="both"/>
        <w:rPr>
          <w:rFonts w:ascii="Times New Roman" w:hAnsi="Times New Roman" w:cs="Times New Roman"/>
          <w:sz w:val="24"/>
          <w:szCs w:val="24"/>
        </w:rPr>
      </w:pPr>
    </w:p>
    <w:p w14:paraId="2641BC03" w14:textId="77777777" w:rsidR="004C471C" w:rsidRDefault="004C471C" w:rsidP="00533181">
      <w:pPr>
        <w:tabs>
          <w:tab w:val="left" w:pos="5190"/>
        </w:tabs>
        <w:jc w:val="both"/>
        <w:rPr>
          <w:rFonts w:ascii="Times New Roman" w:hAnsi="Times New Roman" w:cs="Times New Roman"/>
          <w:sz w:val="24"/>
          <w:szCs w:val="24"/>
        </w:rPr>
      </w:pPr>
    </w:p>
    <w:p w14:paraId="42D6738A" w14:textId="77777777" w:rsidR="004C471C" w:rsidRDefault="004C471C" w:rsidP="00533181">
      <w:pPr>
        <w:tabs>
          <w:tab w:val="left" w:pos="5190"/>
        </w:tabs>
        <w:jc w:val="both"/>
        <w:rPr>
          <w:rFonts w:ascii="Times New Roman" w:hAnsi="Times New Roman" w:cs="Times New Roman"/>
          <w:sz w:val="24"/>
          <w:szCs w:val="24"/>
        </w:rPr>
      </w:pPr>
    </w:p>
    <w:p w14:paraId="381B54AB" w14:textId="77777777" w:rsidR="004C471C" w:rsidRDefault="004C471C" w:rsidP="00533181">
      <w:pPr>
        <w:tabs>
          <w:tab w:val="left" w:pos="5190"/>
        </w:tabs>
        <w:jc w:val="both"/>
        <w:rPr>
          <w:rFonts w:ascii="Times New Roman" w:hAnsi="Times New Roman" w:cs="Times New Roman"/>
          <w:sz w:val="24"/>
          <w:szCs w:val="24"/>
        </w:rPr>
      </w:pPr>
    </w:p>
    <w:p w14:paraId="0B8BEE4E" w14:textId="77777777" w:rsidR="004C471C" w:rsidRDefault="004C471C" w:rsidP="00533181">
      <w:pPr>
        <w:tabs>
          <w:tab w:val="left" w:pos="5190"/>
        </w:tabs>
        <w:jc w:val="both"/>
        <w:rPr>
          <w:rFonts w:ascii="Times New Roman" w:hAnsi="Times New Roman" w:cs="Times New Roman"/>
          <w:sz w:val="24"/>
          <w:szCs w:val="24"/>
        </w:rPr>
      </w:pPr>
    </w:p>
    <w:p w14:paraId="1241D312" w14:textId="77777777" w:rsidR="004C471C" w:rsidRDefault="004C471C" w:rsidP="00533181">
      <w:pPr>
        <w:tabs>
          <w:tab w:val="left" w:pos="5190"/>
        </w:tabs>
        <w:jc w:val="both"/>
        <w:rPr>
          <w:rFonts w:ascii="Times New Roman" w:hAnsi="Times New Roman" w:cs="Times New Roman"/>
          <w:sz w:val="24"/>
          <w:szCs w:val="24"/>
        </w:rPr>
      </w:pPr>
    </w:p>
    <w:p w14:paraId="024B1DE1" w14:textId="77777777" w:rsidR="004C471C" w:rsidRDefault="004C471C" w:rsidP="00533181">
      <w:pPr>
        <w:tabs>
          <w:tab w:val="left" w:pos="5190"/>
        </w:tabs>
        <w:jc w:val="both"/>
        <w:rPr>
          <w:rFonts w:ascii="Times New Roman" w:hAnsi="Times New Roman" w:cs="Times New Roman"/>
          <w:sz w:val="24"/>
          <w:szCs w:val="24"/>
        </w:rPr>
      </w:pPr>
    </w:p>
    <w:p w14:paraId="16C5E708" w14:textId="77777777" w:rsidR="004C471C" w:rsidRDefault="004C471C" w:rsidP="00533181">
      <w:pPr>
        <w:tabs>
          <w:tab w:val="left" w:pos="5190"/>
        </w:tabs>
        <w:jc w:val="both"/>
        <w:rPr>
          <w:rFonts w:ascii="Times New Roman" w:hAnsi="Times New Roman" w:cs="Times New Roman"/>
          <w:sz w:val="24"/>
          <w:szCs w:val="24"/>
        </w:rPr>
      </w:pPr>
    </w:p>
    <w:p w14:paraId="413CCA6B" w14:textId="77777777" w:rsidR="004C471C" w:rsidRDefault="004C471C" w:rsidP="00533181">
      <w:pPr>
        <w:tabs>
          <w:tab w:val="left" w:pos="5190"/>
        </w:tabs>
        <w:jc w:val="both"/>
        <w:rPr>
          <w:rFonts w:ascii="Times New Roman" w:hAnsi="Times New Roman" w:cs="Times New Roman"/>
          <w:sz w:val="24"/>
          <w:szCs w:val="24"/>
        </w:rPr>
      </w:pPr>
    </w:p>
    <w:p w14:paraId="542E314E" w14:textId="77777777" w:rsidR="004C471C" w:rsidRDefault="004C471C" w:rsidP="00533181">
      <w:pPr>
        <w:tabs>
          <w:tab w:val="left" w:pos="5190"/>
        </w:tabs>
        <w:jc w:val="both"/>
        <w:rPr>
          <w:rFonts w:ascii="Times New Roman" w:hAnsi="Times New Roman" w:cs="Times New Roman"/>
          <w:sz w:val="24"/>
          <w:szCs w:val="24"/>
        </w:rPr>
      </w:pPr>
    </w:p>
    <w:p w14:paraId="0B264D4A" w14:textId="77777777" w:rsidR="004C471C" w:rsidRDefault="004C471C" w:rsidP="00533181">
      <w:pPr>
        <w:tabs>
          <w:tab w:val="left" w:pos="5190"/>
        </w:tabs>
        <w:jc w:val="both"/>
        <w:rPr>
          <w:rFonts w:ascii="Times New Roman" w:hAnsi="Times New Roman" w:cs="Times New Roman"/>
          <w:sz w:val="24"/>
          <w:szCs w:val="24"/>
        </w:rPr>
      </w:pPr>
    </w:p>
    <w:p w14:paraId="576FBC17" w14:textId="77777777" w:rsidR="004C471C" w:rsidRDefault="004C471C" w:rsidP="00533181">
      <w:pPr>
        <w:tabs>
          <w:tab w:val="left" w:pos="5190"/>
        </w:tabs>
        <w:jc w:val="both"/>
        <w:rPr>
          <w:rFonts w:ascii="Times New Roman" w:hAnsi="Times New Roman" w:cs="Times New Roman"/>
          <w:sz w:val="24"/>
          <w:szCs w:val="24"/>
        </w:rPr>
      </w:pPr>
    </w:p>
    <w:p w14:paraId="748F9EA3" w14:textId="77777777" w:rsidR="004C471C" w:rsidRDefault="004C471C" w:rsidP="00533181">
      <w:pPr>
        <w:tabs>
          <w:tab w:val="left" w:pos="5190"/>
        </w:tabs>
        <w:jc w:val="both"/>
        <w:rPr>
          <w:rFonts w:ascii="Times New Roman" w:hAnsi="Times New Roman" w:cs="Times New Roman"/>
          <w:sz w:val="24"/>
          <w:szCs w:val="24"/>
        </w:rPr>
      </w:pPr>
    </w:p>
    <w:p w14:paraId="44C5BCB7" w14:textId="77777777" w:rsidR="004C471C" w:rsidRDefault="004C471C" w:rsidP="00533181">
      <w:pPr>
        <w:tabs>
          <w:tab w:val="left" w:pos="5190"/>
        </w:tabs>
        <w:jc w:val="both"/>
        <w:rPr>
          <w:rFonts w:ascii="Times New Roman" w:hAnsi="Times New Roman" w:cs="Times New Roman"/>
          <w:sz w:val="24"/>
          <w:szCs w:val="24"/>
        </w:rPr>
      </w:pPr>
    </w:p>
    <w:p w14:paraId="70E588BA" w14:textId="77777777" w:rsidR="004C471C" w:rsidRDefault="004C471C" w:rsidP="00533181">
      <w:pPr>
        <w:tabs>
          <w:tab w:val="left" w:pos="5190"/>
        </w:tabs>
        <w:jc w:val="both"/>
        <w:rPr>
          <w:rFonts w:ascii="Times New Roman" w:hAnsi="Times New Roman" w:cs="Times New Roman"/>
          <w:sz w:val="24"/>
          <w:szCs w:val="24"/>
        </w:rPr>
      </w:pPr>
    </w:p>
    <w:p w14:paraId="30BB3604" w14:textId="77777777" w:rsidR="004C471C" w:rsidRDefault="004C471C" w:rsidP="00533181">
      <w:pPr>
        <w:tabs>
          <w:tab w:val="left" w:pos="5190"/>
        </w:tabs>
        <w:jc w:val="both"/>
        <w:rPr>
          <w:rFonts w:ascii="Times New Roman" w:hAnsi="Times New Roman" w:cs="Times New Roman"/>
          <w:sz w:val="24"/>
          <w:szCs w:val="24"/>
        </w:rPr>
      </w:pPr>
    </w:p>
    <w:p w14:paraId="19140768" w14:textId="77777777" w:rsidR="004C471C" w:rsidRDefault="004C471C" w:rsidP="00533181">
      <w:pPr>
        <w:tabs>
          <w:tab w:val="left" w:pos="5190"/>
        </w:tabs>
        <w:jc w:val="both"/>
        <w:rPr>
          <w:rFonts w:ascii="Times New Roman" w:hAnsi="Times New Roman" w:cs="Times New Roman"/>
          <w:sz w:val="24"/>
          <w:szCs w:val="24"/>
        </w:rPr>
      </w:pPr>
    </w:p>
    <w:p w14:paraId="306CCCFD" w14:textId="77777777" w:rsidR="004C471C" w:rsidRDefault="004C471C" w:rsidP="00533181">
      <w:pPr>
        <w:tabs>
          <w:tab w:val="left" w:pos="5190"/>
        </w:tabs>
        <w:jc w:val="both"/>
        <w:rPr>
          <w:rFonts w:ascii="Times New Roman" w:hAnsi="Times New Roman" w:cs="Times New Roman"/>
          <w:sz w:val="24"/>
          <w:szCs w:val="24"/>
        </w:rPr>
      </w:pPr>
    </w:p>
    <w:p w14:paraId="5900E631" w14:textId="77777777" w:rsidR="004C471C" w:rsidRDefault="004C471C" w:rsidP="00533181">
      <w:pPr>
        <w:tabs>
          <w:tab w:val="left" w:pos="5190"/>
        </w:tabs>
        <w:jc w:val="both"/>
        <w:rPr>
          <w:rFonts w:ascii="Times New Roman" w:hAnsi="Times New Roman" w:cs="Times New Roman"/>
          <w:sz w:val="24"/>
          <w:szCs w:val="24"/>
        </w:rPr>
      </w:pPr>
    </w:p>
    <w:p w14:paraId="128BCF4E" w14:textId="77777777" w:rsidR="004C471C" w:rsidRDefault="004C471C" w:rsidP="00533181">
      <w:pPr>
        <w:tabs>
          <w:tab w:val="left" w:pos="5190"/>
        </w:tabs>
        <w:jc w:val="both"/>
        <w:rPr>
          <w:rFonts w:ascii="Times New Roman" w:hAnsi="Times New Roman" w:cs="Times New Roman"/>
          <w:sz w:val="24"/>
          <w:szCs w:val="24"/>
        </w:rPr>
      </w:pPr>
    </w:p>
    <w:p w14:paraId="189C8D39" w14:textId="77777777" w:rsidR="004C471C" w:rsidRDefault="004C471C" w:rsidP="00533181">
      <w:pPr>
        <w:tabs>
          <w:tab w:val="left" w:pos="5190"/>
        </w:tabs>
        <w:jc w:val="both"/>
        <w:rPr>
          <w:rFonts w:ascii="Times New Roman" w:hAnsi="Times New Roman" w:cs="Times New Roman"/>
          <w:sz w:val="24"/>
          <w:szCs w:val="24"/>
        </w:rPr>
      </w:pPr>
    </w:p>
    <w:p w14:paraId="48E28BCA" w14:textId="77777777" w:rsidR="004C471C" w:rsidRDefault="004C471C" w:rsidP="00533181">
      <w:pPr>
        <w:tabs>
          <w:tab w:val="left" w:pos="5190"/>
        </w:tabs>
        <w:jc w:val="both"/>
        <w:rPr>
          <w:rFonts w:ascii="Times New Roman" w:hAnsi="Times New Roman" w:cs="Times New Roman"/>
          <w:sz w:val="24"/>
          <w:szCs w:val="24"/>
        </w:rPr>
      </w:pPr>
    </w:p>
    <w:p w14:paraId="3619942F" w14:textId="77777777" w:rsidR="00501A1C" w:rsidRDefault="00501A1C" w:rsidP="00533181">
      <w:pPr>
        <w:tabs>
          <w:tab w:val="left" w:pos="5190"/>
        </w:tabs>
        <w:jc w:val="both"/>
        <w:rPr>
          <w:rFonts w:ascii="Times New Roman" w:hAnsi="Times New Roman" w:cs="Times New Roman"/>
          <w:sz w:val="24"/>
          <w:szCs w:val="24"/>
        </w:rPr>
      </w:pPr>
    </w:p>
    <w:p w14:paraId="0E5693B6" w14:textId="77777777" w:rsidR="00501A1C" w:rsidRDefault="00092214" w:rsidP="00533181">
      <w:pPr>
        <w:tabs>
          <w:tab w:val="left" w:pos="5190"/>
        </w:tabs>
        <w:jc w:val="both"/>
        <w:rPr>
          <w:rFonts w:ascii="Times New Roman" w:hAnsi="Times New Roman" w:cs="Times New Roman"/>
          <w:b/>
          <w:sz w:val="24"/>
          <w:szCs w:val="24"/>
        </w:rPr>
      </w:pPr>
      <w:r>
        <w:rPr>
          <w:rFonts w:ascii="Times New Roman" w:hAnsi="Times New Roman" w:cs="Times New Roman"/>
          <w:b/>
          <w:sz w:val="24"/>
          <w:szCs w:val="24"/>
        </w:rPr>
        <w:lastRenderedPageBreak/>
        <w:t>Dual-Gate Sweeping</w:t>
      </w:r>
      <w:r w:rsidR="00501A1C">
        <w:rPr>
          <w:rFonts w:ascii="Times New Roman" w:hAnsi="Times New Roman" w:cs="Times New Roman"/>
          <w:b/>
          <w:sz w:val="24"/>
          <w:szCs w:val="24"/>
        </w:rPr>
        <w:t>:</w:t>
      </w:r>
    </w:p>
    <w:p w14:paraId="2A6D6F48" w14:textId="77777777" w:rsidR="00092214" w:rsidRDefault="00092214" w:rsidP="00533181">
      <w:pPr>
        <w:tabs>
          <w:tab w:val="left" w:pos="5190"/>
        </w:tabs>
        <w:jc w:val="both"/>
        <w:rPr>
          <w:rFonts w:ascii="Times New Roman" w:hAnsi="Times New Roman" w:cs="Times New Roman"/>
          <w:b/>
          <w:sz w:val="24"/>
          <w:szCs w:val="24"/>
        </w:rPr>
      </w:pPr>
    </w:p>
    <w:p w14:paraId="4352DF8B" w14:textId="77777777" w:rsidR="00092214" w:rsidRDefault="00092214" w:rsidP="00092214">
      <w:pPr>
        <w:tabs>
          <w:tab w:val="left" w:pos="720"/>
          <w:tab w:val="left" w:pos="5190"/>
        </w:tabs>
        <w:jc w:val="both"/>
        <w:rPr>
          <w:rFonts w:ascii="Times New Roman" w:hAnsi="Times New Roman" w:cs="Times New Roman"/>
          <w:sz w:val="24"/>
          <w:szCs w:val="24"/>
        </w:rPr>
      </w:pPr>
      <w:r>
        <w:rPr>
          <w:rFonts w:ascii="Times New Roman" w:hAnsi="Times New Roman" w:cs="Times New Roman"/>
          <w:sz w:val="24"/>
          <w:szCs w:val="24"/>
        </w:rPr>
        <w:tab/>
      </w:r>
      <w:r w:rsidR="00100A04">
        <w:rPr>
          <w:rFonts w:ascii="Times New Roman" w:hAnsi="Times New Roman" w:cs="Times New Roman"/>
          <w:sz w:val="24"/>
          <w:szCs w:val="24"/>
        </w:rPr>
        <w:t>In order to have</w:t>
      </w:r>
      <w:r>
        <w:rPr>
          <w:rFonts w:ascii="Times New Roman" w:hAnsi="Times New Roman" w:cs="Times New Roman"/>
          <w:sz w:val="24"/>
          <w:szCs w:val="24"/>
        </w:rPr>
        <w:t xml:space="preserve"> dual-gate (DG) sweeping, the back-gate (BG</w:t>
      </w:r>
      <w:r w:rsidR="00100A04">
        <w:rPr>
          <w:rFonts w:ascii="Times New Roman" w:hAnsi="Times New Roman" w:cs="Times New Roman"/>
          <w:sz w:val="24"/>
          <w:szCs w:val="24"/>
        </w:rPr>
        <w:t>) – the highly doped Si wafer</w:t>
      </w:r>
      <w:r>
        <w:rPr>
          <w:rFonts w:ascii="Times New Roman" w:hAnsi="Times New Roman" w:cs="Times New Roman"/>
          <w:sz w:val="24"/>
          <w:szCs w:val="24"/>
        </w:rPr>
        <w:t xml:space="preserve"> and the top-gate (TG)</w:t>
      </w:r>
      <w:r w:rsidR="00100A04">
        <w:rPr>
          <w:rFonts w:ascii="Times New Roman" w:hAnsi="Times New Roman" w:cs="Times New Roman"/>
          <w:sz w:val="24"/>
          <w:szCs w:val="24"/>
        </w:rPr>
        <w:t xml:space="preserve"> –</w:t>
      </w:r>
      <w:r>
        <w:rPr>
          <w:rFonts w:ascii="Times New Roman" w:hAnsi="Times New Roman" w:cs="Times New Roman"/>
          <w:sz w:val="24"/>
          <w:szCs w:val="24"/>
        </w:rPr>
        <w:t xml:space="preserve"> the Pd/Au metal gate have the same voltage sweep bias applied to them at the same time</w:t>
      </w:r>
      <w:r w:rsidR="008F2D66">
        <w:rPr>
          <w:rFonts w:ascii="Times New Roman" w:hAnsi="Times New Roman" w:cs="Times New Roman"/>
          <w:sz w:val="24"/>
          <w:szCs w:val="24"/>
        </w:rPr>
        <w:t xml:space="preserve"> as</w:t>
      </w:r>
      <w:r w:rsidR="009D7E56">
        <w:rPr>
          <w:rFonts w:ascii="Times New Roman" w:hAnsi="Times New Roman" w:cs="Times New Roman"/>
          <w:sz w:val="24"/>
          <w:szCs w:val="24"/>
        </w:rPr>
        <w:t xml:space="preserve"> shown in Fig. S2 below. </w:t>
      </w:r>
    </w:p>
    <w:p w14:paraId="5D56AEC9" w14:textId="77777777" w:rsidR="008F2D66" w:rsidRDefault="00132872" w:rsidP="00092214">
      <w:pPr>
        <w:tabs>
          <w:tab w:val="left" w:pos="720"/>
          <w:tab w:val="left" w:pos="5190"/>
        </w:tabs>
        <w:jc w:val="both"/>
        <w:rPr>
          <w:rFonts w:ascii="Times New Roman" w:hAnsi="Times New Roman" w:cs="Times New Roman"/>
          <w:sz w:val="24"/>
          <w:szCs w:val="24"/>
        </w:rPr>
      </w:pPr>
      <w:r>
        <w:rPr>
          <w:noProof/>
        </w:rPr>
        <mc:AlternateContent>
          <mc:Choice Requires="wps">
            <w:drawing>
              <wp:anchor distT="45720" distB="45720" distL="114300" distR="114300" simplePos="0" relativeHeight="251686912" behindDoc="0" locked="0" layoutInCell="1" allowOverlap="1" wp14:anchorId="65D90E9B" wp14:editId="53124486">
                <wp:simplePos x="0" y="0"/>
                <wp:positionH relativeFrom="margin">
                  <wp:posOffset>-104775</wp:posOffset>
                </wp:positionH>
                <wp:positionV relativeFrom="paragraph">
                  <wp:posOffset>189230</wp:posOffset>
                </wp:positionV>
                <wp:extent cx="428625" cy="43243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32435"/>
                        </a:xfrm>
                        <a:prstGeom prst="rect">
                          <a:avLst/>
                        </a:prstGeom>
                        <a:noFill/>
                        <a:ln w="9525">
                          <a:noFill/>
                          <a:miter lim="800000"/>
                          <a:headEnd/>
                          <a:tailEnd/>
                        </a:ln>
                      </wps:spPr>
                      <wps:txbx>
                        <w:txbxContent>
                          <w:p w14:paraId="78A8E48C"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a</w:t>
                            </w:r>
                            <w:r w:rsidRPr="00132872">
                              <w:rPr>
                                <w:rFonts w:ascii="Times New Roman" w:hAnsi="Times New Roman" w:cs="Times New Roman"/>
                                <w:b/>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D90E9B" id="_x0000_s1034" type="#_x0000_t202" style="position:absolute;left:0;text-align:left;margin-left:-8.25pt;margin-top:14.9pt;width:33.75pt;height:34.05pt;z-index:2516869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" filled="f" stroked="f">
                <v:textbox style="mso-fit-shape-to-text:t">
                  <w:txbxContent>
                    <w:p w14:paraId="78A8E48C"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a</w:t>
                      </w:r>
                      <w:r w:rsidRPr="00132872">
                        <w:rPr>
                          <w:rFonts w:ascii="Times New Roman" w:hAnsi="Times New Roman" w:cs="Times New Roman"/>
                          <w:b/>
                          <w:sz w:val="24"/>
                        </w:rPr>
                        <w:t>)</w:t>
                      </w:r>
                    </w:p>
                  </w:txbxContent>
                </v:textbox>
                <w10:wrap anchorx="margin"/>
              </v:shape>
            </w:pict>
          </mc:Fallback>
        </mc:AlternateContent>
      </w:r>
      <w:r w:rsidR="00B47E48" w:rsidRPr="008F2D66">
        <w:rPr>
          <w:rFonts w:ascii="Times New Roman" w:hAnsi="Times New Roman" w:cs="Times New Roman"/>
          <w:noProof/>
          <w:sz w:val="24"/>
          <w:szCs w:val="24"/>
        </w:rPr>
        <w:drawing>
          <wp:anchor distT="0" distB="0" distL="114300" distR="114300" simplePos="0" relativeHeight="251644926" behindDoc="0" locked="0" layoutInCell="1" allowOverlap="1" wp14:anchorId="7EDB97F3" wp14:editId="49614C39">
            <wp:simplePos x="0" y="0"/>
            <wp:positionH relativeFrom="column">
              <wp:posOffset>-504825</wp:posOffset>
            </wp:positionH>
            <wp:positionV relativeFrom="paragraph">
              <wp:posOffset>227330</wp:posOffset>
            </wp:positionV>
            <wp:extent cx="3629026" cy="300037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9026" cy="30003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C464F" w14:textId="77777777" w:rsidR="008F2D66" w:rsidRPr="00092214" w:rsidRDefault="00132872" w:rsidP="00092214">
      <w:pPr>
        <w:tabs>
          <w:tab w:val="left" w:pos="720"/>
          <w:tab w:val="left" w:pos="5190"/>
        </w:tabs>
        <w:jc w:val="both"/>
        <w:rPr>
          <w:rFonts w:ascii="Times New Roman" w:hAnsi="Times New Roman" w:cs="Times New Roman"/>
          <w:sz w:val="24"/>
          <w:szCs w:val="24"/>
        </w:rPr>
      </w:pPr>
      <w:r>
        <w:rPr>
          <w:noProof/>
        </w:rPr>
        <mc:AlternateContent>
          <mc:Choice Requires="wps">
            <w:drawing>
              <wp:anchor distT="45720" distB="45720" distL="114300" distR="114300" simplePos="0" relativeHeight="251688960" behindDoc="0" locked="0" layoutInCell="1" allowOverlap="1" wp14:anchorId="34B605CB" wp14:editId="4609037A">
                <wp:simplePos x="0" y="0"/>
                <wp:positionH relativeFrom="margin">
                  <wp:posOffset>2676525</wp:posOffset>
                </wp:positionH>
                <wp:positionV relativeFrom="paragraph">
                  <wp:posOffset>13970</wp:posOffset>
                </wp:positionV>
                <wp:extent cx="428625" cy="43243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32435"/>
                        </a:xfrm>
                        <a:prstGeom prst="rect">
                          <a:avLst/>
                        </a:prstGeom>
                        <a:noFill/>
                        <a:ln w="9525">
                          <a:noFill/>
                          <a:miter lim="800000"/>
                          <a:headEnd/>
                          <a:tailEnd/>
                        </a:ln>
                      </wps:spPr>
                      <wps:txbx>
                        <w:txbxContent>
                          <w:p w14:paraId="0B814003"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b</w:t>
                            </w:r>
                            <w:r w:rsidRPr="00132872">
                              <w:rPr>
                                <w:rFonts w:ascii="Times New Roman" w:hAnsi="Times New Roman" w:cs="Times New Roman"/>
                                <w:b/>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B605CB" id="_x0000_s1035" type="#_x0000_t202" style="position:absolute;left:0;text-align:left;margin-left:210.75pt;margin-top:1.1pt;width:33.75pt;height:34.05pt;z-index:251688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" filled="f" stroked="f">
                <v:textbox style="mso-fit-shape-to-text:t">
                  <w:txbxContent>
                    <w:p w14:paraId="0B814003" w14:textId="77777777" w:rsidR="00132872" w:rsidRPr="00132872" w:rsidRDefault="00132872" w:rsidP="00132872">
                      <w:pPr>
                        <w:jc w:val="center"/>
                        <w:rPr>
                          <w:rFonts w:ascii="Times New Roman" w:hAnsi="Times New Roman" w:cs="Times New Roman"/>
                          <w:b/>
                          <w:sz w:val="24"/>
                        </w:rPr>
                      </w:pPr>
                      <w:r w:rsidRPr="00132872">
                        <w:rPr>
                          <w:rFonts w:ascii="Times New Roman" w:hAnsi="Times New Roman" w:cs="Times New Roman"/>
                          <w:b/>
                          <w:sz w:val="24"/>
                        </w:rPr>
                        <w:t>(</w:t>
                      </w:r>
                      <w:r>
                        <w:rPr>
                          <w:rFonts w:ascii="Times New Roman" w:hAnsi="Times New Roman" w:cs="Times New Roman"/>
                          <w:b/>
                          <w:sz w:val="24"/>
                        </w:rPr>
                        <w:t>b</w:t>
                      </w:r>
                      <w:r w:rsidRPr="00132872">
                        <w:rPr>
                          <w:rFonts w:ascii="Times New Roman" w:hAnsi="Times New Roman" w:cs="Times New Roman"/>
                          <w:b/>
                          <w:sz w:val="24"/>
                        </w:rPr>
                        <w:t>)</w:t>
                      </w:r>
                    </w:p>
                  </w:txbxContent>
                </v:textbox>
                <w10:wrap anchorx="margin"/>
              </v:shape>
            </w:pict>
          </mc:Fallback>
        </mc:AlternateContent>
      </w:r>
      <w:r w:rsidR="00B47E48">
        <w:rPr>
          <w:rFonts w:ascii="Times New Roman" w:hAnsi="Times New Roman" w:cs="Times New Roman"/>
          <w:noProof/>
          <w:sz w:val="24"/>
          <w:szCs w:val="24"/>
        </w:rPr>
        <w:drawing>
          <wp:anchor distT="0" distB="0" distL="114300" distR="114300" simplePos="0" relativeHeight="251678720" behindDoc="0" locked="0" layoutInCell="1" allowOverlap="1" wp14:anchorId="62D74B24" wp14:editId="786A8C86">
            <wp:simplePos x="0" y="0"/>
            <wp:positionH relativeFrom="column">
              <wp:posOffset>2707640</wp:posOffset>
            </wp:positionH>
            <wp:positionV relativeFrom="paragraph">
              <wp:posOffset>16510</wp:posOffset>
            </wp:positionV>
            <wp:extent cx="3773124" cy="289306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3124" cy="2893060"/>
                    </a:xfrm>
                    <a:prstGeom prst="rect">
                      <a:avLst/>
                    </a:prstGeom>
                    <a:noFill/>
                  </pic:spPr>
                </pic:pic>
              </a:graphicData>
            </a:graphic>
            <wp14:sizeRelH relativeFrom="page">
              <wp14:pctWidth>0</wp14:pctWidth>
            </wp14:sizeRelH>
            <wp14:sizeRelV relativeFrom="page">
              <wp14:pctHeight>0</wp14:pctHeight>
            </wp14:sizeRelV>
          </wp:anchor>
        </w:drawing>
      </w:r>
    </w:p>
    <w:p w14:paraId="77A2371D" w14:textId="77777777" w:rsidR="00501A1C" w:rsidRDefault="00501A1C" w:rsidP="00533181">
      <w:pPr>
        <w:tabs>
          <w:tab w:val="left" w:pos="5190"/>
        </w:tabs>
        <w:jc w:val="both"/>
        <w:rPr>
          <w:rFonts w:ascii="Times New Roman" w:hAnsi="Times New Roman" w:cs="Times New Roman"/>
          <w:b/>
          <w:sz w:val="24"/>
          <w:szCs w:val="24"/>
        </w:rPr>
      </w:pPr>
    </w:p>
    <w:p w14:paraId="25293B63" w14:textId="77777777" w:rsidR="00092214" w:rsidRDefault="00092214" w:rsidP="00533181">
      <w:pPr>
        <w:tabs>
          <w:tab w:val="left" w:pos="5190"/>
        </w:tabs>
        <w:jc w:val="both"/>
        <w:rPr>
          <w:rFonts w:ascii="Times New Roman" w:hAnsi="Times New Roman" w:cs="Times New Roman"/>
          <w:b/>
          <w:sz w:val="24"/>
          <w:szCs w:val="24"/>
        </w:rPr>
      </w:pPr>
    </w:p>
    <w:p w14:paraId="39D81583" w14:textId="77777777" w:rsidR="00501A1C" w:rsidRDefault="00501A1C" w:rsidP="00501A1C">
      <w:pPr>
        <w:tabs>
          <w:tab w:val="left" w:pos="5190"/>
        </w:tabs>
        <w:jc w:val="both"/>
        <w:rPr>
          <w:rFonts w:ascii="Times New Roman" w:hAnsi="Times New Roman" w:cs="Times New Roman"/>
          <w:b/>
          <w:sz w:val="24"/>
          <w:szCs w:val="24"/>
        </w:rPr>
      </w:pPr>
    </w:p>
    <w:p w14:paraId="31BE268C" w14:textId="77777777" w:rsidR="00B47E48" w:rsidRDefault="00B47E48" w:rsidP="00501A1C">
      <w:pPr>
        <w:tabs>
          <w:tab w:val="left" w:pos="5190"/>
        </w:tabs>
        <w:jc w:val="both"/>
        <w:rPr>
          <w:rFonts w:ascii="Times New Roman" w:hAnsi="Times New Roman" w:cs="Times New Roman"/>
          <w:b/>
          <w:sz w:val="24"/>
          <w:szCs w:val="24"/>
        </w:rPr>
      </w:pPr>
    </w:p>
    <w:p w14:paraId="66D9882C" w14:textId="77777777" w:rsidR="00B47E48" w:rsidRDefault="00B47E48" w:rsidP="00501A1C">
      <w:pPr>
        <w:tabs>
          <w:tab w:val="left" w:pos="5190"/>
        </w:tabs>
        <w:jc w:val="both"/>
        <w:rPr>
          <w:rFonts w:ascii="Times New Roman" w:hAnsi="Times New Roman" w:cs="Times New Roman"/>
          <w:b/>
          <w:sz w:val="24"/>
          <w:szCs w:val="24"/>
        </w:rPr>
      </w:pPr>
    </w:p>
    <w:p w14:paraId="4249EC7B" w14:textId="77777777" w:rsidR="00B47E48" w:rsidRDefault="00B47E48" w:rsidP="00501A1C">
      <w:pPr>
        <w:tabs>
          <w:tab w:val="left" w:pos="5190"/>
        </w:tabs>
        <w:jc w:val="both"/>
        <w:rPr>
          <w:rFonts w:ascii="Times New Roman" w:hAnsi="Times New Roman" w:cs="Times New Roman"/>
          <w:b/>
          <w:sz w:val="24"/>
          <w:szCs w:val="24"/>
        </w:rPr>
      </w:pPr>
    </w:p>
    <w:p w14:paraId="29020520" w14:textId="77777777" w:rsidR="00B47E48" w:rsidRDefault="00B47E48" w:rsidP="00501A1C">
      <w:pPr>
        <w:tabs>
          <w:tab w:val="left" w:pos="5190"/>
        </w:tabs>
        <w:jc w:val="both"/>
        <w:rPr>
          <w:rFonts w:ascii="Times New Roman" w:hAnsi="Times New Roman" w:cs="Times New Roman"/>
          <w:b/>
          <w:sz w:val="24"/>
          <w:szCs w:val="24"/>
        </w:rPr>
      </w:pPr>
    </w:p>
    <w:p w14:paraId="4D8B5951" w14:textId="77777777" w:rsidR="00B47E48" w:rsidRDefault="00B47E48" w:rsidP="00501A1C">
      <w:pPr>
        <w:tabs>
          <w:tab w:val="left" w:pos="5190"/>
        </w:tabs>
        <w:jc w:val="both"/>
        <w:rPr>
          <w:rFonts w:ascii="Times New Roman" w:hAnsi="Times New Roman" w:cs="Times New Roman"/>
          <w:b/>
          <w:sz w:val="24"/>
          <w:szCs w:val="24"/>
        </w:rPr>
      </w:pPr>
    </w:p>
    <w:p w14:paraId="75EE5735" w14:textId="77777777" w:rsidR="00B47E48" w:rsidRDefault="00B47E48" w:rsidP="00501A1C">
      <w:pPr>
        <w:tabs>
          <w:tab w:val="left" w:pos="5190"/>
        </w:tabs>
        <w:jc w:val="both"/>
        <w:rPr>
          <w:rFonts w:ascii="Times New Roman" w:hAnsi="Times New Roman" w:cs="Times New Roman"/>
          <w:b/>
          <w:sz w:val="24"/>
          <w:szCs w:val="24"/>
        </w:rPr>
      </w:pPr>
    </w:p>
    <w:p w14:paraId="539483D7" w14:textId="77777777" w:rsidR="00B47E48" w:rsidRDefault="00B47E48" w:rsidP="00501A1C">
      <w:pPr>
        <w:tabs>
          <w:tab w:val="left" w:pos="5190"/>
        </w:tabs>
        <w:jc w:val="both"/>
        <w:rPr>
          <w:rFonts w:ascii="Times New Roman" w:hAnsi="Times New Roman" w:cs="Times New Roman"/>
          <w:b/>
          <w:sz w:val="24"/>
          <w:szCs w:val="24"/>
        </w:rPr>
      </w:pPr>
    </w:p>
    <w:p w14:paraId="0392A50D" w14:textId="77777777" w:rsidR="00B47E48" w:rsidRDefault="00B47E48" w:rsidP="00501A1C">
      <w:pPr>
        <w:tabs>
          <w:tab w:val="left" w:pos="5190"/>
        </w:tabs>
        <w:jc w:val="both"/>
        <w:rPr>
          <w:rFonts w:ascii="Times New Roman" w:hAnsi="Times New Roman" w:cs="Times New Roman"/>
          <w:b/>
          <w:sz w:val="24"/>
          <w:szCs w:val="24"/>
        </w:rPr>
      </w:pPr>
    </w:p>
    <w:p w14:paraId="2BD2A450" w14:textId="77777777" w:rsidR="00B47E48" w:rsidRDefault="00B47E48" w:rsidP="00501A1C">
      <w:pPr>
        <w:tabs>
          <w:tab w:val="left" w:pos="5190"/>
        </w:tabs>
        <w:jc w:val="both"/>
        <w:rPr>
          <w:rFonts w:ascii="Times New Roman" w:hAnsi="Times New Roman" w:cs="Times New Roman"/>
          <w:b/>
          <w:sz w:val="24"/>
          <w:szCs w:val="24"/>
        </w:rPr>
      </w:pPr>
    </w:p>
    <w:p w14:paraId="4AF65A91" w14:textId="77777777" w:rsidR="00B47E48" w:rsidRDefault="00B47E48" w:rsidP="00501A1C">
      <w:pPr>
        <w:tabs>
          <w:tab w:val="left" w:pos="5190"/>
        </w:tabs>
        <w:jc w:val="both"/>
        <w:rPr>
          <w:rFonts w:ascii="Times New Roman" w:hAnsi="Times New Roman" w:cs="Times New Roman"/>
          <w:b/>
          <w:sz w:val="24"/>
          <w:szCs w:val="24"/>
        </w:rPr>
      </w:pPr>
    </w:p>
    <w:p w14:paraId="67FD4DC8" w14:textId="77777777" w:rsidR="00B47E48" w:rsidRDefault="00B47E48" w:rsidP="00501A1C">
      <w:pPr>
        <w:tabs>
          <w:tab w:val="left" w:pos="5190"/>
        </w:tabs>
        <w:jc w:val="both"/>
        <w:rPr>
          <w:rFonts w:ascii="Times New Roman" w:hAnsi="Times New Roman" w:cs="Times New Roman"/>
          <w:b/>
          <w:sz w:val="24"/>
          <w:szCs w:val="24"/>
        </w:rPr>
      </w:pPr>
    </w:p>
    <w:p w14:paraId="7B9DDB14" w14:textId="77777777" w:rsidR="00B47E48" w:rsidRDefault="00B47E48" w:rsidP="00501A1C">
      <w:pPr>
        <w:tabs>
          <w:tab w:val="left" w:pos="5190"/>
        </w:tabs>
        <w:jc w:val="both"/>
        <w:rPr>
          <w:rFonts w:ascii="Times New Roman" w:hAnsi="Times New Roman" w:cs="Times New Roman"/>
          <w:b/>
          <w:sz w:val="24"/>
          <w:szCs w:val="24"/>
        </w:rPr>
      </w:pPr>
    </w:p>
    <w:p w14:paraId="71EA7DE8" w14:textId="77777777" w:rsidR="00B47E48" w:rsidRDefault="00B47E48" w:rsidP="00501A1C">
      <w:pPr>
        <w:tabs>
          <w:tab w:val="left" w:pos="5190"/>
        </w:tabs>
        <w:jc w:val="both"/>
        <w:rPr>
          <w:rFonts w:ascii="Times New Roman" w:hAnsi="Times New Roman" w:cs="Times New Roman"/>
          <w:b/>
          <w:sz w:val="24"/>
          <w:szCs w:val="24"/>
        </w:rPr>
      </w:pPr>
    </w:p>
    <w:p w14:paraId="4BED1FFF" w14:textId="77777777" w:rsidR="00B47E48" w:rsidRDefault="00B47E48" w:rsidP="00501A1C">
      <w:pPr>
        <w:tabs>
          <w:tab w:val="left" w:pos="5190"/>
        </w:tabs>
        <w:jc w:val="both"/>
        <w:rPr>
          <w:rFonts w:ascii="Times New Roman" w:hAnsi="Times New Roman" w:cs="Times New Roman"/>
          <w:b/>
          <w:sz w:val="24"/>
          <w:szCs w:val="24"/>
        </w:rPr>
      </w:pPr>
    </w:p>
    <w:p w14:paraId="62F15712" w14:textId="77777777" w:rsidR="00B47E48" w:rsidRDefault="00B47E48" w:rsidP="00501A1C">
      <w:pPr>
        <w:tabs>
          <w:tab w:val="left" w:pos="5190"/>
        </w:tabs>
        <w:jc w:val="both"/>
        <w:rPr>
          <w:rFonts w:ascii="Times New Roman" w:hAnsi="Times New Roman" w:cs="Times New Roman"/>
          <w:sz w:val="24"/>
          <w:szCs w:val="24"/>
        </w:rPr>
      </w:pPr>
      <w:r>
        <w:rPr>
          <w:rFonts w:ascii="Times New Roman" w:hAnsi="Times New Roman" w:cs="Times New Roman"/>
          <w:b/>
          <w:sz w:val="24"/>
          <w:szCs w:val="24"/>
        </w:rPr>
        <w:t>Figure S2</w:t>
      </w:r>
      <w:r>
        <w:rPr>
          <w:rFonts w:ascii="Times New Roman" w:hAnsi="Times New Roman" w:cs="Times New Roman"/>
          <w:sz w:val="24"/>
          <w:szCs w:val="24"/>
        </w:rPr>
        <w:t xml:space="preserve">. </w:t>
      </w:r>
      <w:r>
        <w:rPr>
          <w:rFonts w:ascii="Times New Roman" w:hAnsi="Times New Roman" w:cs="Times New Roman"/>
          <w:b/>
          <w:sz w:val="24"/>
          <w:szCs w:val="24"/>
        </w:rPr>
        <w:t xml:space="preserve">(a) </w:t>
      </w:r>
      <w:r>
        <w:rPr>
          <w:rFonts w:ascii="Times New Roman" w:hAnsi="Times New Roman" w:cs="Times New Roman"/>
          <w:sz w:val="24"/>
          <w:szCs w:val="24"/>
        </w:rPr>
        <w:t xml:space="preserve">Dual-gate structure cross-section graphic of the </w:t>
      </w:r>
      <w:r w:rsidRPr="00441ECA">
        <w:rPr>
          <w:rFonts w:ascii="Times New Roman" w:hAnsi="Times New Roman" w:cs="Times New Roman"/>
          <w:sz w:val="24"/>
          <w:szCs w:val="24"/>
        </w:rPr>
        <w:t>p</w:t>
      </w:r>
      <w:r w:rsidRPr="00441ECA">
        <w:rPr>
          <w:rFonts w:ascii="Times New Roman" w:hAnsi="Times New Roman" w:cs="Times New Roman"/>
          <w:sz w:val="24"/>
          <w:szCs w:val="24"/>
          <w:vertAlign w:val="superscript"/>
        </w:rPr>
        <w:t>++</w:t>
      </w:r>
      <w:r w:rsidRPr="00441ECA">
        <w:rPr>
          <w:rFonts w:ascii="Times New Roman" w:hAnsi="Times New Roman" w:cs="Times New Roman"/>
          <w:sz w:val="24"/>
          <w:szCs w:val="24"/>
        </w:rPr>
        <w:t>Si/Al</w:t>
      </w:r>
      <w:r w:rsidRPr="00441ECA">
        <w:rPr>
          <w:rFonts w:ascii="Times New Roman" w:hAnsi="Times New Roman" w:cs="Times New Roman"/>
          <w:sz w:val="24"/>
          <w:szCs w:val="24"/>
          <w:vertAlign w:val="subscript"/>
        </w:rPr>
        <w:t>2</w:t>
      </w:r>
      <w:r w:rsidRPr="00441ECA">
        <w:rPr>
          <w:rFonts w:ascii="Times New Roman" w:hAnsi="Times New Roman" w:cs="Times New Roman"/>
          <w:sz w:val="24"/>
          <w:szCs w:val="24"/>
        </w:rPr>
        <w:t>O</w:t>
      </w:r>
      <w:r w:rsidRPr="00441ECA">
        <w:rPr>
          <w:rFonts w:ascii="Times New Roman" w:hAnsi="Times New Roman" w:cs="Times New Roman"/>
          <w:sz w:val="24"/>
          <w:szCs w:val="24"/>
          <w:vertAlign w:val="subscript"/>
        </w:rPr>
        <w:t>3</w:t>
      </w:r>
      <w:r w:rsidRPr="00441ECA">
        <w:rPr>
          <w:rFonts w:ascii="Times New Roman" w:hAnsi="Times New Roman" w:cs="Times New Roman"/>
          <w:sz w:val="24"/>
          <w:szCs w:val="24"/>
        </w:rPr>
        <w:t>/MoS</w:t>
      </w:r>
      <w:r w:rsidRPr="00441ECA">
        <w:rPr>
          <w:rFonts w:ascii="Times New Roman" w:hAnsi="Times New Roman" w:cs="Times New Roman"/>
          <w:sz w:val="24"/>
          <w:szCs w:val="24"/>
          <w:vertAlign w:val="subscript"/>
        </w:rPr>
        <w:t>2</w:t>
      </w:r>
      <w:r>
        <w:rPr>
          <w:rFonts w:ascii="Times New Roman" w:hAnsi="Times New Roman" w:cs="Times New Roman"/>
          <w:sz w:val="24"/>
          <w:szCs w:val="24"/>
        </w:rPr>
        <w:t>/HfO</w:t>
      </w:r>
      <w:r>
        <w:rPr>
          <w:rFonts w:ascii="Times New Roman" w:hAnsi="Times New Roman" w:cs="Times New Roman"/>
          <w:sz w:val="24"/>
          <w:szCs w:val="24"/>
          <w:vertAlign w:val="subscript"/>
        </w:rPr>
        <w:t>2</w:t>
      </w:r>
      <w:r>
        <w:rPr>
          <w:rFonts w:ascii="Times New Roman" w:hAnsi="Times New Roman" w:cs="Times New Roman"/>
          <w:sz w:val="24"/>
          <w:szCs w:val="24"/>
        </w:rPr>
        <w:t xml:space="preserve">/Pd/Au stack and </w:t>
      </w:r>
      <w:r>
        <w:rPr>
          <w:rFonts w:ascii="Times New Roman" w:hAnsi="Times New Roman" w:cs="Times New Roman"/>
          <w:b/>
          <w:sz w:val="24"/>
          <w:szCs w:val="24"/>
        </w:rPr>
        <w:t xml:space="preserve">(b) </w:t>
      </w:r>
      <w:r>
        <w:rPr>
          <w:rFonts w:ascii="Times New Roman" w:hAnsi="Times New Roman" w:cs="Times New Roman"/>
          <w:sz w:val="24"/>
          <w:szCs w:val="24"/>
        </w:rPr>
        <w:t>the DG sweep transfer curve where V</w:t>
      </w:r>
      <w:r>
        <w:rPr>
          <w:rFonts w:ascii="Times New Roman" w:hAnsi="Times New Roman" w:cs="Times New Roman"/>
          <w:sz w:val="24"/>
          <w:szCs w:val="24"/>
          <w:vertAlign w:val="subscript"/>
        </w:rPr>
        <w:t>BGS</w:t>
      </w:r>
      <w:r>
        <w:rPr>
          <w:rFonts w:ascii="Times New Roman" w:hAnsi="Times New Roman" w:cs="Times New Roman"/>
          <w:sz w:val="24"/>
          <w:szCs w:val="24"/>
        </w:rPr>
        <w:t xml:space="preserve"> represents the back-gate voltage and V</w:t>
      </w:r>
      <w:r>
        <w:rPr>
          <w:rFonts w:ascii="Times New Roman" w:hAnsi="Times New Roman" w:cs="Times New Roman"/>
          <w:sz w:val="24"/>
          <w:szCs w:val="24"/>
          <w:vertAlign w:val="subscript"/>
        </w:rPr>
        <w:t>TGS</w:t>
      </w:r>
      <w:r>
        <w:rPr>
          <w:rFonts w:ascii="Times New Roman" w:hAnsi="Times New Roman" w:cs="Times New Roman"/>
          <w:sz w:val="24"/>
          <w:szCs w:val="24"/>
        </w:rPr>
        <w:t xml:space="preserve"> the top-gate voltage. </w:t>
      </w:r>
    </w:p>
    <w:p w14:paraId="5FA63AC8" w14:textId="77777777" w:rsidR="00046547" w:rsidRDefault="00046547" w:rsidP="00501A1C">
      <w:pPr>
        <w:tabs>
          <w:tab w:val="left" w:pos="5190"/>
        </w:tabs>
        <w:jc w:val="both"/>
        <w:rPr>
          <w:rFonts w:ascii="Times New Roman" w:hAnsi="Times New Roman" w:cs="Times New Roman"/>
          <w:sz w:val="24"/>
          <w:szCs w:val="24"/>
        </w:rPr>
      </w:pPr>
    </w:p>
    <w:p w14:paraId="072A046B" w14:textId="77777777" w:rsidR="004C471C" w:rsidRDefault="004C471C" w:rsidP="00501A1C">
      <w:pPr>
        <w:tabs>
          <w:tab w:val="left" w:pos="5190"/>
        </w:tabs>
        <w:jc w:val="both"/>
        <w:rPr>
          <w:rFonts w:ascii="Times New Roman" w:hAnsi="Times New Roman" w:cs="Times New Roman"/>
          <w:b/>
          <w:sz w:val="24"/>
          <w:szCs w:val="24"/>
        </w:rPr>
      </w:pPr>
    </w:p>
    <w:p w14:paraId="71F836B7" w14:textId="77777777" w:rsidR="004C471C" w:rsidRDefault="004C471C" w:rsidP="00501A1C">
      <w:pPr>
        <w:tabs>
          <w:tab w:val="left" w:pos="5190"/>
        </w:tabs>
        <w:jc w:val="both"/>
        <w:rPr>
          <w:rFonts w:ascii="Times New Roman" w:hAnsi="Times New Roman" w:cs="Times New Roman"/>
          <w:b/>
          <w:sz w:val="24"/>
          <w:szCs w:val="24"/>
        </w:rPr>
      </w:pPr>
    </w:p>
    <w:p w14:paraId="5A57ED03" w14:textId="77777777" w:rsidR="004C471C" w:rsidRDefault="004C471C" w:rsidP="00501A1C">
      <w:pPr>
        <w:tabs>
          <w:tab w:val="left" w:pos="5190"/>
        </w:tabs>
        <w:jc w:val="both"/>
        <w:rPr>
          <w:rFonts w:ascii="Times New Roman" w:hAnsi="Times New Roman" w:cs="Times New Roman"/>
          <w:b/>
          <w:sz w:val="24"/>
          <w:szCs w:val="24"/>
        </w:rPr>
      </w:pPr>
    </w:p>
    <w:p w14:paraId="7A2C6088" w14:textId="77777777" w:rsidR="004C471C" w:rsidRDefault="004C471C" w:rsidP="00501A1C">
      <w:pPr>
        <w:tabs>
          <w:tab w:val="left" w:pos="5190"/>
        </w:tabs>
        <w:jc w:val="both"/>
        <w:rPr>
          <w:rFonts w:ascii="Times New Roman" w:hAnsi="Times New Roman" w:cs="Times New Roman"/>
          <w:b/>
          <w:sz w:val="24"/>
          <w:szCs w:val="24"/>
        </w:rPr>
      </w:pPr>
    </w:p>
    <w:p w14:paraId="13803673" w14:textId="77777777" w:rsidR="004C471C" w:rsidRDefault="004C471C" w:rsidP="00501A1C">
      <w:pPr>
        <w:tabs>
          <w:tab w:val="left" w:pos="5190"/>
        </w:tabs>
        <w:jc w:val="both"/>
        <w:rPr>
          <w:rFonts w:ascii="Times New Roman" w:hAnsi="Times New Roman" w:cs="Times New Roman"/>
          <w:b/>
          <w:sz w:val="24"/>
          <w:szCs w:val="24"/>
        </w:rPr>
      </w:pPr>
    </w:p>
    <w:p w14:paraId="38B582C4" w14:textId="77777777" w:rsidR="004C471C" w:rsidRDefault="004C471C" w:rsidP="00501A1C">
      <w:pPr>
        <w:tabs>
          <w:tab w:val="left" w:pos="5190"/>
        </w:tabs>
        <w:jc w:val="both"/>
        <w:rPr>
          <w:rFonts w:ascii="Times New Roman" w:hAnsi="Times New Roman" w:cs="Times New Roman"/>
          <w:b/>
          <w:sz w:val="24"/>
          <w:szCs w:val="24"/>
        </w:rPr>
      </w:pPr>
    </w:p>
    <w:p w14:paraId="26665A65" w14:textId="77777777" w:rsidR="004C471C" w:rsidRDefault="004C471C" w:rsidP="00501A1C">
      <w:pPr>
        <w:tabs>
          <w:tab w:val="left" w:pos="5190"/>
        </w:tabs>
        <w:jc w:val="both"/>
        <w:rPr>
          <w:rFonts w:ascii="Times New Roman" w:hAnsi="Times New Roman" w:cs="Times New Roman"/>
          <w:b/>
          <w:sz w:val="24"/>
          <w:szCs w:val="24"/>
        </w:rPr>
      </w:pPr>
    </w:p>
    <w:p w14:paraId="3FA68937" w14:textId="77777777" w:rsidR="004C471C" w:rsidRDefault="004C471C" w:rsidP="00501A1C">
      <w:pPr>
        <w:tabs>
          <w:tab w:val="left" w:pos="5190"/>
        </w:tabs>
        <w:jc w:val="both"/>
        <w:rPr>
          <w:rFonts w:ascii="Times New Roman" w:hAnsi="Times New Roman" w:cs="Times New Roman"/>
          <w:b/>
          <w:sz w:val="24"/>
          <w:szCs w:val="24"/>
        </w:rPr>
      </w:pPr>
    </w:p>
    <w:p w14:paraId="72EAE97B" w14:textId="77777777" w:rsidR="004C471C" w:rsidRDefault="004C471C" w:rsidP="00501A1C">
      <w:pPr>
        <w:tabs>
          <w:tab w:val="left" w:pos="5190"/>
        </w:tabs>
        <w:jc w:val="both"/>
        <w:rPr>
          <w:rFonts w:ascii="Times New Roman" w:hAnsi="Times New Roman" w:cs="Times New Roman"/>
          <w:b/>
          <w:sz w:val="24"/>
          <w:szCs w:val="24"/>
        </w:rPr>
      </w:pPr>
    </w:p>
    <w:p w14:paraId="390C001B" w14:textId="77777777" w:rsidR="004C471C" w:rsidRDefault="004C471C" w:rsidP="00501A1C">
      <w:pPr>
        <w:tabs>
          <w:tab w:val="left" w:pos="5190"/>
        </w:tabs>
        <w:jc w:val="both"/>
        <w:rPr>
          <w:rFonts w:ascii="Times New Roman" w:hAnsi="Times New Roman" w:cs="Times New Roman"/>
          <w:b/>
          <w:sz w:val="24"/>
          <w:szCs w:val="24"/>
        </w:rPr>
      </w:pPr>
    </w:p>
    <w:p w14:paraId="1C6CDF5B" w14:textId="77777777" w:rsidR="004C471C" w:rsidRDefault="004C471C" w:rsidP="00501A1C">
      <w:pPr>
        <w:tabs>
          <w:tab w:val="left" w:pos="5190"/>
        </w:tabs>
        <w:jc w:val="both"/>
        <w:rPr>
          <w:rFonts w:ascii="Times New Roman" w:hAnsi="Times New Roman" w:cs="Times New Roman"/>
          <w:b/>
          <w:sz w:val="24"/>
          <w:szCs w:val="24"/>
        </w:rPr>
      </w:pPr>
    </w:p>
    <w:p w14:paraId="17C16DD8" w14:textId="77777777" w:rsidR="004C471C" w:rsidRDefault="004C471C" w:rsidP="00501A1C">
      <w:pPr>
        <w:tabs>
          <w:tab w:val="left" w:pos="5190"/>
        </w:tabs>
        <w:jc w:val="both"/>
        <w:rPr>
          <w:rFonts w:ascii="Times New Roman" w:hAnsi="Times New Roman" w:cs="Times New Roman"/>
          <w:b/>
          <w:sz w:val="24"/>
          <w:szCs w:val="24"/>
        </w:rPr>
      </w:pPr>
    </w:p>
    <w:p w14:paraId="729FAB64" w14:textId="77777777" w:rsidR="004C471C" w:rsidRDefault="004C471C" w:rsidP="00501A1C">
      <w:pPr>
        <w:tabs>
          <w:tab w:val="left" w:pos="5190"/>
        </w:tabs>
        <w:jc w:val="both"/>
        <w:rPr>
          <w:rFonts w:ascii="Times New Roman" w:hAnsi="Times New Roman" w:cs="Times New Roman"/>
          <w:b/>
          <w:sz w:val="24"/>
          <w:szCs w:val="24"/>
        </w:rPr>
      </w:pPr>
    </w:p>
    <w:p w14:paraId="727F16CF" w14:textId="77777777" w:rsidR="004C471C" w:rsidRDefault="004C471C" w:rsidP="00501A1C">
      <w:pPr>
        <w:tabs>
          <w:tab w:val="left" w:pos="5190"/>
        </w:tabs>
        <w:jc w:val="both"/>
        <w:rPr>
          <w:rFonts w:ascii="Times New Roman" w:hAnsi="Times New Roman" w:cs="Times New Roman"/>
          <w:b/>
          <w:sz w:val="24"/>
          <w:szCs w:val="24"/>
        </w:rPr>
      </w:pPr>
    </w:p>
    <w:p w14:paraId="109AEA3B" w14:textId="77777777" w:rsidR="004C471C" w:rsidRDefault="004C471C" w:rsidP="00501A1C">
      <w:pPr>
        <w:tabs>
          <w:tab w:val="left" w:pos="5190"/>
        </w:tabs>
        <w:jc w:val="both"/>
        <w:rPr>
          <w:rFonts w:ascii="Times New Roman" w:hAnsi="Times New Roman" w:cs="Times New Roman"/>
          <w:b/>
          <w:sz w:val="24"/>
          <w:szCs w:val="24"/>
        </w:rPr>
      </w:pPr>
    </w:p>
    <w:p w14:paraId="2218839F" w14:textId="77777777" w:rsidR="004C471C" w:rsidRDefault="004C471C" w:rsidP="00501A1C">
      <w:pPr>
        <w:tabs>
          <w:tab w:val="left" w:pos="5190"/>
        </w:tabs>
        <w:jc w:val="both"/>
        <w:rPr>
          <w:rFonts w:ascii="Times New Roman" w:hAnsi="Times New Roman" w:cs="Times New Roman"/>
          <w:b/>
          <w:sz w:val="24"/>
          <w:szCs w:val="24"/>
        </w:rPr>
      </w:pPr>
    </w:p>
    <w:p w14:paraId="217E285B" w14:textId="77777777" w:rsidR="004C471C" w:rsidRDefault="004C471C" w:rsidP="00501A1C">
      <w:pPr>
        <w:tabs>
          <w:tab w:val="left" w:pos="5190"/>
        </w:tabs>
        <w:jc w:val="both"/>
        <w:rPr>
          <w:rFonts w:ascii="Times New Roman" w:hAnsi="Times New Roman" w:cs="Times New Roman"/>
          <w:b/>
          <w:sz w:val="24"/>
          <w:szCs w:val="24"/>
        </w:rPr>
      </w:pPr>
    </w:p>
    <w:p w14:paraId="7FDEEA5F" w14:textId="77777777" w:rsidR="004C471C" w:rsidRDefault="004C471C" w:rsidP="00501A1C">
      <w:pPr>
        <w:tabs>
          <w:tab w:val="left" w:pos="5190"/>
        </w:tabs>
        <w:jc w:val="both"/>
        <w:rPr>
          <w:rFonts w:ascii="Times New Roman" w:hAnsi="Times New Roman" w:cs="Times New Roman"/>
          <w:b/>
          <w:sz w:val="24"/>
          <w:szCs w:val="24"/>
        </w:rPr>
      </w:pPr>
    </w:p>
    <w:p w14:paraId="25D22B03" w14:textId="77777777" w:rsidR="00046547" w:rsidRDefault="00046547" w:rsidP="00501A1C">
      <w:pPr>
        <w:tabs>
          <w:tab w:val="left" w:pos="5190"/>
        </w:tabs>
        <w:jc w:val="both"/>
        <w:rPr>
          <w:rFonts w:ascii="Times New Roman" w:hAnsi="Times New Roman" w:cs="Times New Roman"/>
          <w:b/>
          <w:sz w:val="24"/>
          <w:szCs w:val="24"/>
        </w:rPr>
      </w:pPr>
      <w:r>
        <w:rPr>
          <w:rFonts w:ascii="Times New Roman" w:hAnsi="Times New Roman" w:cs="Times New Roman"/>
          <w:b/>
          <w:sz w:val="24"/>
          <w:szCs w:val="24"/>
        </w:rPr>
        <w:lastRenderedPageBreak/>
        <w:t>Dual-Gate Mobility Extraction:</w:t>
      </w:r>
    </w:p>
    <w:p w14:paraId="0AC8C62B" w14:textId="77777777" w:rsidR="00BD5E3F" w:rsidRDefault="00BD5E3F" w:rsidP="00501A1C">
      <w:pPr>
        <w:tabs>
          <w:tab w:val="left" w:pos="5190"/>
        </w:tabs>
        <w:jc w:val="both"/>
        <w:rPr>
          <w:rFonts w:ascii="Times New Roman" w:hAnsi="Times New Roman" w:cs="Times New Roman"/>
          <w:b/>
          <w:sz w:val="24"/>
          <w:szCs w:val="24"/>
        </w:rPr>
      </w:pPr>
    </w:p>
    <w:p w14:paraId="53671C50" w14:textId="3600CD36" w:rsidR="00BD5E3F" w:rsidRPr="00980EA5" w:rsidRDefault="00BD5E3F" w:rsidP="00BD327C">
      <w:pPr>
        <w:tabs>
          <w:tab w:val="left" w:pos="720"/>
          <w:tab w:val="left" w:pos="5190"/>
        </w:tabs>
        <w:jc w:val="both"/>
        <w:rPr>
          <w:rFonts w:ascii="Times New Roman" w:hAnsi="Times New Roman" w:cs="Times New Roman"/>
          <w:sz w:val="24"/>
          <w:szCs w:val="24"/>
        </w:rPr>
      </w:pPr>
      <w:r>
        <w:rPr>
          <w:rFonts w:ascii="Times New Roman" w:hAnsi="Times New Roman" w:cs="Times New Roman"/>
          <w:sz w:val="24"/>
          <w:szCs w:val="24"/>
        </w:rPr>
        <w:tab/>
        <w:t>For the mobility</w:t>
      </w:r>
      <w:r w:rsidR="00980EA5">
        <w:rPr>
          <w:rFonts w:ascii="Times New Roman" w:hAnsi="Times New Roman" w:cs="Times New Roman"/>
          <w:sz w:val="24"/>
          <w:szCs w:val="24"/>
        </w:rPr>
        <w:t xml:space="preserve"> (µ</w:t>
      </w:r>
      <w:r w:rsidR="00980EA5" w:rsidRPr="00980EA5">
        <w:rPr>
          <w:rFonts w:ascii="Times New Roman" w:hAnsi="Times New Roman" w:cs="Times New Roman"/>
          <w:szCs w:val="24"/>
          <w:vertAlign w:val="subscript"/>
        </w:rPr>
        <w:t>FE</w:t>
      </w:r>
      <w:r w:rsidR="00980EA5">
        <w:rPr>
          <w:rFonts w:ascii="Times New Roman" w:hAnsi="Times New Roman" w:cs="Times New Roman"/>
          <w:sz w:val="24"/>
          <w:szCs w:val="24"/>
        </w:rPr>
        <w:t>)</w:t>
      </w:r>
      <w:r>
        <w:rPr>
          <w:rFonts w:ascii="Times New Roman" w:hAnsi="Times New Roman" w:cs="Times New Roman"/>
          <w:sz w:val="24"/>
          <w:szCs w:val="24"/>
        </w:rPr>
        <w:t xml:space="preserve"> extraction, the </w:t>
      </w:r>
      <w:r w:rsidR="00980EA5">
        <w:rPr>
          <w:rFonts w:ascii="Times New Roman" w:hAnsi="Times New Roman" w:cs="Times New Roman"/>
          <w:sz w:val="24"/>
          <w:szCs w:val="24"/>
        </w:rPr>
        <w:t xml:space="preserve">total </w:t>
      </w:r>
      <w:r>
        <w:rPr>
          <w:rFonts w:ascii="Times New Roman" w:hAnsi="Times New Roman" w:cs="Times New Roman"/>
          <w:sz w:val="24"/>
          <w:szCs w:val="24"/>
        </w:rPr>
        <w:t>capacitance</w:t>
      </w:r>
      <w:r w:rsidR="00980EA5">
        <w:rPr>
          <w:rFonts w:ascii="Times New Roman" w:hAnsi="Times New Roman" w:cs="Times New Roman"/>
          <w:sz w:val="24"/>
          <w:szCs w:val="24"/>
        </w:rPr>
        <w:t xml:space="preserve"> (C</w:t>
      </w:r>
      <w:r w:rsidR="00980EA5">
        <w:rPr>
          <w:rFonts w:ascii="Times New Roman" w:hAnsi="Times New Roman" w:cs="Times New Roman"/>
          <w:sz w:val="24"/>
          <w:szCs w:val="24"/>
          <w:vertAlign w:val="subscript"/>
        </w:rPr>
        <w:t>OX</w:t>
      </w:r>
      <w:r w:rsidR="00980EA5">
        <w:rPr>
          <w:rFonts w:ascii="Times New Roman" w:hAnsi="Times New Roman" w:cs="Times New Roman"/>
          <w:sz w:val="24"/>
          <w:szCs w:val="24"/>
        </w:rPr>
        <w:t>)</w:t>
      </w:r>
      <w:r>
        <w:rPr>
          <w:rFonts w:ascii="Times New Roman" w:hAnsi="Times New Roman" w:cs="Times New Roman"/>
          <w:sz w:val="24"/>
          <w:szCs w:val="24"/>
        </w:rPr>
        <w:t xml:space="preserve"> was calculated f</w:t>
      </w:r>
      <w:r w:rsidR="00980EA5">
        <w:rPr>
          <w:rFonts w:ascii="Times New Roman" w:hAnsi="Times New Roman" w:cs="Times New Roman"/>
          <w:sz w:val="24"/>
          <w:szCs w:val="24"/>
        </w:rPr>
        <w:t>rom the</w:t>
      </w:r>
      <w:r>
        <w:rPr>
          <w:rFonts w:ascii="Times New Roman" w:hAnsi="Times New Roman" w:cs="Times New Roman"/>
          <w:sz w:val="24"/>
          <w:szCs w:val="24"/>
        </w:rPr>
        <w:t xml:space="preserve"> top-gate oxide (C</w:t>
      </w:r>
      <w:r>
        <w:rPr>
          <w:rFonts w:ascii="Times New Roman" w:hAnsi="Times New Roman" w:cs="Times New Roman"/>
          <w:sz w:val="24"/>
          <w:szCs w:val="24"/>
          <w:vertAlign w:val="subscript"/>
        </w:rPr>
        <w:t>TOX</w:t>
      </w:r>
      <w:r>
        <w:rPr>
          <w:rFonts w:ascii="Times New Roman" w:hAnsi="Times New Roman" w:cs="Times New Roman"/>
          <w:sz w:val="24"/>
          <w:szCs w:val="24"/>
        </w:rPr>
        <w:t>) and bottom-gate oxide (C</w:t>
      </w:r>
      <w:r>
        <w:rPr>
          <w:rFonts w:ascii="Times New Roman" w:hAnsi="Times New Roman" w:cs="Times New Roman"/>
          <w:sz w:val="24"/>
          <w:szCs w:val="24"/>
          <w:vertAlign w:val="subscript"/>
        </w:rPr>
        <w:t>BOX</w:t>
      </w:r>
      <w:r>
        <w:rPr>
          <w:rFonts w:ascii="Times New Roman" w:hAnsi="Times New Roman" w:cs="Times New Roman"/>
          <w:sz w:val="24"/>
          <w:szCs w:val="24"/>
        </w:rPr>
        <w:t xml:space="preserve">) </w:t>
      </w:r>
      <w:r w:rsidR="00980EA5">
        <w:rPr>
          <w:rFonts w:ascii="Times New Roman" w:hAnsi="Times New Roman" w:cs="Times New Roman"/>
          <w:sz w:val="24"/>
          <w:szCs w:val="24"/>
        </w:rPr>
        <w:t>for each gate stack (C</w:t>
      </w:r>
      <w:r w:rsidR="00980EA5">
        <w:rPr>
          <w:rFonts w:ascii="Times New Roman" w:hAnsi="Times New Roman" w:cs="Times New Roman"/>
          <w:sz w:val="24"/>
          <w:szCs w:val="24"/>
          <w:vertAlign w:val="subscript"/>
        </w:rPr>
        <w:t>OX</w:t>
      </w:r>
      <w:r w:rsidR="00980EA5">
        <w:rPr>
          <w:rFonts w:ascii="Times New Roman" w:hAnsi="Times New Roman" w:cs="Times New Roman"/>
          <w:sz w:val="24"/>
          <w:szCs w:val="24"/>
        </w:rPr>
        <w:t xml:space="preserve"> = C</w:t>
      </w:r>
      <w:r w:rsidR="00980EA5">
        <w:rPr>
          <w:rFonts w:ascii="Times New Roman" w:hAnsi="Times New Roman" w:cs="Times New Roman"/>
          <w:sz w:val="24"/>
          <w:szCs w:val="24"/>
          <w:vertAlign w:val="subscript"/>
        </w:rPr>
        <w:t>TOX</w:t>
      </w:r>
      <w:r w:rsidR="00980EA5">
        <w:rPr>
          <w:rFonts w:ascii="Times New Roman" w:hAnsi="Times New Roman" w:cs="Times New Roman"/>
          <w:sz w:val="24"/>
          <w:szCs w:val="24"/>
        </w:rPr>
        <w:t xml:space="preserve"> + C</w:t>
      </w:r>
      <w:r w:rsidR="00980EA5">
        <w:rPr>
          <w:rFonts w:ascii="Times New Roman" w:hAnsi="Times New Roman" w:cs="Times New Roman"/>
          <w:sz w:val="24"/>
          <w:szCs w:val="24"/>
          <w:vertAlign w:val="subscript"/>
        </w:rPr>
        <w:t>BOX</w:t>
      </w:r>
      <w:r w:rsidR="00980EA5">
        <w:rPr>
          <w:rFonts w:ascii="Times New Roman" w:hAnsi="Times New Roman" w:cs="Times New Roman"/>
          <w:sz w:val="24"/>
          <w:szCs w:val="24"/>
        </w:rPr>
        <w:t>)</w:t>
      </w:r>
      <w:r w:rsidR="00E06B9E">
        <w:rPr>
          <w:rFonts w:ascii="Times New Roman" w:hAnsi="Times New Roman" w:cs="Times New Roman"/>
          <w:sz w:val="24"/>
          <w:szCs w:val="24"/>
        </w:rPr>
        <w:fldChar w:fldCharType="begin" w:fldLock="1"/>
      </w:r>
      <w:r w:rsidR="00E06B9E">
        <w:rPr>
          <w:rFonts w:ascii="Times New Roman" w:hAnsi="Times New Roman" w:cs="Times New Roman"/>
          <w:sz w:val="24"/>
          <w:szCs w:val="24"/>
        </w:rPr>
        <w:instrText>ADDIN CSL_CITATION { "citationItems" : [ { "id" : "ITEM-1", "itemData" : { "DOI" : "10.1021/acs.nanolett.5b01746", "ISSN" : "1530-6984", "abstract" : "We have fabricated dual gate field effect transistors (FETs) with 12 nm-thin black phosphorus (BP) channel on glass substrate, where our BP FETs have a patterned-gate architecture with 30 nm-thick Al2O3 dielectrics on top and bottom of a BP channel. Top gate dielectric has simultaneously been used as device encapsulation layer, controlling the threshold voltage of FETs as well when FETs mainly operate under bottom gate bias. Bottom, top, and dual gate-controlling mobilities were estimated to be 277, 92, and 213 cm2/V s, respectively. Maximum ON-current was measured to be \u223c5 \u03bcA at a drain voltage of \u22120.1 V but to be as high as \u223c50 \u03bcA at \u22121 V, while ON/OFF current ratio appeared to be 3.6 \u00d7 103 V. As a result, our dual gate BP FETs demonstrate organic light emitting diode (OLED) switching for green and blue OLEDs, also demonstrating NOR logic functions by separately using top- and bottom-input.", "author" : [ { "dropping-particle" : "", "family" : "Kim", "given" : "Jin Sung", "non-dropping-particle" : "", "parse-names" : false, "suffix" : "" }, { "dropping-particle" : "", "family" : "Jeon", "given" : "Pyo Jin", "non-dropping-particle" : "", "parse-names" : false, "suffix" : "" }, { "dropping-particle" : "", "family" : "Lee", "given" : "Junyeong", "non-dropping-particle" : "", "parse-names" : false, "suffix" : "" }, { "dropping-particle" : "", "family" : "Choi", "given" : "Kyunghee", "non-dropping-particle" : "", "parse-names" : false, "suffix" : "" }, { "dropping-particle" : "", "family" : "Lee", "given" : "Hee Sung", "non-dropping-particle" : "", "parse-names" : false, "suffix" : "" }, { "dropping-particle" : "", "family" : "Cho", "given" : "Youngsuk", "non-dropping-particle" : "", "parse-names" : false, "suffix" : "" }, { "dropping-particle" : "", "family" : "Lee", "given" : "Young Tack", "non-dropping-particle" : "", "parse-names" : false, "suffix" : "" }, { "dropping-particle" : "", "family" : "Hwang", "given" : "Do Kyung", "non-dropping-particle" : "", "parse-names" : false, "suffix" : "" }, { "dropping-particle" : "", "family" : "Im", "given" : "Seongil", "non-dropping-particle" : "", "parse-names" : false, "suffix" : "" } ], "container-title" : "Nano Letters", "id" : "ITEM-1", "issue" : "9", "issued" : { "date-parts" : [ [ "2015", "9", "9" ] ] }, "page" : "5778-5783", "publisher" : "American Chemical Society", "title" : "Dual Gate Black Phosphorus Field Effect Transistors on Glass for NOR Logic and Organic Light Emitting Diode Switching", "type" : "article-journal", "volume" : "15" }, "uris" : [ "http://www.mendeley.com/documents/?uuid=c2ffa8c1-c72c-35ea-a2b9-bdf481d5ef23" ] } ], "mendeley" : { "formattedCitation" : "&lt;sup&gt;1&lt;/sup&gt;", "plainTextFormattedCitation" : "1", "previouslyFormattedCitation" : "&lt;sup&gt;1&lt;/sup&gt;" }, "properties" : { "noteIndex" : 0 }, "schema" : "https://github.com/citation-style-language/schema/raw/master/csl-citation.json" }</w:instrText>
      </w:r>
      <w:r w:rsidR="00E06B9E">
        <w:rPr>
          <w:rFonts w:ascii="Times New Roman" w:hAnsi="Times New Roman" w:cs="Times New Roman"/>
          <w:sz w:val="24"/>
          <w:szCs w:val="24"/>
        </w:rPr>
        <w:fldChar w:fldCharType="separate"/>
      </w:r>
      <w:r w:rsidR="00E06B9E" w:rsidRPr="00E06B9E">
        <w:rPr>
          <w:rFonts w:ascii="Times New Roman" w:hAnsi="Times New Roman" w:cs="Times New Roman"/>
          <w:noProof/>
          <w:sz w:val="24"/>
          <w:szCs w:val="24"/>
          <w:vertAlign w:val="superscript"/>
        </w:rPr>
        <w:t>1</w:t>
      </w:r>
      <w:r w:rsidR="00E06B9E">
        <w:rPr>
          <w:rFonts w:ascii="Times New Roman" w:hAnsi="Times New Roman" w:cs="Times New Roman"/>
          <w:sz w:val="24"/>
          <w:szCs w:val="24"/>
        </w:rPr>
        <w:fldChar w:fldCharType="end"/>
      </w:r>
      <w:r w:rsidR="00980EA5">
        <w:rPr>
          <w:rFonts w:ascii="Times New Roman" w:hAnsi="Times New Roman" w:cs="Times New Roman"/>
          <w:sz w:val="24"/>
          <w:szCs w:val="24"/>
        </w:rPr>
        <w:t>. The observed trend shows ~10x increase in µ</w:t>
      </w:r>
      <w:r w:rsidR="00980EA5" w:rsidRPr="00980EA5">
        <w:rPr>
          <w:rFonts w:ascii="Times New Roman" w:hAnsi="Times New Roman" w:cs="Times New Roman"/>
          <w:szCs w:val="24"/>
          <w:vertAlign w:val="subscript"/>
        </w:rPr>
        <w:t>FE</w:t>
      </w:r>
      <w:r w:rsidR="00980EA5">
        <w:rPr>
          <w:rFonts w:ascii="Times New Roman" w:hAnsi="Times New Roman" w:cs="Times New Roman"/>
          <w:szCs w:val="24"/>
        </w:rPr>
        <w:t xml:space="preserve"> for the Al</w:t>
      </w:r>
      <w:r w:rsidR="00980EA5">
        <w:rPr>
          <w:rFonts w:ascii="Times New Roman" w:hAnsi="Times New Roman" w:cs="Times New Roman"/>
          <w:szCs w:val="24"/>
          <w:vertAlign w:val="subscript"/>
        </w:rPr>
        <w:t>2</w:t>
      </w:r>
      <w:r w:rsidR="00980EA5">
        <w:rPr>
          <w:rFonts w:ascii="Times New Roman" w:hAnsi="Times New Roman" w:cs="Times New Roman"/>
          <w:szCs w:val="24"/>
        </w:rPr>
        <w:t>O</w:t>
      </w:r>
      <w:r w:rsidR="00980EA5">
        <w:rPr>
          <w:rFonts w:ascii="Times New Roman" w:hAnsi="Times New Roman" w:cs="Times New Roman"/>
          <w:szCs w:val="24"/>
          <w:vertAlign w:val="subscript"/>
        </w:rPr>
        <w:t>3</w:t>
      </w:r>
      <w:r w:rsidR="00980EA5">
        <w:rPr>
          <w:rFonts w:ascii="Times New Roman" w:hAnsi="Times New Roman" w:cs="Times New Roman"/>
          <w:szCs w:val="24"/>
        </w:rPr>
        <w:t>/MoS</w:t>
      </w:r>
      <w:r w:rsidR="00980EA5">
        <w:rPr>
          <w:rFonts w:ascii="Times New Roman" w:hAnsi="Times New Roman" w:cs="Times New Roman"/>
          <w:szCs w:val="24"/>
          <w:vertAlign w:val="subscript"/>
        </w:rPr>
        <w:t>2</w:t>
      </w:r>
      <w:r w:rsidR="00980EA5">
        <w:rPr>
          <w:rFonts w:ascii="Times New Roman" w:hAnsi="Times New Roman" w:cs="Times New Roman"/>
          <w:szCs w:val="24"/>
        </w:rPr>
        <w:t>/Al</w:t>
      </w:r>
      <w:r w:rsidR="00980EA5">
        <w:rPr>
          <w:rFonts w:ascii="Times New Roman" w:hAnsi="Times New Roman" w:cs="Times New Roman"/>
          <w:szCs w:val="24"/>
          <w:vertAlign w:val="subscript"/>
        </w:rPr>
        <w:t>2</w:t>
      </w:r>
      <w:r w:rsidR="00980EA5">
        <w:rPr>
          <w:rFonts w:ascii="Times New Roman" w:hAnsi="Times New Roman" w:cs="Times New Roman"/>
          <w:szCs w:val="24"/>
        </w:rPr>
        <w:t>O</w:t>
      </w:r>
      <w:r w:rsidR="00980EA5">
        <w:rPr>
          <w:rFonts w:ascii="Times New Roman" w:hAnsi="Times New Roman" w:cs="Times New Roman"/>
          <w:szCs w:val="24"/>
          <w:vertAlign w:val="subscript"/>
        </w:rPr>
        <w:t>3</w:t>
      </w:r>
      <w:r w:rsidR="00131A66">
        <w:rPr>
          <w:rFonts w:ascii="Times New Roman" w:hAnsi="Times New Roman" w:cs="Times New Roman"/>
          <w:szCs w:val="24"/>
        </w:rPr>
        <w:t>/HfO</w:t>
      </w:r>
      <w:r w:rsidR="00131A66">
        <w:rPr>
          <w:rFonts w:ascii="Times New Roman" w:hAnsi="Times New Roman" w:cs="Times New Roman"/>
          <w:szCs w:val="24"/>
          <w:vertAlign w:val="subscript"/>
        </w:rPr>
        <w:t>2</w:t>
      </w:r>
      <w:r w:rsidR="00980EA5">
        <w:rPr>
          <w:rFonts w:ascii="Times New Roman" w:hAnsi="Times New Roman" w:cs="Times New Roman"/>
          <w:szCs w:val="24"/>
        </w:rPr>
        <w:t xml:space="preserve"> stack compared to the Al</w:t>
      </w:r>
      <w:r w:rsidR="00980EA5">
        <w:rPr>
          <w:rFonts w:ascii="Times New Roman" w:hAnsi="Times New Roman" w:cs="Times New Roman"/>
          <w:szCs w:val="24"/>
          <w:vertAlign w:val="subscript"/>
        </w:rPr>
        <w:t>2</w:t>
      </w:r>
      <w:r w:rsidR="00980EA5">
        <w:rPr>
          <w:rFonts w:ascii="Times New Roman" w:hAnsi="Times New Roman" w:cs="Times New Roman"/>
          <w:szCs w:val="24"/>
        </w:rPr>
        <w:t>O</w:t>
      </w:r>
      <w:r w:rsidR="00980EA5">
        <w:rPr>
          <w:rFonts w:ascii="Times New Roman" w:hAnsi="Times New Roman" w:cs="Times New Roman"/>
          <w:szCs w:val="24"/>
          <w:vertAlign w:val="subscript"/>
        </w:rPr>
        <w:t>3</w:t>
      </w:r>
      <w:r w:rsidR="00980EA5">
        <w:rPr>
          <w:rFonts w:ascii="Times New Roman" w:hAnsi="Times New Roman" w:cs="Times New Roman"/>
          <w:szCs w:val="24"/>
        </w:rPr>
        <w:t>/MoS</w:t>
      </w:r>
      <w:r w:rsidR="00980EA5">
        <w:rPr>
          <w:rFonts w:ascii="Times New Roman" w:hAnsi="Times New Roman" w:cs="Times New Roman"/>
          <w:szCs w:val="24"/>
          <w:vertAlign w:val="subscript"/>
        </w:rPr>
        <w:t>2</w:t>
      </w:r>
      <w:r w:rsidR="00980EA5">
        <w:rPr>
          <w:rFonts w:ascii="Times New Roman" w:hAnsi="Times New Roman" w:cs="Times New Roman"/>
          <w:szCs w:val="24"/>
        </w:rPr>
        <w:t>/HfO</w:t>
      </w:r>
      <w:r w:rsidR="00980EA5">
        <w:rPr>
          <w:rFonts w:ascii="Times New Roman" w:hAnsi="Times New Roman" w:cs="Times New Roman"/>
          <w:szCs w:val="24"/>
          <w:vertAlign w:val="subscript"/>
        </w:rPr>
        <w:t>2</w:t>
      </w:r>
      <w:r w:rsidR="00980EA5">
        <w:rPr>
          <w:rFonts w:ascii="Times New Roman" w:hAnsi="Times New Roman" w:cs="Times New Roman"/>
          <w:szCs w:val="24"/>
        </w:rPr>
        <w:t xml:space="preserve"> stack. </w:t>
      </w:r>
    </w:p>
    <w:p w14:paraId="35B607D9" w14:textId="77777777" w:rsidR="00046547" w:rsidRDefault="00046547" w:rsidP="00501A1C">
      <w:pPr>
        <w:tabs>
          <w:tab w:val="left" w:pos="5190"/>
        </w:tabs>
        <w:jc w:val="both"/>
        <w:rPr>
          <w:rFonts w:ascii="Times New Roman" w:hAnsi="Times New Roman" w:cs="Times New Roman"/>
          <w:b/>
          <w:sz w:val="24"/>
          <w:szCs w:val="24"/>
        </w:rPr>
      </w:pPr>
    </w:p>
    <w:p w14:paraId="2357E10E" w14:textId="77777777" w:rsidR="00046547" w:rsidRDefault="00596855" w:rsidP="00BD5E3F">
      <w:pPr>
        <w:tabs>
          <w:tab w:val="left" w:pos="5190"/>
        </w:tabs>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A9DF8D3" wp14:editId="095F9225">
            <wp:extent cx="4102735" cy="31457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2735" cy="3145790"/>
                    </a:xfrm>
                    <a:prstGeom prst="rect">
                      <a:avLst/>
                    </a:prstGeom>
                    <a:noFill/>
                  </pic:spPr>
                </pic:pic>
              </a:graphicData>
            </a:graphic>
          </wp:inline>
        </w:drawing>
      </w:r>
    </w:p>
    <w:p w14:paraId="7D61AC06" w14:textId="77777777" w:rsidR="00EE7FD1" w:rsidRPr="00D30489" w:rsidRDefault="00EE7FD1" w:rsidP="00EE7FD1">
      <w:pPr>
        <w:tabs>
          <w:tab w:val="left" w:pos="5190"/>
        </w:tabs>
        <w:jc w:val="both"/>
        <w:rPr>
          <w:rFonts w:ascii="Times New Roman" w:hAnsi="Times New Roman" w:cs="Times New Roman"/>
          <w:sz w:val="24"/>
          <w:szCs w:val="24"/>
        </w:rPr>
      </w:pPr>
      <w:r w:rsidRPr="00D30489">
        <w:rPr>
          <w:rFonts w:ascii="Times New Roman" w:hAnsi="Times New Roman" w:cs="Times New Roman"/>
          <w:b/>
          <w:sz w:val="24"/>
          <w:szCs w:val="24"/>
        </w:rPr>
        <w:t xml:space="preserve">Figure S3. </w:t>
      </w:r>
      <w:r w:rsidRPr="00D30489">
        <w:rPr>
          <w:rFonts w:ascii="Times New Roman" w:hAnsi="Times New Roman" w:cs="Times New Roman"/>
          <w:sz w:val="24"/>
          <w:szCs w:val="24"/>
        </w:rPr>
        <w:t>Dual-gate MoS</w:t>
      </w:r>
      <w:r w:rsidRPr="00D30489">
        <w:rPr>
          <w:rFonts w:ascii="Times New Roman" w:hAnsi="Times New Roman" w:cs="Times New Roman"/>
          <w:sz w:val="24"/>
          <w:szCs w:val="24"/>
          <w:vertAlign w:val="subscript"/>
        </w:rPr>
        <w:t xml:space="preserve">2 </w:t>
      </w:r>
      <w:r w:rsidRPr="00D30489">
        <w:rPr>
          <w:rFonts w:ascii="Times New Roman" w:hAnsi="Times New Roman" w:cs="Times New Roman"/>
          <w:sz w:val="24"/>
          <w:szCs w:val="24"/>
        </w:rPr>
        <w:t>FET mobility comparison of the Al</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O</w:t>
      </w:r>
      <w:r w:rsidRPr="00D30489">
        <w:rPr>
          <w:rFonts w:ascii="Times New Roman" w:hAnsi="Times New Roman" w:cs="Times New Roman"/>
          <w:sz w:val="24"/>
          <w:szCs w:val="24"/>
          <w:vertAlign w:val="subscript"/>
        </w:rPr>
        <w:t>3</w:t>
      </w:r>
      <w:r w:rsidRPr="00D30489">
        <w:rPr>
          <w:rFonts w:ascii="Times New Roman" w:hAnsi="Times New Roman" w:cs="Times New Roman"/>
          <w:sz w:val="24"/>
          <w:szCs w:val="24"/>
        </w:rPr>
        <w:t>/MoS</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/Al</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O</w:t>
      </w:r>
      <w:r w:rsidRPr="00D30489">
        <w:rPr>
          <w:rFonts w:ascii="Times New Roman" w:hAnsi="Times New Roman" w:cs="Times New Roman"/>
          <w:sz w:val="24"/>
          <w:szCs w:val="24"/>
          <w:vertAlign w:val="subscript"/>
        </w:rPr>
        <w:t>3</w:t>
      </w:r>
      <w:r w:rsidR="00BA7221" w:rsidRPr="00D30489">
        <w:rPr>
          <w:rFonts w:ascii="Times New Roman" w:hAnsi="Times New Roman" w:cs="Times New Roman"/>
          <w:sz w:val="24"/>
          <w:szCs w:val="24"/>
        </w:rPr>
        <w:t>/HfO</w:t>
      </w:r>
      <w:r w:rsidR="00BA7221"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 xml:space="preserve"> stack compared to the Al</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O</w:t>
      </w:r>
      <w:r w:rsidRPr="00D30489">
        <w:rPr>
          <w:rFonts w:ascii="Times New Roman" w:hAnsi="Times New Roman" w:cs="Times New Roman"/>
          <w:sz w:val="24"/>
          <w:szCs w:val="24"/>
          <w:vertAlign w:val="subscript"/>
        </w:rPr>
        <w:t>3</w:t>
      </w:r>
      <w:r w:rsidRPr="00D30489">
        <w:rPr>
          <w:rFonts w:ascii="Times New Roman" w:hAnsi="Times New Roman" w:cs="Times New Roman"/>
          <w:sz w:val="24"/>
          <w:szCs w:val="24"/>
        </w:rPr>
        <w:t>/MoS</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/HfO</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 xml:space="preserve"> stack demonstrating ~10x increase in µ</w:t>
      </w:r>
      <w:r w:rsidRPr="00D30489">
        <w:rPr>
          <w:rFonts w:ascii="Times New Roman" w:hAnsi="Times New Roman" w:cs="Times New Roman"/>
          <w:sz w:val="24"/>
          <w:szCs w:val="24"/>
          <w:vertAlign w:val="subscript"/>
        </w:rPr>
        <w:t>FE</w:t>
      </w:r>
      <w:r w:rsidRPr="00D30489">
        <w:rPr>
          <w:rFonts w:ascii="Times New Roman" w:hAnsi="Times New Roman" w:cs="Times New Roman"/>
          <w:sz w:val="24"/>
          <w:szCs w:val="24"/>
        </w:rPr>
        <w:t xml:space="preserve">. </w:t>
      </w:r>
    </w:p>
    <w:p w14:paraId="27116F7F" w14:textId="77777777" w:rsidR="00BD327C" w:rsidRDefault="00BD327C" w:rsidP="00EE7FD1">
      <w:pPr>
        <w:tabs>
          <w:tab w:val="left" w:pos="5190"/>
        </w:tabs>
        <w:jc w:val="both"/>
        <w:rPr>
          <w:rFonts w:ascii="Times New Roman" w:hAnsi="Times New Roman" w:cs="Times New Roman"/>
          <w:szCs w:val="24"/>
        </w:rPr>
      </w:pPr>
    </w:p>
    <w:p w14:paraId="62EF24CA" w14:textId="77777777" w:rsidR="00BD327C" w:rsidRDefault="00BD327C" w:rsidP="00EE7FD1">
      <w:pPr>
        <w:tabs>
          <w:tab w:val="left" w:pos="5190"/>
        </w:tabs>
        <w:jc w:val="both"/>
        <w:rPr>
          <w:rFonts w:ascii="Times New Roman" w:hAnsi="Times New Roman" w:cs="Times New Roman"/>
          <w:szCs w:val="24"/>
        </w:rPr>
      </w:pPr>
    </w:p>
    <w:p w14:paraId="0B63486E" w14:textId="77777777" w:rsidR="00BD327C" w:rsidRDefault="00BD327C" w:rsidP="00EE7FD1">
      <w:pPr>
        <w:tabs>
          <w:tab w:val="left" w:pos="5190"/>
        </w:tabs>
        <w:jc w:val="both"/>
        <w:rPr>
          <w:rFonts w:ascii="Times New Roman" w:hAnsi="Times New Roman" w:cs="Times New Roman"/>
          <w:szCs w:val="24"/>
        </w:rPr>
      </w:pPr>
    </w:p>
    <w:p w14:paraId="7ADE5EC7" w14:textId="77777777" w:rsidR="00BD327C" w:rsidRDefault="00BD327C" w:rsidP="00EE7FD1">
      <w:pPr>
        <w:tabs>
          <w:tab w:val="left" w:pos="5190"/>
        </w:tabs>
        <w:jc w:val="both"/>
        <w:rPr>
          <w:rFonts w:ascii="Times New Roman" w:hAnsi="Times New Roman" w:cs="Times New Roman"/>
          <w:szCs w:val="24"/>
        </w:rPr>
      </w:pPr>
    </w:p>
    <w:p w14:paraId="3FE6E8B0" w14:textId="77777777" w:rsidR="00BD327C" w:rsidRDefault="00BD327C" w:rsidP="00EE7FD1">
      <w:pPr>
        <w:tabs>
          <w:tab w:val="left" w:pos="5190"/>
        </w:tabs>
        <w:jc w:val="both"/>
        <w:rPr>
          <w:rFonts w:ascii="Times New Roman" w:hAnsi="Times New Roman" w:cs="Times New Roman"/>
          <w:szCs w:val="24"/>
        </w:rPr>
      </w:pPr>
    </w:p>
    <w:p w14:paraId="18796D19" w14:textId="77777777" w:rsidR="00BD327C" w:rsidRDefault="00BD327C" w:rsidP="00EE7FD1">
      <w:pPr>
        <w:tabs>
          <w:tab w:val="left" w:pos="5190"/>
        </w:tabs>
        <w:jc w:val="both"/>
        <w:rPr>
          <w:rFonts w:ascii="Times New Roman" w:hAnsi="Times New Roman" w:cs="Times New Roman"/>
          <w:szCs w:val="24"/>
        </w:rPr>
      </w:pPr>
    </w:p>
    <w:p w14:paraId="055B24AA" w14:textId="77777777" w:rsidR="00BD327C" w:rsidRDefault="00BD327C" w:rsidP="00EE7FD1">
      <w:pPr>
        <w:tabs>
          <w:tab w:val="left" w:pos="5190"/>
        </w:tabs>
        <w:jc w:val="both"/>
        <w:rPr>
          <w:rFonts w:ascii="Times New Roman" w:hAnsi="Times New Roman" w:cs="Times New Roman"/>
          <w:szCs w:val="24"/>
        </w:rPr>
      </w:pPr>
    </w:p>
    <w:p w14:paraId="149A334D" w14:textId="77777777" w:rsidR="00BD327C" w:rsidRDefault="00BD327C" w:rsidP="00EE7FD1">
      <w:pPr>
        <w:tabs>
          <w:tab w:val="left" w:pos="5190"/>
        </w:tabs>
        <w:jc w:val="both"/>
        <w:rPr>
          <w:rFonts w:ascii="Times New Roman" w:hAnsi="Times New Roman" w:cs="Times New Roman"/>
          <w:szCs w:val="24"/>
        </w:rPr>
      </w:pPr>
    </w:p>
    <w:p w14:paraId="7AAEC485" w14:textId="77777777" w:rsidR="00BD327C" w:rsidRDefault="00BD327C" w:rsidP="00EE7FD1">
      <w:pPr>
        <w:tabs>
          <w:tab w:val="left" w:pos="5190"/>
        </w:tabs>
        <w:jc w:val="both"/>
        <w:rPr>
          <w:rFonts w:ascii="Times New Roman" w:hAnsi="Times New Roman" w:cs="Times New Roman"/>
          <w:szCs w:val="24"/>
        </w:rPr>
      </w:pPr>
    </w:p>
    <w:p w14:paraId="1DB62153" w14:textId="77777777" w:rsidR="00BD327C" w:rsidRDefault="00BD327C" w:rsidP="00EE7FD1">
      <w:pPr>
        <w:tabs>
          <w:tab w:val="left" w:pos="5190"/>
        </w:tabs>
        <w:jc w:val="both"/>
        <w:rPr>
          <w:rFonts w:ascii="Times New Roman" w:hAnsi="Times New Roman" w:cs="Times New Roman"/>
          <w:szCs w:val="24"/>
        </w:rPr>
      </w:pPr>
    </w:p>
    <w:p w14:paraId="6F291C21" w14:textId="77777777" w:rsidR="00BD327C" w:rsidRDefault="00BD327C" w:rsidP="00EE7FD1">
      <w:pPr>
        <w:tabs>
          <w:tab w:val="left" w:pos="5190"/>
        </w:tabs>
        <w:jc w:val="both"/>
        <w:rPr>
          <w:rFonts w:ascii="Times New Roman" w:hAnsi="Times New Roman" w:cs="Times New Roman"/>
          <w:szCs w:val="24"/>
        </w:rPr>
      </w:pPr>
    </w:p>
    <w:p w14:paraId="172919EC" w14:textId="77777777" w:rsidR="00BD327C" w:rsidRDefault="00BD327C" w:rsidP="00EE7FD1">
      <w:pPr>
        <w:tabs>
          <w:tab w:val="left" w:pos="5190"/>
        </w:tabs>
        <w:jc w:val="both"/>
        <w:rPr>
          <w:rFonts w:ascii="Times New Roman" w:hAnsi="Times New Roman" w:cs="Times New Roman"/>
          <w:szCs w:val="24"/>
        </w:rPr>
      </w:pPr>
    </w:p>
    <w:p w14:paraId="1ED436FF" w14:textId="77777777" w:rsidR="00BD327C" w:rsidRDefault="00BD327C" w:rsidP="00EE7FD1">
      <w:pPr>
        <w:tabs>
          <w:tab w:val="left" w:pos="5190"/>
        </w:tabs>
        <w:jc w:val="both"/>
        <w:rPr>
          <w:rFonts w:ascii="Times New Roman" w:hAnsi="Times New Roman" w:cs="Times New Roman"/>
          <w:szCs w:val="24"/>
        </w:rPr>
      </w:pPr>
    </w:p>
    <w:p w14:paraId="4E4E9A52" w14:textId="77777777" w:rsidR="00BD327C" w:rsidRDefault="00BD327C" w:rsidP="00EE7FD1">
      <w:pPr>
        <w:tabs>
          <w:tab w:val="left" w:pos="5190"/>
        </w:tabs>
        <w:jc w:val="both"/>
        <w:rPr>
          <w:rFonts w:ascii="Times New Roman" w:hAnsi="Times New Roman" w:cs="Times New Roman"/>
          <w:szCs w:val="24"/>
        </w:rPr>
      </w:pPr>
    </w:p>
    <w:p w14:paraId="388312C8" w14:textId="77777777" w:rsidR="00BD327C" w:rsidRDefault="00BD327C" w:rsidP="00EE7FD1">
      <w:pPr>
        <w:tabs>
          <w:tab w:val="left" w:pos="5190"/>
        </w:tabs>
        <w:jc w:val="both"/>
        <w:rPr>
          <w:rFonts w:ascii="Times New Roman" w:hAnsi="Times New Roman" w:cs="Times New Roman"/>
          <w:szCs w:val="24"/>
        </w:rPr>
      </w:pPr>
    </w:p>
    <w:p w14:paraId="17745814" w14:textId="77777777" w:rsidR="00BD327C" w:rsidRDefault="00BD327C" w:rsidP="00EE7FD1">
      <w:pPr>
        <w:tabs>
          <w:tab w:val="left" w:pos="5190"/>
        </w:tabs>
        <w:jc w:val="both"/>
        <w:rPr>
          <w:rFonts w:ascii="Times New Roman" w:hAnsi="Times New Roman" w:cs="Times New Roman"/>
          <w:szCs w:val="24"/>
        </w:rPr>
      </w:pPr>
    </w:p>
    <w:p w14:paraId="6563AD70" w14:textId="77777777" w:rsidR="00BD327C" w:rsidRDefault="00BD327C" w:rsidP="00EE7FD1">
      <w:pPr>
        <w:tabs>
          <w:tab w:val="left" w:pos="5190"/>
        </w:tabs>
        <w:jc w:val="both"/>
        <w:rPr>
          <w:rFonts w:ascii="Times New Roman" w:hAnsi="Times New Roman" w:cs="Times New Roman"/>
          <w:szCs w:val="24"/>
        </w:rPr>
      </w:pPr>
    </w:p>
    <w:p w14:paraId="3C01880A" w14:textId="77777777" w:rsidR="00BD327C" w:rsidRDefault="00BD327C" w:rsidP="00EE7FD1">
      <w:pPr>
        <w:tabs>
          <w:tab w:val="left" w:pos="5190"/>
        </w:tabs>
        <w:jc w:val="both"/>
        <w:rPr>
          <w:rFonts w:ascii="Times New Roman" w:hAnsi="Times New Roman" w:cs="Times New Roman"/>
          <w:szCs w:val="24"/>
        </w:rPr>
      </w:pPr>
    </w:p>
    <w:p w14:paraId="21CCC61F" w14:textId="77777777" w:rsidR="00BD327C" w:rsidRDefault="00BD327C" w:rsidP="00EE7FD1">
      <w:pPr>
        <w:tabs>
          <w:tab w:val="left" w:pos="5190"/>
        </w:tabs>
        <w:jc w:val="both"/>
        <w:rPr>
          <w:rFonts w:ascii="Times New Roman" w:hAnsi="Times New Roman" w:cs="Times New Roman"/>
          <w:szCs w:val="24"/>
        </w:rPr>
      </w:pPr>
    </w:p>
    <w:p w14:paraId="47D9489C" w14:textId="77777777" w:rsidR="00BD327C" w:rsidRDefault="00BD327C" w:rsidP="00EE7FD1">
      <w:pPr>
        <w:tabs>
          <w:tab w:val="left" w:pos="5190"/>
        </w:tabs>
        <w:jc w:val="both"/>
        <w:rPr>
          <w:rFonts w:ascii="Times New Roman" w:hAnsi="Times New Roman" w:cs="Times New Roman"/>
          <w:szCs w:val="24"/>
        </w:rPr>
      </w:pPr>
    </w:p>
    <w:p w14:paraId="75C36F19" w14:textId="77777777" w:rsidR="00BD327C" w:rsidRDefault="00BD327C" w:rsidP="00EE7FD1">
      <w:pPr>
        <w:tabs>
          <w:tab w:val="left" w:pos="5190"/>
        </w:tabs>
        <w:jc w:val="both"/>
        <w:rPr>
          <w:rFonts w:ascii="Times New Roman" w:hAnsi="Times New Roman" w:cs="Times New Roman"/>
          <w:szCs w:val="24"/>
        </w:rPr>
      </w:pPr>
    </w:p>
    <w:p w14:paraId="6589F788" w14:textId="77777777" w:rsidR="00BD327C" w:rsidRDefault="00BD327C" w:rsidP="00EE7FD1">
      <w:pPr>
        <w:tabs>
          <w:tab w:val="left" w:pos="5190"/>
        </w:tabs>
        <w:jc w:val="both"/>
        <w:rPr>
          <w:rFonts w:ascii="Times New Roman" w:hAnsi="Times New Roman" w:cs="Times New Roman"/>
          <w:szCs w:val="24"/>
        </w:rPr>
      </w:pPr>
    </w:p>
    <w:p w14:paraId="78EA1A82" w14:textId="77777777" w:rsidR="00BD327C" w:rsidRDefault="00BD327C" w:rsidP="00BD327C">
      <w:pPr>
        <w:tabs>
          <w:tab w:val="left" w:pos="5190"/>
        </w:tabs>
        <w:jc w:val="both"/>
        <w:rPr>
          <w:rFonts w:ascii="Times New Roman" w:hAnsi="Times New Roman" w:cs="Times New Roman"/>
          <w:b/>
          <w:sz w:val="24"/>
          <w:szCs w:val="24"/>
        </w:rPr>
      </w:pPr>
      <w:r>
        <w:rPr>
          <w:rFonts w:ascii="Times New Roman" w:hAnsi="Times New Roman" w:cs="Times New Roman"/>
          <w:b/>
          <w:sz w:val="24"/>
          <w:szCs w:val="24"/>
        </w:rPr>
        <w:t>Gate Leakage After HfO</w:t>
      </w:r>
      <w:r>
        <w:rPr>
          <w:rFonts w:ascii="Times New Roman" w:hAnsi="Times New Roman" w:cs="Times New Roman"/>
          <w:b/>
          <w:sz w:val="24"/>
          <w:szCs w:val="24"/>
          <w:vertAlign w:val="subscript"/>
        </w:rPr>
        <w:t>2</w:t>
      </w:r>
      <w:r>
        <w:rPr>
          <w:rFonts w:ascii="Times New Roman" w:hAnsi="Times New Roman" w:cs="Times New Roman"/>
          <w:b/>
          <w:sz w:val="24"/>
          <w:szCs w:val="24"/>
        </w:rPr>
        <w:t xml:space="preserve"> Deposition:</w:t>
      </w:r>
    </w:p>
    <w:p w14:paraId="4807E1F7" w14:textId="77777777" w:rsidR="00BD327C" w:rsidRDefault="00BD327C" w:rsidP="00BD327C">
      <w:pPr>
        <w:tabs>
          <w:tab w:val="left" w:pos="5190"/>
        </w:tabs>
        <w:jc w:val="both"/>
        <w:rPr>
          <w:rFonts w:ascii="Times New Roman" w:hAnsi="Times New Roman" w:cs="Times New Roman"/>
          <w:b/>
          <w:sz w:val="24"/>
          <w:szCs w:val="24"/>
        </w:rPr>
      </w:pPr>
    </w:p>
    <w:p w14:paraId="71749A91" w14:textId="77777777" w:rsidR="00BD327C" w:rsidRDefault="00BD327C" w:rsidP="00BD327C">
      <w:pPr>
        <w:tabs>
          <w:tab w:val="left" w:pos="720"/>
          <w:tab w:val="left" w:pos="5190"/>
        </w:tabs>
        <w:jc w:val="both"/>
        <w:rPr>
          <w:rFonts w:ascii="Times New Roman" w:hAnsi="Times New Roman" w:cs="Times New Roman"/>
          <w:sz w:val="24"/>
          <w:szCs w:val="24"/>
        </w:rPr>
      </w:pPr>
      <w:r>
        <w:rPr>
          <w:rFonts w:ascii="Times New Roman" w:hAnsi="Times New Roman" w:cs="Times New Roman"/>
          <w:sz w:val="24"/>
          <w:szCs w:val="24"/>
        </w:rPr>
        <w:tab/>
        <w:t>For the back-gate MoS</w:t>
      </w:r>
      <w:r>
        <w:rPr>
          <w:rFonts w:ascii="Times New Roman" w:hAnsi="Times New Roman" w:cs="Times New Roman"/>
          <w:sz w:val="24"/>
          <w:szCs w:val="24"/>
          <w:vertAlign w:val="subscript"/>
        </w:rPr>
        <w:t>2</w:t>
      </w:r>
      <w:r>
        <w:rPr>
          <w:rFonts w:ascii="Times New Roman" w:hAnsi="Times New Roman" w:cs="Times New Roman"/>
          <w:sz w:val="24"/>
          <w:szCs w:val="24"/>
        </w:rPr>
        <w:t xml:space="preserve"> FET with HfO</w:t>
      </w:r>
      <w:r>
        <w:rPr>
          <w:rFonts w:ascii="Times New Roman" w:hAnsi="Times New Roman" w:cs="Times New Roman"/>
          <w:sz w:val="24"/>
          <w:szCs w:val="24"/>
          <w:vertAlign w:val="subscript"/>
        </w:rPr>
        <w:t>2</w:t>
      </w:r>
      <w:r>
        <w:rPr>
          <w:rFonts w:ascii="Times New Roman" w:hAnsi="Times New Roman" w:cs="Times New Roman"/>
          <w:sz w:val="24"/>
          <w:szCs w:val="24"/>
        </w:rPr>
        <w:t xml:space="preserve"> deposition in Fig. 1a</w:t>
      </w:r>
      <w:r w:rsidR="00356B5E">
        <w:rPr>
          <w:rFonts w:ascii="Times New Roman" w:hAnsi="Times New Roman" w:cs="Times New Roman"/>
          <w:sz w:val="24"/>
          <w:szCs w:val="24"/>
        </w:rPr>
        <w:t xml:space="preserve"> of the main text</w:t>
      </w:r>
      <w:r>
        <w:rPr>
          <w:rFonts w:ascii="Times New Roman" w:hAnsi="Times New Roman" w:cs="Times New Roman"/>
          <w:sz w:val="24"/>
          <w:szCs w:val="24"/>
        </w:rPr>
        <w:t xml:space="preserve">, the high off current is not due to gate injection at negative bias as shown in Fig. S4 below. </w:t>
      </w:r>
    </w:p>
    <w:p w14:paraId="215AA4B7" w14:textId="77777777" w:rsidR="00F97D4E" w:rsidRDefault="00F97D4E" w:rsidP="00F97D4E">
      <w:pPr>
        <w:tabs>
          <w:tab w:val="left" w:pos="720"/>
          <w:tab w:val="left" w:pos="5190"/>
        </w:tabs>
        <w:jc w:val="center"/>
        <w:rPr>
          <w:rFonts w:ascii="Times New Roman" w:hAnsi="Times New Roman" w:cs="Times New Roman"/>
          <w:sz w:val="24"/>
          <w:szCs w:val="24"/>
        </w:rPr>
      </w:pPr>
    </w:p>
    <w:p w14:paraId="2D6DB3A8" w14:textId="77777777" w:rsidR="00F97D4E" w:rsidRDefault="00F97D4E" w:rsidP="00F97D4E">
      <w:pPr>
        <w:tabs>
          <w:tab w:val="left" w:pos="720"/>
          <w:tab w:val="left" w:pos="5190"/>
        </w:tabs>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276409A" wp14:editId="7D991F65">
            <wp:extent cx="4277596" cy="3274004"/>
            <wp:effectExtent l="0" t="0" r="889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S4.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83697" cy="3278674"/>
                    </a:xfrm>
                    <a:prstGeom prst="rect">
                      <a:avLst/>
                    </a:prstGeom>
                  </pic:spPr>
                </pic:pic>
              </a:graphicData>
            </a:graphic>
          </wp:inline>
        </w:drawing>
      </w:r>
    </w:p>
    <w:p w14:paraId="64921031" w14:textId="443F790B" w:rsidR="00F97D4E" w:rsidRDefault="00F97D4E" w:rsidP="00F97D4E">
      <w:pPr>
        <w:tabs>
          <w:tab w:val="left" w:pos="720"/>
          <w:tab w:val="left" w:pos="5190"/>
        </w:tabs>
        <w:jc w:val="both"/>
        <w:rPr>
          <w:rFonts w:ascii="Times New Roman" w:hAnsi="Times New Roman" w:cs="Times New Roman"/>
          <w:sz w:val="24"/>
          <w:szCs w:val="24"/>
        </w:rPr>
      </w:pPr>
      <w:r>
        <w:rPr>
          <w:rFonts w:ascii="Times New Roman" w:hAnsi="Times New Roman" w:cs="Times New Roman"/>
          <w:b/>
          <w:sz w:val="24"/>
          <w:szCs w:val="24"/>
        </w:rPr>
        <w:t xml:space="preserve">Figure S4. </w:t>
      </w:r>
      <w:r>
        <w:rPr>
          <w:rFonts w:ascii="Times New Roman" w:hAnsi="Times New Roman" w:cs="Times New Roman"/>
          <w:sz w:val="24"/>
          <w:szCs w:val="24"/>
        </w:rPr>
        <w:t>The transfer curve of a back-gate MoS</w:t>
      </w:r>
      <w:r>
        <w:rPr>
          <w:rFonts w:ascii="Times New Roman" w:hAnsi="Times New Roman" w:cs="Times New Roman"/>
          <w:sz w:val="24"/>
          <w:szCs w:val="24"/>
          <w:vertAlign w:val="subscript"/>
        </w:rPr>
        <w:t>2</w:t>
      </w:r>
      <w:r>
        <w:rPr>
          <w:rFonts w:ascii="Times New Roman" w:hAnsi="Times New Roman" w:cs="Times New Roman"/>
          <w:sz w:val="24"/>
          <w:szCs w:val="24"/>
        </w:rPr>
        <w:t xml:space="preserve"> FET after HfO</w:t>
      </w:r>
      <w:r>
        <w:rPr>
          <w:rFonts w:ascii="Times New Roman" w:hAnsi="Times New Roman" w:cs="Times New Roman"/>
          <w:sz w:val="24"/>
          <w:szCs w:val="24"/>
          <w:vertAlign w:val="subscript"/>
        </w:rPr>
        <w:t>2</w:t>
      </w:r>
      <w:r>
        <w:rPr>
          <w:rFonts w:ascii="Times New Roman" w:hAnsi="Times New Roman" w:cs="Times New Roman"/>
          <w:sz w:val="24"/>
          <w:szCs w:val="24"/>
        </w:rPr>
        <w:t xml:space="preserve"> deposition demonstrating a high off current and low gate leakage at negative gate bias. </w:t>
      </w:r>
    </w:p>
    <w:p w14:paraId="52137B81" w14:textId="5075DBE7" w:rsidR="009003EC" w:rsidRDefault="009003EC" w:rsidP="00F97D4E">
      <w:pPr>
        <w:tabs>
          <w:tab w:val="left" w:pos="720"/>
          <w:tab w:val="left" w:pos="5190"/>
        </w:tabs>
        <w:jc w:val="both"/>
        <w:rPr>
          <w:rFonts w:ascii="Times New Roman" w:hAnsi="Times New Roman" w:cs="Times New Roman"/>
          <w:sz w:val="24"/>
          <w:szCs w:val="24"/>
        </w:rPr>
      </w:pPr>
    </w:p>
    <w:p w14:paraId="5482172A" w14:textId="1DBF95D4" w:rsidR="009003EC" w:rsidRDefault="009003EC" w:rsidP="00F97D4E">
      <w:pPr>
        <w:tabs>
          <w:tab w:val="left" w:pos="720"/>
          <w:tab w:val="left" w:pos="5190"/>
        </w:tabs>
        <w:jc w:val="both"/>
        <w:rPr>
          <w:rFonts w:ascii="Times New Roman" w:hAnsi="Times New Roman" w:cs="Times New Roman"/>
          <w:sz w:val="24"/>
          <w:szCs w:val="24"/>
        </w:rPr>
      </w:pPr>
    </w:p>
    <w:p w14:paraId="59E3AB40" w14:textId="0E2D89CC" w:rsidR="009003EC" w:rsidRDefault="009003EC" w:rsidP="00F97D4E">
      <w:pPr>
        <w:tabs>
          <w:tab w:val="left" w:pos="720"/>
          <w:tab w:val="left" w:pos="5190"/>
        </w:tabs>
        <w:jc w:val="both"/>
        <w:rPr>
          <w:rFonts w:ascii="Times New Roman" w:hAnsi="Times New Roman" w:cs="Times New Roman"/>
          <w:sz w:val="24"/>
          <w:szCs w:val="24"/>
        </w:rPr>
      </w:pPr>
    </w:p>
    <w:p w14:paraId="040C1EE5" w14:textId="6009EB1D" w:rsidR="009003EC" w:rsidRDefault="009003EC" w:rsidP="00F97D4E">
      <w:pPr>
        <w:tabs>
          <w:tab w:val="left" w:pos="720"/>
          <w:tab w:val="left" w:pos="5190"/>
        </w:tabs>
        <w:jc w:val="both"/>
        <w:rPr>
          <w:rFonts w:ascii="Times New Roman" w:hAnsi="Times New Roman" w:cs="Times New Roman"/>
          <w:sz w:val="24"/>
          <w:szCs w:val="24"/>
        </w:rPr>
      </w:pPr>
    </w:p>
    <w:p w14:paraId="778DB304" w14:textId="1219877C" w:rsidR="009003EC" w:rsidRDefault="009003EC" w:rsidP="00F97D4E">
      <w:pPr>
        <w:tabs>
          <w:tab w:val="left" w:pos="720"/>
          <w:tab w:val="left" w:pos="5190"/>
        </w:tabs>
        <w:jc w:val="both"/>
        <w:rPr>
          <w:rFonts w:ascii="Times New Roman" w:hAnsi="Times New Roman" w:cs="Times New Roman"/>
          <w:sz w:val="24"/>
          <w:szCs w:val="24"/>
        </w:rPr>
      </w:pPr>
    </w:p>
    <w:p w14:paraId="786F4A3A" w14:textId="607F9D63" w:rsidR="009003EC" w:rsidRDefault="009003EC" w:rsidP="00F97D4E">
      <w:pPr>
        <w:tabs>
          <w:tab w:val="left" w:pos="720"/>
          <w:tab w:val="left" w:pos="5190"/>
        </w:tabs>
        <w:jc w:val="both"/>
        <w:rPr>
          <w:rFonts w:ascii="Times New Roman" w:hAnsi="Times New Roman" w:cs="Times New Roman"/>
          <w:sz w:val="24"/>
          <w:szCs w:val="24"/>
        </w:rPr>
      </w:pPr>
    </w:p>
    <w:p w14:paraId="1AC5C4CC" w14:textId="301B73D1" w:rsidR="009003EC" w:rsidRDefault="009003EC" w:rsidP="00F97D4E">
      <w:pPr>
        <w:tabs>
          <w:tab w:val="left" w:pos="720"/>
          <w:tab w:val="left" w:pos="5190"/>
        </w:tabs>
        <w:jc w:val="both"/>
        <w:rPr>
          <w:rFonts w:ascii="Times New Roman" w:hAnsi="Times New Roman" w:cs="Times New Roman"/>
          <w:sz w:val="24"/>
          <w:szCs w:val="24"/>
        </w:rPr>
      </w:pPr>
    </w:p>
    <w:p w14:paraId="2836EB20" w14:textId="5DE6E811" w:rsidR="009003EC" w:rsidRDefault="009003EC" w:rsidP="00F97D4E">
      <w:pPr>
        <w:tabs>
          <w:tab w:val="left" w:pos="720"/>
          <w:tab w:val="left" w:pos="5190"/>
        </w:tabs>
        <w:jc w:val="both"/>
        <w:rPr>
          <w:rFonts w:ascii="Times New Roman" w:hAnsi="Times New Roman" w:cs="Times New Roman"/>
          <w:sz w:val="24"/>
          <w:szCs w:val="24"/>
        </w:rPr>
      </w:pPr>
    </w:p>
    <w:p w14:paraId="7E61ABEA" w14:textId="040D24C0" w:rsidR="009003EC" w:rsidRDefault="009003EC" w:rsidP="00F97D4E">
      <w:pPr>
        <w:tabs>
          <w:tab w:val="left" w:pos="720"/>
          <w:tab w:val="left" w:pos="5190"/>
        </w:tabs>
        <w:jc w:val="both"/>
        <w:rPr>
          <w:rFonts w:ascii="Times New Roman" w:hAnsi="Times New Roman" w:cs="Times New Roman"/>
          <w:sz w:val="24"/>
          <w:szCs w:val="24"/>
        </w:rPr>
      </w:pPr>
    </w:p>
    <w:p w14:paraId="07478D3B" w14:textId="5F01BBBE" w:rsidR="009003EC" w:rsidRDefault="009003EC" w:rsidP="00F97D4E">
      <w:pPr>
        <w:tabs>
          <w:tab w:val="left" w:pos="720"/>
          <w:tab w:val="left" w:pos="5190"/>
        </w:tabs>
        <w:jc w:val="both"/>
        <w:rPr>
          <w:rFonts w:ascii="Times New Roman" w:hAnsi="Times New Roman" w:cs="Times New Roman"/>
          <w:sz w:val="24"/>
          <w:szCs w:val="24"/>
        </w:rPr>
      </w:pPr>
    </w:p>
    <w:p w14:paraId="608C4169" w14:textId="7FB64DBB" w:rsidR="009003EC" w:rsidRDefault="009003EC" w:rsidP="00F97D4E">
      <w:pPr>
        <w:tabs>
          <w:tab w:val="left" w:pos="720"/>
          <w:tab w:val="left" w:pos="5190"/>
        </w:tabs>
        <w:jc w:val="both"/>
        <w:rPr>
          <w:rFonts w:ascii="Times New Roman" w:hAnsi="Times New Roman" w:cs="Times New Roman"/>
          <w:sz w:val="24"/>
          <w:szCs w:val="24"/>
        </w:rPr>
      </w:pPr>
    </w:p>
    <w:p w14:paraId="0FD0F10D" w14:textId="5DBC4BC6" w:rsidR="009003EC" w:rsidRDefault="009003EC" w:rsidP="00F97D4E">
      <w:pPr>
        <w:tabs>
          <w:tab w:val="left" w:pos="720"/>
          <w:tab w:val="left" w:pos="5190"/>
        </w:tabs>
        <w:jc w:val="both"/>
        <w:rPr>
          <w:rFonts w:ascii="Times New Roman" w:hAnsi="Times New Roman" w:cs="Times New Roman"/>
          <w:sz w:val="24"/>
          <w:szCs w:val="24"/>
        </w:rPr>
      </w:pPr>
    </w:p>
    <w:p w14:paraId="1BB3D2C8" w14:textId="5CAA130E" w:rsidR="009003EC" w:rsidRDefault="009003EC" w:rsidP="00F97D4E">
      <w:pPr>
        <w:tabs>
          <w:tab w:val="left" w:pos="720"/>
          <w:tab w:val="left" w:pos="5190"/>
        </w:tabs>
        <w:jc w:val="both"/>
        <w:rPr>
          <w:rFonts w:ascii="Times New Roman" w:hAnsi="Times New Roman" w:cs="Times New Roman"/>
          <w:sz w:val="24"/>
          <w:szCs w:val="24"/>
        </w:rPr>
      </w:pPr>
    </w:p>
    <w:p w14:paraId="03A9D61C" w14:textId="2587915E" w:rsidR="009003EC" w:rsidRDefault="009003EC" w:rsidP="00F97D4E">
      <w:pPr>
        <w:tabs>
          <w:tab w:val="left" w:pos="720"/>
          <w:tab w:val="left" w:pos="5190"/>
        </w:tabs>
        <w:jc w:val="both"/>
        <w:rPr>
          <w:rFonts w:ascii="Times New Roman" w:hAnsi="Times New Roman" w:cs="Times New Roman"/>
          <w:sz w:val="24"/>
          <w:szCs w:val="24"/>
        </w:rPr>
      </w:pPr>
    </w:p>
    <w:p w14:paraId="5CE08888" w14:textId="2CE2AAE4" w:rsidR="009003EC" w:rsidRDefault="009003EC" w:rsidP="00F97D4E">
      <w:pPr>
        <w:tabs>
          <w:tab w:val="left" w:pos="720"/>
          <w:tab w:val="left" w:pos="5190"/>
        </w:tabs>
        <w:jc w:val="both"/>
        <w:rPr>
          <w:rFonts w:ascii="Times New Roman" w:hAnsi="Times New Roman" w:cs="Times New Roman"/>
          <w:sz w:val="24"/>
          <w:szCs w:val="24"/>
        </w:rPr>
      </w:pPr>
    </w:p>
    <w:p w14:paraId="0EC2AC5F" w14:textId="5D5B6D2F" w:rsidR="009003EC" w:rsidRDefault="009003EC" w:rsidP="00F97D4E">
      <w:pPr>
        <w:tabs>
          <w:tab w:val="left" w:pos="720"/>
          <w:tab w:val="left" w:pos="5190"/>
        </w:tabs>
        <w:jc w:val="both"/>
        <w:rPr>
          <w:rFonts w:ascii="Times New Roman" w:hAnsi="Times New Roman" w:cs="Times New Roman"/>
          <w:sz w:val="24"/>
          <w:szCs w:val="24"/>
        </w:rPr>
      </w:pPr>
    </w:p>
    <w:p w14:paraId="17789884" w14:textId="087FBDC6" w:rsidR="009003EC" w:rsidRDefault="009003EC" w:rsidP="00F97D4E">
      <w:pPr>
        <w:tabs>
          <w:tab w:val="left" w:pos="720"/>
          <w:tab w:val="left" w:pos="5190"/>
        </w:tabs>
        <w:jc w:val="both"/>
        <w:rPr>
          <w:rFonts w:ascii="Times New Roman" w:hAnsi="Times New Roman" w:cs="Times New Roman"/>
          <w:sz w:val="24"/>
          <w:szCs w:val="24"/>
        </w:rPr>
      </w:pPr>
    </w:p>
    <w:p w14:paraId="27A002CA" w14:textId="4097B927" w:rsidR="009003EC" w:rsidRDefault="009003EC" w:rsidP="00F97D4E">
      <w:pPr>
        <w:tabs>
          <w:tab w:val="left" w:pos="720"/>
          <w:tab w:val="left" w:pos="5190"/>
        </w:tabs>
        <w:jc w:val="both"/>
        <w:rPr>
          <w:rFonts w:ascii="Times New Roman" w:hAnsi="Times New Roman" w:cs="Times New Roman"/>
          <w:sz w:val="24"/>
          <w:szCs w:val="24"/>
        </w:rPr>
      </w:pPr>
    </w:p>
    <w:p w14:paraId="17A6E8BC" w14:textId="793B266C" w:rsidR="009003EC" w:rsidRDefault="009003EC" w:rsidP="00F97D4E">
      <w:pPr>
        <w:tabs>
          <w:tab w:val="left" w:pos="720"/>
          <w:tab w:val="left" w:pos="5190"/>
        </w:tabs>
        <w:jc w:val="both"/>
        <w:rPr>
          <w:rFonts w:ascii="Times New Roman" w:hAnsi="Times New Roman" w:cs="Times New Roman"/>
          <w:sz w:val="24"/>
          <w:szCs w:val="24"/>
        </w:rPr>
      </w:pPr>
    </w:p>
    <w:p w14:paraId="3001C4C2" w14:textId="7C22C9DC" w:rsidR="009003EC" w:rsidRDefault="009003EC" w:rsidP="00F97D4E">
      <w:pPr>
        <w:tabs>
          <w:tab w:val="left" w:pos="720"/>
          <w:tab w:val="left" w:pos="5190"/>
        </w:tabs>
        <w:jc w:val="both"/>
        <w:rPr>
          <w:rFonts w:ascii="Times New Roman" w:hAnsi="Times New Roman" w:cs="Times New Roman"/>
          <w:sz w:val="24"/>
          <w:szCs w:val="24"/>
        </w:rPr>
      </w:pPr>
    </w:p>
    <w:p w14:paraId="1CC26CA2" w14:textId="3CCC9BF3" w:rsidR="00054A03" w:rsidRPr="00054A03" w:rsidRDefault="00054A03" w:rsidP="009003EC">
      <w:pPr>
        <w:jc w:val="both"/>
        <w:rPr>
          <w:rStyle w:val="apple-converted-space"/>
          <w:rFonts w:ascii="Times New Roman" w:eastAsia="Times New Roman" w:hAnsi="Times New Roman" w:cs="Times New Roman"/>
          <w:b/>
          <w:sz w:val="24"/>
          <w:szCs w:val="24"/>
        </w:rPr>
      </w:pPr>
      <w:bookmarkStart w:id="0" w:name="_Hlk514752269"/>
      <w:r w:rsidRPr="00054A03">
        <w:rPr>
          <w:rStyle w:val="apple-converted-space"/>
          <w:rFonts w:ascii="Times New Roman" w:eastAsia="Times New Roman" w:hAnsi="Times New Roman" w:cs="Times New Roman"/>
          <w:b/>
          <w:sz w:val="24"/>
          <w:szCs w:val="24"/>
        </w:rPr>
        <w:lastRenderedPageBreak/>
        <w:t>Impact of Contact Resistance on Evaluated Subthreshold Swing:</w:t>
      </w:r>
    </w:p>
    <w:p w14:paraId="2BC9CF5B" w14:textId="77777777" w:rsidR="00054A03" w:rsidRDefault="00054A03" w:rsidP="009003EC">
      <w:pPr>
        <w:jc w:val="both"/>
        <w:rPr>
          <w:rStyle w:val="apple-converted-space"/>
          <w:rFonts w:ascii="Times New Roman" w:eastAsia="Times New Roman" w:hAnsi="Times New Roman" w:cs="Times New Roman"/>
          <w:sz w:val="24"/>
          <w:szCs w:val="24"/>
        </w:rPr>
      </w:pPr>
    </w:p>
    <w:p w14:paraId="06EB23F8" w14:textId="5394DD8C" w:rsidR="0063226A" w:rsidRPr="0063226A" w:rsidRDefault="0063226A" w:rsidP="0063226A">
      <w:pPr>
        <w:jc w:val="both"/>
        <w:rPr>
          <w:rStyle w:val="apple-converted-space"/>
          <w:rFonts w:ascii="Times New Roman" w:hAnsi="Times New Roman" w:cs="Times New Roman"/>
          <w:sz w:val="24"/>
          <w:szCs w:val="24"/>
        </w:rPr>
      </w:pPr>
      <w:r w:rsidRPr="0063226A">
        <w:rPr>
          <w:rStyle w:val="apple-converted-space"/>
          <w:rFonts w:ascii="Times New Roman" w:hAnsi="Times New Roman" w:cs="Times New Roman"/>
          <w:sz w:val="24"/>
          <w:szCs w:val="24"/>
        </w:rPr>
        <w:t>Contact resistance (R</w:t>
      </w:r>
      <w:r w:rsidRPr="0063226A">
        <w:rPr>
          <w:rStyle w:val="apple-converted-space"/>
          <w:rFonts w:ascii="Times New Roman" w:hAnsi="Times New Roman" w:cs="Times New Roman"/>
          <w:sz w:val="24"/>
          <w:szCs w:val="24"/>
          <w:vertAlign w:val="subscript"/>
        </w:rPr>
        <w:t>C</w:t>
      </w:r>
      <w:r w:rsidRPr="0063226A">
        <w:rPr>
          <w:rStyle w:val="apple-converted-space"/>
          <w:rFonts w:ascii="Times New Roman" w:hAnsi="Times New Roman" w:cs="Times New Roman"/>
          <w:sz w:val="24"/>
          <w:szCs w:val="24"/>
        </w:rPr>
        <w:t>) between metal electrodes and MoS</w:t>
      </w:r>
      <w:r w:rsidRPr="0063226A">
        <w:rPr>
          <w:rStyle w:val="apple-converted-space"/>
          <w:rFonts w:ascii="Times New Roman" w:hAnsi="Times New Roman" w:cs="Times New Roman"/>
          <w:sz w:val="24"/>
          <w:szCs w:val="24"/>
          <w:vertAlign w:val="subscript"/>
        </w:rPr>
        <w:t>2</w:t>
      </w:r>
      <w:r w:rsidRPr="0063226A">
        <w:rPr>
          <w:rStyle w:val="apple-converted-space"/>
          <w:rFonts w:ascii="Times New Roman" w:hAnsi="Times New Roman" w:cs="Times New Roman"/>
          <w:sz w:val="24"/>
          <w:szCs w:val="24"/>
        </w:rPr>
        <w:t xml:space="preserve"> can v</w:t>
      </w:r>
      <w:r w:rsidR="00E06B9E">
        <w:rPr>
          <w:rStyle w:val="apple-converted-space"/>
          <w:rFonts w:ascii="Times New Roman" w:hAnsi="Times New Roman" w:cs="Times New Roman"/>
          <w:sz w:val="24"/>
          <w:szCs w:val="24"/>
        </w:rPr>
        <w:t>ary over orders of magnitude</w:t>
      </w:r>
      <w:r w:rsidR="00E06B9E">
        <w:rPr>
          <w:rStyle w:val="apple-converted-space"/>
          <w:rFonts w:ascii="Times New Roman" w:hAnsi="Times New Roman" w:cs="Times New Roman"/>
          <w:sz w:val="24"/>
          <w:szCs w:val="24"/>
        </w:rPr>
        <w:fldChar w:fldCharType="begin" w:fldLock="1"/>
      </w:r>
      <w:r w:rsidR="00E06B9E">
        <w:rPr>
          <w:rStyle w:val="apple-converted-space"/>
          <w:rFonts w:ascii="Times New Roman" w:hAnsi="Times New Roman" w:cs="Times New Roman"/>
          <w:sz w:val="24"/>
          <w:szCs w:val="24"/>
        </w:rPr>
        <w:instrText>ADDIN CSL_CITATION { "citationItems" : [ { "id" : "ITEM-1", "itemData" : { "DOI" : "10.1021/acs.nanolett.6b01309", "ISBN" : "1530-6984", "ISSN" : "15306992", "abstract" : "The scaling of transistors to sub-10 nm dimensions is strongly limited by their contact resistance (Rc). Here we present a systematic study of scaling MoS2 devices and contacts with varying electrode metals and controlled deposition conditions, over a wide range of temperatures (80 to 500 K), carrier densities (10^12 to 10^13 1/cm^2), and contact dimensions (20 to 500 nm). We uncover that Au deposited in ultra-high vacuum (~10^-9 Torr) yields three times lower Rc than under normal conditions, reaching 740 {\\Omega}.{\\mu}m and specific contact resistivity 3x10^-7 {\\Omega}.cm2, stable for over four months. Modeling reveals separate Rc contributions from the Schottky barrier and the series access resistance, providing key insights on how to further improve scaling of MoS2 contacts and transistor dimensions. The contact transfer length is ~35 nm at 300 K, which is verified experimentally using devices with 20 nm contacts and 70 nm contact pitch (CP), equivalent to the \"14 nm\" technology node.", "author" : [ { "dropping-particle" : "", "family" : "English", "given" : "Chris D.", "non-dropping-particle" : "", "parse-names" : false, "suffix" : "" }, { "dropping-particle" : "", "family" : "Shine", "given" : "Gautam", "non-dropping-particle" : "", "parse-names" : false, "suffix" : "" }, { "dropping-particle" : "", "family" : "Dorgan", "given" : "Vincent E.", "non-dropping-particle" : "", "parse-names" : false, "suffix" : "" }, { "dropping-particle" : "", "family" : "Saraswat", "given" : "Krishna C.", "non-dropping-particle" : "", "parse-names" : false, "suffix" : "" }, { "dropping-particle" : "", "family" : "Pop", "given" : "Eric", "non-dropping-particle" : "", "parse-names" : false, "suffix" : "" } ], "container-title" : "Nano Letters", "id" : "ITEM-1", "issue" : "6", "issued" : { "date-parts" : [ [ "2016" ] ] }, "page" : "3824-3830", "title" : "Improved contacts to MoS2 transistors by ultra-high vacuum metal deposition", "type" : "article-journal", "volume" : "16" }, "uris" : [ "http://www.mendeley.com/documents/?uuid=0594c50e-9354-4e6e-827d-7cf049c48e12" ] }, { "id" : "ITEM-2", "itemData" : { "DOI" : "10.1063/1.4943080", "ISSN" : "2158-3226", "abstract" : "Electrical measurements were carried out to measure the performance and evaluate the characteristics of MoS2 flakes doped with Niobium (Nb). The flakes were obtained by mechanical exfoliation and transferred onto 85 nm thick SiO2 oxide and a highly doped Si handle wafer. Ti/Au (5/45 nm) deposited on top of the flake allowed the realization of a back-gate structure, which was analyzed structurally through Scanning Electron Microscopy (SEM) and Transmission Electron Microscopy (TEM). To best of our knowledge this is the first cross-sectional TEM study of exfoliated Nb-doped MoS2 flakes. In fact to date TEM of transition-metal-dichalcogenide flakes is extremely rare in the literature, considering the recent body of work. The devices were then electrically characterized by temperature dependent Ids versus Vds and Ids versus Vbg curves. The temperature dependency of the device shows a semiconductor behavior and, the doping effect by Nb atoms introduces acceptors in the structure, with a p-type concentration 4....", "author" : [ { "dropping-particle" : "", "family" : "Mirabelli", "given" : "Gioele", "non-dropping-particle" : "", "parse-names" : false, "suffix" : "" }, { "dropping-particle" : "", "family" : "Schmidt", "given" : "Michael", "non-dropping-particle" : "", "parse-names" : false, "suffix" : "" }, { "dropping-particle" : "", "family" : "Sheehan", "given" : "Brendan", "non-dropping-particle" : "", "parse-names" : false, "suffix" : "" }, { "dropping-particle" : "", "family" : "Cherkaoui", "given" : "Karim", "non-dropping-particle" : "", "parse-names" : false, "suffix" : "" }, { "dropping-particle" : "", "family" : "Monaghan", "given" : "Scott", "non-dropping-particle" : "", "parse-names" : false, "suffix" : "" }, { "dropping-particle" : "", "family" : "Povey", "given" : "Ian", "non-dropping-particle" : "", "parse-names" : false, "suffix" : "" }, { "dropping-particle" : "", "family" : "McCarthy", "given" : "Melissa", "non-dropping-particle" : "", "parse-names" : false, "suffix" : "" }, { "dropping-particle" : "", "family" : "Bell", "given" : "Alan P.", "non-dropping-particle" : "", "parse-names" : false, "suffix" : "" }, { "dropping-particle" : "", "family" : "Nagle", "given" : "Roger", "non-dropping-particle" : "", "parse-names" : false, "suffix" : "" }, { "dropping-particle" : "", "family" : "Crupi", "given" : "Felice", "non-dropping-particle" : "", "parse-names" : false, "suffix" : "" }, { "dropping-particle" : "", "family" : "Hurley", "given" : "Paul K.", "non-dropping-particle" : "", "parse-names" : false, "suffix" : "" }, { "dropping-particle" : "", "family" : "Duffy", "given" : "Ray", "non-dropping-particle" : "", "parse-names" : false, "suffix" : "" } ], "container-title" : "AIP Advances", "id" : "ITEM-2", "issue" : "2", "issued" : { "date-parts" : [ [ "2016", "2", "26" ] ] }, "page" : "025323", "publisher" : "AIP Publishing LLC", "title" : "Back-gated Nb-doped MoS 2 junctionless field-effect-transistors", "type" : "article-journal", "volume" : "6" }, "uris" : [ "http://www.mendeley.com/documents/?uuid=c1fa26e7-91ac-3231-ab90-4395660a51ca" ] } ], "mendeley" : { "formattedCitation" : "&lt;sup&gt;2,3&lt;/sup&gt;", "plainTextFormattedCitation" : "2,3", "previouslyFormattedCitation" : "&lt;sup&gt;2,3&lt;/sup&gt;" }, "properties" : { "noteIndex" : 0 }, "schema" : "https://github.com/citation-style-language/schema/raw/master/csl-citation.json" }</w:instrText>
      </w:r>
      <w:r w:rsidR="00E06B9E">
        <w:rPr>
          <w:rStyle w:val="apple-converted-space"/>
          <w:rFonts w:ascii="Times New Roman" w:hAnsi="Times New Roman" w:cs="Times New Roman"/>
          <w:sz w:val="24"/>
          <w:szCs w:val="24"/>
        </w:rPr>
        <w:fldChar w:fldCharType="separate"/>
      </w:r>
      <w:r w:rsidR="00E06B9E" w:rsidRPr="00E06B9E">
        <w:rPr>
          <w:rStyle w:val="apple-converted-space"/>
          <w:rFonts w:ascii="Times New Roman" w:hAnsi="Times New Roman" w:cs="Times New Roman"/>
          <w:noProof/>
          <w:sz w:val="24"/>
          <w:szCs w:val="24"/>
          <w:vertAlign w:val="superscript"/>
        </w:rPr>
        <w:t>2,3</w:t>
      </w:r>
      <w:r w:rsidR="00E06B9E">
        <w:rPr>
          <w:rStyle w:val="apple-converted-space"/>
          <w:rFonts w:ascii="Times New Roman" w:hAnsi="Times New Roman" w:cs="Times New Roman"/>
          <w:sz w:val="24"/>
          <w:szCs w:val="24"/>
        </w:rPr>
        <w:fldChar w:fldCharType="end"/>
      </w:r>
      <w:r w:rsidRPr="0063226A">
        <w:rPr>
          <w:rStyle w:val="apple-converted-space"/>
          <w:rFonts w:ascii="Times New Roman" w:hAnsi="Times New Roman" w:cs="Times New Roman"/>
          <w:sz w:val="24"/>
          <w:szCs w:val="24"/>
        </w:rPr>
        <w:t xml:space="preserve"> and can also be influenced by defects in the MoS</w:t>
      </w:r>
      <w:r w:rsidRPr="0063226A">
        <w:rPr>
          <w:rStyle w:val="apple-converted-space"/>
          <w:rFonts w:ascii="Times New Roman" w:hAnsi="Times New Roman" w:cs="Times New Roman"/>
          <w:sz w:val="24"/>
          <w:szCs w:val="24"/>
          <w:vertAlign w:val="subscript"/>
        </w:rPr>
        <w:t>2</w:t>
      </w:r>
      <w:r w:rsidR="00E06B9E">
        <w:rPr>
          <w:rStyle w:val="apple-converted-space"/>
          <w:rFonts w:ascii="Times New Roman" w:hAnsi="Times New Roman" w:cs="Times New Roman"/>
          <w:sz w:val="24"/>
          <w:szCs w:val="24"/>
          <w:vertAlign w:val="subscript"/>
        </w:rPr>
        <w:fldChar w:fldCharType="begin" w:fldLock="1"/>
      </w:r>
      <w:r w:rsidR="00E06B9E">
        <w:rPr>
          <w:rStyle w:val="apple-converted-space"/>
          <w:rFonts w:ascii="Times New Roman" w:hAnsi="Times New Roman" w:cs="Times New Roman"/>
          <w:sz w:val="24"/>
          <w:szCs w:val="24"/>
          <w:vertAlign w:val="subscript"/>
        </w:rPr>
        <w:instrText>ADDIN CSL_CITATION { "citationItems" : [ { "id" : "ITEM-1", "itemData" : { "DOI" : "10.1021/nn500044q", "ISBN" : "1936-0851", "ISSN" : "1936086X", "PMID" : "24484444", "abstract" : "Achieving low resistance contacts is vital for the realization of nanoelectronic devices based on transition metal dichalcogenides. We find that intrinsic defects in MoS2 dominate the metal/MoS2 contact resistance and provide a low Schottky barrier independent of metal contact work function. Furthermore, we show that MoS2 can exhibit both n-type and p-type conduction at different points on a same sample. We identify these regions independently by complementary characterization techniques and show how the Fermi level can shift by 1 eV over tens of nanometers in spatial resolution. We find that these variations in doping are defect-chemistry-related and are independent of contact metal. This raises questions on previous reports of metal-induced doping of MoS2 since the same metal in contact with MoS2 can exhibit both n- and p-type behavior. These results may provide a potential route for achieving low electron and hole Schottky barrier contacts with a single metal deposition.", "author" : [ { "dropping-particle" : "", "family" : "McDonnell", "given" : "Stephen", "non-dropping-particle" : "", "parse-names" : false, "suffix" : "" }, { "dropping-particle" : "", "family" : "Addou", "given" : "Rafik", "non-dropping-particle" : "", "parse-names" : false, "suffix" : "" }, { "dropping-particle" : "", "family" : "Buie", "given" : "Creighton", "non-dropping-particle" : "", "parse-names" : false, "suffix" : "" }, { "dropping-particle" : "", "family" : "Wallace", "given" : "Robert M.", "non-dropping-particle" : "", "parse-names" : false, "suffix" : "" }, { "dropping-particle" : "", "family" : "Hinkle", "given" : "Christopher L.", "non-dropping-particle" : "", "parse-names" : false, "suffix" : "" } ], "container-title" : "ACS Nano", "id" : "ITEM-1", "issue" : "3", "issued" : { "date-parts" : [ [ "2014", "3", "25" ] ] }, "page" : "2880-2888", "publisher" : "American Chemical Society", "title" : "Defect-DOMINATED DOPING and CONTACT RESISTANCE in MoS2", "type" : "article-journal", "volume" : "8" }, "uris" : [ "http://www.mendeley.com/documents/?uuid=f1824fc7-1316-3128-a672-8527f70e34e5" ] } ], "mendeley" : { "formattedCitation" : "&lt;sup&gt;4&lt;/sup&gt;", "plainTextFormattedCitation" : "4", "previouslyFormattedCitation" : "&lt;sup&gt;4&lt;/sup&gt;" }, "properties" : { "noteIndex" : 0 }, "schema" : "https://github.com/citation-style-language/schema/raw/master/csl-citation.json" }</w:instrText>
      </w:r>
      <w:r w:rsidR="00E06B9E">
        <w:rPr>
          <w:rStyle w:val="apple-converted-space"/>
          <w:rFonts w:ascii="Times New Roman" w:hAnsi="Times New Roman" w:cs="Times New Roman"/>
          <w:sz w:val="24"/>
          <w:szCs w:val="24"/>
          <w:vertAlign w:val="subscript"/>
        </w:rPr>
        <w:fldChar w:fldCharType="separate"/>
      </w:r>
      <w:r w:rsidR="00E06B9E" w:rsidRPr="00E06B9E">
        <w:rPr>
          <w:rStyle w:val="apple-converted-space"/>
          <w:rFonts w:ascii="Times New Roman" w:hAnsi="Times New Roman" w:cs="Times New Roman"/>
          <w:noProof/>
          <w:sz w:val="24"/>
          <w:szCs w:val="24"/>
          <w:vertAlign w:val="superscript"/>
        </w:rPr>
        <w:t>4</w:t>
      </w:r>
      <w:r w:rsidR="00E06B9E">
        <w:rPr>
          <w:rStyle w:val="apple-converted-space"/>
          <w:rFonts w:ascii="Times New Roman" w:hAnsi="Times New Roman" w:cs="Times New Roman"/>
          <w:sz w:val="24"/>
          <w:szCs w:val="24"/>
          <w:vertAlign w:val="subscript"/>
        </w:rPr>
        <w:fldChar w:fldCharType="end"/>
      </w:r>
      <w:r w:rsidRPr="0063226A">
        <w:rPr>
          <w:rStyle w:val="apple-converted-space"/>
          <w:rFonts w:ascii="Times New Roman" w:hAnsi="Times New Roman" w:cs="Times New Roman"/>
          <w:sz w:val="24"/>
          <w:szCs w:val="24"/>
        </w:rPr>
        <w:t xml:space="preserve">.  As a consequence, it is important to consider the </w:t>
      </w:r>
      <w:r w:rsidR="00E06503">
        <w:rPr>
          <w:rStyle w:val="apple-converted-space"/>
          <w:rFonts w:ascii="Times New Roman" w:hAnsi="Times New Roman" w:cs="Times New Roman"/>
          <w:sz w:val="24"/>
          <w:szCs w:val="24"/>
        </w:rPr>
        <w:t>possibility that the value of R</w:t>
      </w:r>
      <w:r w:rsidR="00E06503">
        <w:rPr>
          <w:rStyle w:val="apple-converted-space"/>
          <w:rFonts w:ascii="Times New Roman" w:hAnsi="Times New Roman" w:cs="Times New Roman"/>
          <w:sz w:val="24"/>
          <w:szCs w:val="24"/>
          <w:vertAlign w:val="subscript"/>
        </w:rPr>
        <w:t>C</w:t>
      </w:r>
      <w:r w:rsidRPr="0063226A">
        <w:rPr>
          <w:rStyle w:val="apple-converted-space"/>
          <w:rFonts w:ascii="Times New Roman" w:hAnsi="Times New Roman" w:cs="Times New Roman"/>
          <w:sz w:val="24"/>
          <w:szCs w:val="24"/>
        </w:rPr>
        <w:t xml:space="preserve"> could impact on the evaluation of the subthreshold swing. </w:t>
      </w:r>
    </w:p>
    <w:p w14:paraId="3F3A7BEE" w14:textId="77777777" w:rsidR="0063226A" w:rsidRDefault="0063226A" w:rsidP="0063226A">
      <w:pPr>
        <w:jc w:val="both"/>
        <w:rPr>
          <w:rStyle w:val="apple-converted-space"/>
          <w:rFonts w:ascii="Times New Roman" w:hAnsi="Times New Roman" w:cs="Times New Roman"/>
          <w:sz w:val="24"/>
          <w:szCs w:val="24"/>
        </w:rPr>
      </w:pPr>
    </w:p>
    <w:p w14:paraId="09F61A86" w14:textId="1220B08F" w:rsidR="0063226A" w:rsidRPr="0063226A" w:rsidRDefault="0063226A" w:rsidP="0063226A">
      <w:pPr>
        <w:jc w:val="both"/>
        <w:rPr>
          <w:rFonts w:ascii="Times New Roman" w:hAnsi="Times New Roman" w:cs="Times New Roman"/>
          <w:sz w:val="24"/>
          <w:szCs w:val="24"/>
        </w:rPr>
      </w:pPr>
      <w:r w:rsidRPr="0063226A">
        <w:rPr>
          <w:rFonts w:ascii="Times New Roman" w:hAnsi="Times New Roman" w:cs="Times New Roman"/>
          <w:sz w:val="24"/>
          <w:szCs w:val="24"/>
        </w:rPr>
        <w:t>Taking into account the R</w:t>
      </w:r>
      <w:r w:rsidRPr="0063226A">
        <w:rPr>
          <w:rFonts w:ascii="Times New Roman" w:hAnsi="Times New Roman" w:cs="Times New Roman"/>
          <w:sz w:val="24"/>
          <w:szCs w:val="24"/>
          <w:vertAlign w:val="subscript"/>
        </w:rPr>
        <w:t>C</w:t>
      </w:r>
      <w:r w:rsidR="00E06B9E">
        <w:rPr>
          <w:rFonts w:ascii="Times New Roman" w:hAnsi="Times New Roman" w:cs="Times New Roman"/>
          <w:sz w:val="24"/>
          <w:szCs w:val="24"/>
        </w:rPr>
        <w:t>, determined using the Y-</w:t>
      </w:r>
      <w:r w:rsidRPr="0063226A">
        <w:rPr>
          <w:rFonts w:ascii="Times New Roman" w:hAnsi="Times New Roman" w:cs="Times New Roman"/>
          <w:sz w:val="24"/>
          <w:szCs w:val="24"/>
        </w:rPr>
        <w:t>function method, the voltage drop across the source and drain resistance (I</w:t>
      </w:r>
      <w:r w:rsidRPr="0063226A">
        <w:rPr>
          <w:rFonts w:ascii="Times New Roman" w:hAnsi="Times New Roman" w:cs="Times New Roman"/>
          <w:sz w:val="24"/>
          <w:szCs w:val="24"/>
          <w:vertAlign w:val="subscript"/>
        </w:rPr>
        <w:t>DS</w:t>
      </w:r>
      <w:r w:rsidRPr="0063226A">
        <w:rPr>
          <w:rFonts w:ascii="Times New Roman" w:hAnsi="Times New Roman" w:cs="Times New Roman"/>
          <w:sz w:val="24"/>
          <w:szCs w:val="24"/>
        </w:rPr>
        <w:t>*2R</w:t>
      </w:r>
      <w:r w:rsidRPr="0063226A">
        <w:rPr>
          <w:rFonts w:ascii="Times New Roman" w:hAnsi="Times New Roman" w:cs="Times New Roman"/>
          <w:sz w:val="24"/>
          <w:szCs w:val="24"/>
          <w:vertAlign w:val="subscript"/>
        </w:rPr>
        <w:t xml:space="preserve">C </w:t>
      </w:r>
      <w:r w:rsidRPr="0063226A">
        <w:rPr>
          <w:rFonts w:ascii="Times New Roman" w:hAnsi="Times New Roman" w:cs="Times New Roman"/>
          <w:sz w:val="24"/>
          <w:szCs w:val="24"/>
        </w:rPr>
        <w:t>) is subtracted from the applied drain voltage (V</w:t>
      </w:r>
      <w:r w:rsidRPr="0063226A">
        <w:rPr>
          <w:rFonts w:ascii="Times New Roman" w:hAnsi="Times New Roman" w:cs="Times New Roman"/>
          <w:sz w:val="24"/>
          <w:szCs w:val="24"/>
          <w:vertAlign w:val="subscript"/>
        </w:rPr>
        <w:t>DS</w:t>
      </w:r>
      <w:r w:rsidRPr="0063226A">
        <w:rPr>
          <w:rFonts w:ascii="Times New Roman" w:hAnsi="Times New Roman" w:cs="Times New Roman"/>
          <w:sz w:val="24"/>
          <w:szCs w:val="24"/>
        </w:rPr>
        <w:t xml:space="preserve">) to estimate the channel voltage, which is </w:t>
      </w:r>
      <w:r>
        <w:rPr>
          <w:rFonts w:ascii="Times New Roman" w:hAnsi="Times New Roman" w:cs="Times New Roman"/>
          <w:sz w:val="24"/>
          <w:szCs w:val="24"/>
        </w:rPr>
        <w:t>~</w:t>
      </w:r>
      <w:r w:rsidRPr="0063226A">
        <w:rPr>
          <w:rFonts w:ascii="Times New Roman" w:hAnsi="Times New Roman" w:cs="Times New Roman"/>
          <w:sz w:val="24"/>
          <w:szCs w:val="24"/>
        </w:rPr>
        <w:t>V</w:t>
      </w:r>
      <w:r w:rsidRPr="0063226A">
        <w:rPr>
          <w:rFonts w:ascii="Times New Roman" w:hAnsi="Times New Roman" w:cs="Times New Roman"/>
          <w:sz w:val="24"/>
          <w:szCs w:val="24"/>
          <w:vertAlign w:val="subscript"/>
        </w:rPr>
        <w:t>DS</w:t>
      </w:r>
      <w:r w:rsidRPr="0063226A">
        <w:rPr>
          <w:rFonts w:ascii="Times New Roman" w:hAnsi="Times New Roman" w:cs="Times New Roman"/>
          <w:sz w:val="24"/>
          <w:szCs w:val="24"/>
        </w:rPr>
        <w:t>-I</w:t>
      </w:r>
      <w:r w:rsidRPr="0063226A">
        <w:rPr>
          <w:rFonts w:ascii="Times New Roman" w:hAnsi="Times New Roman" w:cs="Times New Roman"/>
          <w:sz w:val="24"/>
          <w:szCs w:val="24"/>
          <w:vertAlign w:val="subscript"/>
        </w:rPr>
        <w:t>DS</w:t>
      </w:r>
      <w:r w:rsidRPr="0063226A">
        <w:rPr>
          <w:rFonts w:ascii="Times New Roman" w:hAnsi="Times New Roman" w:cs="Times New Roman"/>
          <w:sz w:val="24"/>
          <w:szCs w:val="24"/>
        </w:rPr>
        <w:t>*2R</w:t>
      </w:r>
      <w:r w:rsidRPr="0063226A">
        <w:rPr>
          <w:rFonts w:ascii="Times New Roman" w:hAnsi="Times New Roman" w:cs="Times New Roman"/>
          <w:sz w:val="24"/>
          <w:szCs w:val="24"/>
          <w:vertAlign w:val="subscript"/>
        </w:rPr>
        <w:t xml:space="preserve">C. </w:t>
      </w:r>
      <w:r w:rsidRPr="0063226A">
        <w:rPr>
          <w:rFonts w:ascii="Times New Roman" w:hAnsi="Times New Roman" w:cs="Times New Roman"/>
          <w:sz w:val="24"/>
          <w:szCs w:val="24"/>
        </w:rPr>
        <w:t>The results are plotted on a triple Y-axis in the figure below, and indicates that for our samples there is a negligible impact of R</w:t>
      </w:r>
      <w:r w:rsidRPr="0063226A">
        <w:rPr>
          <w:rFonts w:ascii="Times New Roman" w:hAnsi="Times New Roman" w:cs="Times New Roman"/>
          <w:sz w:val="24"/>
          <w:szCs w:val="24"/>
          <w:vertAlign w:val="subscript"/>
        </w:rPr>
        <w:t>C</w:t>
      </w:r>
      <w:r w:rsidRPr="0063226A">
        <w:rPr>
          <w:rFonts w:ascii="Times New Roman" w:hAnsi="Times New Roman" w:cs="Times New Roman"/>
          <w:sz w:val="24"/>
          <w:szCs w:val="24"/>
        </w:rPr>
        <w:t xml:space="preserve"> on the evaluation of the subthreshold swing in the subthreshold regime of the I</w:t>
      </w:r>
      <w:r w:rsidRPr="0063226A">
        <w:rPr>
          <w:rFonts w:ascii="Times New Roman" w:hAnsi="Times New Roman" w:cs="Times New Roman"/>
          <w:sz w:val="24"/>
          <w:szCs w:val="24"/>
          <w:vertAlign w:val="subscript"/>
        </w:rPr>
        <w:t>DS</w:t>
      </w:r>
      <w:r w:rsidRPr="0063226A">
        <w:rPr>
          <w:rFonts w:ascii="Times New Roman" w:hAnsi="Times New Roman" w:cs="Times New Roman"/>
          <w:sz w:val="24"/>
          <w:szCs w:val="24"/>
        </w:rPr>
        <w:t>-V</w:t>
      </w:r>
      <w:r w:rsidRPr="0063226A">
        <w:rPr>
          <w:rFonts w:ascii="Times New Roman" w:hAnsi="Times New Roman" w:cs="Times New Roman"/>
          <w:sz w:val="24"/>
          <w:szCs w:val="24"/>
          <w:vertAlign w:val="subscript"/>
        </w:rPr>
        <w:t>D</w:t>
      </w:r>
      <w:r w:rsidRPr="0063226A">
        <w:rPr>
          <w:rFonts w:ascii="Times New Roman" w:hAnsi="Times New Roman" w:cs="Times New Roman"/>
          <w:sz w:val="24"/>
          <w:szCs w:val="24"/>
          <w:vertAlign w:val="subscript"/>
        </w:rPr>
        <w:t>GS</w:t>
      </w:r>
      <w:r w:rsidRPr="0063226A">
        <w:rPr>
          <w:rFonts w:ascii="Times New Roman" w:hAnsi="Times New Roman" w:cs="Times New Roman"/>
          <w:sz w:val="24"/>
          <w:szCs w:val="24"/>
        </w:rPr>
        <w:t xml:space="preserve"> characteristics.</w:t>
      </w:r>
    </w:p>
    <w:p w14:paraId="1E08FFB9" w14:textId="126D51E3" w:rsidR="009003EC" w:rsidRDefault="009003EC" w:rsidP="009003EC">
      <w:pPr>
        <w:jc w:val="both"/>
        <w:rPr>
          <w:rFonts w:ascii="Times New Roman" w:hAnsi="Times New Roman" w:cs="Times New Roman"/>
          <w:sz w:val="24"/>
          <w:szCs w:val="24"/>
        </w:rPr>
      </w:pPr>
      <w:r>
        <w:rPr>
          <w:rFonts w:ascii="Times New Roman" w:hAnsi="Times New Roman" w:cs="Times New Roman"/>
          <w:sz w:val="24"/>
          <w:szCs w:val="24"/>
        </w:rPr>
        <w:t>.</w:t>
      </w:r>
    </w:p>
    <w:p w14:paraId="2BAC12A7" w14:textId="187E660F" w:rsidR="00054A03" w:rsidRDefault="00054A03" w:rsidP="009003EC">
      <w:pPr>
        <w:jc w:val="both"/>
        <w:rPr>
          <w:rFonts w:ascii="Times New Roman" w:hAnsi="Times New Roman" w:cs="Times New Roman"/>
          <w:sz w:val="24"/>
          <w:szCs w:val="24"/>
        </w:rPr>
      </w:pPr>
    </w:p>
    <w:p w14:paraId="441DFBAE" w14:textId="18062E08" w:rsidR="00054A03" w:rsidRDefault="00C6355A" w:rsidP="00054A03">
      <w:pPr>
        <w:jc w:val="center"/>
      </w:pPr>
      <w:r>
        <w:rPr>
          <w:noProof/>
        </w:rPr>
        <w:drawing>
          <wp:inline distT="0" distB="0" distL="0" distR="0" wp14:anchorId="4020ACF1" wp14:editId="035AB979">
            <wp:extent cx="4243226" cy="324770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S5.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47483" cy="3250958"/>
                    </a:xfrm>
                    <a:prstGeom prst="rect">
                      <a:avLst/>
                    </a:prstGeom>
                  </pic:spPr>
                </pic:pic>
              </a:graphicData>
            </a:graphic>
          </wp:inline>
        </w:drawing>
      </w:r>
    </w:p>
    <w:p w14:paraId="2FBB8C01" w14:textId="77777777" w:rsidR="00054A03" w:rsidRPr="00054A03" w:rsidRDefault="00054A03" w:rsidP="00054A03">
      <w:pPr>
        <w:rPr>
          <w:sz w:val="24"/>
        </w:rPr>
      </w:pPr>
    </w:p>
    <w:bookmarkEnd w:id="0"/>
    <w:p w14:paraId="5DA6F2DC" w14:textId="0B221E78" w:rsidR="009003EC" w:rsidRDefault="00054A03" w:rsidP="00F97D4E">
      <w:pPr>
        <w:tabs>
          <w:tab w:val="left" w:pos="720"/>
          <w:tab w:val="left" w:pos="5190"/>
        </w:tabs>
        <w:jc w:val="both"/>
        <w:rPr>
          <w:rFonts w:ascii="Times New Roman" w:hAnsi="Times New Roman" w:cs="Times New Roman"/>
          <w:sz w:val="24"/>
          <w:szCs w:val="24"/>
        </w:rPr>
      </w:pPr>
      <w:r>
        <w:rPr>
          <w:rFonts w:ascii="Times New Roman" w:hAnsi="Times New Roman" w:cs="Times New Roman"/>
          <w:b/>
          <w:sz w:val="24"/>
          <w:szCs w:val="24"/>
        </w:rPr>
        <w:t xml:space="preserve">Figure S5. </w:t>
      </w:r>
      <w:r>
        <w:rPr>
          <w:rFonts w:ascii="Times New Roman" w:hAnsi="Times New Roman" w:cs="Times New Roman"/>
          <w:sz w:val="24"/>
          <w:szCs w:val="24"/>
        </w:rPr>
        <w:t xml:space="preserve">The transfer curve of dual-gated </w:t>
      </w:r>
      <w:r w:rsidRPr="00D30489">
        <w:rPr>
          <w:rFonts w:ascii="Times New Roman" w:hAnsi="Times New Roman" w:cs="Times New Roman"/>
          <w:sz w:val="24"/>
          <w:szCs w:val="24"/>
        </w:rPr>
        <w:t>Al</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O</w:t>
      </w:r>
      <w:r w:rsidRPr="00D30489">
        <w:rPr>
          <w:rFonts w:ascii="Times New Roman" w:hAnsi="Times New Roman" w:cs="Times New Roman"/>
          <w:sz w:val="24"/>
          <w:szCs w:val="24"/>
          <w:vertAlign w:val="subscript"/>
        </w:rPr>
        <w:t>3</w:t>
      </w:r>
      <w:r w:rsidRPr="00D30489">
        <w:rPr>
          <w:rFonts w:ascii="Times New Roman" w:hAnsi="Times New Roman" w:cs="Times New Roman"/>
          <w:sz w:val="24"/>
          <w:szCs w:val="24"/>
        </w:rPr>
        <w:t>/MoS</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/Al</w:t>
      </w:r>
      <w:r w:rsidRPr="00D30489">
        <w:rPr>
          <w:rFonts w:ascii="Times New Roman" w:hAnsi="Times New Roman" w:cs="Times New Roman"/>
          <w:sz w:val="24"/>
          <w:szCs w:val="24"/>
          <w:vertAlign w:val="subscript"/>
        </w:rPr>
        <w:t>2</w:t>
      </w:r>
      <w:r w:rsidRPr="00D30489">
        <w:rPr>
          <w:rFonts w:ascii="Times New Roman" w:hAnsi="Times New Roman" w:cs="Times New Roman"/>
          <w:sz w:val="24"/>
          <w:szCs w:val="24"/>
        </w:rPr>
        <w:t>O</w:t>
      </w:r>
      <w:r w:rsidRPr="00D30489">
        <w:rPr>
          <w:rFonts w:ascii="Times New Roman" w:hAnsi="Times New Roman" w:cs="Times New Roman"/>
          <w:sz w:val="24"/>
          <w:szCs w:val="24"/>
          <w:vertAlign w:val="subscript"/>
        </w:rPr>
        <w:t>3</w:t>
      </w:r>
      <w:r w:rsidRPr="00D30489">
        <w:rPr>
          <w:rFonts w:ascii="Times New Roman" w:hAnsi="Times New Roman" w:cs="Times New Roman"/>
          <w:sz w:val="24"/>
          <w:szCs w:val="24"/>
        </w:rPr>
        <w:t>/HfO</w:t>
      </w:r>
      <w:r w:rsidRPr="00D30489">
        <w:rPr>
          <w:rFonts w:ascii="Times New Roman" w:hAnsi="Times New Roman" w:cs="Times New Roman"/>
          <w:sz w:val="24"/>
          <w:szCs w:val="24"/>
          <w:vertAlign w:val="subscript"/>
        </w:rPr>
        <w:t>2</w:t>
      </w:r>
      <w:r>
        <w:rPr>
          <w:rFonts w:ascii="Times New Roman" w:hAnsi="Times New Roman" w:cs="Times New Roman"/>
          <w:sz w:val="24"/>
          <w:szCs w:val="24"/>
        </w:rPr>
        <w:t xml:space="preserve"> stack along with the extracted SS and the corresponding channel voltage (~V</w:t>
      </w:r>
      <w:r>
        <w:rPr>
          <w:rFonts w:ascii="Times New Roman" w:hAnsi="Times New Roman" w:cs="Times New Roman"/>
          <w:sz w:val="24"/>
          <w:szCs w:val="24"/>
          <w:vertAlign w:val="subscript"/>
        </w:rPr>
        <w:t>DS</w:t>
      </w:r>
      <w:r>
        <w:rPr>
          <w:rFonts w:ascii="Times New Roman" w:hAnsi="Times New Roman" w:cs="Times New Roman"/>
          <w:sz w:val="24"/>
          <w:szCs w:val="24"/>
        </w:rPr>
        <w:t>-I</w:t>
      </w:r>
      <w:r>
        <w:rPr>
          <w:rFonts w:ascii="Times New Roman" w:hAnsi="Times New Roman" w:cs="Times New Roman"/>
          <w:sz w:val="24"/>
          <w:szCs w:val="24"/>
          <w:vertAlign w:val="subscript"/>
        </w:rPr>
        <w:t>DS</w:t>
      </w:r>
      <w:r>
        <w:rPr>
          <w:rFonts w:ascii="Times New Roman" w:hAnsi="Times New Roman" w:cs="Times New Roman"/>
          <w:sz w:val="24"/>
          <w:szCs w:val="24"/>
        </w:rPr>
        <w:t>*</w:t>
      </w:r>
      <w:r w:rsidR="0088056F">
        <w:rPr>
          <w:rFonts w:ascii="Times New Roman" w:hAnsi="Times New Roman" w:cs="Times New Roman"/>
          <w:sz w:val="24"/>
          <w:szCs w:val="24"/>
        </w:rPr>
        <w:t>2</w:t>
      </w:r>
      <w:r>
        <w:rPr>
          <w:rFonts w:ascii="Times New Roman" w:hAnsi="Times New Roman" w:cs="Times New Roman"/>
          <w:sz w:val="24"/>
          <w:szCs w:val="24"/>
        </w:rPr>
        <w:t>R</w:t>
      </w:r>
      <w:r>
        <w:rPr>
          <w:rFonts w:ascii="Times New Roman" w:hAnsi="Times New Roman" w:cs="Times New Roman"/>
          <w:sz w:val="24"/>
          <w:szCs w:val="24"/>
          <w:vertAlign w:val="subscript"/>
        </w:rPr>
        <w:t>C</w:t>
      </w:r>
      <w:r>
        <w:rPr>
          <w:rFonts w:ascii="Times New Roman" w:hAnsi="Times New Roman" w:cs="Times New Roman"/>
          <w:sz w:val="24"/>
          <w:szCs w:val="24"/>
        </w:rPr>
        <w:t>).</w:t>
      </w:r>
    </w:p>
    <w:p w14:paraId="36F78945" w14:textId="5159E994" w:rsidR="00E06B9E" w:rsidRDefault="00E06B9E" w:rsidP="00F97D4E">
      <w:pPr>
        <w:tabs>
          <w:tab w:val="left" w:pos="720"/>
          <w:tab w:val="left" w:pos="5190"/>
        </w:tabs>
        <w:jc w:val="both"/>
        <w:rPr>
          <w:rFonts w:ascii="Times New Roman" w:hAnsi="Times New Roman" w:cs="Times New Roman"/>
          <w:sz w:val="24"/>
          <w:szCs w:val="24"/>
        </w:rPr>
      </w:pPr>
    </w:p>
    <w:p w14:paraId="0162BC45" w14:textId="43DD4CF4" w:rsidR="00E06B9E" w:rsidRDefault="00E06B9E" w:rsidP="00F97D4E">
      <w:pPr>
        <w:tabs>
          <w:tab w:val="left" w:pos="720"/>
          <w:tab w:val="left" w:pos="5190"/>
        </w:tabs>
        <w:jc w:val="both"/>
        <w:rPr>
          <w:rFonts w:ascii="Times New Roman" w:hAnsi="Times New Roman" w:cs="Times New Roman"/>
          <w:sz w:val="24"/>
          <w:szCs w:val="24"/>
        </w:rPr>
      </w:pPr>
    </w:p>
    <w:p w14:paraId="1BDDF4BA" w14:textId="2D023879" w:rsidR="00E06B9E" w:rsidRDefault="00E06B9E" w:rsidP="00F97D4E">
      <w:pPr>
        <w:tabs>
          <w:tab w:val="left" w:pos="720"/>
          <w:tab w:val="left" w:pos="5190"/>
        </w:tabs>
        <w:jc w:val="both"/>
        <w:rPr>
          <w:rFonts w:ascii="Times New Roman" w:hAnsi="Times New Roman" w:cs="Times New Roman"/>
          <w:sz w:val="24"/>
          <w:szCs w:val="24"/>
        </w:rPr>
      </w:pPr>
    </w:p>
    <w:p w14:paraId="493D3693" w14:textId="4C637D38" w:rsidR="00E06B9E" w:rsidRDefault="00E06B9E" w:rsidP="00F97D4E">
      <w:pPr>
        <w:tabs>
          <w:tab w:val="left" w:pos="720"/>
          <w:tab w:val="left" w:pos="5190"/>
        </w:tabs>
        <w:jc w:val="both"/>
        <w:rPr>
          <w:rFonts w:ascii="Times New Roman" w:hAnsi="Times New Roman" w:cs="Times New Roman"/>
          <w:sz w:val="24"/>
          <w:szCs w:val="24"/>
        </w:rPr>
      </w:pPr>
    </w:p>
    <w:p w14:paraId="1FC7A2B0" w14:textId="48B90F81" w:rsidR="00E06B9E" w:rsidRDefault="00E06B9E" w:rsidP="00F97D4E">
      <w:pPr>
        <w:tabs>
          <w:tab w:val="left" w:pos="720"/>
          <w:tab w:val="left" w:pos="5190"/>
        </w:tabs>
        <w:jc w:val="both"/>
        <w:rPr>
          <w:rFonts w:ascii="Times New Roman" w:hAnsi="Times New Roman" w:cs="Times New Roman"/>
          <w:sz w:val="24"/>
          <w:szCs w:val="24"/>
        </w:rPr>
      </w:pPr>
    </w:p>
    <w:p w14:paraId="7E94B255" w14:textId="298A6B5B" w:rsidR="00E06B9E" w:rsidRDefault="00E06B9E" w:rsidP="00F97D4E">
      <w:pPr>
        <w:tabs>
          <w:tab w:val="left" w:pos="720"/>
          <w:tab w:val="left" w:pos="5190"/>
        </w:tabs>
        <w:jc w:val="both"/>
        <w:rPr>
          <w:rFonts w:ascii="Times New Roman" w:hAnsi="Times New Roman" w:cs="Times New Roman"/>
          <w:sz w:val="24"/>
          <w:szCs w:val="24"/>
        </w:rPr>
      </w:pPr>
    </w:p>
    <w:p w14:paraId="3E453AEE" w14:textId="00F29122" w:rsidR="00E06B9E" w:rsidRDefault="00E06B9E" w:rsidP="00F97D4E">
      <w:pPr>
        <w:tabs>
          <w:tab w:val="left" w:pos="720"/>
          <w:tab w:val="left" w:pos="5190"/>
        </w:tabs>
        <w:jc w:val="both"/>
        <w:rPr>
          <w:rFonts w:ascii="Times New Roman" w:hAnsi="Times New Roman" w:cs="Times New Roman"/>
          <w:sz w:val="24"/>
          <w:szCs w:val="24"/>
        </w:rPr>
      </w:pPr>
    </w:p>
    <w:p w14:paraId="74B68291" w14:textId="18BBDDE1" w:rsidR="00E06B9E" w:rsidRDefault="00E06B9E" w:rsidP="00F97D4E">
      <w:pPr>
        <w:tabs>
          <w:tab w:val="left" w:pos="720"/>
          <w:tab w:val="left" w:pos="5190"/>
        </w:tabs>
        <w:jc w:val="both"/>
        <w:rPr>
          <w:rFonts w:ascii="Times New Roman" w:hAnsi="Times New Roman" w:cs="Times New Roman"/>
          <w:sz w:val="24"/>
          <w:szCs w:val="24"/>
        </w:rPr>
      </w:pPr>
      <w:bookmarkStart w:id="1" w:name="_GoBack"/>
      <w:bookmarkEnd w:id="1"/>
    </w:p>
    <w:p w14:paraId="7A3BC0A6" w14:textId="615A9E2F" w:rsidR="00E06B9E" w:rsidRDefault="00E06B9E" w:rsidP="00F97D4E">
      <w:pPr>
        <w:tabs>
          <w:tab w:val="left" w:pos="720"/>
          <w:tab w:val="left" w:pos="5190"/>
        </w:tabs>
        <w:jc w:val="both"/>
        <w:rPr>
          <w:rFonts w:ascii="Times New Roman" w:hAnsi="Times New Roman" w:cs="Times New Roman"/>
          <w:sz w:val="24"/>
          <w:szCs w:val="24"/>
        </w:rPr>
      </w:pPr>
    </w:p>
    <w:p w14:paraId="6C7350E8" w14:textId="1EF3BA56" w:rsidR="00E06B9E" w:rsidRDefault="00E06B9E" w:rsidP="00F97D4E">
      <w:pPr>
        <w:tabs>
          <w:tab w:val="left" w:pos="720"/>
          <w:tab w:val="left" w:pos="5190"/>
        </w:tabs>
        <w:jc w:val="both"/>
        <w:rPr>
          <w:rFonts w:ascii="Times New Roman" w:hAnsi="Times New Roman" w:cs="Times New Roman"/>
          <w:sz w:val="24"/>
          <w:szCs w:val="24"/>
        </w:rPr>
      </w:pPr>
    </w:p>
    <w:p w14:paraId="07403802" w14:textId="45B15222" w:rsidR="00E06B9E" w:rsidRDefault="00E06B9E" w:rsidP="00F97D4E">
      <w:pPr>
        <w:tabs>
          <w:tab w:val="left" w:pos="720"/>
          <w:tab w:val="left" w:pos="5190"/>
        </w:tabs>
        <w:jc w:val="both"/>
        <w:rPr>
          <w:rFonts w:ascii="Times New Roman" w:hAnsi="Times New Roman" w:cs="Times New Roman"/>
          <w:sz w:val="24"/>
          <w:szCs w:val="24"/>
        </w:rPr>
      </w:pPr>
    </w:p>
    <w:p w14:paraId="3EA8BF0A" w14:textId="6AB5B08E" w:rsidR="00E06B9E" w:rsidRDefault="00E06B9E" w:rsidP="00F97D4E">
      <w:pPr>
        <w:tabs>
          <w:tab w:val="left" w:pos="720"/>
          <w:tab w:val="left" w:pos="5190"/>
        </w:tabs>
        <w:jc w:val="both"/>
        <w:rPr>
          <w:rFonts w:ascii="Times New Roman" w:hAnsi="Times New Roman" w:cs="Times New Roman"/>
          <w:sz w:val="24"/>
          <w:szCs w:val="24"/>
        </w:rPr>
      </w:pPr>
    </w:p>
    <w:p w14:paraId="57433431" w14:textId="13FE1BB1" w:rsidR="00E06B9E" w:rsidRDefault="00E06B9E" w:rsidP="00F97D4E">
      <w:pPr>
        <w:tabs>
          <w:tab w:val="left" w:pos="720"/>
          <w:tab w:val="left" w:pos="5190"/>
        </w:tabs>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References</w:t>
      </w:r>
    </w:p>
    <w:p w14:paraId="16790E2D" w14:textId="3D2182A7" w:rsidR="00E06B9E" w:rsidRDefault="00E06B9E" w:rsidP="00F97D4E">
      <w:pPr>
        <w:tabs>
          <w:tab w:val="left" w:pos="720"/>
          <w:tab w:val="left" w:pos="5190"/>
        </w:tabs>
        <w:jc w:val="both"/>
        <w:rPr>
          <w:rFonts w:ascii="Times New Roman" w:hAnsi="Times New Roman" w:cs="Times New Roman"/>
          <w:b/>
          <w:sz w:val="24"/>
          <w:szCs w:val="24"/>
          <w:u w:val="single"/>
        </w:rPr>
      </w:pPr>
    </w:p>
    <w:p w14:paraId="6EC7B016" w14:textId="3677A372" w:rsidR="00E06B9E" w:rsidRPr="00E06B9E" w:rsidRDefault="00E06B9E" w:rsidP="00E06B9E">
      <w:pPr>
        <w:widowControl w:val="0"/>
        <w:autoSpaceDE w:val="0"/>
        <w:autoSpaceDN w:val="0"/>
        <w:adjustRightInd w:val="0"/>
        <w:spacing w:line="480" w:lineRule="auto"/>
        <w:rPr>
          <w:rFonts w:ascii="Times New Roman" w:hAnsi="Times New Roman" w:cs="Times New Roman"/>
          <w:noProof/>
          <w:szCs w:val="24"/>
        </w:rPr>
      </w:pPr>
      <w:r w:rsidRPr="00E06B9E">
        <w:rPr>
          <w:rFonts w:ascii="Times New Roman" w:hAnsi="Times New Roman" w:cs="Times New Roman"/>
          <w:szCs w:val="24"/>
        </w:rPr>
        <w:fldChar w:fldCharType="begin" w:fldLock="1"/>
      </w:r>
      <w:r w:rsidRPr="00E06B9E">
        <w:rPr>
          <w:rFonts w:ascii="Times New Roman" w:hAnsi="Times New Roman" w:cs="Times New Roman"/>
          <w:szCs w:val="24"/>
        </w:rPr>
        <w:instrText xml:space="preserve">ADDIN Mendeley Bibliography CSL_BIBLIOGRAPHY </w:instrText>
      </w:r>
      <w:r w:rsidRPr="00E06B9E">
        <w:rPr>
          <w:rFonts w:ascii="Times New Roman" w:hAnsi="Times New Roman" w:cs="Times New Roman"/>
          <w:szCs w:val="24"/>
        </w:rPr>
        <w:fldChar w:fldCharType="separate"/>
      </w:r>
      <w:r w:rsidRPr="00E06B9E">
        <w:rPr>
          <w:rFonts w:ascii="Times New Roman" w:hAnsi="Times New Roman" w:cs="Times New Roman"/>
          <w:noProof/>
          <w:szCs w:val="24"/>
          <w:vertAlign w:val="superscript"/>
        </w:rPr>
        <w:t>1</w:t>
      </w:r>
      <w:r w:rsidRPr="00E06B9E">
        <w:rPr>
          <w:rFonts w:ascii="Times New Roman" w:hAnsi="Times New Roman" w:cs="Times New Roman"/>
          <w:noProof/>
          <w:szCs w:val="24"/>
        </w:rPr>
        <w:t xml:space="preserve"> J.S. Kim, P.J. Jeon, J. Lee, K. Choi, H.S. Lee, Y. Cho, Y.T. Lee, D.K. Hwang, and S. Im, Nano Lett. </w:t>
      </w:r>
      <w:r w:rsidRPr="00E06B9E">
        <w:rPr>
          <w:rFonts w:ascii="Times New Roman" w:hAnsi="Times New Roman" w:cs="Times New Roman"/>
          <w:b/>
          <w:bCs/>
          <w:noProof/>
          <w:szCs w:val="24"/>
        </w:rPr>
        <w:t>15</w:t>
      </w:r>
      <w:r w:rsidRPr="00E06B9E">
        <w:rPr>
          <w:rFonts w:ascii="Times New Roman" w:hAnsi="Times New Roman" w:cs="Times New Roman"/>
          <w:noProof/>
          <w:szCs w:val="24"/>
        </w:rPr>
        <w:t>, 5778 (2015).</w:t>
      </w:r>
    </w:p>
    <w:p w14:paraId="7DBB38D2" w14:textId="77777777" w:rsidR="00E06B9E" w:rsidRPr="00E06B9E" w:rsidRDefault="00E06B9E" w:rsidP="00E06B9E">
      <w:pPr>
        <w:widowControl w:val="0"/>
        <w:autoSpaceDE w:val="0"/>
        <w:autoSpaceDN w:val="0"/>
        <w:adjustRightInd w:val="0"/>
        <w:spacing w:line="480" w:lineRule="auto"/>
        <w:rPr>
          <w:rFonts w:ascii="Times New Roman" w:hAnsi="Times New Roman" w:cs="Times New Roman"/>
          <w:noProof/>
          <w:szCs w:val="24"/>
        </w:rPr>
      </w:pPr>
      <w:r w:rsidRPr="00E06B9E">
        <w:rPr>
          <w:rFonts w:ascii="Times New Roman" w:hAnsi="Times New Roman" w:cs="Times New Roman"/>
          <w:noProof/>
          <w:szCs w:val="24"/>
          <w:vertAlign w:val="superscript"/>
        </w:rPr>
        <w:t>2</w:t>
      </w:r>
      <w:r w:rsidRPr="00E06B9E">
        <w:rPr>
          <w:rFonts w:ascii="Times New Roman" w:hAnsi="Times New Roman" w:cs="Times New Roman"/>
          <w:noProof/>
          <w:szCs w:val="24"/>
        </w:rPr>
        <w:t xml:space="preserve"> C.D. English, G. Shine, V.E. Dorgan, K.C. Saraswat, and E. Pop, Nano Lett. </w:t>
      </w:r>
      <w:r w:rsidRPr="00E06B9E">
        <w:rPr>
          <w:rFonts w:ascii="Times New Roman" w:hAnsi="Times New Roman" w:cs="Times New Roman"/>
          <w:b/>
          <w:bCs/>
          <w:noProof/>
          <w:szCs w:val="24"/>
        </w:rPr>
        <w:t>16</w:t>
      </w:r>
      <w:r w:rsidRPr="00E06B9E">
        <w:rPr>
          <w:rFonts w:ascii="Times New Roman" w:hAnsi="Times New Roman" w:cs="Times New Roman"/>
          <w:noProof/>
          <w:szCs w:val="24"/>
        </w:rPr>
        <w:t>, 3824 (2016).</w:t>
      </w:r>
    </w:p>
    <w:p w14:paraId="127FC1CF" w14:textId="77777777" w:rsidR="00E06B9E" w:rsidRPr="00E06B9E" w:rsidRDefault="00E06B9E" w:rsidP="00E06B9E">
      <w:pPr>
        <w:widowControl w:val="0"/>
        <w:autoSpaceDE w:val="0"/>
        <w:autoSpaceDN w:val="0"/>
        <w:adjustRightInd w:val="0"/>
        <w:spacing w:line="480" w:lineRule="auto"/>
        <w:rPr>
          <w:rFonts w:ascii="Times New Roman" w:hAnsi="Times New Roman" w:cs="Times New Roman"/>
          <w:noProof/>
          <w:szCs w:val="24"/>
        </w:rPr>
      </w:pPr>
      <w:r w:rsidRPr="00E06B9E">
        <w:rPr>
          <w:rFonts w:ascii="Times New Roman" w:hAnsi="Times New Roman" w:cs="Times New Roman"/>
          <w:noProof/>
          <w:szCs w:val="24"/>
          <w:vertAlign w:val="superscript"/>
        </w:rPr>
        <w:t>3</w:t>
      </w:r>
      <w:r w:rsidRPr="00E06B9E">
        <w:rPr>
          <w:rFonts w:ascii="Times New Roman" w:hAnsi="Times New Roman" w:cs="Times New Roman"/>
          <w:noProof/>
          <w:szCs w:val="24"/>
        </w:rPr>
        <w:t xml:space="preserve"> G. Mirabelli, M. Schmidt, B. Sheehan, K. Cherkaoui, S. Monaghan, I. Povey, M. McCarthy, A.P. Bell, R. Nagle, F. Crupi, P.K. Hurley, and R. Duffy, AIP Adv. </w:t>
      </w:r>
      <w:r w:rsidRPr="00E06B9E">
        <w:rPr>
          <w:rFonts w:ascii="Times New Roman" w:hAnsi="Times New Roman" w:cs="Times New Roman"/>
          <w:b/>
          <w:bCs/>
          <w:noProof/>
          <w:szCs w:val="24"/>
        </w:rPr>
        <w:t>6</w:t>
      </w:r>
      <w:r w:rsidRPr="00E06B9E">
        <w:rPr>
          <w:rFonts w:ascii="Times New Roman" w:hAnsi="Times New Roman" w:cs="Times New Roman"/>
          <w:noProof/>
          <w:szCs w:val="24"/>
        </w:rPr>
        <w:t>, 025323 (2016).</w:t>
      </w:r>
    </w:p>
    <w:p w14:paraId="4A3ADCDE" w14:textId="77777777" w:rsidR="00E06B9E" w:rsidRPr="00E06B9E" w:rsidRDefault="00E06B9E" w:rsidP="00E06B9E">
      <w:pPr>
        <w:widowControl w:val="0"/>
        <w:autoSpaceDE w:val="0"/>
        <w:autoSpaceDN w:val="0"/>
        <w:adjustRightInd w:val="0"/>
        <w:spacing w:line="480" w:lineRule="auto"/>
        <w:rPr>
          <w:rFonts w:ascii="Times New Roman" w:hAnsi="Times New Roman" w:cs="Times New Roman"/>
          <w:noProof/>
        </w:rPr>
      </w:pPr>
      <w:r w:rsidRPr="00E06B9E">
        <w:rPr>
          <w:rFonts w:ascii="Times New Roman" w:hAnsi="Times New Roman" w:cs="Times New Roman"/>
          <w:noProof/>
          <w:szCs w:val="24"/>
          <w:vertAlign w:val="superscript"/>
        </w:rPr>
        <w:t>4</w:t>
      </w:r>
      <w:r w:rsidRPr="00E06B9E">
        <w:rPr>
          <w:rFonts w:ascii="Times New Roman" w:hAnsi="Times New Roman" w:cs="Times New Roman"/>
          <w:noProof/>
          <w:szCs w:val="24"/>
        </w:rPr>
        <w:t xml:space="preserve"> S. McDonnell, R. Addou, C. Buie, R.M. Wallace, and C.L. Hinkle, ACS Nano </w:t>
      </w:r>
      <w:r w:rsidRPr="00E06B9E">
        <w:rPr>
          <w:rFonts w:ascii="Times New Roman" w:hAnsi="Times New Roman" w:cs="Times New Roman"/>
          <w:b/>
          <w:bCs/>
          <w:noProof/>
          <w:szCs w:val="24"/>
        </w:rPr>
        <w:t>8</w:t>
      </w:r>
      <w:r w:rsidRPr="00E06B9E">
        <w:rPr>
          <w:rFonts w:ascii="Times New Roman" w:hAnsi="Times New Roman" w:cs="Times New Roman"/>
          <w:noProof/>
          <w:szCs w:val="24"/>
        </w:rPr>
        <w:t>, 2880 (2014).</w:t>
      </w:r>
    </w:p>
    <w:p w14:paraId="499E243F" w14:textId="3541C036" w:rsidR="00E06B9E" w:rsidRPr="00E06B9E" w:rsidRDefault="00E06B9E" w:rsidP="00E06B9E">
      <w:pPr>
        <w:tabs>
          <w:tab w:val="left" w:pos="720"/>
          <w:tab w:val="left" w:pos="5190"/>
        </w:tabs>
        <w:spacing w:line="480" w:lineRule="auto"/>
        <w:jc w:val="both"/>
        <w:rPr>
          <w:rFonts w:ascii="Times New Roman" w:hAnsi="Times New Roman" w:cs="Times New Roman"/>
          <w:sz w:val="24"/>
          <w:szCs w:val="24"/>
        </w:rPr>
      </w:pPr>
      <w:r w:rsidRPr="00E06B9E">
        <w:rPr>
          <w:rFonts w:ascii="Times New Roman" w:hAnsi="Times New Roman" w:cs="Times New Roman"/>
          <w:szCs w:val="24"/>
        </w:rPr>
        <w:fldChar w:fldCharType="end"/>
      </w:r>
    </w:p>
    <w:sectPr w:rsidR="00E06B9E" w:rsidRPr="00E06B9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ED722" w14:textId="77777777" w:rsidR="00BE50B3" w:rsidRDefault="00BE50B3" w:rsidP="0018475C">
      <w:r>
        <w:separator/>
      </w:r>
    </w:p>
  </w:endnote>
  <w:endnote w:type="continuationSeparator" w:id="0">
    <w:p w14:paraId="709D0E09" w14:textId="77777777" w:rsidR="00BE50B3" w:rsidRDefault="00BE50B3" w:rsidP="0018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0088360"/>
      <w:docPartObj>
        <w:docPartGallery w:val="Page Numbers (Bottom of Page)"/>
        <w:docPartUnique/>
      </w:docPartObj>
    </w:sdtPr>
    <w:sdtEndPr>
      <w:rPr>
        <w:noProof/>
      </w:rPr>
    </w:sdtEndPr>
    <w:sdtContent>
      <w:p w14:paraId="5245E7E1" w14:textId="46919F02" w:rsidR="0018475C" w:rsidRDefault="0018475C">
        <w:pPr>
          <w:pStyle w:val="Footer"/>
          <w:jc w:val="center"/>
        </w:pPr>
        <w:r>
          <w:fldChar w:fldCharType="begin"/>
        </w:r>
        <w:r>
          <w:instrText xml:space="preserve"> PAGE   \* MERGEFORMAT </w:instrText>
        </w:r>
        <w:r>
          <w:fldChar w:fldCharType="separate"/>
        </w:r>
        <w:r w:rsidR="00101949">
          <w:rPr>
            <w:noProof/>
          </w:rPr>
          <w:t>7</w:t>
        </w:r>
        <w:r>
          <w:rPr>
            <w:noProof/>
          </w:rPr>
          <w:fldChar w:fldCharType="end"/>
        </w:r>
      </w:p>
    </w:sdtContent>
  </w:sdt>
  <w:p w14:paraId="38145EC1" w14:textId="77777777" w:rsidR="0018475C" w:rsidRDefault="00184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9F524" w14:textId="77777777" w:rsidR="00BE50B3" w:rsidRDefault="00BE50B3" w:rsidP="0018475C">
      <w:r>
        <w:separator/>
      </w:r>
    </w:p>
  </w:footnote>
  <w:footnote w:type="continuationSeparator" w:id="0">
    <w:p w14:paraId="445DE6C2" w14:textId="77777777" w:rsidR="00BE50B3" w:rsidRDefault="00BE50B3" w:rsidP="001847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2CB"/>
    <w:rsid w:val="00046547"/>
    <w:rsid w:val="00054A03"/>
    <w:rsid w:val="00092214"/>
    <w:rsid w:val="00100A04"/>
    <w:rsid w:val="00101949"/>
    <w:rsid w:val="00131A66"/>
    <w:rsid w:val="00132872"/>
    <w:rsid w:val="0018475C"/>
    <w:rsid w:val="001D68CF"/>
    <w:rsid w:val="002269B7"/>
    <w:rsid w:val="002E7606"/>
    <w:rsid w:val="00356B5E"/>
    <w:rsid w:val="003957F4"/>
    <w:rsid w:val="003F3B96"/>
    <w:rsid w:val="00441ECA"/>
    <w:rsid w:val="00471608"/>
    <w:rsid w:val="004C471C"/>
    <w:rsid w:val="004D1A3D"/>
    <w:rsid w:val="00501A1C"/>
    <w:rsid w:val="00533181"/>
    <w:rsid w:val="00596855"/>
    <w:rsid w:val="00617126"/>
    <w:rsid w:val="0063226A"/>
    <w:rsid w:val="006409A8"/>
    <w:rsid w:val="007B42CB"/>
    <w:rsid w:val="007B4418"/>
    <w:rsid w:val="00811DEF"/>
    <w:rsid w:val="008508B0"/>
    <w:rsid w:val="00851295"/>
    <w:rsid w:val="0088056F"/>
    <w:rsid w:val="008F2D66"/>
    <w:rsid w:val="009003EC"/>
    <w:rsid w:val="00970211"/>
    <w:rsid w:val="00974C26"/>
    <w:rsid w:val="00980EA5"/>
    <w:rsid w:val="009D7E56"/>
    <w:rsid w:val="00A743D3"/>
    <w:rsid w:val="00AA335C"/>
    <w:rsid w:val="00B47E48"/>
    <w:rsid w:val="00BA7221"/>
    <w:rsid w:val="00BD327C"/>
    <w:rsid w:val="00BD5E3F"/>
    <w:rsid w:val="00BE50B3"/>
    <w:rsid w:val="00C468E4"/>
    <w:rsid w:val="00C6355A"/>
    <w:rsid w:val="00CA3BF9"/>
    <w:rsid w:val="00D20A66"/>
    <w:rsid w:val="00D30489"/>
    <w:rsid w:val="00DC6B25"/>
    <w:rsid w:val="00E06503"/>
    <w:rsid w:val="00E06B9E"/>
    <w:rsid w:val="00E122C0"/>
    <w:rsid w:val="00E268E7"/>
    <w:rsid w:val="00EA4103"/>
    <w:rsid w:val="00EE7FD1"/>
    <w:rsid w:val="00F654DB"/>
    <w:rsid w:val="00F8543B"/>
    <w:rsid w:val="00F9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76D3A"/>
  <w15:chartTrackingRefBased/>
  <w15:docId w15:val="{9A387585-C4FC-4A27-A011-47139B403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42C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B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B5E"/>
    <w:rPr>
      <w:rFonts w:ascii="Segoe UI" w:hAnsi="Segoe UI" w:cs="Segoe UI"/>
      <w:sz w:val="18"/>
      <w:szCs w:val="18"/>
    </w:rPr>
  </w:style>
  <w:style w:type="character" w:customStyle="1" w:styleId="apple-converted-space">
    <w:name w:val="apple-converted-space"/>
    <w:basedOn w:val="DefaultParagraphFont"/>
    <w:rsid w:val="009003EC"/>
  </w:style>
  <w:style w:type="paragraph" w:styleId="Header">
    <w:name w:val="header"/>
    <w:basedOn w:val="Normal"/>
    <w:link w:val="HeaderChar"/>
    <w:uiPriority w:val="99"/>
    <w:unhideWhenUsed/>
    <w:rsid w:val="0018475C"/>
    <w:pPr>
      <w:tabs>
        <w:tab w:val="center" w:pos="4680"/>
        <w:tab w:val="right" w:pos="9360"/>
      </w:tabs>
    </w:pPr>
  </w:style>
  <w:style w:type="character" w:customStyle="1" w:styleId="HeaderChar">
    <w:name w:val="Header Char"/>
    <w:basedOn w:val="DefaultParagraphFont"/>
    <w:link w:val="Header"/>
    <w:uiPriority w:val="99"/>
    <w:rsid w:val="0018475C"/>
  </w:style>
  <w:style w:type="paragraph" w:styleId="Footer">
    <w:name w:val="footer"/>
    <w:basedOn w:val="Normal"/>
    <w:link w:val="FooterChar"/>
    <w:uiPriority w:val="99"/>
    <w:unhideWhenUsed/>
    <w:rsid w:val="0018475C"/>
    <w:pPr>
      <w:tabs>
        <w:tab w:val="center" w:pos="4680"/>
        <w:tab w:val="right" w:pos="9360"/>
      </w:tabs>
    </w:pPr>
  </w:style>
  <w:style w:type="character" w:customStyle="1" w:styleId="FooterChar">
    <w:name w:val="Footer Char"/>
    <w:basedOn w:val="DefaultParagraphFont"/>
    <w:link w:val="Footer"/>
    <w:uiPriority w:val="99"/>
    <w:rsid w:val="00184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9E8EF-3D57-493D-9955-DAD99F227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2265</Words>
  <Characters>12915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Bolshakov Barrett, Pavel</dc:creator>
  <cp:keywords/>
  <dc:description/>
  <cp:lastModifiedBy>Bolshakov, Pavel</cp:lastModifiedBy>
  <cp:revision>2</cp:revision>
  <dcterms:created xsi:type="dcterms:W3CDTF">2018-05-31T08:07:00Z</dcterms:created>
  <dcterms:modified xsi:type="dcterms:W3CDTF">2018-05-31T08:07:00Z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http://www.zotero.org/styles/aip-advances</vt:lpwstr>
  </property>
  <property fmtid="{D5CDD505-2E9C-101B-9397-08002B2CF9AE}" pid="3" name="Mendeley Recent Style Name 0_1">
    <vt:lpwstr>AIP Advances</vt:lpwstr>
  </property>
  <property fmtid="{D5CDD505-2E9C-101B-9397-08002B2CF9AE}" pid="4" name="Mendeley Recent Style Id 1_1">
    <vt:lpwstr>http://www.zotero.org/styles/american-chemical-society</vt:lpwstr>
  </property>
  <property fmtid="{D5CDD505-2E9C-101B-9397-08002B2CF9AE}" pid="5" name="Mendeley Recent Style Name 1_1">
    <vt:lpwstr>American Chemical Society</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http://www.zotero.org/styles/microelectronic-engineering</vt:lpwstr>
  </property>
  <property fmtid="{D5CDD505-2E9C-101B-9397-08002B2CF9AE}" pid="17" name="Mendeley Recent Style Name 7_1">
    <vt:lpwstr>Microelectronic Engineering</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906ea074-bdf9-3d93-ae18-2688da00b5a6</vt:lpwstr>
  </property>
  <property fmtid="{D5CDD505-2E9C-101B-9397-08002B2CF9AE}" pid="24" name="Mendeley Citation Style_1">
    <vt:lpwstr>http://www.zotero.org/styles/aip-advances</vt:lpwstr>
  </property>
</Properties>
</file>