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26" w:type="dxa"/>
        <w:tblLook w:val="04A0" w:firstRow="1" w:lastRow="0" w:firstColumn="1" w:lastColumn="0" w:noHBand="0" w:noVBand="1"/>
      </w:tblPr>
      <w:tblGrid>
        <w:gridCol w:w="3262"/>
        <w:gridCol w:w="222"/>
        <w:gridCol w:w="1154"/>
        <w:gridCol w:w="1762"/>
        <w:gridCol w:w="1488"/>
        <w:gridCol w:w="1138"/>
      </w:tblGrid>
      <w:tr w:rsidR="00970CA5" w:rsidRPr="003934EA" w14:paraId="297022D0" w14:textId="7F9DD629" w:rsidTr="00687218">
        <w:trPr>
          <w:trHeight w:val="271"/>
        </w:trPr>
        <w:tc>
          <w:tcPr>
            <w:tcW w:w="90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DD695" w14:textId="1C5DC8B4" w:rsidR="00970CA5" w:rsidRPr="003934EA" w:rsidRDefault="00970CA5" w:rsidP="0039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 w:rsidRPr="00DD55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Supplementary Table 1</w:t>
            </w:r>
            <w:r w:rsidR="008C42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</w:t>
            </w:r>
            <w:r w:rsidRPr="008C420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Extended version of variable ‘initial management and histology result’</w:t>
            </w:r>
          </w:p>
        </w:tc>
      </w:tr>
      <w:tr w:rsidR="00970CA5" w:rsidRPr="003934EA" w14:paraId="66A594FB" w14:textId="2A8DFD5A" w:rsidTr="00970CA5">
        <w:trPr>
          <w:trHeight w:val="271"/>
        </w:trPr>
        <w:tc>
          <w:tcPr>
            <w:tcW w:w="326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44613" w14:textId="26296B24" w:rsidR="00970CA5" w:rsidRPr="00DD5588" w:rsidRDefault="00970CA5" w:rsidP="0039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DD5588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Initial management &amp; histology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 xml:space="preserve"> </w:t>
            </w:r>
            <w:r w:rsidR="008C4206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result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12FCE" w14:textId="77777777" w:rsidR="00970CA5" w:rsidRPr="00DD5588" w:rsidRDefault="00970CA5" w:rsidP="0039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3B0B4" w14:textId="77777777" w:rsidR="00970CA5" w:rsidRPr="003934EA" w:rsidRDefault="00970CA5" w:rsidP="0039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EAC13" w14:textId="77777777" w:rsidR="00970CA5" w:rsidRPr="003934EA" w:rsidRDefault="00970CA5" w:rsidP="0039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C4812" w14:textId="2EDBCA8B" w:rsidR="00970CA5" w:rsidRPr="008C4206" w:rsidRDefault="00970CA5" w:rsidP="003934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E"/>
              </w:rPr>
            </w:pPr>
            <w:r w:rsidRPr="008C4206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 xml:space="preserve">                    </w:t>
            </w:r>
            <w:r w:rsidRPr="008C4206">
              <w:rPr>
                <w:rFonts w:ascii="Times New Roman" w:eastAsia="Times New Roman" w:hAnsi="Times New Roman" w:cs="Times New Roman"/>
                <w:lang w:eastAsia="en-IE"/>
              </w:rPr>
              <w:t xml:space="preserve"> n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7CB2A6A" w14:textId="77777777" w:rsidR="008C4206" w:rsidRDefault="00970CA5" w:rsidP="0039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 w:rsidRPr="008C4206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 xml:space="preserve">            </w:t>
            </w:r>
          </w:p>
          <w:p w14:paraId="243D3CC4" w14:textId="2FE91D79" w:rsidR="00970CA5" w:rsidRPr="008C4206" w:rsidRDefault="00970CA5" w:rsidP="0039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 w:rsidRPr="008C4206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 xml:space="preserve"> </w:t>
            </w:r>
            <w:r w:rsidR="008C4206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 xml:space="preserve">             </w:t>
            </w:r>
            <w:r w:rsidRPr="008C4206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%</w:t>
            </w:r>
          </w:p>
        </w:tc>
      </w:tr>
      <w:tr w:rsidR="00970CA5" w:rsidRPr="003934EA" w14:paraId="6A979567" w14:textId="5C50E13A" w:rsidTr="00BC54DC">
        <w:trPr>
          <w:trHeight w:val="271"/>
        </w:trPr>
        <w:tc>
          <w:tcPr>
            <w:tcW w:w="32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5518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colposcopy only</w:t>
            </w: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79D9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44B0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4D906" w14:textId="191DDB41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680CA" w14:textId="7BD65667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DD467D" w14:textId="1EF70A85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25.2</w:t>
            </w:r>
          </w:p>
        </w:tc>
      </w:tr>
      <w:tr w:rsidR="008C4206" w:rsidRPr="003934EA" w14:paraId="0A14DBE8" w14:textId="34E5E9C6" w:rsidTr="00275E8B">
        <w:trPr>
          <w:trHeight w:val="271"/>
        </w:trPr>
        <w:tc>
          <w:tcPr>
            <w:tcW w:w="6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D527" w14:textId="4DE769C3" w:rsidR="008C4206" w:rsidRPr="00C91A7E" w:rsidRDefault="008C4206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colposcopy + punch biopsy + no CIN*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7F05F9" w14:textId="72FE01AB" w:rsidR="008C4206" w:rsidRPr="00C91A7E" w:rsidRDefault="008C4206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62BE4" w14:textId="34266AE5" w:rsidR="008C4206" w:rsidRPr="00C91A7E" w:rsidRDefault="008C4206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</w:tr>
      <w:tr w:rsidR="00970CA5" w:rsidRPr="003934EA" w14:paraId="359CE891" w14:textId="660EB74C" w:rsidTr="00BC54DC">
        <w:trPr>
          <w:trHeight w:val="271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FA78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colposcopy + punch biopsy + CIN1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A75C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3F20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D08C23" w14:textId="1592F4C9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AC6FC" w14:textId="40DFA709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</w:tr>
      <w:tr w:rsidR="00970CA5" w:rsidRPr="003934EA" w14:paraId="49DCD36F" w14:textId="15D08C5D" w:rsidTr="00BC54DC">
        <w:trPr>
          <w:trHeight w:val="271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D1F3" w14:textId="104E6A98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colposcopy + punch biopsy </w:t>
            </w:r>
            <w:r w:rsidRPr="00043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+ CIN2+</w:t>
            </w:r>
            <w:r w:rsidR="008C4206" w:rsidRPr="00043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*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37DD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D1EF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67D97" w14:textId="41C579A4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584F4" w14:textId="5F17E7EC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</w:tr>
      <w:tr w:rsidR="00970CA5" w:rsidRPr="003934EA" w14:paraId="0C5EC219" w14:textId="74EA752E" w:rsidTr="00BC54DC">
        <w:trPr>
          <w:trHeight w:val="271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3167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colposcopy + LLETZ + No CIN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FB5C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C214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3041F3" w14:textId="4FD87260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E5F51" w14:textId="332938E7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</w:tr>
      <w:tr w:rsidR="00970CA5" w:rsidRPr="003934EA" w14:paraId="09883284" w14:textId="13BB9F23" w:rsidTr="00970CA5">
        <w:trPr>
          <w:trHeight w:val="271"/>
        </w:trPr>
        <w:tc>
          <w:tcPr>
            <w:tcW w:w="34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031D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colposcopy + LLETZ + CIN1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34B2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5D3D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00DF6D" w14:textId="3DA8B8FF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FD4CD18" w14:textId="4F78CC89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</w:tr>
      <w:tr w:rsidR="00970CA5" w:rsidRPr="003934EA" w14:paraId="36032999" w14:textId="41CCE138" w:rsidTr="00970CA5">
        <w:trPr>
          <w:trHeight w:val="271"/>
        </w:trPr>
        <w:tc>
          <w:tcPr>
            <w:tcW w:w="34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A43B" w14:textId="79BCCC74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colposcopy + LLETZ + CIN2+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40B4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07FE" w14:textId="77777777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716381" w14:textId="0CCDEC9A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BE8F077" w14:textId="684B7CB5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</w:tr>
      <w:tr w:rsidR="00970CA5" w:rsidRPr="003934EA" w14:paraId="21F4F63D" w14:textId="77777777" w:rsidTr="00970CA5">
        <w:trPr>
          <w:trHeight w:val="271"/>
        </w:trPr>
        <w:tc>
          <w:tcPr>
            <w:tcW w:w="6400" w:type="dxa"/>
            <w:gridSpan w:val="4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EF151AF" w14:textId="078CB2B0" w:rsidR="00970CA5" w:rsidRPr="00C91A7E" w:rsidRDefault="00970CA5" w:rsidP="0097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colposcopy unsatisfactory or histology result unavailable</w:t>
            </w:r>
          </w:p>
        </w:tc>
        <w:tc>
          <w:tcPr>
            <w:tcW w:w="148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0AD79E63" w14:textId="52FA7AE1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C91A7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40087" w14:textId="01A11116" w:rsidR="00970CA5" w:rsidRPr="00C91A7E" w:rsidRDefault="00970CA5" w:rsidP="00970C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A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8C4206" w:rsidRPr="008C4206" w14:paraId="077EFEDC" w14:textId="625DFE3D" w:rsidTr="008C4206">
        <w:trPr>
          <w:trHeight w:val="295"/>
        </w:trPr>
        <w:tc>
          <w:tcPr>
            <w:tcW w:w="9026" w:type="dxa"/>
            <w:gridSpan w:val="6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517C" w14:textId="5B13BADD" w:rsidR="008C4206" w:rsidRPr="008C4206" w:rsidRDefault="008C4206" w:rsidP="008C4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8C420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*N</w:t>
            </w:r>
            <w:r w:rsidRPr="008C42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umbers each include </w:t>
            </w:r>
            <w:r w:rsidRPr="008C4206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one woman with 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i</w:t>
            </w:r>
            <w:r w:rsidRPr="008C4206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stology results for whom the type of biopsy was unavailable</w:t>
            </w:r>
          </w:p>
        </w:tc>
      </w:tr>
    </w:tbl>
    <w:p w14:paraId="15A091D3" w14:textId="77777777" w:rsidR="007063D0" w:rsidRDefault="007063D0"/>
    <w:sectPr w:rsidR="007063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389"/>
    <w:rsid w:val="000431FF"/>
    <w:rsid w:val="00064389"/>
    <w:rsid w:val="003934EA"/>
    <w:rsid w:val="007063D0"/>
    <w:rsid w:val="008C4206"/>
    <w:rsid w:val="00970CA5"/>
    <w:rsid w:val="00C91A7E"/>
    <w:rsid w:val="00DD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C9FEB"/>
  <w15:chartTrackingRefBased/>
  <w15:docId w15:val="{3804E0C0-84BC-4880-8004-624DE6A7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8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O'Connor, Mairead (Public Health)</dc:creator>
  <cp:keywords/>
  <dc:description/>
  <cp:lastModifiedBy>O'Connor, Mairead (Public Health)</cp:lastModifiedBy>
  <cp:revision>6</cp:revision>
  <dcterms:created xsi:type="dcterms:W3CDTF">2021-02-02T11:32:00Z</dcterms:created>
  <dcterms:modified xsi:type="dcterms:W3CDTF">2021-02-15T14:23:00Z</dcterms:modified>
</cp:coreProperties>
</file>