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84C1B" w14:textId="77777777" w:rsidR="000C6297" w:rsidRDefault="000C6297" w:rsidP="00DD4914">
      <w:pPr>
        <w:spacing w:after="0" w:line="240" w:lineRule="auto"/>
        <w:jc w:val="center"/>
        <w:rPr>
          <w:rFonts w:ascii="Garamond" w:hAnsi="Garamond" w:hint="eastAsia"/>
          <w:b/>
          <w:sz w:val="24"/>
          <w:szCs w:val="24"/>
        </w:rPr>
      </w:pPr>
    </w:p>
    <w:p w14:paraId="4CFC9428" w14:textId="77777777" w:rsidR="000C6297" w:rsidRDefault="000C6297" w:rsidP="00DD49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0CC8F09" w14:textId="77777777" w:rsidR="000C6297" w:rsidRDefault="000C6297" w:rsidP="00DD49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2981135" w14:textId="77777777" w:rsidR="000C6297" w:rsidRDefault="000C6297" w:rsidP="00DD49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ED8D5EC" w14:textId="77777777" w:rsidR="000C6297" w:rsidRDefault="000C6297" w:rsidP="00DD49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3BD5E" w14:textId="77777777" w:rsidR="000C6297" w:rsidRDefault="000C6297" w:rsidP="00DD49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4A7530B" w14:textId="77777777" w:rsidR="00FE02D9" w:rsidRPr="00FE02D9" w:rsidRDefault="00FE02D9" w:rsidP="00FE02D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E02D9">
        <w:rPr>
          <w:rFonts w:ascii="Garamond" w:hAnsi="Garamond"/>
          <w:b/>
          <w:sz w:val="24"/>
          <w:szCs w:val="24"/>
        </w:rPr>
        <w:t>Online Appendi</w:t>
      </w:r>
      <w:r w:rsidRPr="00FE02D9">
        <w:rPr>
          <w:rFonts w:ascii="Garamond" w:hAnsi="Garamond" w:hint="eastAsia"/>
          <w:b/>
          <w:sz w:val="24"/>
          <w:szCs w:val="24"/>
        </w:rPr>
        <w:t>ce</w:t>
      </w:r>
      <w:r w:rsidRPr="00FE02D9">
        <w:rPr>
          <w:rFonts w:ascii="Garamond" w:hAnsi="Garamond"/>
          <w:b/>
          <w:sz w:val="24"/>
          <w:szCs w:val="24"/>
        </w:rPr>
        <w:t xml:space="preserve">s for </w:t>
      </w:r>
    </w:p>
    <w:p w14:paraId="31D471BA" w14:textId="77777777" w:rsidR="000C6297" w:rsidRDefault="000C6297" w:rsidP="00DD49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E1BB759" w14:textId="77777777" w:rsidR="00DD4914" w:rsidRDefault="00DD4914" w:rsidP="00DD49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675CA">
        <w:rPr>
          <w:rFonts w:ascii="Garamond" w:hAnsi="Garamond"/>
          <w:b/>
          <w:sz w:val="24"/>
          <w:szCs w:val="24"/>
        </w:rPr>
        <w:t xml:space="preserve">Foreign </w:t>
      </w:r>
      <w:r>
        <w:rPr>
          <w:rFonts w:ascii="Garamond" w:hAnsi="Garamond"/>
          <w:b/>
          <w:sz w:val="24"/>
          <w:szCs w:val="24"/>
        </w:rPr>
        <w:t>B</w:t>
      </w:r>
      <w:r w:rsidRPr="00B675CA">
        <w:rPr>
          <w:rFonts w:ascii="Garamond" w:hAnsi="Garamond"/>
          <w:b/>
          <w:sz w:val="24"/>
          <w:szCs w:val="24"/>
        </w:rPr>
        <w:t xml:space="preserve">uyout of International </w:t>
      </w:r>
      <w:r>
        <w:rPr>
          <w:rFonts w:ascii="Garamond" w:hAnsi="Garamond"/>
          <w:b/>
          <w:sz w:val="24"/>
          <w:szCs w:val="24"/>
        </w:rPr>
        <w:t>Equity Joint V</w:t>
      </w:r>
      <w:r w:rsidRPr="00B675CA">
        <w:rPr>
          <w:rFonts w:ascii="Garamond" w:hAnsi="Garamond"/>
          <w:b/>
          <w:sz w:val="24"/>
          <w:szCs w:val="24"/>
        </w:rPr>
        <w:t>entures in China:</w:t>
      </w:r>
      <w:r>
        <w:rPr>
          <w:rFonts w:ascii="Garamond" w:hAnsi="Garamond"/>
          <w:b/>
          <w:sz w:val="24"/>
          <w:szCs w:val="24"/>
        </w:rPr>
        <w:t xml:space="preserve"> </w:t>
      </w:r>
    </w:p>
    <w:p w14:paraId="4855B5D0" w14:textId="77777777" w:rsidR="00DD4914" w:rsidRDefault="00DD4914" w:rsidP="00DD49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When Does Performance Improve?</w:t>
      </w:r>
    </w:p>
    <w:p w14:paraId="1B2CB64B" w14:textId="77777777" w:rsidR="00DD4914" w:rsidRDefault="00DD4914" w:rsidP="00DD49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D5A2AE6" w14:textId="44FAC250" w:rsidR="00DD4914" w:rsidRDefault="008B77CE" w:rsidP="00DD49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Append</w:t>
      </w:r>
      <w:r w:rsidR="00E63318">
        <w:rPr>
          <w:rFonts w:ascii="Garamond" w:hAnsi="Garamond"/>
          <w:b/>
          <w:sz w:val="24"/>
          <w:szCs w:val="24"/>
        </w:rPr>
        <w:t>i</w:t>
      </w:r>
      <w:r w:rsidR="00133F09">
        <w:rPr>
          <w:rFonts w:ascii="Garamond" w:hAnsi="Garamond"/>
          <w:b/>
          <w:sz w:val="24"/>
          <w:szCs w:val="24"/>
        </w:rPr>
        <w:t>ces</w:t>
      </w:r>
      <w:r w:rsidR="00E63318">
        <w:rPr>
          <w:rFonts w:ascii="Garamond" w:hAnsi="Garamond"/>
          <w:b/>
          <w:sz w:val="24"/>
          <w:szCs w:val="24"/>
        </w:rPr>
        <w:t xml:space="preserve"> 1-</w:t>
      </w:r>
      <w:r w:rsidR="009305C4">
        <w:rPr>
          <w:rFonts w:ascii="Garamond" w:hAnsi="Garamond"/>
          <w:b/>
          <w:sz w:val="24"/>
          <w:szCs w:val="24"/>
        </w:rPr>
        <w:t>7</w:t>
      </w:r>
    </w:p>
    <w:p w14:paraId="272C7041" w14:textId="77777777" w:rsidR="00303C12" w:rsidRDefault="00303C12" w:rsidP="00DD49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EDB3804" w14:textId="77777777" w:rsidR="00303C12" w:rsidRPr="00303C12" w:rsidRDefault="00303C12" w:rsidP="00DD49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</w:p>
    <w:p w14:paraId="6B00D974" w14:textId="77777777" w:rsidR="00DD4914" w:rsidRDefault="00DD4914" w:rsidP="00DD491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</w:rPr>
      </w:pPr>
    </w:p>
    <w:p w14:paraId="1AA3157A" w14:textId="77777777" w:rsidR="00DD4914" w:rsidRDefault="00DD4914" w:rsidP="00DD491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</w:rPr>
      </w:pPr>
    </w:p>
    <w:p w14:paraId="7D7BB72B" w14:textId="77777777" w:rsidR="00DD4914" w:rsidRDefault="00DD4914" w:rsidP="00DD491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n-GB" w:eastAsia="zh-CN"/>
        </w:rPr>
        <w:id w:val="-925042866"/>
        <w:docPartObj>
          <w:docPartGallery w:val="Table of Contents"/>
          <w:docPartUnique/>
        </w:docPartObj>
      </w:sdtPr>
      <w:sdtEndPr>
        <w:rPr>
          <w:rFonts w:ascii="Garamond" w:hAnsi="Garamond"/>
          <w:b/>
          <w:bCs/>
          <w:noProof/>
          <w:sz w:val="18"/>
          <w:szCs w:val="18"/>
        </w:rPr>
      </w:sdtEndPr>
      <w:sdtContent>
        <w:p w14:paraId="0E2EE243" w14:textId="44E4A8FA" w:rsidR="00353989" w:rsidRDefault="00353989">
          <w:pPr>
            <w:pStyle w:val="TOCHeading"/>
            <w:rPr>
              <w:rFonts w:ascii="Garamond" w:hAnsi="Garamond"/>
              <w:sz w:val="20"/>
              <w:szCs w:val="20"/>
            </w:rPr>
          </w:pPr>
          <w:r w:rsidRPr="00353989">
            <w:rPr>
              <w:rFonts w:ascii="Garamond" w:hAnsi="Garamond"/>
              <w:sz w:val="20"/>
              <w:szCs w:val="20"/>
            </w:rPr>
            <w:t>Table of Contents</w:t>
          </w:r>
        </w:p>
        <w:p w14:paraId="1333633A" w14:textId="77777777" w:rsidR="00357979" w:rsidRPr="00357979" w:rsidRDefault="00357979" w:rsidP="00357979">
          <w:pPr>
            <w:rPr>
              <w:lang w:val="en-US" w:eastAsia="en-US"/>
            </w:rPr>
          </w:pPr>
        </w:p>
        <w:p w14:paraId="37AADEB6" w14:textId="77777777" w:rsidR="00353989" w:rsidRPr="00353989" w:rsidRDefault="00353989">
          <w:pPr>
            <w:pStyle w:val="TOC1"/>
            <w:tabs>
              <w:tab w:val="right" w:leader="dot" w:pos="9016"/>
            </w:tabs>
            <w:rPr>
              <w:rFonts w:ascii="Garamond" w:hAnsi="Garamond"/>
              <w:noProof/>
              <w:sz w:val="18"/>
              <w:szCs w:val="18"/>
            </w:rPr>
          </w:pPr>
          <w:r w:rsidRPr="00353989">
            <w:rPr>
              <w:rFonts w:ascii="Garamond" w:hAnsi="Garamond"/>
              <w:sz w:val="18"/>
              <w:szCs w:val="18"/>
            </w:rPr>
            <w:fldChar w:fldCharType="begin"/>
          </w:r>
          <w:r w:rsidRPr="00353989">
            <w:rPr>
              <w:rFonts w:ascii="Garamond" w:hAnsi="Garamond"/>
              <w:sz w:val="18"/>
              <w:szCs w:val="18"/>
            </w:rPr>
            <w:instrText xml:space="preserve"> TOC \o "1-3" \h \z \u </w:instrText>
          </w:r>
          <w:r w:rsidRPr="00353989">
            <w:rPr>
              <w:rFonts w:ascii="Garamond" w:hAnsi="Garamond"/>
              <w:sz w:val="18"/>
              <w:szCs w:val="18"/>
            </w:rPr>
            <w:fldChar w:fldCharType="separate"/>
          </w:r>
          <w:hyperlink w:anchor="_Toc44593422" w:history="1">
            <w:r w:rsidRPr="00353989">
              <w:rPr>
                <w:rStyle w:val="Hyperlink"/>
                <w:rFonts w:ascii="Garamond" w:hAnsi="Garamond" w:cs="Times New Roman"/>
                <w:noProof/>
                <w:sz w:val="18"/>
                <w:szCs w:val="18"/>
              </w:rPr>
              <w:t>Appendix 1: Correlation matrix</w:t>
            </w:r>
            <w:r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tab/>
            </w:r>
            <w:r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begin"/>
            </w:r>
            <w:r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instrText xml:space="preserve"> PAGEREF _Toc44593422 \h </w:instrText>
            </w:r>
            <w:r w:rsidRPr="00353989">
              <w:rPr>
                <w:rFonts w:ascii="Garamond" w:hAnsi="Garamond"/>
                <w:noProof/>
                <w:webHidden/>
                <w:sz w:val="18"/>
                <w:szCs w:val="18"/>
              </w:rPr>
            </w:r>
            <w:r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separate"/>
            </w:r>
            <w:r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t>2</w:t>
            </w:r>
            <w:r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12EB2B3" w14:textId="77777777" w:rsidR="00353989" w:rsidRPr="00353989" w:rsidRDefault="00FE02D9">
          <w:pPr>
            <w:pStyle w:val="TOC1"/>
            <w:tabs>
              <w:tab w:val="right" w:leader="dot" w:pos="9016"/>
            </w:tabs>
            <w:rPr>
              <w:rFonts w:ascii="Garamond" w:hAnsi="Garamond"/>
              <w:noProof/>
              <w:sz w:val="18"/>
              <w:szCs w:val="18"/>
            </w:rPr>
          </w:pPr>
          <w:hyperlink w:anchor="_Toc44593423" w:history="1">
            <w:r w:rsidR="00085949">
              <w:rPr>
                <w:rStyle w:val="Hyperlink"/>
                <w:rFonts w:ascii="Garamond" w:eastAsia="Times New Roman" w:hAnsi="Garamond" w:cs="Times New Roman"/>
                <w:noProof/>
                <w:sz w:val="18"/>
                <w:szCs w:val="18"/>
              </w:rPr>
              <w:t>Appendix 2. Foreign c</w:t>
            </w:r>
            <w:r w:rsidR="00353989">
              <w:rPr>
                <w:rStyle w:val="Hyperlink"/>
                <w:rFonts w:ascii="Garamond" w:eastAsia="Times New Roman" w:hAnsi="Garamond" w:cs="Times New Roman"/>
                <w:noProof/>
                <w:sz w:val="18"/>
                <w:szCs w:val="18"/>
              </w:rPr>
              <w:t>ountries.</w:t>
            </w:r>
            <w:r w:rsidR="00353989" w:rsidRPr="00353989">
              <w:rPr>
                <w:rStyle w:val="Hyperlink"/>
                <w:rFonts w:ascii="Garamond" w:eastAsia="Times New Roman" w:hAnsi="Garamond" w:cs="Times New Roman"/>
                <w:noProof/>
                <w:sz w:val="18"/>
                <w:szCs w:val="18"/>
              </w:rPr>
              <w:t>.</w: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tab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begin"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instrText xml:space="preserve"> PAGEREF _Toc44593423 \h </w:instrTex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separate"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t>3</w: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678A5AE9" w14:textId="77777777" w:rsidR="00353989" w:rsidRPr="00353989" w:rsidRDefault="00FE02D9">
          <w:pPr>
            <w:pStyle w:val="TOC1"/>
            <w:tabs>
              <w:tab w:val="right" w:leader="dot" w:pos="9016"/>
            </w:tabs>
            <w:rPr>
              <w:rFonts w:ascii="Garamond" w:hAnsi="Garamond"/>
              <w:noProof/>
              <w:sz w:val="18"/>
              <w:szCs w:val="18"/>
            </w:rPr>
          </w:pPr>
          <w:hyperlink w:anchor="_Toc44593424" w:history="1">
            <w:r w:rsidR="00353989" w:rsidRPr="00353989">
              <w:rPr>
                <w:rStyle w:val="Hyperlink"/>
                <w:rFonts w:ascii="Garamond" w:hAnsi="Garamond"/>
                <w:noProof/>
                <w:sz w:val="18"/>
                <w:szCs w:val="18"/>
              </w:rPr>
              <w:t>A</w:t>
            </w:r>
            <w:r w:rsidR="00353989">
              <w:rPr>
                <w:rStyle w:val="Hyperlink"/>
                <w:rFonts w:ascii="Garamond" w:hAnsi="Garamond"/>
                <w:noProof/>
                <w:sz w:val="18"/>
                <w:szCs w:val="18"/>
              </w:rPr>
              <w:t>ppendix 3: Industry composition</w: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tab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begin"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instrText xml:space="preserve"> PAGEREF _Toc44593424 \h </w:instrTex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separate"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t>5</w: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1CE8D56" w14:textId="77777777" w:rsidR="00353989" w:rsidRPr="00353989" w:rsidRDefault="00FE02D9">
          <w:pPr>
            <w:pStyle w:val="TOC1"/>
            <w:tabs>
              <w:tab w:val="right" w:leader="dot" w:pos="9016"/>
            </w:tabs>
            <w:rPr>
              <w:rFonts w:ascii="Garamond" w:hAnsi="Garamond"/>
              <w:noProof/>
              <w:sz w:val="18"/>
              <w:szCs w:val="18"/>
            </w:rPr>
          </w:pPr>
          <w:hyperlink w:anchor="_Toc44593425" w:history="1">
            <w:r w:rsidR="00353989" w:rsidRPr="00353989">
              <w:rPr>
                <w:rStyle w:val="Hyperlink"/>
                <w:rFonts w:ascii="Garamond" w:eastAsia="Times New Roman" w:hAnsi="Garamond" w:cs="Times New Roman"/>
                <w:noProof/>
                <w:sz w:val="18"/>
                <w:szCs w:val="18"/>
                <w:lang w:eastAsia="en-GB"/>
              </w:rPr>
              <w:t>Appendix 4: Treated firms and control firms by matching variables</w: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tab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begin"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instrText xml:space="preserve"> PAGEREF _Toc44593425 \h </w:instrTex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separate"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t>6</w: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C10FD47" w14:textId="77777777" w:rsidR="00353989" w:rsidRPr="00353989" w:rsidRDefault="00FE02D9">
          <w:pPr>
            <w:pStyle w:val="TOC1"/>
            <w:tabs>
              <w:tab w:val="right" w:leader="dot" w:pos="9016"/>
            </w:tabs>
            <w:rPr>
              <w:rFonts w:ascii="Garamond" w:hAnsi="Garamond"/>
              <w:noProof/>
              <w:sz w:val="18"/>
              <w:szCs w:val="18"/>
            </w:rPr>
          </w:pPr>
          <w:hyperlink w:anchor="_Toc44593426" w:history="1">
            <w:r w:rsidR="00353989" w:rsidRPr="00353989">
              <w:rPr>
                <w:rStyle w:val="Hyperlink"/>
                <w:rFonts w:ascii="Garamond" w:hAnsi="Garamond"/>
                <w:noProof/>
                <w:sz w:val="18"/>
                <w:szCs w:val="18"/>
              </w:rPr>
              <w:t>Appendix 5: Performance trend of treated and control firms based on sample in Table 4 upper panel.</w: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tab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begin"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instrText xml:space="preserve"> PAGEREF _Toc44593426 \h </w:instrTex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separate"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t>7</w: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2D148E3" w14:textId="77777777" w:rsidR="00353989" w:rsidRPr="00353989" w:rsidRDefault="00FE02D9">
          <w:pPr>
            <w:pStyle w:val="TOC1"/>
            <w:tabs>
              <w:tab w:val="right" w:leader="dot" w:pos="9016"/>
            </w:tabs>
            <w:rPr>
              <w:rFonts w:ascii="Garamond" w:hAnsi="Garamond"/>
              <w:noProof/>
              <w:sz w:val="18"/>
              <w:szCs w:val="18"/>
            </w:rPr>
          </w:pPr>
          <w:hyperlink w:anchor="_Toc44593429" w:history="1">
            <w:r w:rsidR="00353989">
              <w:rPr>
                <w:rStyle w:val="Hyperlink"/>
                <w:rFonts w:ascii="Garamond" w:hAnsi="Garamond"/>
                <w:noProof/>
                <w:sz w:val="18"/>
                <w:szCs w:val="18"/>
              </w:rPr>
              <w:t>Appendix 6: P</w:t>
            </w:r>
            <w:r w:rsidR="00353989" w:rsidRPr="00353989">
              <w:rPr>
                <w:rStyle w:val="Hyperlink"/>
                <w:rFonts w:ascii="Garamond" w:hAnsi="Garamond"/>
                <w:noProof/>
                <w:sz w:val="18"/>
                <w:szCs w:val="18"/>
              </w:rPr>
              <w:t>erformance trend of treated and control firms based on sample in Table 5 upper panel.</w: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tab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begin"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instrText xml:space="preserve"> PAGEREF _Toc44593429 \h </w:instrTex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separate"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t>7</w: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51E5F9DD" w14:textId="77777777" w:rsidR="00353989" w:rsidRPr="00353989" w:rsidRDefault="00FE02D9">
          <w:pPr>
            <w:pStyle w:val="TOC1"/>
            <w:tabs>
              <w:tab w:val="right" w:leader="dot" w:pos="9016"/>
            </w:tabs>
            <w:rPr>
              <w:rFonts w:ascii="Garamond" w:hAnsi="Garamond"/>
              <w:noProof/>
              <w:sz w:val="18"/>
              <w:szCs w:val="18"/>
            </w:rPr>
          </w:pPr>
          <w:hyperlink w:anchor="_Toc44593432" w:history="1">
            <w:r w:rsidR="00353989" w:rsidRPr="00353989">
              <w:rPr>
                <w:rStyle w:val="Hyperlink"/>
                <w:rFonts w:ascii="Garamond" w:hAnsi="Garamond"/>
                <w:noProof/>
                <w:sz w:val="18"/>
                <w:szCs w:val="18"/>
              </w:rPr>
              <w:t xml:space="preserve">Appendix 7: </w:t>
            </w:r>
            <w:r w:rsidR="00353989">
              <w:rPr>
                <w:rStyle w:val="Hyperlink"/>
                <w:rFonts w:ascii="Garamond" w:hAnsi="Garamond"/>
                <w:noProof/>
                <w:sz w:val="18"/>
                <w:szCs w:val="18"/>
              </w:rPr>
              <w:t>P</w:t>
            </w:r>
            <w:r w:rsidR="00353989" w:rsidRPr="00353989">
              <w:rPr>
                <w:rStyle w:val="Hyperlink"/>
                <w:rFonts w:ascii="Garamond" w:hAnsi="Garamond"/>
                <w:noProof/>
                <w:sz w:val="18"/>
                <w:szCs w:val="18"/>
              </w:rPr>
              <w:t>erformance trend of treated and control firms based on sample in Table 6 upper right panel</w: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tab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begin"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instrText xml:space="preserve"> PAGEREF _Toc44593432 \h </w:instrTex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separate"/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t>8</w:t>
            </w:r>
            <w:r w:rsidR="00353989" w:rsidRPr="00353989">
              <w:rPr>
                <w:rFonts w:ascii="Garamond" w:hAnsi="Garamond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7EAF8579" w14:textId="77777777" w:rsidR="00353989" w:rsidRPr="00353989" w:rsidRDefault="00353989">
          <w:pPr>
            <w:rPr>
              <w:rFonts w:ascii="Garamond" w:hAnsi="Garamond"/>
              <w:sz w:val="18"/>
              <w:szCs w:val="18"/>
            </w:rPr>
          </w:pPr>
          <w:r w:rsidRPr="00353989">
            <w:rPr>
              <w:rFonts w:ascii="Garamond" w:hAnsi="Garamond"/>
              <w:b/>
              <w:bCs/>
              <w:noProof/>
              <w:sz w:val="18"/>
              <w:szCs w:val="18"/>
            </w:rPr>
            <w:fldChar w:fldCharType="end"/>
          </w:r>
        </w:p>
      </w:sdtContent>
    </w:sdt>
    <w:p w14:paraId="2EA06C44" w14:textId="77777777" w:rsidR="00DD4914" w:rsidRDefault="00DD4914" w:rsidP="00DD491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</w:rPr>
      </w:pPr>
    </w:p>
    <w:p w14:paraId="5B66498A" w14:textId="77777777" w:rsidR="00DD4914" w:rsidRDefault="00DD4914">
      <w:pPr>
        <w:rPr>
          <w:rFonts w:ascii="Garamond" w:hAnsi="Garamond" w:cs="Times New Roman"/>
        </w:rPr>
      </w:pPr>
      <w:r>
        <w:rPr>
          <w:rFonts w:ascii="Garamond" w:hAnsi="Garamond" w:cs="Times New Roman"/>
        </w:rPr>
        <w:br w:type="page"/>
      </w:r>
    </w:p>
    <w:p w14:paraId="7E200EFE" w14:textId="77777777" w:rsidR="00303C12" w:rsidRPr="00303C12" w:rsidRDefault="00DD4914" w:rsidP="00303C12">
      <w:pPr>
        <w:pStyle w:val="Heading1"/>
        <w:rPr>
          <w:rFonts w:ascii="Garamond" w:hAnsi="Garamond" w:cs="Times New Roman"/>
          <w:sz w:val="18"/>
          <w:szCs w:val="18"/>
        </w:rPr>
      </w:pPr>
      <w:bookmarkStart w:id="1" w:name="_Toc44593422"/>
      <w:r w:rsidRPr="00303C12">
        <w:rPr>
          <w:rFonts w:ascii="Garamond" w:hAnsi="Garamond" w:cs="Times New Roman"/>
          <w:sz w:val="18"/>
          <w:szCs w:val="18"/>
        </w:rPr>
        <w:lastRenderedPageBreak/>
        <w:t>A</w:t>
      </w:r>
      <w:r w:rsidR="00303C12">
        <w:rPr>
          <w:rFonts w:ascii="Garamond" w:hAnsi="Garamond" w:cs="Times New Roman"/>
          <w:sz w:val="18"/>
          <w:szCs w:val="18"/>
        </w:rPr>
        <w:t>ppendix 1: Correlation matrix</w:t>
      </w:r>
      <w:bookmarkEnd w:id="1"/>
    </w:p>
    <w:tbl>
      <w:tblPr>
        <w:tblW w:w="9652" w:type="dxa"/>
        <w:tblInd w:w="93" w:type="dxa"/>
        <w:tblLook w:val="04A0" w:firstRow="1" w:lastRow="0" w:firstColumn="1" w:lastColumn="0" w:noHBand="0" w:noVBand="1"/>
      </w:tblPr>
      <w:tblGrid>
        <w:gridCol w:w="3052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DD4914" w:rsidRPr="009B5708" w14:paraId="3924C71F" w14:textId="77777777" w:rsidTr="008F3D33">
        <w:trPr>
          <w:trHeight w:val="19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2EEC1AA3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32C6BC80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0D3A59D0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129435D7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5AE23233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32ACB81A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271F94AA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019701B9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1929C005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1B840ED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449FC9E2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4110B60C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11</w:t>
            </w:r>
          </w:p>
        </w:tc>
      </w:tr>
      <w:tr w:rsidR="00DD4914" w:rsidRPr="009B5708" w14:paraId="765600BA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C528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(1) ROA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61A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62081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D0B9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93D93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BE75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3A7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9C81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E05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F938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EDB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741B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14039770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E65D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(2) Log Total Assets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754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0.23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B39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465A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C1C3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7323B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B37C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882C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C0F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0B82B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2DCC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E5B1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482A79F4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58E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(3) Log Employees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D4F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9825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0.61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9F41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5B77A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81BD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EEE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D31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B6B0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16F3B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4F67C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DAE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4360406C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55BA9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(4) Labor/Capital Ratio Relative to Industry Mean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29F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-0.23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3B0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-0.38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D36A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6D74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E59A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20361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849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90D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1346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1A60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CCA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2406CB65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49D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(5) Industry Year Market Share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EE4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216B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0.32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A31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0.23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5E5C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968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86CD9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A190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FE41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07DC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73B1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0F0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10EDAFDE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AB59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(6) Sales/Total Assets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550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529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175E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974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0.24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C446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8F37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0F96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2F00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B37A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829FD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7A2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30B811CF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83A3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(7) Enterprise Age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6A93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70BF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9EF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A2E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1EF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8F1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0AA8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B336A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6E0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AF55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3C84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5F3D925F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08E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(8) Enterprise Age Squared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1F2B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035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1F4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D35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783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6CEB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5E17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0.93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7135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595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F27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77F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6E1CD538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325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(9) Number of Chinese Investors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CF5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6AB4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65E0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D6B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7B9D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761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B86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5C6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8AC9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2BF6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A1E0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53F1BC92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A86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(10) Number of Chinese Investors Squared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69FE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A11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05F6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88B7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A618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DB4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7C98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E86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740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0.99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1552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CE249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2C72CBDD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C13C3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(11) Chinese Investors x Age (corrected)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212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35E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C89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7FAA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239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4D8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E17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0.81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D57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0.85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042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0.55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48C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0.57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B06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</w:tr>
      <w:tr w:rsidR="00DD4914" w:rsidRPr="009B5708" w14:paraId="2646BB23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A77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(12) Number of Foreign Investors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535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81D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354D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DBB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5E5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C9D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1B9E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4F43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7EA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A29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67D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</w:tr>
      <w:tr w:rsidR="00DD4914" w:rsidRPr="009B5708" w14:paraId="5245FF6D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F640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(13) Number of Foreign Investors Squared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A22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CC4A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098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BDB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D88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FB2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A174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23D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8EA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884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925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</w:tr>
      <w:tr w:rsidR="00DD4914" w:rsidRPr="009B5708" w14:paraId="10A8EE5B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E10C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(14) Foreign Investors x Age (corrected)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A6B2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1F7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DEF5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3391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1FD7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4F34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6B89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0.86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A77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0.81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561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B6F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A3E6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0.73</w:t>
            </w:r>
          </w:p>
        </w:tc>
      </w:tr>
      <w:tr w:rsidR="00DD4914" w:rsidRPr="009B5708" w14:paraId="2764CC16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CD2FB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(15) Foreign Owned Percent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AA5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0DC0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633B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C34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265C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7DEE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530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1313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93C7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208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ACF7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-0.11</w:t>
            </w:r>
          </w:p>
        </w:tc>
      </w:tr>
      <w:tr w:rsidR="00DD4914" w:rsidRPr="009B5708" w14:paraId="3A889869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63E0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(16) Expat Employees/Employees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5C0A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C65B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5F26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1D8C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FEF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3E2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DBC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1BB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0356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EBEE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E2F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-0.07</w:t>
            </w:r>
          </w:p>
        </w:tc>
      </w:tr>
      <w:tr w:rsidR="00DD4914" w:rsidRPr="009B5708" w14:paraId="279A4064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D1F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(17) Imports/Total Sales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2675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3FF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BC4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73F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915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EAE0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A40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B833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DDE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2688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0A29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-0.08</w:t>
            </w:r>
          </w:p>
        </w:tc>
      </w:tr>
      <w:tr w:rsidR="00DD4914" w:rsidRPr="009B5708" w14:paraId="2558EF15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056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(18) Exports/Total Sales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C5E4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0C2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150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422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83C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4000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0.41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B4F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B9E6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CF7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510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BEA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</w:tr>
      <w:tr w:rsidR="00DD4914" w:rsidRPr="009B5708" w14:paraId="6A15E4CA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8B23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(19) Service Income Dummy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0EE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881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60C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AA0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28C5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538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045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64F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A4A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B92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7A7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</w:tr>
      <w:tr w:rsidR="00DD4914" w:rsidRPr="009B5708" w14:paraId="699DB9A4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0BD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(20) CEO Turnover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F58D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FAFA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2969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576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CCC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FAC0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A28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AC9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3383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E51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329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</w:tr>
      <w:tr w:rsidR="00DD4914" w:rsidRPr="009B5708" w14:paraId="5FAA54FA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7C808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(21) High Income Country Dummy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B39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4B70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458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282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82F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CF27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73F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132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E1B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C6B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E14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</w:tr>
      <w:tr w:rsidR="00DD4914" w:rsidRPr="009B5708" w14:paraId="390EFCB2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AD6E9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(22) Middle Income Country Dummy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652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DB34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3D11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8089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328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2F19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E15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4B8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399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D0A4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781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</w:tr>
      <w:tr w:rsidR="00DD4914" w:rsidRPr="009B5708" w14:paraId="343D129F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198D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 xml:space="preserve">(23) </w:t>
            </w:r>
            <w:proofErr w:type="spellStart"/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Kogut</w:t>
            </w:r>
            <w:proofErr w:type="spellEnd"/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 xml:space="preserve"> Singh 6 Dimensions Index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DE46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32E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FD32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65B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63B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D153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69A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F0C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E1B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463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C1EF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-0.14</w:t>
            </w:r>
          </w:p>
        </w:tc>
      </w:tr>
      <w:tr w:rsidR="00DD4914" w:rsidRPr="009B5708" w14:paraId="12E342E4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2146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(24) Linguistic Linkage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9472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BA35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454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8D56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EE4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823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1896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970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BFA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65B3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6B4C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0.13</w:t>
            </w:r>
          </w:p>
        </w:tc>
      </w:tr>
      <w:tr w:rsidR="00DD4914" w:rsidRPr="009B5708" w14:paraId="743AED63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9E890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(25) Log Distance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BDF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BA6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612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D78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13C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D34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E25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4A8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684E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5F2A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9DA5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-0.14</w:t>
            </w:r>
          </w:p>
        </w:tc>
      </w:tr>
      <w:tr w:rsidR="00DD4914" w:rsidRPr="009B5708" w14:paraId="14F3D389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D35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(26) Control of Corruption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A64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59F3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9443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BFE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FD8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DA2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F767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06F7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504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374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2CB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</w:tr>
      <w:tr w:rsidR="00DD4914" w:rsidRPr="009B5708" w14:paraId="194A5617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DAD3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(27) Government Effectiveness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5C95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C02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DAC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139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CD9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011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4E5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417C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1F62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187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0BFC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</w:tr>
      <w:tr w:rsidR="00DD4914" w:rsidRPr="009B5708" w14:paraId="13CDF975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828D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(28) Political Stability and Absence of Violence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3F0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4C74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09E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E700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B49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6B2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ABC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FD3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8C6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790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1D61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</w:tr>
      <w:tr w:rsidR="00DD4914" w:rsidRPr="009B5708" w14:paraId="623C6ADA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C89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(29) Rule of Law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D61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1C8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785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C9D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174E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EB17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CDA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067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EB13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07F1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6A8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</w:tr>
      <w:tr w:rsidR="00DD4914" w:rsidRPr="009B5708" w14:paraId="7C5D0A2E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C1FE9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(30) Regulatory Quality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10B0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0BA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6A1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1FA8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D94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3B6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CCA9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CDF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B49E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F269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767F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</w:tr>
      <w:tr w:rsidR="00DD4914" w:rsidRPr="009B5708" w14:paraId="66CB03DF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C8C89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(31) Voice and Accountability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272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022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012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52D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BFC5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269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D7E0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8242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0286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429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98E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-0.09</w:t>
            </w:r>
          </w:p>
        </w:tc>
      </w:tr>
      <w:tr w:rsidR="00DD4914" w:rsidRPr="009B5708" w14:paraId="13064E8D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5FE6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(32) Corporate Tax Rate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C4E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F32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41C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16F9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332C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A8D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E763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9D18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098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65A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769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-0.10</w:t>
            </w:r>
          </w:p>
        </w:tc>
      </w:tr>
      <w:tr w:rsidR="00DD4914" w:rsidRPr="009B5708" w14:paraId="7C2066C8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41B3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(33) Exchange Rate (RMB/Foreign Currency)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5EF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36E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F73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E00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77D3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EA8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38D6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FB1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58F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59F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8292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-0.08</w:t>
            </w:r>
          </w:p>
        </w:tc>
      </w:tr>
    </w:tbl>
    <w:p w14:paraId="0213F2C8" w14:textId="77777777" w:rsidR="00DD4914" w:rsidRPr="009B5708" w:rsidRDefault="00DD4914" w:rsidP="00DD491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</w:rPr>
      </w:pPr>
    </w:p>
    <w:tbl>
      <w:tblPr>
        <w:tblW w:w="9652" w:type="dxa"/>
        <w:tblInd w:w="93" w:type="dxa"/>
        <w:tblLook w:val="04A0" w:firstRow="1" w:lastRow="0" w:firstColumn="1" w:lastColumn="0" w:noHBand="0" w:noVBand="1"/>
      </w:tblPr>
      <w:tblGrid>
        <w:gridCol w:w="3052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DD4914" w:rsidRPr="009B5708" w14:paraId="01EC32B5" w14:textId="77777777" w:rsidTr="008F3D33">
        <w:trPr>
          <w:trHeight w:val="19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52559A54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390E60C9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7A3C872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614DBDEA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E7BA7A0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68DA9B5C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25870A8A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48AC1C1C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0DBF3F0F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CE2D09A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24699FF4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032A1ECC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22</w:t>
            </w:r>
          </w:p>
        </w:tc>
      </w:tr>
      <w:tr w:rsidR="00DD4914" w:rsidRPr="009B5708" w14:paraId="18792B4F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FEE1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(12) Number of Foreign Investors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E64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D5316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360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805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625A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1E61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FB6B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B0EB6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49F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474C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FBC9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512E7C9D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F2EA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(13) Number of Foreign Investors Squared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4B9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0.99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4C4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F028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DB43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D840A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F4048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036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E946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E30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0051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2AE6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0E94B140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82AD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(14) Foreign Investors x Age (corrected)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196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0.41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CC70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0.40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66E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6BB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083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3EA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5FDA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1EFD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A55E9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8079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579A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713C5DBB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092ED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(15) Foreign Owned Percent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1948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B871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9350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FFB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8EA9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9E43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507A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0D8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F7FC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EF88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0B3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799ADB41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B3B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(16) Expat Employees/Employees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32C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823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D5EF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0E66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9C0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23D09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7E9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0B46D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B06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B6F4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A1380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2AE7DAD4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50F0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(17) Imports/Total Sales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FD8A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A9B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129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020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9D1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526F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4A0A1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32498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A878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EE7DA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4B0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4EC1AEE8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D2F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(18) Exports/Total Sales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AF9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CCC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2D8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07CD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752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621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8DF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DC46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C556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208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487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5972F665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E49A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(19) Service Income Dummy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1DE7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FC4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448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EDE1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BF94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693C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FE64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0FE7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FE80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681C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EAD80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705A4019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53F0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(20) CEO Turnover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7F07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A34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4AE6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E74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A52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B51F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3215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275B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FF4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EC3B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4CD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7C81BF71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9EC2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(21) High Income Country Dummy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748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24F3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6C75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9CF2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41A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FE95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1BC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24AB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F2C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19B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0500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685AB6F3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A483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(22) Middle Income Country Dummy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2AB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916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B0D9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318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9B77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075F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A33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F94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F3B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BFA7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-0.99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5780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</w:tr>
      <w:tr w:rsidR="00DD4914" w:rsidRPr="009B5708" w14:paraId="3A216B26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85A1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 xml:space="preserve">(23) </w:t>
            </w:r>
            <w:proofErr w:type="spellStart"/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Kogut</w:t>
            </w:r>
            <w:proofErr w:type="spellEnd"/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 xml:space="preserve"> Singh 6 Dimensions Index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6D4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4CC9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164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6571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82CB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8C2D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D7A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C8BB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E2F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43F7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3CB7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</w:tr>
      <w:tr w:rsidR="00DD4914" w:rsidRPr="009B5708" w14:paraId="7F405359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5F4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(24) Linguistic Linkage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B214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83A0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9A0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E25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621F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2766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67D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F8B1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432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F9B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D7B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</w:tr>
      <w:tr w:rsidR="00DD4914" w:rsidRPr="009B5708" w14:paraId="1A925B2D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8A6C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(25) Log Distance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2C4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478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040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EE3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6941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F81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AF9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A61B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4402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6C9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8EB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0.11</w:t>
            </w:r>
          </w:p>
        </w:tc>
      </w:tr>
      <w:tr w:rsidR="00DD4914" w:rsidRPr="009B5708" w14:paraId="2FEA8574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8C8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(26) Control of Corruption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5C2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00A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4371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2714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1922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D3A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C18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59E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77C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52C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0.59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7B2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-0.58</w:t>
            </w:r>
          </w:p>
        </w:tc>
      </w:tr>
      <w:tr w:rsidR="00DD4914" w:rsidRPr="009B5708" w14:paraId="0E03DCAB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E82A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(27) Government Effectiveness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9CB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780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7D89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D2BA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060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4E18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232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707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FCC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EB0E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0.54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CB9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-0.52</w:t>
            </w:r>
          </w:p>
        </w:tc>
      </w:tr>
      <w:tr w:rsidR="00DD4914" w:rsidRPr="009B5708" w14:paraId="60B78607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53A3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(28) Political Stability and Absence of Violence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AB9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0A8D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72F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7370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607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62F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C636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8A6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38F8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D60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0.52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1B0C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-0.50</w:t>
            </w:r>
          </w:p>
        </w:tc>
      </w:tr>
      <w:tr w:rsidR="00DD4914" w:rsidRPr="009B5708" w14:paraId="0E5A46F4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D9C2C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(29) Rule of Law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37D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6C9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065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32D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61A6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E49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25D4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A15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A63D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4214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0.60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D0D7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-0.58</w:t>
            </w:r>
          </w:p>
        </w:tc>
      </w:tr>
      <w:tr w:rsidR="00DD4914" w:rsidRPr="009B5708" w14:paraId="3F40F2DF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C573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(30) Regulatory Quality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3993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443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FA9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B84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BA8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8C53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3296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F40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9F02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E33A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0.54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0455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-0.52</w:t>
            </w:r>
          </w:p>
        </w:tc>
      </w:tr>
      <w:tr w:rsidR="00DD4914" w:rsidRPr="009B5708" w14:paraId="156DBA93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2DCD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(31) Voice and Accountability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F4A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7D9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130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7D8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C42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395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D65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9A5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767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922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346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-0.18</w:t>
            </w:r>
          </w:p>
        </w:tc>
      </w:tr>
      <w:tr w:rsidR="00DD4914" w:rsidRPr="009B5708" w14:paraId="5134DAAC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5AB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(32) Corporate Tax Rate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ED7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8C4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E798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3CA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BB6F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836C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AE1A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0.20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F069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1A5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9222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E6C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</w:tr>
      <w:tr w:rsidR="00DD4914" w:rsidRPr="009B5708" w14:paraId="38D2DD83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E0C8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(33) Exchange Rate (RMB/Foreign Currency)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52D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0CC0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863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D319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60F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B78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AC4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11E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2E39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32BA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2D7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-0.08</w:t>
            </w:r>
          </w:p>
        </w:tc>
      </w:tr>
    </w:tbl>
    <w:p w14:paraId="0C88B5AC" w14:textId="77777777" w:rsidR="00DD4914" w:rsidRPr="009B5708" w:rsidRDefault="00DD4914" w:rsidP="00DD491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3052"/>
        <w:gridCol w:w="600"/>
        <w:gridCol w:w="600"/>
        <w:gridCol w:w="600"/>
        <w:gridCol w:w="600"/>
        <w:gridCol w:w="600"/>
        <w:gridCol w:w="600"/>
        <w:gridCol w:w="520"/>
        <w:gridCol w:w="600"/>
        <w:gridCol w:w="520"/>
        <w:gridCol w:w="520"/>
        <w:gridCol w:w="417"/>
      </w:tblGrid>
      <w:tr w:rsidR="00DD4914" w:rsidRPr="009B5708" w14:paraId="30F3B849" w14:textId="77777777" w:rsidTr="008F3D33">
        <w:trPr>
          <w:trHeight w:val="19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3AE3B1B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E1E80C7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23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33F49CD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24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5DFF32E2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224FFA38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26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13F0252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27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1948E4AD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28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1C796F15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29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9A72EE0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1DBE34B3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31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24F86B1B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32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6931A780" w14:textId="77777777" w:rsidR="00DD4914" w:rsidRPr="009B5708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33</w:t>
            </w:r>
          </w:p>
        </w:tc>
      </w:tr>
      <w:tr w:rsidR="00DD4914" w:rsidRPr="009B5708" w14:paraId="0C29FD55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99B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 xml:space="preserve">(23) </w:t>
            </w:r>
            <w:proofErr w:type="spellStart"/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Kogut</w:t>
            </w:r>
            <w:proofErr w:type="spellEnd"/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 xml:space="preserve"> Singh 6 Dimensions Index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E3F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D61A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401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C207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A5C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BB5B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8501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11D0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46393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CCEC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647D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7EB98E87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86B56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(24) Linguistic Linkage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AAB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-0.88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2A1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430B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C78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3BCC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D73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4CB6C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A66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ACA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0F1E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50E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5D4FBFCE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C99B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(25) Log Distance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FCD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0.93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095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-0.85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6FF0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FCB3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1F3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C5A8D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A29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A296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55BE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4099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A20F8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1B29448E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E2976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(26) Control of Corruption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975B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1C9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934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4DD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4B6F3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B688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1F7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4F06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87B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4B4D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967D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3E4F37F3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BAE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(27) Government Effectiveness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F60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0.22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12B2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A6F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0.24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971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0.93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120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B93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43393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B318C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829B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7375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00CB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67C560B7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34B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(28) Political Stability and Absence of Violence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A58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7C2A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2696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-0.24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DF1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0.54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82C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0.47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63A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83F68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2E6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30DE7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1C86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371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5B8706B6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28A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(29) Rule of Law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057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0.34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FFD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-0.25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C17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AA1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0.90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C10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0.89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AB0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0.59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90C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5E1BA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7D74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9FA8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EC0A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0870ABEC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94E1B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(30) Regulatory Quality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416A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-0.25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8770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0.46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C9DD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-0.27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156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4DC6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0.75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7EF9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0.46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EAEE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0.59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696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7950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6F26A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EAC30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710F2C82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02139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(31) Voice and Accountability (High=good)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732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0.76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98B2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-0.76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B42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0.69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C02DC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0.35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639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0.41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CED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0.15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8A95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0.61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F61B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F01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76C2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AB5F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322031EE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5EA0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(32) Corporate Tax Rate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137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0.75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9E8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-0.87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5AD8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0.75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0441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1C0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D763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D98C9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0.22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B51A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40F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0.69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81B8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48B5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</w:p>
        </w:tc>
      </w:tr>
      <w:tr w:rsidR="00DD4914" w:rsidRPr="009B5708" w14:paraId="735CFF66" w14:textId="77777777" w:rsidTr="008F3D33">
        <w:trPr>
          <w:trHeight w:val="165"/>
        </w:trPr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839B3" w14:textId="77777777" w:rsidR="00DD4914" w:rsidRPr="009B5708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(33) Exchange Rate (RMB/Foreign Currency)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5162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0.61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EFC7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-0.43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B4A3B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0.72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A85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0.46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71C4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0.51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182F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-0.23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EB4D0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0.45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B859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3576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E0A3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0.35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98EEE" w14:textId="77777777" w:rsidR="00DD4914" w:rsidRPr="009B5708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</w:pPr>
            <w:r w:rsidRPr="009B5708">
              <w:rPr>
                <w:rFonts w:ascii="Garamond" w:eastAsia="Times New Roman" w:hAnsi="Garamond" w:cs="Times New Roman"/>
                <w:sz w:val="10"/>
                <w:szCs w:val="10"/>
                <w:lang w:eastAsia="en-GB"/>
              </w:rPr>
              <w:t>1</w:t>
            </w:r>
          </w:p>
        </w:tc>
      </w:tr>
    </w:tbl>
    <w:p w14:paraId="51BEF313" w14:textId="77777777" w:rsidR="00DD4914" w:rsidRPr="009B5708" w:rsidRDefault="00DD4914" w:rsidP="00DD4914">
      <w:pPr>
        <w:spacing w:after="0" w:line="480" w:lineRule="auto"/>
        <w:rPr>
          <w:rFonts w:ascii="Garamond" w:hAnsi="Garamond"/>
          <w:sz w:val="24"/>
          <w:szCs w:val="24"/>
        </w:rPr>
      </w:pPr>
    </w:p>
    <w:p w14:paraId="25800608" w14:textId="77777777" w:rsidR="00DD4914" w:rsidRPr="009B5708" w:rsidRDefault="00DD4914" w:rsidP="00DD4914">
      <w:pPr>
        <w:spacing w:after="0" w:line="480" w:lineRule="auto"/>
        <w:rPr>
          <w:rFonts w:ascii="Garamond" w:hAnsi="Garamond"/>
          <w:sz w:val="24"/>
          <w:szCs w:val="24"/>
        </w:rPr>
      </w:pPr>
    </w:p>
    <w:p w14:paraId="1DE5FF24" w14:textId="77777777" w:rsidR="00DD4914" w:rsidRDefault="00DD4914" w:rsidP="00DD4914">
      <w:pPr>
        <w:rPr>
          <w:rFonts w:ascii="Garamond" w:hAnsi="Garamond"/>
          <w:sz w:val="24"/>
          <w:szCs w:val="24"/>
        </w:rPr>
        <w:sectPr w:rsidR="00DD4914">
          <w:head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B79CD17" w14:textId="77777777" w:rsidR="00DD4914" w:rsidRDefault="00DD4914" w:rsidP="00DD4914">
      <w:pPr>
        <w:rPr>
          <w:rFonts w:ascii="Garamond" w:hAnsi="Garamond"/>
          <w:sz w:val="24"/>
          <w:szCs w:val="24"/>
        </w:rPr>
      </w:pPr>
    </w:p>
    <w:tbl>
      <w:tblPr>
        <w:tblW w:w="13551" w:type="dxa"/>
        <w:tblInd w:w="284" w:type="dxa"/>
        <w:tblLook w:val="04A0" w:firstRow="1" w:lastRow="0" w:firstColumn="1" w:lastColumn="0" w:noHBand="0" w:noVBand="1"/>
      </w:tblPr>
      <w:tblGrid>
        <w:gridCol w:w="1607"/>
        <w:gridCol w:w="540"/>
        <w:gridCol w:w="834"/>
        <w:gridCol w:w="540"/>
        <w:gridCol w:w="871"/>
        <w:gridCol w:w="1208"/>
        <w:gridCol w:w="1230"/>
        <w:gridCol w:w="1582"/>
        <w:gridCol w:w="1098"/>
        <w:gridCol w:w="1032"/>
        <w:gridCol w:w="1318"/>
        <w:gridCol w:w="1691"/>
      </w:tblGrid>
      <w:tr w:rsidR="00DD4914" w:rsidRPr="00942A3A" w14:paraId="492F6FC8" w14:textId="77777777" w:rsidTr="008F3D33">
        <w:trPr>
          <w:trHeight w:val="795"/>
        </w:trPr>
        <w:tc>
          <w:tcPr>
            <w:tcW w:w="135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DA9FF" w14:textId="77777777" w:rsidR="00DD4914" w:rsidRPr="00303C12" w:rsidRDefault="00DD4914" w:rsidP="00303C12">
            <w:pPr>
              <w:pStyle w:val="Heading1"/>
              <w:spacing w:before="0" w:after="0" w:line="360" w:lineRule="auto"/>
              <w:rPr>
                <w:rFonts w:ascii="Garamond" w:eastAsia="Times New Roman" w:hAnsi="Garamond" w:cs="Times New Roman"/>
                <w:b w:val="0"/>
                <w:bCs w:val="0"/>
                <w:sz w:val="18"/>
                <w:szCs w:val="18"/>
              </w:rPr>
            </w:pPr>
            <w:bookmarkStart w:id="2" w:name="_Toc44593423"/>
            <w:r w:rsidRPr="00303C12">
              <w:rPr>
                <w:rFonts w:ascii="Garamond" w:eastAsia="Times New Roman" w:hAnsi="Garamond" w:cs="Times New Roman"/>
                <w:sz w:val="18"/>
                <w:szCs w:val="18"/>
              </w:rPr>
              <w:t>Appendix 2. Foreign Countries. Reports the frequency and percent of treatment and control group firms by country of investment origin. c. Means from 2001 to 2007 of World Development Indicators.</w:t>
            </w:r>
            <w:bookmarkEnd w:id="2"/>
          </w:p>
        </w:tc>
      </w:tr>
      <w:tr w:rsidR="00DD4914" w:rsidRPr="00942A3A" w14:paraId="1721956C" w14:textId="77777777" w:rsidTr="008F3D33">
        <w:trPr>
          <w:trHeight w:val="300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024D2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6BFA" w14:textId="77777777" w:rsidR="00DD4914" w:rsidRPr="00942A3A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u w:val="single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  <w:u w:val="single"/>
              </w:rPr>
              <w:t>Treated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80792" w14:textId="77777777" w:rsidR="00DD4914" w:rsidRPr="00942A3A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u w:val="single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  <w:u w:val="single"/>
              </w:rPr>
              <w:t>Unmatched Controls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75D41" w14:textId="77777777" w:rsidR="00DD4914" w:rsidRPr="00942A3A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u w:val="single"/>
              </w:rPr>
            </w:pPr>
          </w:p>
        </w:tc>
        <w:tc>
          <w:tcPr>
            <w:tcW w:w="79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1720F" w14:textId="77777777" w:rsidR="00DD4914" w:rsidRPr="00942A3A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Means, 2001-2007</w:t>
            </w:r>
          </w:p>
        </w:tc>
      </w:tr>
      <w:tr w:rsidR="00DD4914" w:rsidRPr="00942A3A" w14:paraId="61E8E94B" w14:textId="77777777" w:rsidTr="008F3D33">
        <w:trPr>
          <w:trHeight w:val="870"/>
        </w:trPr>
        <w:tc>
          <w:tcPr>
            <w:tcW w:w="160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E2041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Country Name</w:t>
            </w:r>
          </w:p>
        </w:tc>
        <w:tc>
          <w:tcPr>
            <w:tcW w:w="5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85D8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Freq.</w:t>
            </w:r>
          </w:p>
        </w:tc>
        <w:tc>
          <w:tcPr>
            <w:tcW w:w="83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86D3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Percent</w:t>
            </w:r>
          </w:p>
        </w:tc>
        <w:tc>
          <w:tcPr>
            <w:tcW w:w="5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1BB4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Freq.</w:t>
            </w:r>
          </w:p>
        </w:tc>
        <w:tc>
          <w:tcPr>
            <w:tcW w:w="87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0A81C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Percent</w:t>
            </w:r>
          </w:p>
        </w:tc>
        <w:tc>
          <w:tcPr>
            <w:tcW w:w="12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320F00E" w14:textId="757F1D42" w:rsidR="00DD4914" w:rsidRPr="00942A3A" w:rsidRDefault="00DD4914" w:rsidP="008F3D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</w:rPr>
            </w:pPr>
            <w:proofErr w:type="spellStart"/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Kogut</w:t>
            </w:r>
            <w:proofErr w:type="spellEnd"/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 xml:space="preserve"> S</w:t>
            </w:r>
            <w:r w:rsidR="00133F09">
              <w:rPr>
                <w:rFonts w:ascii="Garamond" w:eastAsia="Times New Roman" w:hAnsi="Garamond" w:cs="Times New Roman"/>
                <w:sz w:val="16"/>
                <w:szCs w:val="16"/>
              </w:rPr>
              <w:t>i</w:t>
            </w: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ngh 6 Dimensions Index</w:t>
            </w:r>
          </w:p>
        </w:tc>
        <w:tc>
          <w:tcPr>
            <w:tcW w:w="123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1A6173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Control of Corruption</w:t>
            </w:r>
          </w:p>
        </w:tc>
        <w:tc>
          <w:tcPr>
            <w:tcW w:w="158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BD643F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Government Effectiveness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5F96B0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Political Stability</w:t>
            </w:r>
          </w:p>
        </w:tc>
        <w:tc>
          <w:tcPr>
            <w:tcW w:w="10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C8B329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Rule of Law</w:t>
            </w:r>
          </w:p>
        </w:tc>
        <w:tc>
          <w:tcPr>
            <w:tcW w:w="131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320EF9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Regulatory Quality</w:t>
            </w:r>
          </w:p>
        </w:tc>
        <w:tc>
          <w:tcPr>
            <w:tcW w:w="16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195910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Voice and Accountability</w:t>
            </w:r>
          </w:p>
        </w:tc>
      </w:tr>
      <w:tr w:rsidR="00DD4914" w:rsidRPr="00942A3A" w14:paraId="68213895" w14:textId="77777777" w:rsidTr="008F3D33">
        <w:trPr>
          <w:trHeight w:val="270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CDD8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Argentina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B67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4C7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A15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082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0.11%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E5B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3.35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078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-0.42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BD8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-0.14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05C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-0.19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B68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-0.50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2FF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-0.49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BED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0.28</w:t>
            </w:r>
          </w:p>
        </w:tc>
      </w:tr>
      <w:tr w:rsidR="00DD4914" w:rsidRPr="00942A3A" w14:paraId="476AD9A8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9241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Australia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B78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AAA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3.49%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8FAB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6EB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2.08%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0F84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4.30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0B6C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2.01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7A2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1.93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7C3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0.93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FCB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1.78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DAA8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1.65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5304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1.43</w:t>
            </w:r>
          </w:p>
        </w:tc>
      </w:tr>
      <w:tr w:rsidR="00DD4914" w:rsidRPr="00942A3A" w14:paraId="74E43CB1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DA25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Austria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AEA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4E7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8A7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EF0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0.33%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A176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3.41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0DE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2.03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2D3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0142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1.08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139E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810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1.56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F4E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1.38</w:t>
            </w:r>
          </w:p>
        </w:tc>
      </w:tr>
      <w:tr w:rsidR="00DD4914" w:rsidRPr="00942A3A" w14:paraId="606D52F6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5426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Belgium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2DC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E8AB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BCE5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CD3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0.55%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8F9F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2.69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84A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3602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1.78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5FD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0.88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652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1.46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EC1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1.36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42A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1.43</w:t>
            </w:r>
          </w:p>
        </w:tc>
      </w:tr>
      <w:tr w:rsidR="00DD4914" w:rsidRPr="00942A3A" w14:paraId="637E517C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88D9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British Virgin Islands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2D2B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515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1.16%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1E6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6CD8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0.55%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715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3.29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E02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0.77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995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B89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0.67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F367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1.07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BF2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0.82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584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0.85</w:t>
            </w:r>
          </w:p>
        </w:tc>
      </w:tr>
      <w:tr w:rsidR="00DD4914" w:rsidRPr="00942A3A" w14:paraId="7986F9DB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F1C5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Bulgaria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FBF5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D912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767F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D81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0.11%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3CD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1.44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73B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-0.11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55F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0.10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F0E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0.37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61C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-0.12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CEE0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0.50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8CB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0.54</w:t>
            </w:r>
          </w:p>
        </w:tc>
      </w:tr>
      <w:tr w:rsidR="00DD4914" w:rsidRPr="00942A3A" w14:paraId="2AC79E65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524D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Canada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E24A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1A60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9E8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67E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1.54%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C27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3.27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3BF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2.00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FA2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2.01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831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1.05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DA2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AB04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1.57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8D1D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1.48</w:t>
            </w:r>
          </w:p>
        </w:tc>
      </w:tr>
      <w:tr w:rsidR="00DD4914" w:rsidRPr="00942A3A" w14:paraId="2B7AAAB3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44861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Denmark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99A3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F5D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2.33%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117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DBF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D68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4.89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D319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2.33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7C6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2.20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2349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1.00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4F0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1.92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DF5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DD7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1.66</w:t>
            </w:r>
          </w:p>
        </w:tc>
      </w:tr>
      <w:tr w:rsidR="00DD4914" w:rsidRPr="00942A3A" w14:paraId="2A9736D2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367E7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Finland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B85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E075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B31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EE6B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0.22%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5321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3.40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D77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2.47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460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2.09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10A1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ABA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1.89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38A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5443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1.61</w:t>
            </w:r>
          </w:p>
        </w:tc>
      </w:tr>
      <w:tr w:rsidR="00DD4914" w:rsidRPr="00942A3A" w14:paraId="32BAC206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D04A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France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4A9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A84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1.16%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8E1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14D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0.33%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16C5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2.39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49D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1.42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FAC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1.46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B211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0.57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1B6B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1.34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C57C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AB4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1.28</w:t>
            </w:r>
          </w:p>
        </w:tc>
      </w:tr>
      <w:tr w:rsidR="00DD4914" w:rsidRPr="00942A3A" w14:paraId="77E4A4C0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223FD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Germany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898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2FF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3.49%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2A1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6594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2.30%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C812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155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1.90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E36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1.62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2910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0.88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1CD5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1.74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9E1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1.49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61C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1.45</w:t>
            </w:r>
          </w:p>
        </w:tc>
      </w:tr>
      <w:tr w:rsidR="00DD4914" w:rsidRPr="00942A3A" w14:paraId="5A6A6F18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14B32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Hong Kong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E70F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40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F94B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46.51%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9B95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429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8F5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47.04%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71D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0.31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58D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031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67C8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0.99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013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1.31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8C9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1.79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9A4F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0.44</w:t>
            </w:r>
          </w:p>
        </w:tc>
      </w:tr>
      <w:tr w:rsidR="00DD4914" w:rsidRPr="00942A3A" w14:paraId="2D9A6A2E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E421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Hungary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09BD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008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9A22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5FF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0.33%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8803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2.80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BC23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0.60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1BC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0.85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0E8E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0.83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957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0.79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E9F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A77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</w:tr>
      <w:tr w:rsidR="00DD4914" w:rsidRPr="00942A3A" w14:paraId="24660613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3A69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Indonesia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57D8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C698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9F5B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4C08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0.77%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D53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0.54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705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-0.89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B49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-0.48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DE8E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-1.50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C12B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-0.84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11C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-0.48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E40B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-0.28</w:t>
            </w:r>
          </w:p>
        </w:tc>
      </w:tr>
      <w:tr w:rsidR="00DD4914" w:rsidRPr="00942A3A" w14:paraId="37F4EF59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CCF5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Italy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CCD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151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198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F62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0.66%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2E1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2.09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C0A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0.59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DAF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0.64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241E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0.46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6150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0.60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818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0.92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3565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1.06</w:t>
            </w:r>
          </w:p>
        </w:tc>
      </w:tr>
      <w:tr w:rsidR="00DD4914" w:rsidRPr="00942A3A" w14:paraId="16E8347C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00B3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Japan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ABBE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8585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15.12%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514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144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E4A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15.79%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24D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2.14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248D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1.23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0508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1.22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BD7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1.07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63C7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1.36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85B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1.03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60D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0.95</w:t>
            </w:r>
          </w:p>
        </w:tc>
      </w:tr>
      <w:tr w:rsidR="00DD4914" w:rsidRPr="00942A3A" w14:paraId="3E33E6BC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2FBE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Jordan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7CC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6396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42F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BEF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0.11%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2D20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880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0.20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19F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0.15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D7E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-0.27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74AD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0.39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E6A4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0.29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EA2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-0.54</w:t>
            </w:r>
          </w:p>
        </w:tc>
      </w:tr>
      <w:tr w:rsidR="00DD4914" w:rsidRPr="00942A3A" w14:paraId="2C4FDC57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8AD8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Luxemburg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646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68E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1.16%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9F2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6028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0.22%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B651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2.18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BC6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2.07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C8B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1.92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77B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3E2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6C5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1.89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025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1.53</w:t>
            </w:r>
          </w:p>
        </w:tc>
      </w:tr>
      <w:tr w:rsidR="00DD4914" w:rsidRPr="00942A3A" w14:paraId="7635E048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4C9C1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Macao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CA3E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27B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896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98B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1.54%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7DCA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0.31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DEA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0.60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099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1.05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7327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0.88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9B4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0.73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A0A1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1.02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4A8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0.31</w:t>
            </w:r>
          </w:p>
        </w:tc>
      </w:tr>
      <w:tr w:rsidR="00DD4914" w:rsidRPr="00942A3A" w14:paraId="3BAA9AAA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1B14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Malaysia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778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394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26FE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C98B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0.55%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C42A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1.34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50EA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0.29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EFEC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0.95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967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0.31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986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0.49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DDC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0.51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D92E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-0.38</w:t>
            </w:r>
          </w:p>
        </w:tc>
      </w:tr>
      <w:tr w:rsidR="00DD4914" w:rsidRPr="00942A3A" w14:paraId="2D1570B0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3C4F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Mauritius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604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DC8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E467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5DD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0.44%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A574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2110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0.37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577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0.60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52B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0.85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B1D7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0.83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F4D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0.51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14A2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0.83</w:t>
            </w:r>
          </w:p>
        </w:tc>
      </w:tr>
      <w:tr w:rsidR="00DD4914" w:rsidRPr="00942A3A" w14:paraId="5FB1D666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D938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Mexico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058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39B4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907A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4E9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0.11%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C3E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3.84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AA8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-0.33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7BB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0.17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A514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-0.22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1DC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-0.46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3C1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0.40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17F0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0.19</w:t>
            </w:r>
          </w:p>
        </w:tc>
      </w:tr>
      <w:tr w:rsidR="00DD4914" w:rsidRPr="00942A3A" w14:paraId="1B33C8A8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F81F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Monaco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D9AC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6BC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1.16%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A6E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D90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5A0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2.18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BE7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B15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0.09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B1C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1.09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6B7D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0.82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8AFA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FBC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0.96</w:t>
            </w:r>
          </w:p>
        </w:tc>
      </w:tr>
      <w:tr w:rsidR="00DD4914" w:rsidRPr="00942A3A" w14:paraId="520BF92B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59F10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Netherlands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3EDF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360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2.33%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EC32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48E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0.55%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783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3.86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EB8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2.10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5AFC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1.97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E93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0.95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E78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1.74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0C5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1.78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7D4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1.60</w:t>
            </w:r>
          </w:p>
        </w:tc>
      </w:tr>
      <w:tr w:rsidR="00DD4914" w:rsidRPr="00942A3A" w14:paraId="2B9B87FB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CCAD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New Zealand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2D6E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BFFE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5883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F93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1.10%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01B7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4.11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09A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2.32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0532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1.93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408E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1.27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E6D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31DF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1.72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BF1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1.59</w:t>
            </w:r>
          </w:p>
        </w:tc>
      </w:tr>
      <w:tr w:rsidR="00DD4914" w:rsidRPr="00942A3A" w14:paraId="4CADD644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6062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lastRenderedPageBreak/>
              <w:t>Pakistan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A4BE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58A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1.16%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CAA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22E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63B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1.45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553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-0.83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3B3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-0.59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D2F6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-1.75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6EE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-0.85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DBB5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-0.66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9513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-1.16</w:t>
            </w:r>
          </w:p>
        </w:tc>
      </w:tr>
      <w:tr w:rsidR="00DD4914" w:rsidRPr="00942A3A" w14:paraId="2851CBED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D162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Paraguay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7EE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3701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B63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3AB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0.11%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88A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2.65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200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-1.21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3AB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-0.95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182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-0.74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C86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-1.04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578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-0.70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CC1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-0.47</w:t>
            </w:r>
          </w:p>
        </w:tc>
      </w:tr>
      <w:tr w:rsidR="00DD4914" w:rsidRPr="00942A3A" w14:paraId="33597351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0BB4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Philippines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DE1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8E9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D4BE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E1F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0.22%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DDC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1.31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5EAB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-0.60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936E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-0.13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3B5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-1.16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843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-0.56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814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-0.09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47E2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0.01</w:t>
            </w:r>
          </w:p>
        </w:tc>
      </w:tr>
      <w:tr w:rsidR="00DD4914" w:rsidRPr="00942A3A" w14:paraId="5594B437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C4B8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Singapore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759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559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4.65%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122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42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9F26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4.61%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6296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0.54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F3D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2.26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C508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2.24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F5F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54B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1.72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6CC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1.84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651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-0.11</w:t>
            </w:r>
          </w:p>
        </w:tc>
      </w:tr>
      <w:tr w:rsidR="00DD4914" w:rsidRPr="00942A3A" w14:paraId="2D0CBCBB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276CD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South Korea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461A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181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2.33%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2B91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856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3.18%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4BB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1.48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7756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0.34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FE1C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1.05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AF0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0.41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F65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0.74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01E8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0.76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1267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0.69</w:t>
            </w:r>
          </w:p>
        </w:tc>
      </w:tr>
      <w:tr w:rsidR="00DD4914" w:rsidRPr="00942A3A" w14:paraId="4F55724A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1930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Spain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3CA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4847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142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11D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0.22%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128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2.30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084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1.29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59B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1.29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BE1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0.27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22E7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0E8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1.21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2A9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1.14</w:t>
            </w:r>
          </w:p>
        </w:tc>
      </w:tr>
      <w:tr w:rsidR="00DD4914" w:rsidRPr="00942A3A" w14:paraId="25DB2E16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E6AC2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Sweden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613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E1B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94A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B7A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0.55%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90603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4.62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8F7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2.23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6AC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2.05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FDB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1.27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2B39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AA3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1.60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4F4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1.55</w:t>
            </w:r>
          </w:p>
        </w:tc>
      </w:tr>
      <w:tr w:rsidR="00DD4914" w:rsidRPr="00942A3A" w14:paraId="1C67D1B0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3CCEB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Switzerland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45C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717E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9668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102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0.33%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E2D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2.36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316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2.19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652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2.19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656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1.41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4EB5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1.97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45B4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1.57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100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1.56</w:t>
            </w:r>
          </w:p>
        </w:tc>
      </w:tr>
      <w:tr w:rsidR="00DD4914" w:rsidRPr="00942A3A" w14:paraId="66199C4B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164B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Taiwan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80E6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EA2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1.16%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88E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F2F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0.11%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E7FD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1.08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5FB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0.65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629A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8940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0.59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4B34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0.79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9A1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1.02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DE151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0.84</w:t>
            </w:r>
          </w:p>
        </w:tc>
      </w:tr>
      <w:tr w:rsidR="00DD4914" w:rsidRPr="00942A3A" w14:paraId="6B8FCCCA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C81A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Thailand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28BF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ADE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1.16%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189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153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1.10%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D51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1.95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D13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-0.28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A48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0.22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F042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-0.37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DA42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0.11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CF2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0.25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2AEF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-0.01</w:t>
            </w:r>
          </w:p>
        </w:tc>
      </w:tr>
      <w:tr w:rsidR="00DD4914" w:rsidRPr="00942A3A" w14:paraId="6A72AABE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05A05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United Arab Emirates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A366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4E26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F82D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FC4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0.22%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DBE0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261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1.05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BFE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0.77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23C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0.72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FFE6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0.76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08ED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0.75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48F8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-0.82</w:t>
            </w:r>
          </w:p>
        </w:tc>
      </w:tr>
      <w:tr w:rsidR="00DD4914" w:rsidRPr="00942A3A" w14:paraId="2FDD04CC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D3B86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United Kingdom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713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86F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3F48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5C8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0.99%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6D54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3.21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F18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2.00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BA2DB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1.85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8B1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0.61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E1E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1.72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07C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1.75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15B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1.40</w:t>
            </w:r>
          </w:p>
        </w:tc>
      </w:tr>
      <w:tr w:rsidR="00DD4914" w:rsidRPr="00942A3A" w14:paraId="09763F73" w14:textId="77777777" w:rsidTr="008F3D33">
        <w:trPr>
          <w:trHeight w:val="255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DD9BB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United States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A9A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874BE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11.63%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728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101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157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11.07%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D0BBC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3.88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80A2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1.62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A78BA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1.73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62307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0.35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AAAE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A0A0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1.51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E6570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1.22</w:t>
            </w:r>
          </w:p>
        </w:tc>
      </w:tr>
      <w:tr w:rsidR="00DD4914" w:rsidRPr="00942A3A" w14:paraId="1CCB5601" w14:textId="77777777" w:rsidTr="008F3D33">
        <w:trPr>
          <w:trHeight w:val="255"/>
        </w:trPr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CD660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Total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8F22D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86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5EE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100.00%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5A05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912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620F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942A3A">
              <w:rPr>
                <w:rFonts w:ascii="Garamond" w:eastAsia="Times New Roman" w:hAnsi="Garamond" w:cs="Times New Roman"/>
                <w:sz w:val="16"/>
                <w:szCs w:val="16"/>
              </w:rPr>
              <w:t>100.00%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B709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A916" w14:textId="77777777" w:rsidR="00DD4914" w:rsidRPr="00942A3A" w:rsidRDefault="00DD4914" w:rsidP="008F3D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A283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3642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646F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C3B9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8265" w14:textId="77777777" w:rsidR="00DD4914" w:rsidRPr="00942A3A" w:rsidRDefault="00DD4914" w:rsidP="008F3D33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</w:tr>
    </w:tbl>
    <w:p w14:paraId="3FAF1AC3" w14:textId="77777777" w:rsidR="00DD4914" w:rsidRDefault="00DD4914" w:rsidP="00DD4914">
      <w:pPr>
        <w:rPr>
          <w:rFonts w:ascii="Garamond" w:hAnsi="Garamond"/>
          <w:sz w:val="24"/>
          <w:szCs w:val="24"/>
        </w:rPr>
      </w:pPr>
    </w:p>
    <w:p w14:paraId="3BA27FBC" w14:textId="77777777" w:rsidR="00DD4914" w:rsidRPr="009B5708" w:rsidRDefault="00DD4914" w:rsidP="00DD4914">
      <w:pPr>
        <w:rPr>
          <w:rFonts w:ascii="Garamond" w:hAnsi="Garamond"/>
          <w:sz w:val="24"/>
          <w:szCs w:val="24"/>
        </w:rPr>
      </w:pPr>
    </w:p>
    <w:p w14:paraId="640B216B" w14:textId="77777777" w:rsidR="00A767F1" w:rsidRDefault="00A767F1"/>
    <w:p w14:paraId="1A0DE2B6" w14:textId="77777777" w:rsidR="007806A2" w:rsidRDefault="007806A2"/>
    <w:p w14:paraId="21BF159E" w14:textId="77777777" w:rsidR="007806A2" w:rsidRDefault="007806A2"/>
    <w:p w14:paraId="3AAD1C66" w14:textId="77777777" w:rsidR="007806A2" w:rsidRDefault="007806A2"/>
    <w:p w14:paraId="1E275245" w14:textId="77777777" w:rsidR="007806A2" w:rsidRDefault="007806A2"/>
    <w:p w14:paraId="658BD30B" w14:textId="77777777" w:rsidR="007806A2" w:rsidRDefault="007806A2"/>
    <w:p w14:paraId="402C2CC1" w14:textId="77777777" w:rsidR="007806A2" w:rsidRDefault="007806A2"/>
    <w:p w14:paraId="79BDC732" w14:textId="77777777" w:rsidR="007806A2" w:rsidRDefault="007806A2"/>
    <w:p w14:paraId="008FB644" w14:textId="77777777" w:rsidR="007806A2" w:rsidRDefault="007806A2"/>
    <w:p w14:paraId="244FEDCD" w14:textId="77777777" w:rsidR="007806A2" w:rsidRDefault="007806A2"/>
    <w:p w14:paraId="29629390" w14:textId="77777777" w:rsidR="00EC0255" w:rsidRDefault="00EC0255">
      <w:pPr>
        <w:sectPr w:rsidR="00EC0255" w:rsidSect="00877B78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5C3C23B" w14:textId="77777777" w:rsidR="00EC0255" w:rsidRDefault="00EC0255"/>
    <w:tbl>
      <w:tblPr>
        <w:tblpPr w:leftFromText="180" w:rightFromText="180" w:tblpXSpec="center" w:tblpY="1335"/>
        <w:tblW w:w="7817" w:type="dxa"/>
        <w:tblLook w:val="04A0" w:firstRow="1" w:lastRow="0" w:firstColumn="1" w:lastColumn="0" w:noHBand="0" w:noVBand="1"/>
      </w:tblPr>
      <w:tblGrid>
        <w:gridCol w:w="5252"/>
        <w:gridCol w:w="540"/>
        <w:gridCol w:w="688"/>
        <w:gridCol w:w="553"/>
        <w:gridCol w:w="784"/>
      </w:tblGrid>
      <w:tr w:rsidR="009305C4" w:rsidRPr="007806A2" w14:paraId="379A4211" w14:textId="77777777" w:rsidTr="007374F9">
        <w:trPr>
          <w:trHeight w:val="600"/>
        </w:trPr>
        <w:tc>
          <w:tcPr>
            <w:tcW w:w="7817" w:type="dxa"/>
            <w:gridSpan w:val="5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1FF3B80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</w:tr>
      <w:tr w:rsidR="009305C4" w:rsidRPr="007806A2" w14:paraId="3F8E92CE" w14:textId="77777777" w:rsidTr="007374F9">
        <w:trPr>
          <w:trHeight w:val="225"/>
        </w:trPr>
        <w:tc>
          <w:tcPr>
            <w:tcW w:w="5252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5523B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079EC" w14:textId="77777777" w:rsidR="009305C4" w:rsidRPr="007806A2" w:rsidRDefault="009305C4" w:rsidP="00737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u w:val="single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  <w:u w:val="single"/>
              </w:rPr>
              <w:t>Treated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2406D" w14:textId="77777777" w:rsidR="009305C4" w:rsidRPr="007806A2" w:rsidRDefault="009305C4" w:rsidP="00737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u w:val="single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  <w:u w:val="single"/>
              </w:rPr>
              <w:t>Unmatched Controls</w:t>
            </w:r>
          </w:p>
        </w:tc>
      </w:tr>
      <w:tr w:rsidR="009305C4" w:rsidRPr="007806A2" w14:paraId="2EB93317" w14:textId="77777777" w:rsidTr="007374F9">
        <w:trPr>
          <w:trHeight w:val="240"/>
        </w:trPr>
        <w:tc>
          <w:tcPr>
            <w:tcW w:w="5252" w:type="dxa"/>
            <w:tcBorders>
              <w:top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2B051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Industry</w:t>
            </w:r>
          </w:p>
        </w:tc>
        <w:tc>
          <w:tcPr>
            <w:tcW w:w="5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52F835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Freq.</w:t>
            </w:r>
          </w:p>
        </w:tc>
        <w:tc>
          <w:tcPr>
            <w:tcW w:w="68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08C87F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Percent</w:t>
            </w:r>
          </w:p>
        </w:tc>
        <w:tc>
          <w:tcPr>
            <w:tcW w:w="5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06F4D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Freq.</w:t>
            </w: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ABB87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Percent</w:t>
            </w:r>
          </w:p>
        </w:tc>
      </w:tr>
      <w:tr w:rsidR="009305C4" w:rsidRPr="007806A2" w14:paraId="58ED2D87" w14:textId="77777777" w:rsidTr="007374F9">
        <w:trPr>
          <w:trHeight w:val="240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9B560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Manufacturing of agricultural and non-staple foodstuff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FEA4F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A8A6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BAE1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403A9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0.66</w:t>
            </w:r>
          </w:p>
        </w:tc>
      </w:tr>
      <w:tr w:rsidR="009305C4" w:rsidRPr="007806A2" w14:paraId="380C034E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F88AA8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 xml:space="preserve">Foodstuff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C171C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8356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3EE1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EFFE6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1.97</w:t>
            </w:r>
          </w:p>
        </w:tc>
      </w:tr>
      <w:tr w:rsidR="009305C4" w:rsidRPr="007806A2" w14:paraId="7D2A6058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79EA1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 xml:space="preserve">Beverage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516B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41ED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2.33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E297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64E5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0.66</w:t>
            </w:r>
          </w:p>
        </w:tc>
      </w:tr>
      <w:tr w:rsidR="009305C4" w:rsidRPr="007806A2" w14:paraId="7397D3D4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F0C89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 xml:space="preserve">Textiles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D00B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FB89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13.95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35977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140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BE187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15.35</w:t>
            </w:r>
          </w:p>
        </w:tc>
      </w:tr>
      <w:tr w:rsidR="009305C4" w:rsidRPr="007806A2" w14:paraId="72B3AB54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6596A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Manufacturing of textile costumes, shoes, and caps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F279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0A4A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11.63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75CD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113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A06CC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12.39</w:t>
            </w:r>
          </w:p>
        </w:tc>
      </w:tr>
      <w:tr w:rsidR="009305C4" w:rsidRPr="007806A2" w14:paraId="070DA3C1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C0B2F1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Wood processing and manufacturing of wood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DCA74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C8435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8A457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9B8F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0.77</w:t>
            </w:r>
          </w:p>
        </w:tc>
      </w:tr>
      <w:tr w:rsidR="009305C4" w:rsidRPr="007806A2" w14:paraId="62A2BCB2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FDEAF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 xml:space="preserve">Papermaking and paper products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A28F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30A1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93A74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1CD4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1.21</w:t>
            </w:r>
          </w:p>
        </w:tc>
      </w:tr>
      <w:tr w:rsidR="009305C4" w:rsidRPr="007806A2" w14:paraId="6EA226B7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2DD4AE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Printing and reproduction of record media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4CCC9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0FFD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4.65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F3601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24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76B7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2.63</w:t>
            </w:r>
          </w:p>
        </w:tc>
      </w:tr>
      <w:tr w:rsidR="009305C4" w:rsidRPr="007806A2" w14:paraId="5D9EE7EF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42B52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Manufacturing for culture, education and sports goods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ED7E8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C76E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B33C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CA54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1.32</w:t>
            </w:r>
          </w:p>
        </w:tc>
      </w:tr>
      <w:tr w:rsidR="009305C4" w:rsidRPr="007806A2" w14:paraId="6844F298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349990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 xml:space="preserve">Chemical feedstock and chemical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3E5B4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13AB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5.81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4276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74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5A3AD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8.11</w:t>
            </w:r>
          </w:p>
        </w:tc>
      </w:tr>
      <w:tr w:rsidR="009305C4" w:rsidRPr="007806A2" w14:paraId="4D1FB793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BADC0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 xml:space="preserve">Medicine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743F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5207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B8C6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962CA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0.88</w:t>
            </w:r>
          </w:p>
        </w:tc>
      </w:tr>
      <w:tr w:rsidR="009305C4" w:rsidRPr="007806A2" w14:paraId="0D3EEB6B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25439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 xml:space="preserve">Plastics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F609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7D41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6.98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DF31D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50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8AD5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5.48</w:t>
            </w:r>
          </w:p>
        </w:tc>
      </w:tr>
      <w:tr w:rsidR="009305C4" w:rsidRPr="007806A2" w14:paraId="3F772584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A19C6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 xml:space="preserve">Non-metallic minerals products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B99B8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50B0D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5.81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B814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42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3C69D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4.61</w:t>
            </w:r>
          </w:p>
        </w:tc>
      </w:tr>
      <w:tr w:rsidR="009305C4" w:rsidRPr="007806A2" w14:paraId="64316702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7006F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Ferrous metal smelting and extrusion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871B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D60D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4.65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6FE2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27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C3607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2.96</w:t>
            </w:r>
          </w:p>
        </w:tc>
      </w:tr>
      <w:tr w:rsidR="009305C4" w:rsidRPr="007806A2" w14:paraId="175C5946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9A7F8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Non-ferrous smelting and extrusion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DB2AD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C9208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B0810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10867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1.75</w:t>
            </w:r>
          </w:p>
        </w:tc>
      </w:tr>
      <w:tr w:rsidR="009305C4" w:rsidRPr="007806A2" w14:paraId="10D28D15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97DAA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 xml:space="preserve">Metalwork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B52E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1780E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3.49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A2D4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76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6E83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8.33</w:t>
            </w:r>
          </w:p>
        </w:tc>
      </w:tr>
      <w:tr w:rsidR="009305C4" w:rsidRPr="007806A2" w14:paraId="5236D521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B0AE9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 xml:space="preserve">General-purpose equipment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73E6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FDB7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6.98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5A67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80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30440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8.77</w:t>
            </w:r>
          </w:p>
        </w:tc>
      </w:tr>
      <w:tr w:rsidR="009305C4" w:rsidRPr="007806A2" w14:paraId="3E06F656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9B3094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 xml:space="preserve">Specialized facility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34C3A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9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FF1DB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10.47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E65E2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50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4461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5.48</w:t>
            </w:r>
          </w:p>
        </w:tc>
      </w:tr>
      <w:tr w:rsidR="009305C4" w:rsidRPr="007806A2" w14:paraId="503C85B3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50474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 xml:space="preserve">Transport and communication facilities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AD5C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F6661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2.33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8DC7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39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6CC68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4.28</w:t>
            </w:r>
          </w:p>
        </w:tc>
      </w:tr>
      <w:tr w:rsidR="009305C4" w:rsidRPr="007806A2" w14:paraId="75618E91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20EA7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 xml:space="preserve">Electric machinery and equipment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E25A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6DB0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5.81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CE5C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36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5599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3.95</w:t>
            </w:r>
          </w:p>
        </w:tc>
      </w:tr>
      <w:tr w:rsidR="009305C4" w:rsidRPr="007806A2" w14:paraId="32FA1CE0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75586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Communication equipment, computers and other electronic equipment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D178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AFA0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2.33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66E75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50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85679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5.48</w:t>
            </w:r>
          </w:p>
        </w:tc>
      </w:tr>
      <w:tr w:rsidR="009305C4" w:rsidRPr="007806A2" w14:paraId="53778554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328AB4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Manufacturing of instruments and meters, and machinery for culture and office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FE03F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ACE52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2.33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D5F7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24B8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1.75</w:t>
            </w:r>
          </w:p>
        </w:tc>
      </w:tr>
      <w:tr w:rsidR="009305C4" w:rsidRPr="007806A2" w14:paraId="08FE52EA" w14:textId="77777777" w:rsidTr="007374F9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2C33B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Artwork and other manufacturing industries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86E7F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E396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2.33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EEF72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CF37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1.21</w:t>
            </w:r>
          </w:p>
        </w:tc>
      </w:tr>
      <w:tr w:rsidR="009305C4" w:rsidRPr="007806A2" w14:paraId="4D4E076F" w14:textId="77777777" w:rsidTr="007374F9">
        <w:trPr>
          <w:trHeight w:val="225"/>
        </w:trPr>
        <w:tc>
          <w:tcPr>
            <w:tcW w:w="5252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9DFF" w14:textId="77777777" w:rsidR="009305C4" w:rsidRPr="007806A2" w:rsidRDefault="009305C4" w:rsidP="007374F9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Total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D01F4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86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979A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100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BE00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912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9AB51" w14:textId="77777777" w:rsidR="009305C4" w:rsidRPr="007806A2" w:rsidRDefault="009305C4" w:rsidP="007374F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7806A2">
              <w:rPr>
                <w:rFonts w:ascii="Garamond" w:eastAsia="Times New Roman" w:hAnsi="Garamond" w:cs="Times New Roman"/>
                <w:sz w:val="16"/>
                <w:szCs w:val="16"/>
              </w:rPr>
              <w:t>100</w:t>
            </w:r>
          </w:p>
        </w:tc>
      </w:tr>
    </w:tbl>
    <w:p w14:paraId="45801254" w14:textId="77777777" w:rsidR="009305C4" w:rsidRDefault="009305C4"/>
    <w:tbl>
      <w:tblPr>
        <w:tblpPr w:leftFromText="180" w:rightFromText="180" w:tblpXSpec="center" w:tblpY="1335"/>
        <w:tblW w:w="7817" w:type="dxa"/>
        <w:tblLook w:val="04A0" w:firstRow="1" w:lastRow="0" w:firstColumn="1" w:lastColumn="0" w:noHBand="0" w:noVBand="1"/>
      </w:tblPr>
      <w:tblGrid>
        <w:gridCol w:w="5252"/>
        <w:gridCol w:w="540"/>
        <w:gridCol w:w="688"/>
        <w:gridCol w:w="553"/>
        <w:gridCol w:w="784"/>
      </w:tblGrid>
      <w:tr w:rsidR="007806A2" w:rsidRPr="007806A2" w14:paraId="45F5D08F" w14:textId="77777777" w:rsidTr="00EC0255">
        <w:trPr>
          <w:trHeight w:val="600"/>
        </w:trPr>
        <w:tc>
          <w:tcPr>
            <w:tcW w:w="7817" w:type="dxa"/>
            <w:gridSpan w:val="5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D4BF4A9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35398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Appendix 3. Industry Composition.</w:t>
            </w:r>
            <w:r w:rsidRPr="00353989">
              <w:rPr>
                <w:rFonts w:ascii="Garamond" w:eastAsia="Times New Roman" w:hAnsi="Garamond" w:cs="Times New Roman"/>
                <w:sz w:val="18"/>
                <w:szCs w:val="18"/>
              </w:rPr>
              <w:t xml:space="preserve"> Reports the frequency and percent of treatment and control group firms by industry.</w:t>
            </w:r>
          </w:p>
        </w:tc>
      </w:tr>
      <w:tr w:rsidR="007806A2" w:rsidRPr="007806A2" w14:paraId="4F0BC95D" w14:textId="77777777" w:rsidTr="00EC0255">
        <w:trPr>
          <w:trHeight w:val="225"/>
        </w:trPr>
        <w:tc>
          <w:tcPr>
            <w:tcW w:w="5252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DDA3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6"/>
                <w:szCs w:val="16"/>
              </w:rPr>
            </w:pPr>
          </w:p>
        </w:tc>
        <w:tc>
          <w:tcPr>
            <w:tcW w:w="1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967F8" w14:textId="77777777" w:rsidR="007806A2" w:rsidRPr="00353989" w:rsidRDefault="007806A2" w:rsidP="00EC02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u w:val="single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  <w:u w:val="single"/>
              </w:rPr>
              <w:t>Treated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5FF3" w14:textId="77777777" w:rsidR="007806A2" w:rsidRPr="00353989" w:rsidRDefault="007806A2" w:rsidP="00EC02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u w:val="single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  <w:u w:val="single"/>
              </w:rPr>
              <w:t>Unmatched Controls</w:t>
            </w:r>
          </w:p>
        </w:tc>
      </w:tr>
      <w:tr w:rsidR="007806A2" w:rsidRPr="007806A2" w14:paraId="3CC93EC1" w14:textId="77777777" w:rsidTr="00EC0255">
        <w:trPr>
          <w:trHeight w:val="240"/>
        </w:trPr>
        <w:tc>
          <w:tcPr>
            <w:tcW w:w="5252" w:type="dxa"/>
            <w:tcBorders>
              <w:top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38D7B2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Industry</w:t>
            </w:r>
          </w:p>
        </w:tc>
        <w:tc>
          <w:tcPr>
            <w:tcW w:w="5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B77226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Freq.</w:t>
            </w:r>
          </w:p>
        </w:tc>
        <w:tc>
          <w:tcPr>
            <w:tcW w:w="68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2F544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Percent</w:t>
            </w:r>
          </w:p>
        </w:tc>
        <w:tc>
          <w:tcPr>
            <w:tcW w:w="5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82D42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Freq.</w:t>
            </w: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D2B0C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Percent</w:t>
            </w:r>
          </w:p>
        </w:tc>
      </w:tr>
      <w:tr w:rsidR="007806A2" w:rsidRPr="007806A2" w14:paraId="623AACF1" w14:textId="77777777" w:rsidTr="00EC0255">
        <w:trPr>
          <w:trHeight w:val="240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95253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Manufacturing of agricultural and non-staple foodstuff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7F652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17C29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F89B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FF45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0.66</w:t>
            </w:r>
          </w:p>
        </w:tc>
      </w:tr>
      <w:tr w:rsidR="007806A2" w:rsidRPr="007806A2" w14:paraId="06C0CC24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98035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 xml:space="preserve">Foodstuff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81EE4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5B5B3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3CE2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7BDD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1.97</w:t>
            </w:r>
          </w:p>
        </w:tc>
      </w:tr>
      <w:tr w:rsidR="007806A2" w:rsidRPr="007806A2" w14:paraId="0EA4FA75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644869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 xml:space="preserve">Beverage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ABAFC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44365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2.33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A3841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D0928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0.66</w:t>
            </w:r>
          </w:p>
        </w:tc>
      </w:tr>
      <w:tr w:rsidR="007806A2" w:rsidRPr="007806A2" w14:paraId="2C654E8C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91372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 xml:space="preserve">Textiles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BFE6A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07F7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13.95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784E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140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1F8D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15.35</w:t>
            </w:r>
          </w:p>
        </w:tc>
      </w:tr>
      <w:tr w:rsidR="007806A2" w:rsidRPr="007806A2" w14:paraId="50AE7CB2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3211C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Manufacturing of textile costumes, shoes, and caps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9F741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F4869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11.63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CF25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113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809A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12.39</w:t>
            </w:r>
          </w:p>
        </w:tc>
      </w:tr>
      <w:tr w:rsidR="007806A2" w:rsidRPr="007806A2" w14:paraId="289D6F9D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28FF4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Wood processing and manufacturing of wood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974F0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7C0E1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F393A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3679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0.77</w:t>
            </w:r>
          </w:p>
        </w:tc>
      </w:tr>
      <w:tr w:rsidR="007806A2" w:rsidRPr="007806A2" w14:paraId="78863634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CFA198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 xml:space="preserve">Papermaking and paper products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099A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3A6D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4D80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8028A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1.21</w:t>
            </w:r>
          </w:p>
        </w:tc>
      </w:tr>
      <w:tr w:rsidR="007806A2" w:rsidRPr="007806A2" w14:paraId="43CDC8D5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A736F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Printing and reproduction of record media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3D9F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BD81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4.65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AEF0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24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2C6B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2.63</w:t>
            </w:r>
          </w:p>
        </w:tc>
      </w:tr>
      <w:tr w:rsidR="007806A2" w:rsidRPr="007806A2" w14:paraId="68C47AEB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9E638D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Manufacturing for culture, education and sports goods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FFB2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749F2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B38B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07AD1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1.32</w:t>
            </w:r>
          </w:p>
        </w:tc>
      </w:tr>
      <w:tr w:rsidR="007806A2" w:rsidRPr="007806A2" w14:paraId="0FDD908F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C75CB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 xml:space="preserve">Chemical feedstock and chemical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C037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E527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5.81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0E04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74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8B3E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8.11</w:t>
            </w:r>
          </w:p>
        </w:tc>
      </w:tr>
      <w:tr w:rsidR="007806A2" w:rsidRPr="007806A2" w14:paraId="1CE561B6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F78EB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 xml:space="preserve">Medicine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EA757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7186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EF03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F015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0.88</w:t>
            </w:r>
          </w:p>
        </w:tc>
      </w:tr>
      <w:tr w:rsidR="007806A2" w:rsidRPr="007806A2" w14:paraId="002A940F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23998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 xml:space="preserve">Plastics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31B8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2DD8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6.98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94AD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50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BAF8D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5.48</w:t>
            </w:r>
          </w:p>
        </w:tc>
      </w:tr>
      <w:tr w:rsidR="007806A2" w:rsidRPr="007806A2" w14:paraId="44BC6B4C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EC323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 xml:space="preserve">Non-metallic minerals products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FEB1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7A098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5.81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CE52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42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F73B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4.61</w:t>
            </w:r>
          </w:p>
        </w:tc>
      </w:tr>
      <w:tr w:rsidR="007806A2" w:rsidRPr="007806A2" w14:paraId="30C9231E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D2CC9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Ferrous metal smelting and extrusion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DD41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F655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4.65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DEE1F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27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513E6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2.96</w:t>
            </w:r>
          </w:p>
        </w:tc>
      </w:tr>
      <w:tr w:rsidR="007806A2" w:rsidRPr="007806A2" w14:paraId="2ABF6E3F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54F118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Non-ferrous smelting and extrusion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1EC39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43FE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D0F5C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1D14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1.75</w:t>
            </w:r>
          </w:p>
        </w:tc>
      </w:tr>
      <w:tr w:rsidR="007806A2" w:rsidRPr="007806A2" w14:paraId="7FC868CF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5229C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 xml:space="preserve">Metalwork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D653B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68DE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3.49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DDB9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76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6CA36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8.33</w:t>
            </w:r>
          </w:p>
        </w:tc>
      </w:tr>
      <w:tr w:rsidR="007806A2" w:rsidRPr="007806A2" w14:paraId="0EB60210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9BC51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 xml:space="preserve">General-purpose equipment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57A6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16E8B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6.98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B245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80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5F0DC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8.77</w:t>
            </w:r>
          </w:p>
        </w:tc>
      </w:tr>
      <w:tr w:rsidR="007806A2" w:rsidRPr="007806A2" w14:paraId="3AF5F51C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9E6FE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 xml:space="preserve">Specialized facility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8D8B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9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DD4B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10.47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713E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50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400C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5.48</w:t>
            </w:r>
          </w:p>
        </w:tc>
      </w:tr>
      <w:tr w:rsidR="007806A2" w:rsidRPr="007806A2" w14:paraId="228051F7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90A78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 xml:space="preserve">Transport and communication facilities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4229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EAF2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2.33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B2DC5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39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7889A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4.28</w:t>
            </w:r>
          </w:p>
        </w:tc>
      </w:tr>
      <w:tr w:rsidR="007806A2" w:rsidRPr="007806A2" w14:paraId="4D776DAF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543C1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 xml:space="preserve">Electric machinery and equipment manufacturing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5007B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03F75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5.81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3E01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36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A5F50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3.95</w:t>
            </w:r>
          </w:p>
        </w:tc>
      </w:tr>
      <w:tr w:rsidR="007806A2" w:rsidRPr="007806A2" w14:paraId="3AEE8BE5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B7A285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Communication equipment, computers and other electronic equipment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C141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C94AE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2.33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CEA6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50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47E50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5.48</w:t>
            </w:r>
          </w:p>
        </w:tc>
      </w:tr>
      <w:tr w:rsidR="007806A2" w:rsidRPr="007806A2" w14:paraId="47D14826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7998F2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Manufacturing of instruments and meters, and machinery for culture and office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D6411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4A63C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2.33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1F45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5AE2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1.75</w:t>
            </w:r>
          </w:p>
        </w:tc>
      </w:tr>
      <w:tr w:rsidR="007806A2" w:rsidRPr="007806A2" w14:paraId="1600AB20" w14:textId="77777777" w:rsidTr="00EC0255">
        <w:trPr>
          <w:trHeight w:val="225"/>
        </w:trPr>
        <w:tc>
          <w:tcPr>
            <w:tcW w:w="5252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9AE8C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Artwork and other manufacturing industries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A1B68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49DD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2.33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305809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2650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1.21</w:t>
            </w:r>
          </w:p>
        </w:tc>
      </w:tr>
      <w:tr w:rsidR="007806A2" w:rsidRPr="007806A2" w14:paraId="7F9C1F9F" w14:textId="77777777" w:rsidTr="00EC0255">
        <w:trPr>
          <w:trHeight w:val="225"/>
        </w:trPr>
        <w:tc>
          <w:tcPr>
            <w:tcW w:w="5252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98DB" w14:textId="77777777" w:rsidR="007806A2" w:rsidRPr="00353989" w:rsidRDefault="007806A2" w:rsidP="00EC0255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Total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1E62B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86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ECF2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100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9B3EA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912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F418" w14:textId="77777777" w:rsidR="007806A2" w:rsidRPr="00353989" w:rsidRDefault="007806A2" w:rsidP="00EC02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353989">
              <w:rPr>
                <w:rFonts w:ascii="Garamond" w:eastAsia="Times New Roman" w:hAnsi="Garamond" w:cs="Times New Roman"/>
                <w:sz w:val="16"/>
                <w:szCs w:val="16"/>
              </w:rPr>
              <w:t>100</w:t>
            </w:r>
          </w:p>
        </w:tc>
      </w:tr>
    </w:tbl>
    <w:p w14:paraId="23760DFA" w14:textId="77777777" w:rsidR="009305C4" w:rsidRDefault="009305C4" w:rsidP="004675B1"/>
    <w:p w14:paraId="0302E300" w14:textId="77777777" w:rsidR="009305C4" w:rsidRDefault="009305C4" w:rsidP="004675B1"/>
    <w:p w14:paraId="20CB2CCD" w14:textId="77777777" w:rsidR="009305C4" w:rsidRDefault="009305C4" w:rsidP="004675B1"/>
    <w:p w14:paraId="2D8277FD" w14:textId="77777777" w:rsidR="009305C4" w:rsidRDefault="009305C4" w:rsidP="004675B1"/>
    <w:p w14:paraId="0141E248" w14:textId="77777777" w:rsidR="009305C4" w:rsidRDefault="009305C4" w:rsidP="004675B1"/>
    <w:p w14:paraId="57928E91" w14:textId="77777777" w:rsidR="009305C4" w:rsidRDefault="009305C4" w:rsidP="004675B1"/>
    <w:p w14:paraId="2C74232D" w14:textId="77777777" w:rsidR="009305C4" w:rsidRDefault="009305C4" w:rsidP="004675B1"/>
    <w:p w14:paraId="7E7633C2" w14:textId="77777777" w:rsidR="009305C4" w:rsidRDefault="009305C4" w:rsidP="004675B1"/>
    <w:p w14:paraId="17ACA572" w14:textId="77777777" w:rsidR="009305C4" w:rsidRDefault="009305C4" w:rsidP="004675B1"/>
    <w:p w14:paraId="5553C594" w14:textId="77777777" w:rsidR="009305C4" w:rsidRDefault="009305C4" w:rsidP="004675B1"/>
    <w:p w14:paraId="09CF9D54" w14:textId="77777777" w:rsidR="009305C4" w:rsidRDefault="009305C4" w:rsidP="004675B1"/>
    <w:p w14:paraId="7CD35BD4" w14:textId="77777777" w:rsidR="009305C4" w:rsidRDefault="009305C4" w:rsidP="004675B1"/>
    <w:p w14:paraId="5376DCAF" w14:textId="77777777" w:rsidR="009305C4" w:rsidRDefault="009305C4" w:rsidP="004675B1"/>
    <w:p w14:paraId="11FD0B68" w14:textId="77777777" w:rsidR="009305C4" w:rsidRDefault="009305C4" w:rsidP="004675B1"/>
    <w:p w14:paraId="33AB427D" w14:textId="77777777" w:rsidR="009305C4" w:rsidRDefault="009305C4" w:rsidP="004675B1"/>
    <w:p w14:paraId="4C22879B" w14:textId="77777777" w:rsidR="009305C4" w:rsidRDefault="009305C4" w:rsidP="004675B1"/>
    <w:p w14:paraId="63B9291C" w14:textId="77777777" w:rsidR="009305C4" w:rsidRDefault="009305C4" w:rsidP="004675B1"/>
    <w:p w14:paraId="516B1547" w14:textId="77777777" w:rsidR="009305C4" w:rsidRDefault="009305C4" w:rsidP="004675B1"/>
    <w:p w14:paraId="141C132C" w14:textId="77777777" w:rsidR="009305C4" w:rsidRDefault="009305C4" w:rsidP="004675B1"/>
    <w:p w14:paraId="14183250" w14:textId="77777777" w:rsidR="009305C4" w:rsidRDefault="009305C4" w:rsidP="004675B1"/>
    <w:p w14:paraId="7F4EEACB" w14:textId="77777777" w:rsidR="009305C4" w:rsidRDefault="009305C4" w:rsidP="004675B1"/>
    <w:p w14:paraId="119275BE" w14:textId="77777777" w:rsidR="009305C4" w:rsidRDefault="009305C4" w:rsidP="004675B1"/>
    <w:p w14:paraId="3ABBC793" w14:textId="77777777" w:rsidR="009305C4" w:rsidRDefault="009305C4" w:rsidP="004675B1"/>
    <w:p w14:paraId="50E42C2A" w14:textId="77777777" w:rsidR="009305C4" w:rsidRDefault="009305C4" w:rsidP="004675B1"/>
    <w:p w14:paraId="5C7F3853" w14:textId="77777777" w:rsidR="009305C4" w:rsidRDefault="009305C4" w:rsidP="004675B1"/>
    <w:p w14:paraId="17A0A5AA" w14:textId="77777777" w:rsidR="009305C4" w:rsidRDefault="009305C4" w:rsidP="004675B1"/>
    <w:p w14:paraId="0900389D" w14:textId="77777777" w:rsidR="009305C4" w:rsidRDefault="009305C4" w:rsidP="004675B1"/>
    <w:p w14:paraId="688887F2" w14:textId="77777777" w:rsidR="009305C4" w:rsidRDefault="009305C4" w:rsidP="004675B1"/>
    <w:tbl>
      <w:tblPr>
        <w:tblW w:w="7734" w:type="dxa"/>
        <w:jc w:val="center"/>
        <w:tblLook w:val="04A0" w:firstRow="1" w:lastRow="0" w:firstColumn="1" w:lastColumn="0" w:noHBand="0" w:noVBand="1"/>
      </w:tblPr>
      <w:tblGrid>
        <w:gridCol w:w="2821"/>
        <w:gridCol w:w="1278"/>
        <w:gridCol w:w="1287"/>
        <w:gridCol w:w="1174"/>
        <w:gridCol w:w="1174"/>
      </w:tblGrid>
      <w:tr w:rsidR="00B87278" w:rsidRPr="009305C4" w14:paraId="5F2EFA25" w14:textId="0D1CF872" w:rsidTr="00B87278">
        <w:trPr>
          <w:trHeight w:hRule="exact" w:val="616"/>
          <w:jc w:val="center"/>
        </w:trPr>
        <w:tc>
          <w:tcPr>
            <w:tcW w:w="6560" w:type="dxa"/>
            <w:gridSpan w:val="4"/>
            <w:shd w:val="clear" w:color="auto" w:fill="auto"/>
            <w:hideMark/>
          </w:tcPr>
          <w:p w14:paraId="58D42F7F" w14:textId="77777777" w:rsidR="00B87278" w:rsidRPr="009305C4" w:rsidRDefault="00B87278" w:rsidP="006252DA">
            <w:pPr>
              <w:pStyle w:val="Heading1"/>
              <w:rPr>
                <w:rFonts w:ascii="Garamond" w:eastAsia="Times New Roman" w:hAnsi="Garamond" w:cs="Times New Roman"/>
                <w:sz w:val="18"/>
                <w:szCs w:val="18"/>
                <w:lang w:eastAsia="en-GB"/>
              </w:rPr>
            </w:pPr>
            <w:bookmarkStart w:id="3" w:name="_Toc44593425"/>
            <w:r w:rsidRPr="00353989">
              <w:rPr>
                <w:rFonts w:ascii="Garamond" w:eastAsia="Times New Roman" w:hAnsi="Garamond" w:cs="Times New Roman"/>
                <w:bCs w:val="0"/>
                <w:sz w:val="18"/>
                <w:szCs w:val="18"/>
                <w:lang w:eastAsia="en-GB"/>
              </w:rPr>
              <w:lastRenderedPageBreak/>
              <w:t>Appendix 4</w:t>
            </w:r>
            <w:r w:rsidRPr="009305C4">
              <w:rPr>
                <w:rFonts w:ascii="Garamond" w:eastAsia="Times New Roman" w:hAnsi="Garamond" w:cs="Times New Roman"/>
                <w:sz w:val="18"/>
                <w:szCs w:val="18"/>
                <w:lang w:eastAsia="en-GB"/>
              </w:rPr>
              <w:t>: Treated firms and control firms by matching variables</w:t>
            </w:r>
            <w:bookmarkEnd w:id="3"/>
          </w:p>
        </w:tc>
        <w:tc>
          <w:tcPr>
            <w:tcW w:w="1174" w:type="dxa"/>
          </w:tcPr>
          <w:p w14:paraId="2B73D2CE" w14:textId="77777777" w:rsidR="00B87278" w:rsidRPr="00353989" w:rsidRDefault="00B87278" w:rsidP="006252DA">
            <w:pPr>
              <w:pStyle w:val="Heading1"/>
              <w:rPr>
                <w:rFonts w:ascii="Garamond" w:eastAsia="Times New Roman" w:hAnsi="Garamond" w:cs="Times New Roman"/>
                <w:bCs w:val="0"/>
                <w:sz w:val="18"/>
                <w:szCs w:val="18"/>
                <w:lang w:eastAsia="en-GB"/>
              </w:rPr>
            </w:pPr>
          </w:p>
        </w:tc>
      </w:tr>
      <w:tr w:rsidR="00B87278" w:rsidRPr="009305C4" w14:paraId="773860FE" w14:textId="156AF4D1" w:rsidTr="00B87278">
        <w:trPr>
          <w:trHeight w:hRule="exact" w:val="378"/>
          <w:jc w:val="center"/>
        </w:trPr>
        <w:tc>
          <w:tcPr>
            <w:tcW w:w="2821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283F4392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1E10019F" w14:textId="77777777" w:rsidR="00B87278" w:rsidRPr="009305C4" w:rsidRDefault="00B87278" w:rsidP="00B8727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en-GB"/>
              </w:rPr>
              <w:t>Treated firms</w:t>
            </w:r>
          </w:p>
        </w:tc>
        <w:tc>
          <w:tcPr>
            <w:tcW w:w="1287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671AF279" w14:textId="77777777" w:rsidR="00B87278" w:rsidRPr="009305C4" w:rsidRDefault="00B87278" w:rsidP="00B8727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en-GB"/>
              </w:rPr>
              <w:t xml:space="preserve">Control firms </w:t>
            </w:r>
          </w:p>
        </w:tc>
        <w:tc>
          <w:tcPr>
            <w:tcW w:w="1174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</w:tcPr>
          <w:p w14:paraId="0FD4F143" w14:textId="77777777" w:rsidR="00B87278" w:rsidRPr="009305C4" w:rsidRDefault="00B87278" w:rsidP="00B8727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en-GB"/>
              </w:rPr>
              <w:t>difference</w:t>
            </w:r>
          </w:p>
        </w:tc>
        <w:tc>
          <w:tcPr>
            <w:tcW w:w="1174" w:type="dxa"/>
            <w:tcBorders>
              <w:bottom w:val="double" w:sz="4" w:space="0" w:color="auto"/>
            </w:tcBorders>
            <w:vAlign w:val="bottom"/>
          </w:tcPr>
          <w:p w14:paraId="3C216655" w14:textId="77777777" w:rsidR="00B87278" w:rsidRDefault="00B87278" w:rsidP="00B8727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en-GB"/>
              </w:rPr>
              <w:t xml:space="preserve">P-value  </w:t>
            </w:r>
          </w:p>
          <w:p w14:paraId="433EB072" w14:textId="4E660D84" w:rsidR="00B87278" w:rsidRPr="009305C4" w:rsidRDefault="00B87278" w:rsidP="00B8727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en-GB"/>
              </w:rPr>
              <w:t>(Ha: diff!=0)</w:t>
            </w:r>
          </w:p>
        </w:tc>
      </w:tr>
      <w:tr w:rsidR="00B87278" w:rsidRPr="009305C4" w14:paraId="3B4EB148" w14:textId="5703D9EF" w:rsidTr="00B87278">
        <w:trPr>
          <w:trHeight w:hRule="exact" w:val="170"/>
          <w:jc w:val="center"/>
        </w:trPr>
        <w:tc>
          <w:tcPr>
            <w:tcW w:w="2821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</w:tcPr>
          <w:p w14:paraId="48EDDF51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J</w:t>
            </w:r>
            <w:r w:rsidRPr="009305C4">
              <w:rPr>
                <w:rFonts w:ascii="Garamond" w:eastAsia="Times New Roman" w:hAnsi="Garamond" w:cs="Times New Roman"/>
                <w:b/>
                <w:i/>
                <w:sz w:val="16"/>
                <w:szCs w:val="16"/>
                <w:lang w:eastAsia="en-GB"/>
              </w:rPr>
              <w:t>V Characteristics</w:t>
            </w:r>
          </w:p>
        </w:tc>
        <w:tc>
          <w:tcPr>
            <w:tcW w:w="1278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</w:tcPr>
          <w:p w14:paraId="689D07C1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87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B3F7571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double" w:sz="4" w:space="0" w:color="auto"/>
            </w:tcBorders>
            <w:noWrap/>
          </w:tcPr>
          <w:p w14:paraId="7C895354" w14:textId="77777777" w:rsidR="00B87278" w:rsidRPr="009305C4" w:rsidRDefault="00B87278" w:rsidP="00B87278">
            <w:pPr>
              <w:rPr>
                <w:rFonts w:ascii="Garamond" w:eastAsia="DengXian" w:hAnsi="Garamond" w:cs="Times New Roman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double" w:sz="4" w:space="0" w:color="auto"/>
            </w:tcBorders>
          </w:tcPr>
          <w:p w14:paraId="49CC7B78" w14:textId="77777777" w:rsidR="00B87278" w:rsidRPr="009305C4" w:rsidRDefault="00B87278" w:rsidP="00B87278">
            <w:pPr>
              <w:rPr>
                <w:rFonts w:ascii="Garamond" w:eastAsia="DengXian" w:hAnsi="Garamond" w:cs="Times New Roman"/>
                <w:sz w:val="16"/>
                <w:szCs w:val="16"/>
              </w:rPr>
            </w:pPr>
          </w:p>
        </w:tc>
      </w:tr>
      <w:tr w:rsidR="00B87278" w:rsidRPr="009305C4" w14:paraId="57F62D3F" w14:textId="44A975AC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54F3E30F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ROA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2B5A905D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4C61186D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1174" w:type="dxa"/>
            <w:noWrap/>
          </w:tcPr>
          <w:p w14:paraId="43F2E2DE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-0.006</w:t>
            </w:r>
          </w:p>
        </w:tc>
        <w:tc>
          <w:tcPr>
            <w:tcW w:w="1174" w:type="dxa"/>
            <w:vAlign w:val="center"/>
          </w:tcPr>
          <w:p w14:paraId="34142179" w14:textId="01BEF346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26</w:t>
            </w:r>
          </w:p>
        </w:tc>
      </w:tr>
      <w:tr w:rsidR="00B87278" w:rsidRPr="009305C4" w14:paraId="53D4D8C3" w14:textId="0354FE92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1A32B87C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Log Total Assets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26DC246C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7.810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666DFFA0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8.101</w:t>
            </w:r>
          </w:p>
        </w:tc>
        <w:tc>
          <w:tcPr>
            <w:tcW w:w="1174" w:type="dxa"/>
            <w:noWrap/>
          </w:tcPr>
          <w:p w14:paraId="24F48667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-0.291</w:t>
            </w:r>
          </w:p>
        </w:tc>
        <w:tc>
          <w:tcPr>
            <w:tcW w:w="1174" w:type="dxa"/>
            <w:vAlign w:val="center"/>
          </w:tcPr>
          <w:p w14:paraId="6EB6D1D2" w14:textId="15876C38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32</w:t>
            </w:r>
          </w:p>
        </w:tc>
      </w:tr>
      <w:tr w:rsidR="00B87278" w:rsidRPr="009305C4" w14:paraId="1560F630" w14:textId="769C5AA0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278C8549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Log Employees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54E21031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4.372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7F941D5C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4.504</w:t>
            </w:r>
          </w:p>
        </w:tc>
        <w:tc>
          <w:tcPr>
            <w:tcW w:w="1174" w:type="dxa"/>
            <w:noWrap/>
          </w:tcPr>
          <w:p w14:paraId="70375266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-0.132</w:t>
            </w:r>
          </w:p>
        </w:tc>
        <w:tc>
          <w:tcPr>
            <w:tcW w:w="1174" w:type="dxa"/>
            <w:vAlign w:val="center"/>
          </w:tcPr>
          <w:p w14:paraId="674DAE46" w14:textId="074F6522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24</w:t>
            </w: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 xml:space="preserve"> </w:t>
            </w:r>
          </w:p>
        </w:tc>
      </w:tr>
      <w:tr w:rsidR="00B87278" w:rsidRPr="009305C4" w14:paraId="16DEB0C7" w14:textId="2A23A0E7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43D14EE7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Labor/Capital Ratio Relative to Industry Mean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4FCCC7FD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0.419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7E21071A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0.407</w:t>
            </w:r>
          </w:p>
        </w:tc>
        <w:tc>
          <w:tcPr>
            <w:tcW w:w="1174" w:type="dxa"/>
            <w:noWrap/>
          </w:tcPr>
          <w:p w14:paraId="541A7A9D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0.012</w:t>
            </w:r>
          </w:p>
        </w:tc>
        <w:tc>
          <w:tcPr>
            <w:tcW w:w="1174" w:type="dxa"/>
            <w:vAlign w:val="center"/>
          </w:tcPr>
          <w:p w14:paraId="33E07FDB" w14:textId="0BE78A18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40</w:t>
            </w:r>
          </w:p>
        </w:tc>
      </w:tr>
      <w:tr w:rsidR="00B87278" w:rsidRPr="009305C4" w14:paraId="0C3E06C4" w14:textId="4695C867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783090AA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Industry Year Market Share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7A2AC9CF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568CF45F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1174" w:type="dxa"/>
            <w:noWrap/>
          </w:tcPr>
          <w:p w14:paraId="7887C92F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-0.004</w:t>
            </w:r>
          </w:p>
        </w:tc>
        <w:tc>
          <w:tcPr>
            <w:tcW w:w="1174" w:type="dxa"/>
            <w:vAlign w:val="center"/>
          </w:tcPr>
          <w:p w14:paraId="7B35FB12" w14:textId="4CA96BCC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28</w:t>
            </w:r>
          </w:p>
        </w:tc>
      </w:tr>
      <w:tr w:rsidR="00B87278" w:rsidRPr="009305C4" w14:paraId="734BF99D" w14:textId="60EDD1B4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429635E4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Sales/Total Assets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179E3782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8.403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2BC43B3D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 8.419</w:t>
            </w:r>
          </w:p>
        </w:tc>
        <w:tc>
          <w:tcPr>
            <w:tcW w:w="1174" w:type="dxa"/>
            <w:noWrap/>
          </w:tcPr>
          <w:p w14:paraId="222151CD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-0.016</w:t>
            </w:r>
          </w:p>
        </w:tc>
        <w:tc>
          <w:tcPr>
            <w:tcW w:w="1174" w:type="dxa"/>
            <w:vAlign w:val="center"/>
          </w:tcPr>
          <w:p w14:paraId="1E92E373" w14:textId="1A9949FA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24</w:t>
            </w:r>
          </w:p>
        </w:tc>
      </w:tr>
      <w:tr w:rsidR="00B87278" w:rsidRPr="009305C4" w14:paraId="4AD2D595" w14:textId="042C6C54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44B3FB90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Enterprise Age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47C6A325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5.169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2A6DA87F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5.744</w:t>
            </w:r>
          </w:p>
        </w:tc>
        <w:tc>
          <w:tcPr>
            <w:tcW w:w="1174" w:type="dxa"/>
            <w:noWrap/>
          </w:tcPr>
          <w:p w14:paraId="4BE5D2BF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-0.575</w:t>
            </w:r>
          </w:p>
        </w:tc>
        <w:tc>
          <w:tcPr>
            <w:tcW w:w="1174" w:type="dxa"/>
            <w:vAlign w:val="center"/>
          </w:tcPr>
          <w:p w14:paraId="374472D0" w14:textId="05B7BFA2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29</w:t>
            </w: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 xml:space="preserve"> </w:t>
            </w:r>
          </w:p>
        </w:tc>
      </w:tr>
      <w:tr w:rsidR="00B87278" w:rsidRPr="009305C4" w14:paraId="1F2368C9" w14:textId="57F5540D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15589A0F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Enterprise Age Squared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031AFEA1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43.976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3DA71D69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48.000</w:t>
            </w:r>
          </w:p>
        </w:tc>
        <w:tc>
          <w:tcPr>
            <w:tcW w:w="1174" w:type="dxa"/>
            <w:noWrap/>
          </w:tcPr>
          <w:p w14:paraId="4F202474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-4.024</w:t>
            </w:r>
          </w:p>
        </w:tc>
        <w:tc>
          <w:tcPr>
            <w:tcW w:w="1174" w:type="dxa"/>
            <w:vAlign w:val="center"/>
          </w:tcPr>
          <w:p w14:paraId="79A6634A" w14:textId="753F6C16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17</w:t>
            </w: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 xml:space="preserve"> </w:t>
            </w:r>
          </w:p>
        </w:tc>
      </w:tr>
      <w:tr w:rsidR="00B87278" w:rsidRPr="009305C4" w14:paraId="539BED7C" w14:textId="7F3C15A6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2C77970D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Number of Chinese Investors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02EA91C3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1.073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7BE6969D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1.070</w:t>
            </w:r>
          </w:p>
        </w:tc>
        <w:tc>
          <w:tcPr>
            <w:tcW w:w="1174" w:type="dxa"/>
            <w:noWrap/>
          </w:tcPr>
          <w:p w14:paraId="582D0EC1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0.003</w:t>
            </w:r>
          </w:p>
        </w:tc>
        <w:tc>
          <w:tcPr>
            <w:tcW w:w="1174" w:type="dxa"/>
            <w:vAlign w:val="center"/>
          </w:tcPr>
          <w:p w14:paraId="3F17869A" w14:textId="1D2277B6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58</w:t>
            </w:r>
          </w:p>
        </w:tc>
      </w:tr>
      <w:tr w:rsidR="00B87278" w:rsidRPr="009305C4" w14:paraId="5B7EEE13" w14:textId="0493A12F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1FF2930D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Number of Chinese Investors Squared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38002DDE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1.250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79EC76CF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1.233</w:t>
            </w:r>
          </w:p>
        </w:tc>
        <w:tc>
          <w:tcPr>
            <w:tcW w:w="1174" w:type="dxa"/>
            <w:noWrap/>
          </w:tcPr>
          <w:p w14:paraId="7F96E93E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0.017</w:t>
            </w:r>
          </w:p>
        </w:tc>
        <w:tc>
          <w:tcPr>
            <w:tcW w:w="1174" w:type="dxa"/>
            <w:vAlign w:val="center"/>
          </w:tcPr>
          <w:p w14:paraId="2E9B3662" w14:textId="4E57545D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36</w:t>
            </w: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 xml:space="preserve"> </w:t>
            </w:r>
          </w:p>
        </w:tc>
      </w:tr>
      <w:tr w:rsidR="00B87278" w:rsidRPr="009305C4" w14:paraId="422F93A1" w14:textId="13820AD2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2F80472A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Chinese Investors x Age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6736DE30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6.000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3EF6BFAA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6.384</w:t>
            </w:r>
          </w:p>
        </w:tc>
        <w:tc>
          <w:tcPr>
            <w:tcW w:w="1174" w:type="dxa"/>
            <w:noWrap/>
          </w:tcPr>
          <w:p w14:paraId="1B23A9A3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-0.384</w:t>
            </w:r>
          </w:p>
        </w:tc>
        <w:tc>
          <w:tcPr>
            <w:tcW w:w="1174" w:type="dxa"/>
            <w:vAlign w:val="center"/>
          </w:tcPr>
          <w:p w14:paraId="7EE5DD1F" w14:textId="074C460F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27</w:t>
            </w: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 xml:space="preserve"> </w:t>
            </w:r>
          </w:p>
        </w:tc>
      </w:tr>
      <w:tr w:rsidR="00B87278" w:rsidRPr="009305C4" w14:paraId="73235277" w14:textId="5360EF5D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363F50EB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Number of Foreign Investors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36102183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1.089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23E265C6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1.116</w:t>
            </w:r>
          </w:p>
        </w:tc>
        <w:tc>
          <w:tcPr>
            <w:tcW w:w="1174" w:type="dxa"/>
            <w:noWrap/>
          </w:tcPr>
          <w:p w14:paraId="3F6725D6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-0.027</w:t>
            </w:r>
          </w:p>
        </w:tc>
        <w:tc>
          <w:tcPr>
            <w:tcW w:w="1174" w:type="dxa"/>
            <w:vAlign w:val="center"/>
          </w:tcPr>
          <w:p w14:paraId="48CB9B6D" w14:textId="142871DD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31</w:t>
            </w: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 xml:space="preserve"> </w:t>
            </w:r>
          </w:p>
        </w:tc>
      </w:tr>
      <w:tr w:rsidR="00B87278" w:rsidRPr="009305C4" w14:paraId="04BB1EC9" w14:textId="461679DE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2D1F8343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Number of Foreign Investors Squared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2CFB67B3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1.282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43C60702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1.372</w:t>
            </w:r>
          </w:p>
        </w:tc>
        <w:tc>
          <w:tcPr>
            <w:tcW w:w="1174" w:type="dxa"/>
            <w:noWrap/>
          </w:tcPr>
          <w:p w14:paraId="1F07AE6C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-0.090</w:t>
            </w:r>
          </w:p>
        </w:tc>
        <w:tc>
          <w:tcPr>
            <w:tcW w:w="1174" w:type="dxa"/>
            <w:vAlign w:val="center"/>
          </w:tcPr>
          <w:p w14:paraId="674E083F" w14:textId="6EA4D88A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29</w:t>
            </w:r>
          </w:p>
        </w:tc>
      </w:tr>
      <w:tr w:rsidR="00B87278" w:rsidRPr="009305C4" w14:paraId="0EC6A8EC" w14:textId="379F477B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1998A551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Foreign Investors x Age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100AD2EB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6.200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0A4A4795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6.709</w:t>
            </w:r>
          </w:p>
        </w:tc>
        <w:tc>
          <w:tcPr>
            <w:tcW w:w="1174" w:type="dxa"/>
            <w:noWrap/>
          </w:tcPr>
          <w:p w14:paraId="5EA8DA2C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-0.509</w:t>
            </w:r>
          </w:p>
        </w:tc>
        <w:tc>
          <w:tcPr>
            <w:tcW w:w="1174" w:type="dxa"/>
            <w:vAlign w:val="center"/>
          </w:tcPr>
          <w:p w14:paraId="7486176A" w14:textId="45141B3F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37</w:t>
            </w:r>
          </w:p>
        </w:tc>
      </w:tr>
      <w:tr w:rsidR="00B87278" w:rsidRPr="009305C4" w14:paraId="016AC2E1" w14:textId="573D46A0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764B1E87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Foreign Owned Percent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3ADF151C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0.649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1B399496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0.676</w:t>
            </w:r>
          </w:p>
        </w:tc>
        <w:tc>
          <w:tcPr>
            <w:tcW w:w="1174" w:type="dxa"/>
            <w:noWrap/>
          </w:tcPr>
          <w:p w14:paraId="0B0607ED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-0.027</w:t>
            </w:r>
          </w:p>
        </w:tc>
        <w:tc>
          <w:tcPr>
            <w:tcW w:w="1174" w:type="dxa"/>
            <w:vAlign w:val="center"/>
          </w:tcPr>
          <w:p w14:paraId="64CB518C" w14:textId="2F661621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51</w:t>
            </w:r>
          </w:p>
        </w:tc>
      </w:tr>
      <w:tr w:rsidR="00B87278" w:rsidRPr="009305C4" w14:paraId="0D3B33C7" w14:textId="67045780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77C2D28E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Expat Employees/Employees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081480DC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15A02CE6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174" w:type="dxa"/>
            <w:noWrap/>
          </w:tcPr>
          <w:p w14:paraId="3CE73724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0.009</w:t>
            </w:r>
          </w:p>
        </w:tc>
        <w:tc>
          <w:tcPr>
            <w:tcW w:w="1174" w:type="dxa"/>
            <w:vAlign w:val="center"/>
          </w:tcPr>
          <w:p w14:paraId="2C9DBC11" w14:textId="7A6BCC72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60</w:t>
            </w:r>
          </w:p>
        </w:tc>
      </w:tr>
      <w:tr w:rsidR="00B87278" w:rsidRPr="009305C4" w14:paraId="73B778F9" w14:textId="3A44A79A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333E08A6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Imports/Total Sales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6DDE9A59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0.149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0FD44491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0.190</w:t>
            </w:r>
          </w:p>
        </w:tc>
        <w:tc>
          <w:tcPr>
            <w:tcW w:w="1174" w:type="dxa"/>
            <w:noWrap/>
          </w:tcPr>
          <w:p w14:paraId="5D572872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-0.041</w:t>
            </w:r>
          </w:p>
        </w:tc>
        <w:tc>
          <w:tcPr>
            <w:tcW w:w="1174" w:type="dxa"/>
            <w:vAlign w:val="center"/>
          </w:tcPr>
          <w:p w14:paraId="76DE8719" w14:textId="148F372A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2</w:t>
            </w: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 xml:space="preserve">6 </w:t>
            </w:r>
          </w:p>
        </w:tc>
      </w:tr>
      <w:tr w:rsidR="00B87278" w:rsidRPr="009305C4" w14:paraId="4D736B3B" w14:textId="51F1C736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60A8E74F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Exports/Total Sales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4ABEAF78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105E6C68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1174" w:type="dxa"/>
            <w:noWrap/>
          </w:tcPr>
          <w:p w14:paraId="11719525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-0.014</w:t>
            </w:r>
          </w:p>
        </w:tc>
        <w:tc>
          <w:tcPr>
            <w:tcW w:w="1174" w:type="dxa"/>
            <w:vAlign w:val="center"/>
          </w:tcPr>
          <w:p w14:paraId="437449A5" w14:textId="55440293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5</w:t>
            </w: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 xml:space="preserve">9 </w:t>
            </w:r>
          </w:p>
        </w:tc>
      </w:tr>
      <w:tr w:rsidR="00B87278" w:rsidRPr="009305C4" w14:paraId="5CA7CC6F" w14:textId="5F3A0F6A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5FE59883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Service Income Dummy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0618D0E1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011201D0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1174" w:type="dxa"/>
            <w:noWrap/>
          </w:tcPr>
          <w:p w14:paraId="2ADC3346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-0.013</w:t>
            </w:r>
          </w:p>
        </w:tc>
        <w:tc>
          <w:tcPr>
            <w:tcW w:w="1174" w:type="dxa"/>
            <w:vAlign w:val="center"/>
          </w:tcPr>
          <w:p w14:paraId="516E327E" w14:textId="2D23A3B6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21</w:t>
            </w:r>
          </w:p>
        </w:tc>
      </w:tr>
      <w:tr w:rsidR="00B87278" w:rsidRPr="009305C4" w14:paraId="6C9E2E30" w14:textId="0B93F593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2C5AB905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CEO Turnover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2F78CC2F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0.145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483DF8F8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0.140</w:t>
            </w:r>
          </w:p>
        </w:tc>
        <w:tc>
          <w:tcPr>
            <w:tcW w:w="1174" w:type="dxa"/>
            <w:noWrap/>
          </w:tcPr>
          <w:p w14:paraId="0C853064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0.005</w:t>
            </w:r>
          </w:p>
        </w:tc>
        <w:tc>
          <w:tcPr>
            <w:tcW w:w="1174" w:type="dxa"/>
            <w:vAlign w:val="center"/>
          </w:tcPr>
          <w:p w14:paraId="4640CE29" w14:textId="4B4C3C95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79</w:t>
            </w:r>
          </w:p>
        </w:tc>
      </w:tr>
      <w:tr w:rsidR="00B87278" w:rsidRPr="009305C4" w14:paraId="4A697D28" w14:textId="3F31D8DB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</w:tcPr>
          <w:p w14:paraId="0B5EDAAE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50F806C6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5628B14C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174" w:type="dxa"/>
            <w:noWrap/>
          </w:tcPr>
          <w:p w14:paraId="72268281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</w:p>
        </w:tc>
        <w:tc>
          <w:tcPr>
            <w:tcW w:w="1174" w:type="dxa"/>
            <w:vAlign w:val="center"/>
          </w:tcPr>
          <w:p w14:paraId="76591ADA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</w:p>
        </w:tc>
      </w:tr>
      <w:tr w:rsidR="00B87278" w:rsidRPr="009305C4" w14:paraId="3D3B6D1B" w14:textId="53682078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</w:tcPr>
          <w:p w14:paraId="4BF34FC2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b/>
                <w:i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b/>
                <w:i/>
                <w:sz w:val="16"/>
                <w:szCs w:val="16"/>
                <w:lang w:eastAsia="en-GB"/>
              </w:rPr>
              <w:t>Foreign country characteristics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5047925A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64C66E78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174" w:type="dxa"/>
            <w:noWrap/>
          </w:tcPr>
          <w:p w14:paraId="2B88E163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</w:p>
        </w:tc>
        <w:tc>
          <w:tcPr>
            <w:tcW w:w="1174" w:type="dxa"/>
            <w:vAlign w:val="center"/>
          </w:tcPr>
          <w:p w14:paraId="5CB27E6C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</w:p>
        </w:tc>
      </w:tr>
      <w:tr w:rsidR="00B87278" w:rsidRPr="009305C4" w14:paraId="14E40358" w14:textId="46A8E57A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hideMark/>
          </w:tcPr>
          <w:p w14:paraId="2BD56BFE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High Income Country Dummy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359CB82E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0.971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58528C6F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1174" w:type="dxa"/>
            <w:noWrap/>
          </w:tcPr>
          <w:p w14:paraId="71E2625A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-0.006</w:t>
            </w:r>
          </w:p>
        </w:tc>
        <w:tc>
          <w:tcPr>
            <w:tcW w:w="1174" w:type="dxa"/>
            <w:vAlign w:val="center"/>
          </w:tcPr>
          <w:p w14:paraId="587856E8" w14:textId="46BCF433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43</w:t>
            </w:r>
          </w:p>
        </w:tc>
      </w:tr>
      <w:tr w:rsidR="00B87278" w:rsidRPr="009305C4" w14:paraId="68A98817" w14:textId="1BAAD71A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hideMark/>
          </w:tcPr>
          <w:p w14:paraId="0A610922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Middle Income Country Dummy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47A81FBD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17D66CF4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1174" w:type="dxa"/>
            <w:noWrap/>
          </w:tcPr>
          <w:p w14:paraId="181E9792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0.010</w:t>
            </w:r>
          </w:p>
        </w:tc>
        <w:tc>
          <w:tcPr>
            <w:tcW w:w="1174" w:type="dxa"/>
            <w:vAlign w:val="center"/>
          </w:tcPr>
          <w:p w14:paraId="040ACB9A" w14:textId="59F11AB9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62</w:t>
            </w:r>
          </w:p>
        </w:tc>
      </w:tr>
      <w:tr w:rsidR="00B87278" w:rsidRPr="009305C4" w14:paraId="42DADB85" w14:textId="2D318D8A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hideMark/>
          </w:tcPr>
          <w:p w14:paraId="4AD6C235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proofErr w:type="spellStart"/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Kogut</w:t>
            </w:r>
            <w:proofErr w:type="spellEnd"/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 xml:space="preserve"> Singh 6 Dimensions Index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2BE53BA7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1.469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142E4BB0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1.567</w:t>
            </w:r>
          </w:p>
        </w:tc>
        <w:tc>
          <w:tcPr>
            <w:tcW w:w="1174" w:type="dxa"/>
            <w:noWrap/>
          </w:tcPr>
          <w:p w14:paraId="4F1A667E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-0.098</w:t>
            </w:r>
          </w:p>
        </w:tc>
        <w:tc>
          <w:tcPr>
            <w:tcW w:w="1174" w:type="dxa"/>
            <w:vAlign w:val="center"/>
          </w:tcPr>
          <w:p w14:paraId="610FC29E" w14:textId="119B0F04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37</w:t>
            </w:r>
          </w:p>
        </w:tc>
      </w:tr>
      <w:tr w:rsidR="00B87278" w:rsidRPr="009305C4" w14:paraId="6B265DFD" w14:textId="34AA1F49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61245ECC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Linguistic Linkage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4B559E03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0.599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2E9BB421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0.535</w:t>
            </w:r>
          </w:p>
        </w:tc>
        <w:tc>
          <w:tcPr>
            <w:tcW w:w="1174" w:type="dxa"/>
            <w:noWrap/>
          </w:tcPr>
          <w:p w14:paraId="265A2411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0.064</w:t>
            </w:r>
          </w:p>
        </w:tc>
        <w:tc>
          <w:tcPr>
            <w:tcW w:w="1174" w:type="dxa"/>
            <w:vAlign w:val="center"/>
          </w:tcPr>
          <w:p w14:paraId="7D7EFEF8" w14:textId="049BBDD6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40</w:t>
            </w: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 xml:space="preserve"> </w:t>
            </w:r>
          </w:p>
        </w:tc>
      </w:tr>
      <w:tr w:rsidR="00B87278" w:rsidRPr="009305C4" w14:paraId="7EE81BC5" w14:textId="0C086CEE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39F0AD7E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proofErr w:type="spellStart"/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Log</w:t>
            </w:r>
            <w:proofErr w:type="spellEnd"/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 xml:space="preserve"> Distance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613C9AE8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7.184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6D0F91D7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7.211</w:t>
            </w:r>
          </w:p>
        </w:tc>
        <w:tc>
          <w:tcPr>
            <w:tcW w:w="1174" w:type="dxa"/>
            <w:noWrap/>
          </w:tcPr>
          <w:p w14:paraId="095AE3F6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-0.027</w:t>
            </w:r>
          </w:p>
        </w:tc>
        <w:tc>
          <w:tcPr>
            <w:tcW w:w="1174" w:type="dxa"/>
            <w:vAlign w:val="center"/>
          </w:tcPr>
          <w:p w14:paraId="3A478B40" w14:textId="65CE62C0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19</w:t>
            </w:r>
          </w:p>
        </w:tc>
      </w:tr>
      <w:tr w:rsidR="00B87278" w:rsidRPr="009305C4" w14:paraId="27051CD4" w14:textId="65B5F735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  <w:hideMark/>
          </w:tcPr>
          <w:p w14:paraId="297E58BE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Control of Corruption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6F1F3462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1.382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1B2978C2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1.463</w:t>
            </w:r>
          </w:p>
        </w:tc>
        <w:tc>
          <w:tcPr>
            <w:tcW w:w="1174" w:type="dxa"/>
            <w:noWrap/>
          </w:tcPr>
          <w:p w14:paraId="210A6659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-0.081</w:t>
            </w:r>
          </w:p>
        </w:tc>
        <w:tc>
          <w:tcPr>
            <w:tcW w:w="1174" w:type="dxa"/>
            <w:vAlign w:val="center"/>
          </w:tcPr>
          <w:p w14:paraId="10D987BF" w14:textId="39AF5FCE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47</w:t>
            </w: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 xml:space="preserve"> </w:t>
            </w:r>
          </w:p>
        </w:tc>
      </w:tr>
      <w:tr w:rsidR="00B87278" w:rsidRPr="009305C4" w14:paraId="6B04865F" w14:textId="0439558D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</w:tcPr>
          <w:p w14:paraId="0A2FC936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Government Effectiveness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6646C813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1.435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4476683A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1.469</w:t>
            </w:r>
          </w:p>
        </w:tc>
        <w:tc>
          <w:tcPr>
            <w:tcW w:w="1174" w:type="dxa"/>
            <w:noWrap/>
          </w:tcPr>
          <w:p w14:paraId="0D89656C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-0.034</w:t>
            </w:r>
          </w:p>
        </w:tc>
        <w:tc>
          <w:tcPr>
            <w:tcW w:w="1174" w:type="dxa"/>
            <w:vAlign w:val="center"/>
          </w:tcPr>
          <w:p w14:paraId="2693A750" w14:textId="17FB2593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53</w:t>
            </w: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 xml:space="preserve"> </w:t>
            </w:r>
          </w:p>
        </w:tc>
      </w:tr>
      <w:tr w:rsidR="00B87278" w:rsidRPr="009305C4" w14:paraId="11ABD73A" w14:textId="09867E89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</w:tcPr>
          <w:p w14:paraId="27A3D5D0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Political Stability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534E443C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0.843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7C9C8A0F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1174" w:type="dxa"/>
            <w:noWrap/>
          </w:tcPr>
          <w:p w14:paraId="1C69609B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-0.032</w:t>
            </w:r>
          </w:p>
        </w:tc>
        <w:tc>
          <w:tcPr>
            <w:tcW w:w="1174" w:type="dxa"/>
            <w:vAlign w:val="center"/>
          </w:tcPr>
          <w:p w14:paraId="07B0F26A" w14:textId="18DD33AC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27</w:t>
            </w:r>
          </w:p>
        </w:tc>
      </w:tr>
      <w:tr w:rsidR="00B87278" w:rsidRPr="009305C4" w14:paraId="6E7C024C" w14:textId="2A50792B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</w:tcPr>
          <w:p w14:paraId="086C9966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Rule of Law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4945A2EA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1.264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0F87C214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1.326</w:t>
            </w:r>
          </w:p>
        </w:tc>
        <w:tc>
          <w:tcPr>
            <w:tcW w:w="1174" w:type="dxa"/>
            <w:noWrap/>
          </w:tcPr>
          <w:p w14:paraId="662D2F49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-0.062</w:t>
            </w:r>
          </w:p>
        </w:tc>
        <w:tc>
          <w:tcPr>
            <w:tcW w:w="1174" w:type="dxa"/>
            <w:vAlign w:val="center"/>
          </w:tcPr>
          <w:p w14:paraId="6C4523FC" w14:textId="79141AF5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29</w:t>
            </w:r>
          </w:p>
        </w:tc>
      </w:tr>
      <w:tr w:rsidR="00B87278" w:rsidRPr="009305C4" w14:paraId="5D5A9C41" w14:textId="338271AF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</w:tcPr>
          <w:p w14:paraId="26710457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Regulatory Quality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58C03247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1.419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6055C23B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1.469</w:t>
            </w:r>
          </w:p>
        </w:tc>
        <w:tc>
          <w:tcPr>
            <w:tcW w:w="1174" w:type="dxa"/>
            <w:noWrap/>
          </w:tcPr>
          <w:p w14:paraId="5509359D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-0.050</w:t>
            </w:r>
          </w:p>
        </w:tc>
        <w:tc>
          <w:tcPr>
            <w:tcW w:w="1174" w:type="dxa"/>
            <w:vAlign w:val="center"/>
          </w:tcPr>
          <w:p w14:paraId="2E501939" w14:textId="135B222A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42</w:t>
            </w:r>
          </w:p>
        </w:tc>
      </w:tr>
      <w:tr w:rsidR="00B87278" w:rsidRPr="009305C4" w14:paraId="65FB8B53" w14:textId="51E46098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</w:tcPr>
          <w:p w14:paraId="782949BE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Voice and Accountability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62FEFFF3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0.707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6BADE5EA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0.712</w:t>
            </w:r>
          </w:p>
        </w:tc>
        <w:tc>
          <w:tcPr>
            <w:tcW w:w="1174" w:type="dxa"/>
            <w:noWrap/>
          </w:tcPr>
          <w:p w14:paraId="095A3DA5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-0.005</w:t>
            </w:r>
          </w:p>
        </w:tc>
        <w:tc>
          <w:tcPr>
            <w:tcW w:w="1174" w:type="dxa"/>
            <w:vAlign w:val="center"/>
          </w:tcPr>
          <w:p w14:paraId="415A8C99" w14:textId="2A3A7429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29</w:t>
            </w:r>
          </w:p>
        </w:tc>
      </w:tr>
      <w:tr w:rsidR="00B87278" w:rsidRPr="009305C4" w14:paraId="049E85CE" w14:textId="49D09A34" w:rsidTr="007D290D">
        <w:trPr>
          <w:trHeight w:hRule="exact" w:val="170"/>
          <w:jc w:val="center"/>
        </w:trPr>
        <w:tc>
          <w:tcPr>
            <w:tcW w:w="2821" w:type="dxa"/>
            <w:shd w:val="clear" w:color="auto" w:fill="auto"/>
            <w:noWrap/>
            <w:vAlign w:val="bottom"/>
          </w:tcPr>
          <w:p w14:paraId="7E1CEBAE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Corporate Tax Rate</w:t>
            </w:r>
          </w:p>
        </w:tc>
        <w:tc>
          <w:tcPr>
            <w:tcW w:w="1278" w:type="dxa"/>
            <w:shd w:val="clear" w:color="auto" w:fill="auto"/>
            <w:noWrap/>
            <w:vAlign w:val="bottom"/>
          </w:tcPr>
          <w:p w14:paraId="368A6E11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25.818</w:t>
            </w:r>
          </w:p>
        </w:tc>
        <w:tc>
          <w:tcPr>
            <w:tcW w:w="1287" w:type="dxa"/>
            <w:shd w:val="clear" w:color="auto" w:fill="auto"/>
            <w:noWrap/>
            <w:vAlign w:val="center"/>
          </w:tcPr>
          <w:p w14:paraId="77AD65C1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27.420</w:t>
            </w:r>
          </w:p>
        </w:tc>
        <w:tc>
          <w:tcPr>
            <w:tcW w:w="1174" w:type="dxa"/>
            <w:noWrap/>
          </w:tcPr>
          <w:p w14:paraId="52258650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-1.602</w:t>
            </w:r>
          </w:p>
        </w:tc>
        <w:tc>
          <w:tcPr>
            <w:tcW w:w="1174" w:type="dxa"/>
            <w:vAlign w:val="center"/>
          </w:tcPr>
          <w:p w14:paraId="62B8A7D0" w14:textId="1F8706A3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25</w:t>
            </w:r>
            <w:r w:rsidRPr="00B92381">
              <w:rPr>
                <w:rFonts w:ascii="Garamond" w:eastAsia="DengXian" w:hAnsi="Garamond"/>
                <w:color w:val="000000"/>
                <w:sz w:val="16"/>
                <w:szCs w:val="16"/>
              </w:rPr>
              <w:t xml:space="preserve"> </w:t>
            </w:r>
          </w:p>
        </w:tc>
      </w:tr>
      <w:tr w:rsidR="00B87278" w:rsidRPr="009305C4" w14:paraId="6E83C5BC" w14:textId="610AB81E" w:rsidTr="007D290D">
        <w:trPr>
          <w:trHeight w:hRule="exact" w:val="170"/>
          <w:jc w:val="center"/>
        </w:trPr>
        <w:tc>
          <w:tcPr>
            <w:tcW w:w="282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07FE20A" w14:textId="77777777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Exchange Rate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50F67EF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2.816</w:t>
            </w:r>
          </w:p>
        </w:tc>
        <w:tc>
          <w:tcPr>
            <w:tcW w:w="12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130E8B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Calibri"/>
                <w:color w:val="000000"/>
                <w:sz w:val="16"/>
                <w:szCs w:val="16"/>
              </w:rPr>
            </w:pPr>
            <w:r w:rsidRPr="009305C4">
              <w:rPr>
                <w:rFonts w:ascii="Garamond" w:eastAsia="DengXian" w:hAnsi="Garamond" w:cs="Calibri"/>
                <w:color w:val="000000"/>
                <w:sz w:val="16"/>
                <w:szCs w:val="16"/>
              </w:rPr>
              <w:t>2.836</w:t>
            </w:r>
          </w:p>
        </w:tc>
        <w:tc>
          <w:tcPr>
            <w:tcW w:w="1174" w:type="dxa"/>
            <w:tcBorders>
              <w:bottom w:val="single" w:sz="4" w:space="0" w:color="auto"/>
            </w:tcBorders>
            <w:noWrap/>
          </w:tcPr>
          <w:p w14:paraId="3521D8B7" w14:textId="77777777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 w:rsidRPr="009305C4">
              <w:rPr>
                <w:rFonts w:ascii="Garamond" w:eastAsia="DengXian" w:hAnsi="Garamond" w:cs="Times New Roman"/>
                <w:sz w:val="16"/>
                <w:szCs w:val="16"/>
              </w:rPr>
              <w:t>-0.020</w:t>
            </w:r>
          </w:p>
        </w:tc>
        <w:tc>
          <w:tcPr>
            <w:tcW w:w="1174" w:type="dxa"/>
            <w:tcBorders>
              <w:bottom w:val="single" w:sz="4" w:space="0" w:color="auto"/>
            </w:tcBorders>
            <w:vAlign w:val="center"/>
          </w:tcPr>
          <w:p w14:paraId="734643C4" w14:textId="1A166878" w:rsidR="00B87278" w:rsidRPr="009305C4" w:rsidRDefault="00B87278" w:rsidP="00B87278">
            <w:pPr>
              <w:jc w:val="right"/>
              <w:rPr>
                <w:rFonts w:ascii="Garamond" w:eastAsia="DengXian" w:hAnsi="Garamond" w:cs="Times New Roman"/>
                <w:sz w:val="16"/>
                <w:szCs w:val="16"/>
              </w:rPr>
            </w:pP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0.</w:t>
            </w:r>
            <w:r>
              <w:rPr>
                <w:rFonts w:ascii="Garamond" w:eastAsia="DengXian" w:hAnsi="Garamond" w:hint="eastAsia"/>
                <w:color w:val="000000"/>
                <w:sz w:val="16"/>
                <w:szCs w:val="16"/>
              </w:rPr>
              <w:t>5</w:t>
            </w:r>
            <w:r>
              <w:rPr>
                <w:rFonts w:ascii="Garamond" w:eastAsia="DengXian" w:hAnsi="Garamond"/>
                <w:color w:val="000000"/>
                <w:sz w:val="16"/>
                <w:szCs w:val="16"/>
              </w:rPr>
              <w:t>9</w:t>
            </w:r>
          </w:p>
        </w:tc>
      </w:tr>
      <w:tr w:rsidR="00B87278" w:rsidRPr="009305C4" w14:paraId="1D307882" w14:textId="69A2B37B" w:rsidTr="00CB1672">
        <w:trPr>
          <w:trHeight w:val="330"/>
          <w:jc w:val="center"/>
        </w:trPr>
        <w:tc>
          <w:tcPr>
            <w:tcW w:w="7734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1CC6A80" w14:textId="7A15E86A" w:rsidR="00B87278" w:rsidRPr="009305C4" w:rsidRDefault="00B87278" w:rsidP="00B8727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</w:pPr>
            <w:r w:rsidRPr="009305C4">
              <w:rPr>
                <w:rFonts w:ascii="Garamond" w:eastAsia="Times New Roman" w:hAnsi="Garamond" w:cs="Times New Roman"/>
                <w:sz w:val="16"/>
                <w:szCs w:val="16"/>
                <w:lang w:eastAsia="en-GB"/>
              </w:rPr>
              <w:t>Notes: All level variables denominated in RMB expressed in natural logs of tens of thousands of real 001 RMB.</w:t>
            </w:r>
          </w:p>
        </w:tc>
      </w:tr>
    </w:tbl>
    <w:p w14:paraId="678BE725" w14:textId="77777777" w:rsidR="009305C4" w:rsidRDefault="009305C4" w:rsidP="004675B1"/>
    <w:p w14:paraId="7D2F6110" w14:textId="77777777" w:rsidR="009305C4" w:rsidRDefault="009305C4" w:rsidP="004675B1"/>
    <w:p w14:paraId="1DAB8EDD" w14:textId="77777777" w:rsidR="009305C4" w:rsidRDefault="009305C4" w:rsidP="004675B1"/>
    <w:p w14:paraId="59946510" w14:textId="77777777" w:rsidR="009305C4" w:rsidRDefault="009305C4" w:rsidP="004675B1"/>
    <w:p w14:paraId="2CF5FA2B" w14:textId="77777777" w:rsidR="009305C4" w:rsidRDefault="009305C4" w:rsidP="004675B1"/>
    <w:p w14:paraId="738B17EA" w14:textId="77777777" w:rsidR="009305C4" w:rsidRDefault="009305C4" w:rsidP="004675B1"/>
    <w:p w14:paraId="3A21531C" w14:textId="77777777" w:rsidR="009305C4" w:rsidRDefault="009305C4" w:rsidP="004675B1"/>
    <w:p w14:paraId="2B7E309D" w14:textId="77777777" w:rsidR="009305C4" w:rsidRDefault="009305C4" w:rsidP="004675B1"/>
    <w:p w14:paraId="231BCFE7" w14:textId="77777777" w:rsidR="009305C4" w:rsidRDefault="009305C4" w:rsidP="004675B1"/>
    <w:p w14:paraId="7D0394BA" w14:textId="77777777" w:rsidR="009305C4" w:rsidRDefault="009305C4" w:rsidP="004675B1"/>
    <w:p w14:paraId="0D6D8C2C" w14:textId="77777777" w:rsidR="009305C4" w:rsidRDefault="009305C4" w:rsidP="004675B1"/>
    <w:p w14:paraId="3EA73D57" w14:textId="77777777" w:rsidR="009305C4" w:rsidRDefault="009305C4" w:rsidP="004675B1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</w:tblGrid>
      <w:tr w:rsidR="009305C4" w14:paraId="3FFB7BAC" w14:textId="77777777" w:rsidTr="007374F9">
        <w:trPr>
          <w:jc w:val="center"/>
        </w:trPr>
        <w:tc>
          <w:tcPr>
            <w:tcW w:w="6516" w:type="dxa"/>
          </w:tcPr>
          <w:p w14:paraId="30E905C7" w14:textId="77777777" w:rsidR="009305C4" w:rsidRPr="006252DA" w:rsidRDefault="009305C4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sz w:val="18"/>
                <w:szCs w:val="18"/>
              </w:rPr>
            </w:pPr>
            <w:bookmarkStart w:id="4" w:name="_Toc44593426"/>
            <w:r w:rsidRPr="006252DA">
              <w:rPr>
                <w:rFonts w:ascii="Garamond" w:hAnsi="Garamond"/>
                <w:sz w:val="18"/>
                <w:szCs w:val="18"/>
              </w:rPr>
              <w:lastRenderedPageBreak/>
              <w:t>Appendix 5: Performance trend of treated and control firms based on sample in Table 4 upper panel.</w:t>
            </w:r>
            <w:bookmarkEnd w:id="4"/>
            <w:r w:rsidRPr="006252DA">
              <w:rPr>
                <w:rFonts w:ascii="Garamond" w:hAnsi="Garamond"/>
                <w:sz w:val="18"/>
                <w:szCs w:val="18"/>
              </w:rPr>
              <w:t xml:space="preserve"> </w:t>
            </w:r>
          </w:p>
          <w:p w14:paraId="768F6E98" w14:textId="77777777" w:rsidR="009305C4" w:rsidRPr="006252DA" w:rsidRDefault="009305C4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b w:val="0"/>
                <w:sz w:val="18"/>
                <w:szCs w:val="18"/>
              </w:rPr>
            </w:pPr>
          </w:p>
          <w:p w14:paraId="7792AC1C" w14:textId="77777777" w:rsidR="009305C4" w:rsidRPr="006252DA" w:rsidRDefault="009305C4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b w:val="0"/>
                <w:sz w:val="18"/>
                <w:szCs w:val="18"/>
              </w:rPr>
            </w:pPr>
            <w:bookmarkStart w:id="5" w:name="_Toc44593427"/>
            <w:r w:rsidRPr="006252DA">
              <w:rPr>
                <w:rFonts w:ascii="Garamond" w:hAnsi="Garamond"/>
                <w:b w:val="0"/>
                <w:sz w:val="18"/>
                <w:szCs w:val="18"/>
              </w:rPr>
              <w:t>Treated firms include all subsidiaries switched from JV to WOS.</w:t>
            </w:r>
            <w:bookmarkEnd w:id="5"/>
          </w:p>
          <w:p w14:paraId="50E1A7C8" w14:textId="77777777" w:rsidR="009305C4" w:rsidRPr="006252DA" w:rsidRDefault="009305C4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b w:val="0"/>
                <w:sz w:val="18"/>
                <w:szCs w:val="18"/>
              </w:rPr>
            </w:pPr>
          </w:p>
          <w:p w14:paraId="7BEE7600" w14:textId="77777777" w:rsidR="009305C4" w:rsidRDefault="009305C4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b w:val="0"/>
                <w:sz w:val="18"/>
                <w:szCs w:val="18"/>
              </w:rPr>
            </w:pPr>
            <w:bookmarkStart w:id="6" w:name="_Toc44593428"/>
            <w:r w:rsidRPr="006252DA">
              <w:rPr>
                <w:rFonts w:ascii="Garamond" w:hAnsi="Garamond"/>
                <w:b w:val="0"/>
                <w:sz w:val="18"/>
                <w:szCs w:val="18"/>
              </w:rPr>
              <w:t>T=event year</w:t>
            </w:r>
            <w:bookmarkEnd w:id="6"/>
          </w:p>
          <w:p w14:paraId="0631CFBF" w14:textId="77777777" w:rsidR="006252DA" w:rsidRPr="006252DA" w:rsidRDefault="006252DA" w:rsidP="006252DA"/>
        </w:tc>
      </w:tr>
      <w:tr w:rsidR="009305C4" w14:paraId="5F9F8F43" w14:textId="77777777" w:rsidTr="007374F9">
        <w:trPr>
          <w:jc w:val="center"/>
        </w:trPr>
        <w:tc>
          <w:tcPr>
            <w:tcW w:w="6516" w:type="dxa"/>
          </w:tcPr>
          <w:p w14:paraId="2DC4528C" w14:textId="1A44BD2A" w:rsidR="009305C4" w:rsidRDefault="00B87278" w:rsidP="007374F9">
            <w:pPr>
              <w:jc w:val="center"/>
            </w:pPr>
            <w:r w:rsidRPr="00E31A0A">
              <w:rPr>
                <w:noProof/>
                <w:lang w:val="en-US"/>
              </w:rPr>
              <w:drawing>
                <wp:inline distT="0" distB="0" distL="0" distR="0" wp14:anchorId="5A19BAC4" wp14:editId="281EC81F">
                  <wp:extent cx="3962400" cy="288174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526" cy="2891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5C4" w14:paraId="6C3618F0" w14:textId="77777777" w:rsidTr="007374F9">
        <w:trPr>
          <w:jc w:val="center"/>
        </w:trPr>
        <w:tc>
          <w:tcPr>
            <w:tcW w:w="6516" w:type="dxa"/>
          </w:tcPr>
          <w:p w14:paraId="0747E558" w14:textId="77777777" w:rsidR="009305C4" w:rsidRPr="00A62E62" w:rsidRDefault="009305C4" w:rsidP="007374F9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9305C4" w14:paraId="0CD28B7C" w14:textId="77777777" w:rsidTr="007374F9">
        <w:trPr>
          <w:jc w:val="center"/>
        </w:trPr>
        <w:tc>
          <w:tcPr>
            <w:tcW w:w="6516" w:type="dxa"/>
          </w:tcPr>
          <w:p w14:paraId="7267A353" w14:textId="77777777" w:rsidR="006252DA" w:rsidRDefault="006252DA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sz w:val="18"/>
                <w:szCs w:val="18"/>
              </w:rPr>
            </w:pPr>
          </w:p>
          <w:p w14:paraId="0CF195FA" w14:textId="77777777" w:rsidR="006252DA" w:rsidRDefault="006252DA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sz w:val="18"/>
                <w:szCs w:val="18"/>
              </w:rPr>
            </w:pPr>
          </w:p>
          <w:p w14:paraId="2B133DD0" w14:textId="77777777" w:rsidR="006252DA" w:rsidRDefault="006252DA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sz w:val="18"/>
                <w:szCs w:val="18"/>
              </w:rPr>
            </w:pPr>
          </w:p>
          <w:p w14:paraId="1C370B90" w14:textId="77777777" w:rsidR="006252DA" w:rsidRDefault="006252DA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sz w:val="18"/>
                <w:szCs w:val="18"/>
              </w:rPr>
            </w:pPr>
          </w:p>
          <w:p w14:paraId="06C3533B" w14:textId="77777777" w:rsidR="009305C4" w:rsidRPr="006252DA" w:rsidRDefault="009305C4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sz w:val="18"/>
                <w:szCs w:val="18"/>
              </w:rPr>
            </w:pPr>
            <w:bookmarkStart w:id="7" w:name="_Toc44593429"/>
            <w:r w:rsidRPr="006252DA">
              <w:rPr>
                <w:rFonts w:ascii="Garamond" w:hAnsi="Garamond"/>
                <w:sz w:val="18"/>
                <w:szCs w:val="18"/>
              </w:rPr>
              <w:t>Appendix 6</w:t>
            </w:r>
            <w:r w:rsidR="00353989">
              <w:rPr>
                <w:rFonts w:ascii="Garamond" w:hAnsi="Garamond"/>
                <w:sz w:val="18"/>
                <w:szCs w:val="18"/>
              </w:rPr>
              <w:t>: P</w:t>
            </w:r>
            <w:r w:rsidRPr="006252DA">
              <w:rPr>
                <w:rFonts w:ascii="Garamond" w:hAnsi="Garamond"/>
                <w:sz w:val="18"/>
                <w:szCs w:val="18"/>
              </w:rPr>
              <w:t>erformance trend of treated and control firms based on sample in Table 5 upper panel.</w:t>
            </w:r>
            <w:bookmarkEnd w:id="7"/>
            <w:r w:rsidRPr="006252DA">
              <w:rPr>
                <w:rFonts w:ascii="Garamond" w:hAnsi="Garamond"/>
                <w:sz w:val="18"/>
                <w:szCs w:val="18"/>
              </w:rPr>
              <w:t xml:space="preserve"> </w:t>
            </w:r>
          </w:p>
          <w:p w14:paraId="0E5CAF97" w14:textId="77777777" w:rsidR="009305C4" w:rsidRPr="006252DA" w:rsidRDefault="009305C4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b w:val="0"/>
                <w:sz w:val="18"/>
                <w:szCs w:val="18"/>
              </w:rPr>
            </w:pPr>
          </w:p>
          <w:p w14:paraId="14C8ED54" w14:textId="12A429D0" w:rsidR="009305C4" w:rsidRPr="006252DA" w:rsidRDefault="009305C4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b w:val="0"/>
                <w:sz w:val="18"/>
                <w:szCs w:val="18"/>
              </w:rPr>
            </w:pPr>
            <w:bookmarkStart w:id="8" w:name="_Toc44593430"/>
            <w:r w:rsidRPr="006252DA">
              <w:rPr>
                <w:rFonts w:ascii="Garamond" w:hAnsi="Garamond"/>
                <w:b w:val="0"/>
                <w:sz w:val="18"/>
                <w:szCs w:val="18"/>
              </w:rPr>
              <w:t>Treated firms are subsidiaries switched from JV to WOS and efficiency seeking subsidiaries</w:t>
            </w:r>
            <w:bookmarkEnd w:id="8"/>
            <w:r w:rsidR="00133F09">
              <w:rPr>
                <w:rFonts w:ascii="Garamond" w:hAnsi="Garamond"/>
                <w:b w:val="0"/>
                <w:sz w:val="18"/>
                <w:szCs w:val="18"/>
              </w:rPr>
              <w:t>.</w:t>
            </w:r>
          </w:p>
          <w:p w14:paraId="7B456F34" w14:textId="77777777" w:rsidR="009305C4" w:rsidRPr="006252DA" w:rsidRDefault="009305C4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b w:val="0"/>
                <w:sz w:val="18"/>
                <w:szCs w:val="18"/>
              </w:rPr>
            </w:pPr>
          </w:p>
          <w:p w14:paraId="31C806DE" w14:textId="77777777" w:rsidR="009305C4" w:rsidRDefault="009305C4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b w:val="0"/>
                <w:sz w:val="18"/>
                <w:szCs w:val="18"/>
              </w:rPr>
            </w:pPr>
            <w:bookmarkStart w:id="9" w:name="_Toc44593431"/>
            <w:r w:rsidRPr="006252DA">
              <w:rPr>
                <w:rFonts w:ascii="Garamond" w:hAnsi="Garamond"/>
                <w:b w:val="0"/>
                <w:sz w:val="18"/>
                <w:szCs w:val="18"/>
              </w:rPr>
              <w:t>T=event year</w:t>
            </w:r>
            <w:bookmarkEnd w:id="9"/>
          </w:p>
          <w:p w14:paraId="61BC388E" w14:textId="77777777" w:rsidR="006252DA" w:rsidRPr="006252DA" w:rsidRDefault="006252DA" w:rsidP="006252DA"/>
        </w:tc>
      </w:tr>
      <w:tr w:rsidR="009305C4" w14:paraId="54580C1B" w14:textId="77777777" w:rsidTr="007374F9">
        <w:trPr>
          <w:jc w:val="center"/>
        </w:trPr>
        <w:tc>
          <w:tcPr>
            <w:tcW w:w="6516" w:type="dxa"/>
          </w:tcPr>
          <w:p w14:paraId="043DDD1B" w14:textId="7A81B696" w:rsidR="009305C4" w:rsidRDefault="00B87278" w:rsidP="007374F9">
            <w:pPr>
              <w:jc w:val="center"/>
            </w:pPr>
            <w:r w:rsidRPr="008F7C1B">
              <w:rPr>
                <w:noProof/>
                <w:lang w:val="en-US"/>
              </w:rPr>
              <w:drawing>
                <wp:inline distT="0" distB="0" distL="0" distR="0" wp14:anchorId="5D4688CF" wp14:editId="75FB51D3">
                  <wp:extent cx="3876675" cy="2819400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1257" cy="2822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5C4" w14:paraId="208F0B9E" w14:textId="77777777" w:rsidTr="007374F9">
        <w:trPr>
          <w:jc w:val="center"/>
        </w:trPr>
        <w:tc>
          <w:tcPr>
            <w:tcW w:w="6516" w:type="dxa"/>
          </w:tcPr>
          <w:p w14:paraId="50D54398" w14:textId="77777777" w:rsidR="009305C4" w:rsidRDefault="009305C4" w:rsidP="007374F9"/>
        </w:tc>
      </w:tr>
      <w:tr w:rsidR="009305C4" w14:paraId="5C7520FB" w14:textId="77777777" w:rsidTr="007374F9">
        <w:trPr>
          <w:jc w:val="center"/>
        </w:trPr>
        <w:tc>
          <w:tcPr>
            <w:tcW w:w="6516" w:type="dxa"/>
          </w:tcPr>
          <w:p w14:paraId="2ABD675E" w14:textId="77777777" w:rsidR="00353989" w:rsidRDefault="00353989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sz w:val="18"/>
                <w:szCs w:val="18"/>
              </w:rPr>
            </w:pPr>
          </w:p>
          <w:p w14:paraId="3F33591D" w14:textId="77777777" w:rsidR="009305C4" w:rsidRPr="006252DA" w:rsidRDefault="006252DA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sz w:val="18"/>
                <w:szCs w:val="18"/>
              </w:rPr>
            </w:pPr>
            <w:bookmarkStart w:id="10" w:name="_Toc44593432"/>
            <w:r w:rsidRPr="006252DA">
              <w:rPr>
                <w:rFonts w:ascii="Garamond" w:hAnsi="Garamond"/>
                <w:sz w:val="18"/>
                <w:szCs w:val="18"/>
              </w:rPr>
              <w:t>A</w:t>
            </w:r>
            <w:r w:rsidR="009305C4" w:rsidRPr="006252DA">
              <w:rPr>
                <w:rFonts w:ascii="Garamond" w:hAnsi="Garamond"/>
                <w:sz w:val="18"/>
                <w:szCs w:val="18"/>
              </w:rPr>
              <w:t>ppendix 7</w:t>
            </w:r>
            <w:r w:rsidR="00353989">
              <w:rPr>
                <w:rFonts w:ascii="Garamond" w:hAnsi="Garamond"/>
                <w:sz w:val="18"/>
                <w:szCs w:val="18"/>
              </w:rPr>
              <w:t>: P</w:t>
            </w:r>
            <w:r w:rsidR="009305C4" w:rsidRPr="006252DA">
              <w:rPr>
                <w:rFonts w:ascii="Garamond" w:hAnsi="Garamond"/>
                <w:sz w:val="18"/>
                <w:szCs w:val="18"/>
              </w:rPr>
              <w:t>erformance trend of treated and control firms based on sample in Table 6 upper right panel</w:t>
            </w:r>
            <w:bookmarkEnd w:id="10"/>
          </w:p>
          <w:p w14:paraId="2FEE90D1" w14:textId="77777777" w:rsidR="009305C4" w:rsidRPr="006252DA" w:rsidRDefault="009305C4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b w:val="0"/>
                <w:sz w:val="18"/>
                <w:szCs w:val="18"/>
              </w:rPr>
            </w:pPr>
          </w:p>
          <w:p w14:paraId="6E366F40" w14:textId="77777777" w:rsidR="009305C4" w:rsidRPr="006252DA" w:rsidRDefault="009305C4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b w:val="0"/>
                <w:sz w:val="18"/>
                <w:szCs w:val="18"/>
              </w:rPr>
            </w:pPr>
            <w:bookmarkStart w:id="11" w:name="_Toc44593433"/>
            <w:r w:rsidRPr="006252DA">
              <w:rPr>
                <w:rFonts w:ascii="Garamond" w:hAnsi="Garamond"/>
                <w:b w:val="0"/>
                <w:sz w:val="18"/>
                <w:szCs w:val="18"/>
              </w:rPr>
              <w:t>Treated firms are subsidiaries switched from JV to WOS and with CEO change.</w:t>
            </w:r>
            <w:bookmarkEnd w:id="11"/>
          </w:p>
          <w:p w14:paraId="3956D579" w14:textId="77777777" w:rsidR="009305C4" w:rsidRPr="006252DA" w:rsidRDefault="009305C4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b w:val="0"/>
                <w:sz w:val="18"/>
                <w:szCs w:val="18"/>
              </w:rPr>
            </w:pPr>
          </w:p>
          <w:p w14:paraId="53485A19" w14:textId="77777777" w:rsidR="009305C4" w:rsidRPr="006252DA" w:rsidRDefault="009305C4" w:rsidP="006252DA">
            <w:pPr>
              <w:pStyle w:val="Heading1"/>
              <w:spacing w:before="0" w:after="0" w:line="240" w:lineRule="auto"/>
              <w:outlineLvl w:val="0"/>
              <w:rPr>
                <w:rFonts w:ascii="Garamond" w:hAnsi="Garamond"/>
                <w:b w:val="0"/>
                <w:sz w:val="18"/>
                <w:szCs w:val="18"/>
              </w:rPr>
            </w:pPr>
            <w:bookmarkStart w:id="12" w:name="_Toc44593434"/>
            <w:r w:rsidRPr="006252DA">
              <w:rPr>
                <w:rFonts w:ascii="Garamond" w:hAnsi="Garamond"/>
                <w:b w:val="0"/>
                <w:sz w:val="18"/>
                <w:szCs w:val="18"/>
              </w:rPr>
              <w:t>T=event year</w:t>
            </w:r>
            <w:bookmarkEnd w:id="12"/>
          </w:p>
          <w:p w14:paraId="19B55471" w14:textId="77777777" w:rsidR="006252DA" w:rsidRPr="006252DA" w:rsidRDefault="006252DA" w:rsidP="006252DA"/>
        </w:tc>
      </w:tr>
      <w:tr w:rsidR="009305C4" w14:paraId="6C9FDBF5" w14:textId="77777777" w:rsidTr="007374F9">
        <w:trPr>
          <w:jc w:val="center"/>
        </w:trPr>
        <w:tc>
          <w:tcPr>
            <w:tcW w:w="6516" w:type="dxa"/>
          </w:tcPr>
          <w:p w14:paraId="147F244A" w14:textId="144A2D6A" w:rsidR="009305C4" w:rsidRDefault="009305C4" w:rsidP="007374F9">
            <w:pPr>
              <w:jc w:val="center"/>
            </w:pPr>
          </w:p>
        </w:tc>
      </w:tr>
    </w:tbl>
    <w:p w14:paraId="4BC6453B" w14:textId="0C369AA6" w:rsidR="009305C4" w:rsidRDefault="00B87278" w:rsidP="00B87278">
      <w:pPr>
        <w:jc w:val="center"/>
      </w:pPr>
      <w:r w:rsidRPr="00DE51E5">
        <w:rPr>
          <w:rFonts w:ascii="Garamond" w:hAnsi="Garamond"/>
          <w:noProof/>
          <w:sz w:val="18"/>
          <w:szCs w:val="18"/>
          <w:lang w:val="en-US"/>
        </w:rPr>
        <w:drawing>
          <wp:inline distT="0" distB="0" distL="0" distR="0" wp14:anchorId="25D77B71" wp14:editId="45E26F84">
            <wp:extent cx="4091940" cy="2975956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142" cy="2987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AD2C3" w14:textId="77777777" w:rsidR="009305C4" w:rsidRPr="009305C4" w:rsidRDefault="009305C4" w:rsidP="004675B1"/>
    <w:sectPr w:rsidR="009305C4" w:rsidRPr="009305C4" w:rsidSect="00EC025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1338A" w14:textId="77777777" w:rsidR="007474FD" w:rsidRDefault="007474FD">
      <w:pPr>
        <w:spacing w:after="0" w:line="240" w:lineRule="auto"/>
      </w:pPr>
      <w:r>
        <w:separator/>
      </w:r>
    </w:p>
  </w:endnote>
  <w:endnote w:type="continuationSeparator" w:id="0">
    <w:p w14:paraId="7CB17B6E" w14:textId="77777777" w:rsidR="007474FD" w:rsidRDefault="00747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CA2EA" w14:textId="77777777" w:rsidR="007474FD" w:rsidRDefault="007474FD">
      <w:pPr>
        <w:spacing w:after="0" w:line="240" w:lineRule="auto"/>
      </w:pPr>
      <w:r>
        <w:separator/>
      </w:r>
    </w:p>
  </w:footnote>
  <w:footnote w:type="continuationSeparator" w:id="0">
    <w:p w14:paraId="6DB658EA" w14:textId="77777777" w:rsidR="007474FD" w:rsidRDefault="00747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rFonts w:ascii="Garamond" w:hAnsi="Garamond"/>
        <w:sz w:val="20"/>
        <w:szCs w:val="20"/>
      </w:rPr>
    </w:sdtEndPr>
    <w:sdtContent>
      <w:p w14:paraId="64A8BA54" w14:textId="675910A4" w:rsidR="00877B78" w:rsidRPr="003C2DF7" w:rsidRDefault="00DD4914">
        <w:pPr>
          <w:pStyle w:val="Header"/>
          <w:jc w:val="right"/>
          <w:rPr>
            <w:rFonts w:ascii="Garamond" w:hAnsi="Garamond"/>
            <w:sz w:val="20"/>
            <w:szCs w:val="20"/>
          </w:rPr>
        </w:pPr>
        <w:r w:rsidRPr="003C2DF7">
          <w:rPr>
            <w:rFonts w:ascii="Garamond" w:hAnsi="Garamond"/>
            <w:b/>
            <w:bCs/>
            <w:sz w:val="20"/>
            <w:szCs w:val="20"/>
          </w:rPr>
          <w:fldChar w:fldCharType="begin"/>
        </w:r>
        <w:r w:rsidRPr="003C2DF7">
          <w:rPr>
            <w:rFonts w:ascii="Garamond" w:hAnsi="Garamond"/>
            <w:b/>
            <w:bCs/>
            <w:sz w:val="20"/>
            <w:szCs w:val="20"/>
          </w:rPr>
          <w:instrText xml:space="preserve"> PAGE </w:instrText>
        </w:r>
        <w:r w:rsidRPr="003C2DF7">
          <w:rPr>
            <w:rFonts w:ascii="Garamond" w:hAnsi="Garamond"/>
            <w:b/>
            <w:bCs/>
            <w:sz w:val="20"/>
            <w:szCs w:val="20"/>
          </w:rPr>
          <w:fldChar w:fldCharType="separate"/>
        </w:r>
        <w:r w:rsidR="00FE02D9">
          <w:rPr>
            <w:rFonts w:ascii="Garamond" w:hAnsi="Garamond"/>
            <w:b/>
            <w:bCs/>
            <w:noProof/>
            <w:sz w:val="20"/>
            <w:szCs w:val="20"/>
          </w:rPr>
          <w:t>1</w:t>
        </w:r>
        <w:r w:rsidRPr="003C2DF7">
          <w:rPr>
            <w:rFonts w:ascii="Garamond" w:hAnsi="Garamond"/>
            <w:b/>
            <w:bCs/>
            <w:sz w:val="20"/>
            <w:szCs w:val="20"/>
          </w:rPr>
          <w:fldChar w:fldCharType="end"/>
        </w:r>
        <w:r w:rsidRPr="003C2DF7">
          <w:rPr>
            <w:rFonts w:ascii="Garamond" w:hAnsi="Garamond"/>
            <w:sz w:val="20"/>
            <w:szCs w:val="20"/>
          </w:rPr>
          <w:t>/</w:t>
        </w:r>
        <w:r w:rsidRPr="003C2DF7">
          <w:rPr>
            <w:rFonts w:ascii="Garamond" w:hAnsi="Garamond"/>
            <w:b/>
            <w:bCs/>
            <w:sz w:val="20"/>
            <w:szCs w:val="20"/>
          </w:rPr>
          <w:fldChar w:fldCharType="begin"/>
        </w:r>
        <w:r w:rsidRPr="003C2DF7">
          <w:rPr>
            <w:rFonts w:ascii="Garamond" w:hAnsi="Garamond"/>
            <w:b/>
            <w:bCs/>
            <w:sz w:val="20"/>
            <w:szCs w:val="20"/>
          </w:rPr>
          <w:instrText xml:space="preserve"> NUMPAGES  </w:instrText>
        </w:r>
        <w:r w:rsidRPr="003C2DF7">
          <w:rPr>
            <w:rFonts w:ascii="Garamond" w:hAnsi="Garamond"/>
            <w:b/>
            <w:bCs/>
            <w:sz w:val="20"/>
            <w:szCs w:val="20"/>
          </w:rPr>
          <w:fldChar w:fldCharType="separate"/>
        </w:r>
        <w:r w:rsidR="00FE02D9">
          <w:rPr>
            <w:rFonts w:ascii="Garamond" w:hAnsi="Garamond"/>
            <w:b/>
            <w:bCs/>
            <w:noProof/>
            <w:sz w:val="20"/>
            <w:szCs w:val="20"/>
          </w:rPr>
          <w:t>8</w:t>
        </w:r>
        <w:r w:rsidRPr="003C2DF7">
          <w:rPr>
            <w:rFonts w:ascii="Garamond" w:hAnsi="Garamond"/>
            <w:b/>
            <w:bCs/>
            <w:sz w:val="20"/>
            <w:szCs w:val="20"/>
          </w:rPr>
          <w:fldChar w:fldCharType="end"/>
        </w:r>
      </w:p>
    </w:sdtContent>
  </w:sdt>
  <w:p w14:paraId="38011DEE" w14:textId="77777777" w:rsidR="00877B78" w:rsidRDefault="00FE02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14"/>
    <w:rsid w:val="00055CB5"/>
    <w:rsid w:val="00085949"/>
    <w:rsid w:val="0008684E"/>
    <w:rsid w:val="000C6297"/>
    <w:rsid w:val="00133F09"/>
    <w:rsid w:val="001F64D9"/>
    <w:rsid w:val="00303C12"/>
    <w:rsid w:val="00353989"/>
    <w:rsid w:val="00357979"/>
    <w:rsid w:val="003E5EA1"/>
    <w:rsid w:val="003F3142"/>
    <w:rsid w:val="004675B1"/>
    <w:rsid w:val="004C297E"/>
    <w:rsid w:val="005B482D"/>
    <w:rsid w:val="005C6C33"/>
    <w:rsid w:val="006252DA"/>
    <w:rsid w:val="006D1FEE"/>
    <w:rsid w:val="007474FD"/>
    <w:rsid w:val="007806A2"/>
    <w:rsid w:val="00827EBB"/>
    <w:rsid w:val="008814DD"/>
    <w:rsid w:val="008B77CE"/>
    <w:rsid w:val="00925855"/>
    <w:rsid w:val="009305C4"/>
    <w:rsid w:val="00977DCD"/>
    <w:rsid w:val="00A767F1"/>
    <w:rsid w:val="00B46C7F"/>
    <w:rsid w:val="00B63831"/>
    <w:rsid w:val="00B87278"/>
    <w:rsid w:val="00DD4914"/>
    <w:rsid w:val="00DE54CF"/>
    <w:rsid w:val="00E57D1C"/>
    <w:rsid w:val="00E63318"/>
    <w:rsid w:val="00EC0255"/>
    <w:rsid w:val="00F32D15"/>
    <w:rsid w:val="00F72E53"/>
    <w:rsid w:val="00FB034B"/>
    <w:rsid w:val="00FD4449"/>
    <w:rsid w:val="00FD5EA6"/>
    <w:rsid w:val="00FE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13F3B"/>
  <w15:chartTrackingRefBased/>
  <w15:docId w15:val="{465FFAE7-000C-4A20-A79F-8F994073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5C4"/>
  </w:style>
  <w:style w:type="paragraph" w:styleId="Heading1">
    <w:name w:val="heading 1"/>
    <w:basedOn w:val="Normal"/>
    <w:next w:val="Normal"/>
    <w:link w:val="Heading1Char"/>
    <w:uiPriority w:val="9"/>
    <w:qFormat/>
    <w:rsid w:val="00303C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49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914"/>
  </w:style>
  <w:style w:type="table" w:styleId="TableGrid">
    <w:name w:val="Table Grid"/>
    <w:basedOn w:val="TableNormal"/>
    <w:uiPriority w:val="39"/>
    <w:rsid w:val="00930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03C12"/>
    <w:rPr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303C12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53989"/>
  </w:style>
  <w:style w:type="character" w:styleId="Hyperlink">
    <w:name w:val="Hyperlink"/>
    <w:basedOn w:val="DefaultParagraphFont"/>
    <w:uiPriority w:val="99"/>
    <w:unhideWhenUsed/>
    <w:rsid w:val="0035398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33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3F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3F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3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3F09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3F0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34B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3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813EA-5A14-41B3-A3AE-ACF10046B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2189</Words>
  <Characters>12481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14641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Duanmu, Jing-Lin</cp:lastModifiedBy>
  <cp:revision>2</cp:revision>
  <dcterms:created xsi:type="dcterms:W3CDTF">2021-02-24T12:58:00Z</dcterms:created>
  <dcterms:modified xsi:type="dcterms:W3CDTF">2021-05-28T10:40:00Z</dcterms:modified>
</cp:coreProperties>
</file>