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BDA" w:rsidRDefault="00C27BDA" w:rsidP="00C27B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Search Strategy</w:t>
      </w:r>
    </w:p>
    <w:p w:rsidR="00C27BDA" w:rsidRDefault="00C27BDA" w:rsidP="00C27B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Ovid Medline</w:t>
      </w:r>
    </w:p>
    <w:tbl>
      <w:tblPr>
        <w:tblStyle w:val="TableGridLight"/>
        <w:tblW w:w="9364" w:type="dxa"/>
        <w:tblLook w:val="04A0" w:firstRow="1" w:lastRow="0" w:firstColumn="1" w:lastColumn="0" w:noHBand="0" w:noVBand="1"/>
      </w:tblPr>
      <w:tblGrid>
        <w:gridCol w:w="336"/>
        <w:gridCol w:w="8078"/>
        <w:gridCol w:w="1056"/>
      </w:tblGrid>
      <w:tr w:rsidR="00C27BDA" w:rsidRPr="00525E02" w:rsidTr="00C27BDA">
        <w:trPr>
          <w:trHeight w:val="242"/>
        </w:trPr>
        <w:tc>
          <w:tcPr>
            <w:tcW w:w="0" w:type="auto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7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Orthotic Devices/</w:t>
            </w:r>
          </w:p>
        </w:tc>
        <w:tc>
          <w:tcPr>
            <w:tcW w:w="100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12000</w:t>
            </w:r>
          </w:p>
        </w:tc>
      </w:tr>
      <w:tr w:rsidR="00C27BDA" w:rsidRPr="00525E02" w:rsidTr="00C27BDA">
        <w:trPr>
          <w:trHeight w:val="242"/>
        </w:trPr>
        <w:tc>
          <w:tcPr>
            <w:tcW w:w="0" w:type="auto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7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Spinal Diseases/</w:t>
            </w:r>
          </w:p>
        </w:tc>
        <w:tc>
          <w:tcPr>
            <w:tcW w:w="100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110641</w:t>
            </w:r>
          </w:p>
        </w:tc>
      </w:tr>
      <w:tr w:rsidR="00C27BDA" w:rsidRPr="00525E02" w:rsidTr="00C27BDA">
        <w:trPr>
          <w:trHeight w:val="242"/>
        </w:trPr>
        <w:tc>
          <w:tcPr>
            <w:tcW w:w="0" w:type="auto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7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Postoperative Complications/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Postoperative Care/</w:t>
            </w:r>
          </w:p>
        </w:tc>
        <w:tc>
          <w:tcPr>
            <w:tcW w:w="100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526607</w:t>
            </w:r>
          </w:p>
        </w:tc>
      </w:tr>
      <w:tr w:rsidR="00C27BDA" w:rsidRPr="00525E02" w:rsidTr="00C27BDA">
        <w:trPr>
          <w:trHeight w:val="242"/>
        </w:trPr>
        <w:tc>
          <w:tcPr>
            <w:tcW w:w="0" w:type="auto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07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Treatment Outcome/</w:t>
            </w:r>
          </w:p>
        </w:tc>
        <w:tc>
          <w:tcPr>
            <w:tcW w:w="100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847966</w:t>
            </w:r>
          </w:p>
        </w:tc>
      </w:tr>
      <w:tr w:rsidR="00C27BDA" w:rsidRPr="00525E02" w:rsidTr="00C27BDA">
        <w:trPr>
          <w:trHeight w:val="242"/>
        </w:trPr>
        <w:tc>
          <w:tcPr>
            <w:tcW w:w="0" w:type="auto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07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"Outcome Assessment (Health Care)"/</w:t>
            </w:r>
          </w:p>
        </w:tc>
        <w:tc>
          <w:tcPr>
            <w:tcW w:w="100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909095</w:t>
            </w:r>
          </w:p>
        </w:tc>
      </w:tr>
      <w:tr w:rsidR="00C27BDA" w:rsidRPr="00525E02" w:rsidTr="00C27BDA">
        <w:trPr>
          <w:trHeight w:val="242"/>
        </w:trPr>
        <w:tc>
          <w:tcPr>
            <w:tcW w:w="0" w:type="auto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7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3 or 4 or 5</w:t>
            </w:r>
          </w:p>
        </w:tc>
        <w:tc>
          <w:tcPr>
            <w:tcW w:w="100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1347621</w:t>
            </w:r>
          </w:p>
        </w:tc>
      </w:tr>
      <w:tr w:rsidR="00C27BDA" w:rsidRPr="00525E02" w:rsidTr="00C27BDA">
        <w:trPr>
          <w:trHeight w:val="242"/>
        </w:trPr>
        <w:tc>
          <w:tcPr>
            <w:tcW w:w="0" w:type="auto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07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 and 2 and 6</w:t>
            </w:r>
          </w:p>
        </w:tc>
        <w:tc>
          <w:tcPr>
            <w:tcW w:w="100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513</w:t>
            </w:r>
          </w:p>
        </w:tc>
      </w:tr>
      <w:tr w:rsidR="00C27BDA" w:rsidRPr="00525E02" w:rsidTr="00C27BDA">
        <w:trPr>
          <w:trHeight w:val="242"/>
        </w:trPr>
        <w:tc>
          <w:tcPr>
            <w:tcW w:w="0" w:type="auto"/>
            <w:noWrap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78" w:type="dxa"/>
            <w:noWrap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1970 – May 2017</w:t>
            </w:r>
          </w:p>
        </w:tc>
        <w:tc>
          <w:tcPr>
            <w:tcW w:w="1008" w:type="dxa"/>
            <w:noWrap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</w:t>
            </w:r>
          </w:p>
        </w:tc>
      </w:tr>
    </w:tbl>
    <w:p w:rsidR="00C27BDA" w:rsidRDefault="00C27BDA" w:rsidP="00C27BDA">
      <w:pPr>
        <w:rPr>
          <w:rFonts w:ascii="Times New Roman" w:hAnsi="Times New Roman" w:cs="Times New Roman"/>
        </w:rPr>
      </w:pPr>
    </w:p>
    <w:p w:rsidR="00C27BDA" w:rsidRDefault="00C27BDA" w:rsidP="00C27BD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Embase</w:t>
      </w:r>
      <w:proofErr w:type="spellEnd"/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328"/>
        <w:gridCol w:w="7889"/>
        <w:gridCol w:w="1133"/>
      </w:tblGrid>
      <w:tr w:rsidR="00C27BDA" w:rsidRPr="00525E02" w:rsidTr="00C27BDA">
        <w:trPr>
          <w:trHeight w:val="255"/>
        </w:trPr>
        <w:tc>
          <w:tcPr>
            <w:tcW w:w="32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89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orthosis/</w:t>
            </w:r>
          </w:p>
        </w:tc>
        <w:tc>
          <w:tcPr>
            <w:tcW w:w="1133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25522</w:t>
            </w:r>
          </w:p>
        </w:tc>
      </w:tr>
      <w:tr w:rsidR="00C27BDA" w:rsidRPr="00525E02" w:rsidTr="00C27BDA">
        <w:trPr>
          <w:trHeight w:val="255"/>
        </w:trPr>
        <w:tc>
          <w:tcPr>
            <w:tcW w:w="32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89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spinal cord surgery/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spine surgery/</w:t>
            </w:r>
          </w:p>
        </w:tc>
        <w:tc>
          <w:tcPr>
            <w:tcW w:w="1133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74016</w:t>
            </w:r>
          </w:p>
        </w:tc>
      </w:tr>
      <w:tr w:rsidR="00C27BDA" w:rsidRPr="00525E02" w:rsidTr="00C27BDA">
        <w:trPr>
          <w:trHeight w:val="255"/>
        </w:trPr>
        <w:tc>
          <w:tcPr>
            <w:tcW w:w="32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89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spinal cord disease/</w:t>
            </w:r>
          </w:p>
        </w:tc>
        <w:tc>
          <w:tcPr>
            <w:tcW w:w="1133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249998</w:t>
            </w:r>
          </w:p>
        </w:tc>
      </w:tr>
      <w:tr w:rsidR="00C27BDA" w:rsidRPr="00525E02" w:rsidTr="00C27BDA">
        <w:trPr>
          <w:trHeight w:val="510"/>
        </w:trPr>
        <w:tc>
          <w:tcPr>
            <w:tcW w:w="32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89" w:type="dxa"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patient-reported outcome/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clinical outcome/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adverse outcome/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outcome variable/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treatment outcome/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outcome assessment/</w:t>
            </w:r>
          </w:p>
        </w:tc>
        <w:tc>
          <w:tcPr>
            <w:tcW w:w="1133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1293704</w:t>
            </w:r>
          </w:p>
        </w:tc>
      </w:tr>
      <w:tr w:rsidR="00C27BDA" w:rsidRPr="00525E02" w:rsidTr="00C27BDA">
        <w:trPr>
          <w:trHeight w:val="255"/>
        </w:trPr>
        <w:tc>
          <w:tcPr>
            <w:tcW w:w="32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89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postoperative care/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postoperative complication/ or </w:t>
            </w:r>
            <w:proofErr w:type="spellStart"/>
            <w:r w:rsidRPr="00525E02">
              <w:rPr>
                <w:rFonts w:ascii="Times New Roman" w:hAnsi="Times New Roman" w:cs="Times New Roman"/>
              </w:rPr>
              <w:t>exp</w:t>
            </w:r>
            <w:proofErr w:type="spellEnd"/>
            <w:r w:rsidRPr="00525E02">
              <w:rPr>
                <w:rFonts w:ascii="Times New Roman" w:hAnsi="Times New Roman" w:cs="Times New Roman"/>
              </w:rPr>
              <w:t xml:space="preserve"> postoperative period/</w:t>
            </w:r>
          </w:p>
        </w:tc>
        <w:tc>
          <w:tcPr>
            <w:tcW w:w="1133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945100</w:t>
            </w:r>
          </w:p>
        </w:tc>
      </w:tr>
      <w:tr w:rsidR="00C27BDA" w:rsidRPr="00525E02" w:rsidTr="00C27BDA">
        <w:trPr>
          <w:trHeight w:val="255"/>
        </w:trPr>
        <w:tc>
          <w:tcPr>
            <w:tcW w:w="32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89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2 or 3</w:t>
            </w:r>
          </w:p>
        </w:tc>
        <w:tc>
          <w:tcPr>
            <w:tcW w:w="1133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307089</w:t>
            </w:r>
          </w:p>
        </w:tc>
      </w:tr>
      <w:tr w:rsidR="00C27BDA" w:rsidRPr="00525E02" w:rsidTr="00C27BDA">
        <w:trPr>
          <w:trHeight w:val="255"/>
        </w:trPr>
        <w:tc>
          <w:tcPr>
            <w:tcW w:w="328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89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1 and 4 and 5 and 6</w:t>
            </w:r>
          </w:p>
        </w:tc>
        <w:tc>
          <w:tcPr>
            <w:tcW w:w="1133" w:type="dxa"/>
            <w:noWrap/>
            <w:hideMark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 w:rsidRPr="00525E02">
              <w:rPr>
                <w:rFonts w:ascii="Times New Roman" w:hAnsi="Times New Roman" w:cs="Times New Roman"/>
              </w:rPr>
              <w:t>300</w:t>
            </w:r>
          </w:p>
        </w:tc>
      </w:tr>
      <w:tr w:rsidR="00C27BDA" w:rsidRPr="00525E02" w:rsidTr="00C27BDA">
        <w:trPr>
          <w:trHeight w:val="255"/>
        </w:trPr>
        <w:tc>
          <w:tcPr>
            <w:tcW w:w="328" w:type="dxa"/>
            <w:noWrap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89" w:type="dxa"/>
            <w:noWrap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1970 – May 2017</w:t>
            </w:r>
          </w:p>
        </w:tc>
        <w:tc>
          <w:tcPr>
            <w:tcW w:w="1133" w:type="dxa"/>
            <w:noWrap/>
          </w:tcPr>
          <w:p w:rsidR="00C27BDA" w:rsidRPr="00525E02" w:rsidRDefault="00C27BDA" w:rsidP="006E71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</w:t>
            </w:r>
          </w:p>
        </w:tc>
      </w:tr>
    </w:tbl>
    <w:p w:rsidR="00C27BDA" w:rsidRDefault="00C27BDA" w:rsidP="00C27BDA">
      <w:pPr>
        <w:rPr>
          <w:rFonts w:ascii="Times New Roman" w:hAnsi="Times New Roman" w:cs="Times New Roman"/>
        </w:rPr>
      </w:pPr>
    </w:p>
    <w:p w:rsidR="00C27BDA" w:rsidRDefault="00C27BDA" w:rsidP="00C27B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Cochrane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655"/>
        <w:gridCol w:w="985"/>
      </w:tblGrid>
      <w:tr w:rsidR="00C27BDA" w:rsidRPr="00E56E02" w:rsidTr="00C27BDA">
        <w:trPr>
          <w:trHeight w:val="255"/>
        </w:trPr>
        <w:tc>
          <w:tcPr>
            <w:tcW w:w="704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#1</w:t>
            </w:r>
          </w:p>
        </w:tc>
        <w:tc>
          <w:tcPr>
            <w:tcW w:w="765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[Orthotic Devices] explode all trees</w:t>
            </w:r>
          </w:p>
        </w:tc>
        <w:tc>
          <w:tcPr>
            <w:tcW w:w="98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1210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#2</w:t>
            </w:r>
          </w:p>
        </w:tc>
        <w:tc>
          <w:tcPr>
            <w:tcW w:w="765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[Spinal Cord Diseases] explode all trees</w:t>
            </w:r>
          </w:p>
        </w:tc>
        <w:tc>
          <w:tcPr>
            <w:tcW w:w="98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1897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#3</w:t>
            </w:r>
          </w:p>
        </w:tc>
        <w:tc>
          <w:tcPr>
            <w:tcW w:w="765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[Spinal Diseases] explode all trees</w:t>
            </w:r>
          </w:p>
        </w:tc>
        <w:tc>
          <w:tcPr>
            <w:tcW w:w="98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3090</w:t>
            </w:r>
          </w:p>
        </w:tc>
      </w:tr>
      <w:tr w:rsidR="00C27BDA" w:rsidRPr="00E56E02" w:rsidTr="00C27BDA">
        <w:trPr>
          <w:trHeight w:val="510"/>
        </w:trPr>
        <w:tc>
          <w:tcPr>
            <w:tcW w:w="704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#4</w:t>
            </w:r>
          </w:p>
        </w:tc>
        <w:tc>
          <w:tcPr>
            <w:tcW w:w="7655" w:type="dxa"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[Outcome Assessment (Health Care)] explode all trees</w:t>
            </w:r>
          </w:p>
        </w:tc>
        <w:tc>
          <w:tcPr>
            <w:tcW w:w="98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127141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#5</w:t>
            </w:r>
          </w:p>
        </w:tc>
        <w:tc>
          <w:tcPr>
            <w:tcW w:w="765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[Treatment Outcome] explode all trees</w:t>
            </w:r>
          </w:p>
        </w:tc>
        <w:tc>
          <w:tcPr>
            <w:tcW w:w="98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121268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#6</w:t>
            </w:r>
          </w:p>
        </w:tc>
        <w:tc>
          <w:tcPr>
            <w:tcW w:w="765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[Postoperative Complications] explode all trees</w:t>
            </w:r>
          </w:p>
        </w:tc>
        <w:tc>
          <w:tcPr>
            <w:tcW w:w="98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33920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#7</w:t>
            </w:r>
          </w:p>
        </w:tc>
        <w:tc>
          <w:tcPr>
            <w:tcW w:w="765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[Postoperative Care] explode all trees</w:t>
            </w:r>
          </w:p>
        </w:tc>
        <w:tc>
          <w:tcPr>
            <w:tcW w:w="985" w:type="dxa"/>
            <w:noWrap/>
            <w:hideMark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4363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#8</w:t>
            </w:r>
          </w:p>
        </w:tc>
        <w:tc>
          <w:tcPr>
            <w:tcW w:w="765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proofErr w:type="spellStart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MeSH</w:t>
            </w:r>
            <w:proofErr w:type="spellEnd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 xml:space="preserve"> descriptor: [Post</w:t>
            </w:r>
            <w:bookmarkStart w:id="0" w:name="_GoBack"/>
            <w:bookmarkEnd w:id="0"/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operative Period] explode all trees</w:t>
            </w:r>
          </w:p>
        </w:tc>
        <w:tc>
          <w:tcPr>
            <w:tcW w:w="98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E56E02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5274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#9</w:t>
            </w:r>
          </w:p>
        </w:tc>
        <w:tc>
          <w:tcPr>
            <w:tcW w:w="765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930381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#2 or #3</w:t>
            </w:r>
          </w:p>
        </w:tc>
        <w:tc>
          <w:tcPr>
            <w:tcW w:w="98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930381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4903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</w:tcPr>
          <w:p w:rsidR="00C27BDA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#10</w:t>
            </w:r>
          </w:p>
        </w:tc>
        <w:tc>
          <w:tcPr>
            <w:tcW w:w="765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930381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#4 or #5 or #6 or #7 or #8</w:t>
            </w:r>
          </w:p>
        </w:tc>
        <w:tc>
          <w:tcPr>
            <w:tcW w:w="98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930381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156618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</w:tcPr>
          <w:p w:rsidR="00C27BDA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#11</w:t>
            </w:r>
          </w:p>
        </w:tc>
        <w:tc>
          <w:tcPr>
            <w:tcW w:w="765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 w:rsidRPr="00930381"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#1 and #9 and #10</w:t>
            </w:r>
          </w:p>
        </w:tc>
        <w:tc>
          <w:tcPr>
            <w:tcW w:w="985" w:type="dxa"/>
            <w:noWrap/>
          </w:tcPr>
          <w:p w:rsidR="00C27BDA" w:rsidRPr="00E56E02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46</w:t>
            </w:r>
          </w:p>
        </w:tc>
      </w:tr>
      <w:tr w:rsidR="00C27BDA" w:rsidRPr="00E56E02" w:rsidTr="00C27BDA">
        <w:trPr>
          <w:trHeight w:val="255"/>
        </w:trPr>
        <w:tc>
          <w:tcPr>
            <w:tcW w:w="704" w:type="dxa"/>
            <w:noWrap/>
          </w:tcPr>
          <w:p w:rsidR="00C27BDA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</w:p>
        </w:tc>
        <w:tc>
          <w:tcPr>
            <w:tcW w:w="7655" w:type="dxa"/>
            <w:noWrap/>
          </w:tcPr>
          <w:p w:rsidR="00C27BDA" w:rsidRPr="00930381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January 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0 – May 2017</w:t>
            </w:r>
          </w:p>
        </w:tc>
        <w:tc>
          <w:tcPr>
            <w:tcW w:w="985" w:type="dxa"/>
            <w:noWrap/>
          </w:tcPr>
          <w:p w:rsidR="00C27BDA" w:rsidRDefault="00C27BDA" w:rsidP="006E718D">
            <w:pPr>
              <w:pStyle w:val="HTMLPreformatted"/>
              <w:rPr>
                <w:rFonts w:ascii="Times New Roman" w:hAnsi="Times New Roman" w:cs="Times New Roman"/>
                <w:color w:val="000000"/>
                <w:sz w:val="24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1"/>
              </w:rPr>
              <w:t>46</w:t>
            </w:r>
          </w:p>
        </w:tc>
      </w:tr>
    </w:tbl>
    <w:p w:rsidR="000B1F97" w:rsidRDefault="000B1F97"/>
    <w:sectPr w:rsidR="000B1F97" w:rsidSect="00D003D5"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DA"/>
    <w:rsid w:val="000B1F97"/>
    <w:rsid w:val="003F4C7D"/>
    <w:rsid w:val="00C27BDA"/>
    <w:rsid w:val="00CA2515"/>
    <w:rsid w:val="00D0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4C850"/>
  <w15:chartTrackingRefBased/>
  <w15:docId w15:val="{65E84D50-BA2D-4E44-BF3E-2EB9F4E8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7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7B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7BDA"/>
    <w:rPr>
      <w:rFonts w:ascii="Courier New" w:eastAsia="Times New Roman" w:hAnsi="Courier New" w:cs="Courier New"/>
      <w:sz w:val="20"/>
      <w:szCs w:val="20"/>
      <w:lang w:eastAsia="en-CA"/>
    </w:rPr>
  </w:style>
  <w:style w:type="table" w:styleId="TableGridLight">
    <w:name w:val="Grid Table Light"/>
    <w:basedOn w:val="TableNormal"/>
    <w:uiPriority w:val="40"/>
    <w:rsid w:val="00C27B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maryzhu13</dc:creator>
  <cp:keywords/>
  <dc:description/>
  <cp:lastModifiedBy>maryzhu13</cp:lastModifiedBy>
  <cp:revision>1</cp:revision>
  <dcterms:created xsi:type="dcterms:W3CDTF">2017-11-13T01:42:00Z</dcterms:created>
  <dcterms:modified xsi:type="dcterms:W3CDTF">2017-11-13T01:50:00Z</dcterms:modified>
</cp:coreProperties>
</file>