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8A5ACCB" w14:textId="77777777" w:rsidR="000B54BD" w:rsidRPr="009A2031" w:rsidRDefault="000B54BD" w:rsidP="009A2031">
      <w:pPr>
        <w:pStyle w:val="Heading1"/>
      </w:pPr>
      <w:r w:rsidRPr="009A2031">
        <w:t>What physicochemical properties of biochar facilitate interspecies electron transfer in anaerobic digestion: a case study of digestion of whiskey by-products</w:t>
      </w:r>
    </w:p>
    <w:p w14:paraId="16E2C2DD" w14:textId="77777777" w:rsidR="000B54BD" w:rsidRPr="003F5EF4" w:rsidRDefault="000B54BD" w:rsidP="000B54BD">
      <w:pPr>
        <w:rPr>
          <w:rFonts w:cs="Times New Roman"/>
          <w:color w:val="000000" w:themeColor="text1"/>
        </w:rPr>
      </w:pPr>
      <w:bookmarkStart w:id="0" w:name="_Hlk59062136"/>
      <w:r w:rsidRPr="003F5EF4">
        <w:rPr>
          <w:rFonts w:cs="Times New Roman"/>
          <w:color w:val="000000" w:themeColor="text1"/>
        </w:rPr>
        <w:t>Chen Deng</w:t>
      </w:r>
      <w:r w:rsidRPr="003F5EF4">
        <w:rPr>
          <w:rFonts w:cs="Times New Roman"/>
          <w:color w:val="000000" w:themeColor="text1"/>
          <w:vertAlign w:val="superscript"/>
        </w:rPr>
        <w:t xml:space="preserve"> 1, 2</w:t>
      </w:r>
      <w:r w:rsidRPr="003F5EF4">
        <w:rPr>
          <w:rFonts w:cs="Times New Roman"/>
          <w:color w:val="000000" w:themeColor="text1"/>
        </w:rPr>
        <w:t>, Richen Lin</w:t>
      </w:r>
      <w:r w:rsidRPr="003F5EF4">
        <w:rPr>
          <w:rFonts w:cs="Times New Roman"/>
          <w:color w:val="000000" w:themeColor="text1"/>
          <w:vertAlign w:val="superscript"/>
        </w:rPr>
        <w:t xml:space="preserve"> 1, 2, </w:t>
      </w:r>
      <w:r w:rsidRPr="003F5EF4">
        <w:rPr>
          <w:rStyle w:val="FootnoteReference"/>
          <w:color w:val="000000" w:themeColor="text1"/>
        </w:rPr>
        <w:footnoteReference w:id="1"/>
      </w:r>
      <w:r w:rsidRPr="003F5EF4">
        <w:rPr>
          <w:rFonts w:cs="Times New Roman"/>
          <w:color w:val="000000" w:themeColor="text1"/>
        </w:rPr>
        <w:t>, Xihui Kang</w:t>
      </w:r>
      <w:r w:rsidRPr="003F5EF4">
        <w:rPr>
          <w:rFonts w:cs="Times New Roman"/>
          <w:color w:val="000000" w:themeColor="text1"/>
          <w:vertAlign w:val="superscript"/>
        </w:rPr>
        <w:t xml:space="preserve"> 1, 2</w:t>
      </w:r>
      <w:r w:rsidRPr="003F5EF4">
        <w:rPr>
          <w:rFonts w:cs="Times New Roman"/>
          <w:color w:val="000000" w:themeColor="text1"/>
        </w:rPr>
        <w:t>, Benteng Wu</w:t>
      </w:r>
      <w:r w:rsidRPr="003F5EF4">
        <w:rPr>
          <w:rFonts w:cs="Times New Roman"/>
          <w:color w:val="000000" w:themeColor="text1"/>
          <w:vertAlign w:val="superscript"/>
        </w:rPr>
        <w:t xml:space="preserve"> 1, 2</w:t>
      </w:r>
      <w:r w:rsidRPr="003F5EF4">
        <w:rPr>
          <w:rFonts w:cs="Times New Roman"/>
          <w:color w:val="000000" w:themeColor="text1"/>
        </w:rPr>
        <w:t>, David M Wall</w:t>
      </w:r>
      <w:r w:rsidRPr="003F5EF4">
        <w:rPr>
          <w:rFonts w:cs="Times New Roman"/>
          <w:color w:val="000000" w:themeColor="text1"/>
          <w:vertAlign w:val="superscript"/>
        </w:rPr>
        <w:t xml:space="preserve"> 1, 2</w:t>
      </w:r>
      <w:r w:rsidRPr="003F5EF4">
        <w:rPr>
          <w:rFonts w:cs="Times New Roman"/>
          <w:color w:val="000000" w:themeColor="text1"/>
        </w:rPr>
        <w:t>, Jerry D Murphy</w:t>
      </w:r>
      <w:r w:rsidRPr="003F5EF4">
        <w:rPr>
          <w:rFonts w:cs="Times New Roman"/>
          <w:color w:val="000000" w:themeColor="text1"/>
          <w:vertAlign w:val="superscript"/>
        </w:rPr>
        <w:t xml:space="preserve"> 1, 2</w:t>
      </w:r>
    </w:p>
    <w:bookmarkEnd w:id="0"/>
    <w:p w14:paraId="145A46F8" w14:textId="77777777" w:rsidR="000B54BD" w:rsidRPr="003F5EF4" w:rsidRDefault="000B54BD" w:rsidP="000B54BD">
      <w:pPr>
        <w:rPr>
          <w:rFonts w:cs="Times New Roman"/>
          <w:color w:val="000000" w:themeColor="text1"/>
        </w:rPr>
      </w:pPr>
      <w:r w:rsidRPr="003F5EF4">
        <w:rPr>
          <w:rFonts w:cs="Times New Roman"/>
          <w:color w:val="000000" w:themeColor="text1"/>
          <w:vertAlign w:val="superscript"/>
        </w:rPr>
        <w:t>1</w:t>
      </w:r>
      <w:r w:rsidRPr="003F5EF4">
        <w:rPr>
          <w:rFonts w:cs="Times New Roman"/>
          <w:color w:val="000000" w:themeColor="text1"/>
        </w:rPr>
        <w:t xml:space="preserve"> MaREI Centre, Environmental Research Institute, University College Cork, Cork, Ireland</w:t>
      </w:r>
    </w:p>
    <w:p w14:paraId="39646456" w14:textId="43F7D4F5" w:rsidR="009C42D1" w:rsidRPr="003F5EF4" w:rsidRDefault="000B54BD" w:rsidP="000B54BD">
      <w:pPr>
        <w:jc w:val="both"/>
        <w:rPr>
          <w:rFonts w:cs="Times New Roman"/>
          <w:color w:val="000000" w:themeColor="text1"/>
        </w:rPr>
      </w:pPr>
      <w:r w:rsidRPr="003F5EF4">
        <w:rPr>
          <w:rFonts w:cs="Times New Roman"/>
          <w:color w:val="000000" w:themeColor="text1"/>
          <w:vertAlign w:val="superscript"/>
        </w:rPr>
        <w:t>2</w:t>
      </w:r>
      <w:r w:rsidRPr="003F5EF4">
        <w:rPr>
          <w:rFonts w:cs="Times New Roman"/>
          <w:color w:val="000000" w:themeColor="text1"/>
        </w:rPr>
        <w:t xml:space="preserve"> </w:t>
      </w:r>
      <w:r w:rsidR="009C42D1" w:rsidRPr="009C42D1">
        <w:rPr>
          <w:rFonts w:cs="Times New Roman"/>
          <w:color w:val="000000" w:themeColor="text1"/>
        </w:rPr>
        <w:t>Civil, Structural and Environmental Engineering, School of Engineering and Architecture, University College Cork, Cork, Ireland</w:t>
      </w:r>
    </w:p>
    <w:p w14:paraId="01C4E47F" w14:textId="4DF0B19F" w:rsidR="006F1D6C" w:rsidRPr="00110123" w:rsidRDefault="006F1D6C"/>
    <w:p w14:paraId="51B932A4" w14:textId="0DDD7BCC" w:rsidR="00133B65" w:rsidRPr="00110123" w:rsidRDefault="00133B65" w:rsidP="0019713F">
      <w:pPr>
        <w:rPr>
          <w:rFonts w:cs="Times New Roman"/>
        </w:rPr>
      </w:pPr>
      <w:r w:rsidRPr="00110123">
        <w:rPr>
          <w:rFonts w:cs="Times New Roman"/>
        </w:rPr>
        <w:t>The supporting information contains 2 tables as referred to in the main manuscript:</w:t>
      </w:r>
    </w:p>
    <w:p w14:paraId="39383787" w14:textId="58596E54" w:rsidR="0019713F" w:rsidRPr="00110123" w:rsidRDefault="0019713F" w:rsidP="0019713F">
      <w:pPr>
        <w:rPr>
          <w:rFonts w:cs="Times New Roman"/>
        </w:rPr>
      </w:pPr>
      <w:r w:rsidRPr="00110123">
        <w:rPr>
          <w:rFonts w:cs="Times New Roman"/>
        </w:rPr>
        <w:t>Table S</w:t>
      </w:r>
      <w:r w:rsidR="00DC521E">
        <w:rPr>
          <w:rFonts w:cs="Times New Roman"/>
        </w:rPr>
        <w:t>1</w:t>
      </w:r>
      <w:r w:rsidRPr="00110123">
        <w:rPr>
          <w:rFonts w:cs="Times New Roman"/>
        </w:rPr>
        <w:t xml:space="preserve"> Calculation of mass and energy balance for anaerobic digestion</w:t>
      </w:r>
      <w:r w:rsidR="00DE79BE" w:rsidRPr="00110123">
        <w:rPr>
          <w:rFonts w:cs="Times New Roman"/>
        </w:rPr>
        <w:t xml:space="preserve"> (AD)</w:t>
      </w:r>
      <w:r w:rsidR="00D07DB7">
        <w:rPr>
          <w:rFonts w:cs="Times New Roman"/>
        </w:rPr>
        <w:t xml:space="preserve"> of draff</w:t>
      </w:r>
      <w:r w:rsidRPr="00110123">
        <w:rPr>
          <w:rFonts w:cs="Times New Roman"/>
        </w:rPr>
        <w:t>.</w:t>
      </w:r>
    </w:p>
    <w:p w14:paraId="48F503C2" w14:textId="3F214666" w:rsidR="00133B65" w:rsidRPr="00722DD2" w:rsidRDefault="00D85550" w:rsidP="00133B65">
      <w:pPr>
        <w:rPr>
          <w:rFonts w:cs="Times New Roman"/>
          <w:sz w:val="20"/>
          <w:szCs w:val="20"/>
        </w:rPr>
      </w:pPr>
      <w:r w:rsidRPr="00110123">
        <w:t>Table S</w:t>
      </w:r>
      <w:r w:rsidR="00DC521E">
        <w:t>2</w:t>
      </w:r>
      <w:r w:rsidRPr="00110123">
        <w:t xml:space="preserve"> Calculation of mass and energy balance for </w:t>
      </w:r>
      <w:r w:rsidR="00275A24">
        <w:t>pyrolysis</w:t>
      </w:r>
      <w:r w:rsidR="00DE79BE" w:rsidRPr="00110123">
        <w:t xml:space="preserve"> </w:t>
      </w:r>
      <w:r w:rsidR="00D07DB7">
        <w:t xml:space="preserve">of draff </w:t>
      </w:r>
      <w:r w:rsidRPr="00110123">
        <w:t>using data adapted from literature</w:t>
      </w:r>
      <w:r w:rsidR="00722DD2">
        <w:t xml:space="preserve"> </w:t>
      </w:r>
      <w:r w:rsidR="008A54AE">
        <w:fldChar w:fldCharType="begin"/>
      </w:r>
      <w:r w:rsidR="008A54AE">
        <w:instrText xml:space="preserve"> ADDIN EN.CITE &lt;EndNote&gt;&lt;Cite&gt;&lt;Author&gt;Sanna&lt;/Author&gt;&lt;Year&gt;2011&lt;/Year&gt;&lt;RecNum&gt;1770&lt;/RecNum&gt;&lt;DisplayText&gt;[1]&lt;/DisplayText&gt;&lt;record&gt;&lt;rec-number&gt;1770&lt;/rec-number&gt;&lt;foreign-keys&gt;&lt;key app="EN" db-id="0tts5repzdpetres9voxzfff2stfssf290rs" timestamp="1628175715"&gt;1770&lt;/key&gt;&lt;key app="ENWeb" db-id=""&gt;0&lt;/key&gt;&lt;/foreign-keys&gt;&lt;ref-type name="Journal Article"&gt;17&lt;/ref-type&gt;&lt;contributors&gt;&lt;authors&gt;&lt;author&gt;Sanna, A.&lt;/author&gt;&lt;author&gt;Li, S.&lt;/author&gt;&lt;author&gt;Linforth, R.&lt;/author&gt;&lt;author&gt;Smart, K. A.&lt;/author&gt;&lt;author&gt;Andresen, J. M.&lt;/author&gt;&lt;/authors&gt;&lt;/contributors&gt;&lt;auth-address&gt;Energy and Sustainability Research Division, Department of Chemical and Environmental Engineering, University of Nottingham, University Park, Nottingham NG7 2RD, UK. Aimaro-sanna@nottingham.ac.uk&lt;/auth-address&gt;&lt;titles&gt;&lt;title&gt;Bio-oil and bio-char from low temperature pyrolysis of spent grains using activated alumina&lt;/title&gt;&lt;secondary-title&gt;Bioresour Technol&lt;/secondary-title&gt;&lt;/titles&gt;&lt;periodical&gt;&lt;full-title&gt;Bioresource Technology&lt;/full-title&gt;&lt;abbr-1&gt;Bioresour. Technol.&lt;/abbr-1&gt;&lt;abbr-2&gt;Bioresour Technol&lt;/abbr-2&gt;&lt;/periodical&gt;&lt;pages&gt;10695-703&lt;/pages&gt;&lt;volume&gt;102&lt;/volume&gt;&lt;number&gt;22&lt;/number&gt;&lt;edition&gt;2011/09/21&lt;/edition&gt;&lt;keywords&gt;&lt;keyword&gt;Aluminum Oxide/*chemistry&lt;/keyword&gt;&lt;keyword&gt;Biofuels/*analysis&lt;/keyword&gt;&lt;keyword&gt;Biotechnology/*methods&lt;/keyword&gt;&lt;keyword&gt;Charcoal/*analysis&lt;/keyword&gt;&lt;keyword&gt;Coal&lt;/keyword&gt;&lt;keyword&gt;Elements&lt;/keyword&gt;&lt;keyword&gt;Gases/analysis&lt;/keyword&gt;&lt;keyword&gt;Hordeum/chemistry&lt;/keyword&gt;&lt;keyword&gt;Oils/*analysis&lt;/keyword&gt;&lt;keyword&gt;Seeds/*chemistry&lt;/keyword&gt;&lt;keyword&gt;*Temperature&lt;/keyword&gt;&lt;keyword&gt;Triticum/chemistry&lt;/keyword&gt;&lt;keyword&gt;United Kingdom&lt;/keyword&gt;&lt;keyword&gt;Viscosity&lt;/keyword&gt;&lt;/keywords&gt;&lt;dates&gt;&lt;year&gt;2011&lt;/year&gt;&lt;pub-dates&gt;&lt;date&gt;Nov&lt;/date&gt;&lt;/pub-dates&gt;&lt;/dates&gt;&lt;isbn&gt;1873-2976 (Electronic)&amp;#xD;0960-8524 (Linking)&lt;/isbn&gt;&lt;accession-num&gt;21930374&lt;/accession-num&gt;&lt;urls&gt;&lt;related-urls&gt;&lt;url&gt;https://www.ncbi.nlm.nih.gov/pubmed/21930374&lt;/url&gt;&lt;/related-urls&gt;&lt;/urls&gt;&lt;electronic-resource-num&gt;10.1016/j.biortech.2011.08.092&lt;/electronic-resource-num&gt;&lt;/record&gt;&lt;/Cite&gt;&lt;/EndNote&gt;</w:instrText>
      </w:r>
      <w:r w:rsidR="008A54AE">
        <w:fldChar w:fldCharType="separate"/>
      </w:r>
      <w:r w:rsidR="008A54AE">
        <w:rPr>
          <w:noProof/>
        </w:rPr>
        <w:t>[1]</w:t>
      </w:r>
      <w:r w:rsidR="008A54AE">
        <w:fldChar w:fldCharType="end"/>
      </w:r>
      <w:r w:rsidRPr="00110123">
        <w:rPr>
          <w:rFonts w:cs="Times New Roman"/>
          <w:sz w:val="20"/>
          <w:szCs w:val="20"/>
        </w:rPr>
        <w:t>.</w:t>
      </w:r>
      <w:r w:rsidR="001F123A" w:rsidRPr="00110123">
        <w:br w:type="page"/>
      </w:r>
    </w:p>
    <w:p w14:paraId="52AEE663" w14:textId="77777777" w:rsidR="0019713F" w:rsidRPr="00110123" w:rsidRDefault="0019713F">
      <w:pPr>
        <w:spacing w:after="160" w:line="259" w:lineRule="auto"/>
        <w:sectPr w:rsidR="0019713F" w:rsidRPr="00110123">
          <w:footerReference w:type="default" r:id="rId8"/>
          <w:footnotePr>
            <w:numFmt w:val="chicago"/>
          </w:footnotePr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09C0B59C" w14:textId="5AF5AB1B" w:rsidR="00BA1645" w:rsidRPr="00110123" w:rsidRDefault="00D85550" w:rsidP="00D85550">
      <w:pPr>
        <w:rPr>
          <w:rFonts w:cs="Times New Roman"/>
        </w:rPr>
      </w:pPr>
      <w:r w:rsidRPr="00110123">
        <w:rPr>
          <w:rFonts w:cs="Times New Roman"/>
        </w:rPr>
        <w:lastRenderedPageBreak/>
        <w:t>Table S</w:t>
      </w:r>
      <w:r w:rsidR="00174890">
        <w:rPr>
          <w:rFonts w:cs="Times New Roman"/>
        </w:rPr>
        <w:t>1</w:t>
      </w:r>
      <w:r w:rsidRPr="00110123">
        <w:rPr>
          <w:rFonts w:cs="Times New Roman"/>
        </w:rPr>
        <w:t xml:space="preserve"> Calculation of mass and energy balance for anaerobic digestion</w:t>
      </w:r>
      <w:r w:rsidR="00DE79BE" w:rsidRPr="00110123">
        <w:rPr>
          <w:rFonts w:cs="Times New Roman"/>
        </w:rPr>
        <w:t xml:space="preserve"> (AD)</w:t>
      </w:r>
      <w:r w:rsidR="00946946">
        <w:rPr>
          <w:rFonts w:cs="Times New Roman"/>
        </w:rPr>
        <w:t xml:space="preserve"> of draff</w:t>
      </w:r>
      <w:r w:rsidRPr="00110123">
        <w:rPr>
          <w:rFonts w:cs="Times New Roman"/>
        </w:rPr>
        <w:t>.</w:t>
      </w:r>
    </w:p>
    <w:tbl>
      <w:tblPr>
        <w:tblStyle w:val="TableGrid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1701"/>
        <w:gridCol w:w="708"/>
        <w:gridCol w:w="851"/>
        <w:gridCol w:w="5154"/>
        <w:gridCol w:w="1149"/>
      </w:tblGrid>
      <w:tr w:rsidR="00BA1645" w:rsidRPr="001A6A9E" w14:paraId="53807BA8" w14:textId="77777777" w:rsidTr="00A26AE8">
        <w:tc>
          <w:tcPr>
            <w:tcW w:w="4395" w:type="dxa"/>
            <w:tcBorders>
              <w:bottom w:val="single" w:sz="4" w:space="0" w:color="auto"/>
            </w:tcBorders>
          </w:tcPr>
          <w:p w14:paraId="4103D66C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1A6A9E">
              <w:rPr>
                <w:rFonts w:cs="Times New Roman"/>
                <w:b/>
                <w:sz w:val="20"/>
                <w:szCs w:val="20"/>
              </w:rPr>
              <w:t>Parameters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4B45C247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1A6A9E">
              <w:rPr>
                <w:rFonts w:cs="Times New Roman"/>
                <w:b/>
                <w:sz w:val="20"/>
                <w:szCs w:val="20"/>
              </w:rPr>
              <w:t>Acronyms</w:t>
            </w:r>
          </w:p>
        </w:tc>
        <w:tc>
          <w:tcPr>
            <w:tcW w:w="708" w:type="dxa"/>
            <w:tcBorders>
              <w:bottom w:val="single" w:sz="4" w:space="0" w:color="auto"/>
            </w:tcBorders>
          </w:tcPr>
          <w:p w14:paraId="4E3AFDDA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1A6A9E">
              <w:rPr>
                <w:rFonts w:cs="Times New Roman"/>
                <w:b/>
                <w:sz w:val="20"/>
                <w:szCs w:val="20"/>
              </w:rPr>
              <w:t>Units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82968CA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1A6A9E">
              <w:rPr>
                <w:rFonts w:cs="Times New Roman"/>
                <w:b/>
                <w:sz w:val="20"/>
                <w:szCs w:val="20"/>
              </w:rPr>
              <w:t>Values</w:t>
            </w:r>
          </w:p>
        </w:tc>
        <w:tc>
          <w:tcPr>
            <w:tcW w:w="5154" w:type="dxa"/>
            <w:tcBorders>
              <w:bottom w:val="single" w:sz="4" w:space="0" w:color="auto"/>
            </w:tcBorders>
          </w:tcPr>
          <w:p w14:paraId="77A5E9FE" w14:textId="0E00E6DE" w:rsidR="00BA1645" w:rsidRPr="001A6A9E" w:rsidRDefault="00196803" w:rsidP="001A6A9E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1A6A9E">
              <w:rPr>
                <w:rFonts w:cs="Times New Roman"/>
                <w:b/>
                <w:sz w:val="20"/>
                <w:szCs w:val="20"/>
              </w:rPr>
              <w:t>Equations</w:t>
            </w:r>
          </w:p>
        </w:tc>
        <w:tc>
          <w:tcPr>
            <w:tcW w:w="1149" w:type="dxa"/>
            <w:tcBorders>
              <w:bottom w:val="single" w:sz="4" w:space="0" w:color="auto"/>
            </w:tcBorders>
          </w:tcPr>
          <w:p w14:paraId="330EA298" w14:textId="3AD81C4C" w:rsidR="00BA1645" w:rsidRPr="001A6A9E" w:rsidRDefault="00BA1645" w:rsidP="001A6A9E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1A6A9E">
              <w:rPr>
                <w:rFonts w:cs="Times New Roman"/>
                <w:b/>
                <w:sz w:val="20"/>
                <w:szCs w:val="20"/>
              </w:rPr>
              <w:t>Reference</w:t>
            </w:r>
            <w:r w:rsidR="00196803" w:rsidRPr="001A6A9E">
              <w:rPr>
                <w:rFonts w:cs="Times New Roman"/>
                <w:b/>
                <w:sz w:val="20"/>
                <w:szCs w:val="20"/>
              </w:rPr>
              <w:t>s</w:t>
            </w:r>
          </w:p>
        </w:tc>
      </w:tr>
      <w:tr w:rsidR="00BA1645" w:rsidRPr="001A6A9E" w14:paraId="14F57C46" w14:textId="77777777" w:rsidTr="00A26AE8">
        <w:tc>
          <w:tcPr>
            <w:tcW w:w="4395" w:type="dxa"/>
            <w:tcBorders>
              <w:top w:val="single" w:sz="4" w:space="0" w:color="auto"/>
            </w:tcBorders>
          </w:tcPr>
          <w:p w14:paraId="0314BF17" w14:textId="725DB326" w:rsidR="00BA1645" w:rsidRPr="001A6A9E" w:rsidRDefault="00760246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Mass flow</w:t>
            </w:r>
            <w:r w:rsidR="00BA1645" w:rsidRPr="001A6A9E">
              <w:rPr>
                <w:rFonts w:cs="Times New Roman"/>
                <w:sz w:val="20"/>
                <w:szCs w:val="20"/>
              </w:rPr>
              <w:t xml:space="preserve"> of </w:t>
            </w:r>
            <w:r w:rsidR="00EB31E7" w:rsidRPr="001A6A9E">
              <w:rPr>
                <w:rFonts w:cs="Times New Roman"/>
                <w:sz w:val="20"/>
                <w:szCs w:val="20"/>
              </w:rPr>
              <w:t>draff</w:t>
            </w:r>
            <w:r w:rsidR="00BA1645" w:rsidRPr="001A6A9E">
              <w:rPr>
                <w:rFonts w:cs="Times New Roman"/>
                <w:sz w:val="20"/>
                <w:szCs w:val="20"/>
              </w:rPr>
              <w:t xml:space="preserve"> (</w:t>
            </w:r>
            <w:proofErr w:type="spellStart"/>
            <w:r w:rsidR="00BA1645" w:rsidRPr="001A6A9E">
              <w:rPr>
                <w:rFonts w:cs="Times New Roman"/>
                <w:sz w:val="20"/>
                <w:szCs w:val="20"/>
              </w:rPr>
              <w:t>wwt</w:t>
            </w:r>
            <w:proofErr w:type="spellEnd"/>
            <w:r w:rsidR="00BA1645" w:rsidRPr="001A6A9E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DF38DC7" w14:textId="3F26EF1D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491400" w:rsidRPr="001A6A9E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14:paraId="1392DC85" w14:textId="46074380" w:rsidR="00BA1645" w:rsidRPr="001A6A9E" w:rsidRDefault="00491400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14:paraId="0422A0E7" w14:textId="2F0B6998" w:rsidR="00BA1645" w:rsidRPr="001A6A9E" w:rsidRDefault="00962A46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1.000</w:t>
            </w:r>
          </w:p>
        </w:tc>
        <w:tc>
          <w:tcPr>
            <w:tcW w:w="5154" w:type="dxa"/>
            <w:tcBorders>
              <w:top w:val="single" w:sz="4" w:space="0" w:color="auto"/>
            </w:tcBorders>
          </w:tcPr>
          <w:p w14:paraId="3F837571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1149" w:type="dxa"/>
            <w:tcBorders>
              <w:top w:val="single" w:sz="4" w:space="0" w:color="auto"/>
            </w:tcBorders>
          </w:tcPr>
          <w:p w14:paraId="313D3A62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A1645" w:rsidRPr="001A6A9E" w14:paraId="3514CCAA" w14:textId="77777777" w:rsidTr="00A26AE8">
        <w:tc>
          <w:tcPr>
            <w:tcW w:w="4395" w:type="dxa"/>
          </w:tcPr>
          <w:p w14:paraId="28AD4586" w14:textId="18758291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 xml:space="preserve">VS in </w:t>
            </w:r>
            <w:r w:rsidR="00491400" w:rsidRPr="001A6A9E">
              <w:rPr>
                <w:rFonts w:cs="Times New Roman"/>
                <w:sz w:val="20"/>
                <w:szCs w:val="20"/>
              </w:rPr>
              <w:t>draff</w:t>
            </w:r>
          </w:p>
        </w:tc>
        <w:tc>
          <w:tcPr>
            <w:tcW w:w="1701" w:type="dxa"/>
          </w:tcPr>
          <w:p w14:paraId="1A50F315" w14:textId="6592C98A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VS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491400" w:rsidRPr="001A6A9E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</w:p>
        </w:tc>
        <w:tc>
          <w:tcPr>
            <w:tcW w:w="708" w:type="dxa"/>
          </w:tcPr>
          <w:p w14:paraId="2E8A3875" w14:textId="31EBF90F" w:rsidR="00BA1645" w:rsidRPr="001A6A9E" w:rsidRDefault="00491400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851" w:type="dxa"/>
          </w:tcPr>
          <w:p w14:paraId="07A4B374" w14:textId="71AFE008" w:rsidR="00BA1645" w:rsidRPr="001A6A9E" w:rsidRDefault="00962A46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0.</w:t>
            </w:r>
            <w:r w:rsidR="00404238" w:rsidRPr="001A6A9E">
              <w:rPr>
                <w:rFonts w:cs="Times New Roman"/>
                <w:sz w:val="20"/>
                <w:szCs w:val="20"/>
              </w:rPr>
              <w:t>307</w:t>
            </w:r>
          </w:p>
        </w:tc>
        <w:tc>
          <w:tcPr>
            <w:tcW w:w="5154" w:type="dxa"/>
          </w:tcPr>
          <w:p w14:paraId="54851F8A" w14:textId="46F00B4B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 xml:space="preserve">The VS content in </w:t>
            </w:r>
            <w:r w:rsidR="00CD56D3" w:rsidRPr="001A6A9E">
              <w:rPr>
                <w:rFonts w:cs="Times New Roman"/>
                <w:sz w:val="20"/>
                <w:szCs w:val="20"/>
              </w:rPr>
              <w:t>draff</w:t>
            </w:r>
            <w:r w:rsidRPr="001A6A9E">
              <w:rPr>
                <w:rFonts w:cs="Times New Roman"/>
                <w:sz w:val="20"/>
                <w:szCs w:val="20"/>
              </w:rPr>
              <w:t xml:space="preserve"> is </w:t>
            </w:r>
            <w:r w:rsidR="00313112" w:rsidRPr="001A6A9E">
              <w:rPr>
                <w:rFonts w:cs="Times New Roman"/>
                <w:sz w:val="20"/>
                <w:szCs w:val="20"/>
              </w:rPr>
              <w:t xml:space="preserve">measured as </w:t>
            </w:r>
            <w:r w:rsidR="00CD56D3" w:rsidRPr="001A6A9E">
              <w:rPr>
                <w:rFonts w:cs="Times New Roman"/>
                <w:sz w:val="20"/>
                <w:szCs w:val="20"/>
              </w:rPr>
              <w:t>30.7</w:t>
            </w:r>
            <w:r w:rsidRPr="001A6A9E">
              <w:rPr>
                <w:rFonts w:cs="Times New Roman"/>
                <w:sz w:val="20"/>
                <w:szCs w:val="20"/>
              </w:rPr>
              <w:t>%.</w:t>
            </w:r>
          </w:p>
        </w:tc>
        <w:tc>
          <w:tcPr>
            <w:tcW w:w="1149" w:type="dxa"/>
          </w:tcPr>
          <w:p w14:paraId="1217C608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This study</w:t>
            </w:r>
          </w:p>
        </w:tc>
      </w:tr>
      <w:tr w:rsidR="00BA1645" w:rsidRPr="001A6A9E" w14:paraId="3BAFC6E3" w14:textId="77777777" w:rsidTr="00A26AE8">
        <w:tc>
          <w:tcPr>
            <w:tcW w:w="4395" w:type="dxa"/>
          </w:tcPr>
          <w:p w14:paraId="79FC7297" w14:textId="77B05D54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 xml:space="preserve">TS in </w:t>
            </w:r>
            <w:r w:rsidR="00491400" w:rsidRPr="001A6A9E">
              <w:rPr>
                <w:rFonts w:cs="Times New Roman"/>
                <w:sz w:val="20"/>
                <w:szCs w:val="20"/>
              </w:rPr>
              <w:t>draff</w:t>
            </w:r>
          </w:p>
        </w:tc>
        <w:tc>
          <w:tcPr>
            <w:tcW w:w="1701" w:type="dxa"/>
          </w:tcPr>
          <w:p w14:paraId="64C50D14" w14:textId="34E7A0E4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TS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491400" w:rsidRPr="001A6A9E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</w:p>
        </w:tc>
        <w:tc>
          <w:tcPr>
            <w:tcW w:w="708" w:type="dxa"/>
          </w:tcPr>
          <w:p w14:paraId="7693ACC7" w14:textId="692FB885" w:rsidR="00BA1645" w:rsidRPr="001A6A9E" w:rsidRDefault="00491400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851" w:type="dxa"/>
          </w:tcPr>
          <w:p w14:paraId="1A583971" w14:textId="3193D6ED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0.</w:t>
            </w:r>
            <w:r w:rsidR="00404238" w:rsidRPr="001A6A9E">
              <w:rPr>
                <w:rFonts w:cs="Times New Roman"/>
                <w:sz w:val="20"/>
                <w:szCs w:val="20"/>
              </w:rPr>
              <w:t>317</w:t>
            </w:r>
          </w:p>
        </w:tc>
        <w:tc>
          <w:tcPr>
            <w:tcW w:w="5154" w:type="dxa"/>
          </w:tcPr>
          <w:p w14:paraId="45A0744D" w14:textId="5D417976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 xml:space="preserve">The TS content in </w:t>
            </w:r>
            <w:r w:rsidR="00404238" w:rsidRPr="001A6A9E">
              <w:rPr>
                <w:rFonts w:cs="Times New Roman"/>
                <w:sz w:val="20"/>
                <w:szCs w:val="20"/>
              </w:rPr>
              <w:t>draff</w:t>
            </w:r>
            <w:r w:rsidRPr="001A6A9E">
              <w:rPr>
                <w:rFonts w:cs="Times New Roman"/>
                <w:sz w:val="20"/>
                <w:szCs w:val="20"/>
              </w:rPr>
              <w:t xml:space="preserve"> is </w:t>
            </w:r>
            <w:r w:rsidR="00313112" w:rsidRPr="001A6A9E">
              <w:rPr>
                <w:rFonts w:cs="Times New Roman"/>
                <w:sz w:val="20"/>
                <w:szCs w:val="20"/>
              </w:rPr>
              <w:t xml:space="preserve">measured as </w:t>
            </w:r>
            <w:r w:rsidR="00404238" w:rsidRPr="001A6A9E">
              <w:rPr>
                <w:rFonts w:cs="Times New Roman"/>
                <w:sz w:val="20"/>
                <w:szCs w:val="20"/>
              </w:rPr>
              <w:t>31.7</w:t>
            </w:r>
            <w:r w:rsidRPr="001A6A9E">
              <w:rPr>
                <w:rFonts w:cs="Times New Roman"/>
                <w:sz w:val="20"/>
                <w:szCs w:val="20"/>
              </w:rPr>
              <w:t>%.</w:t>
            </w:r>
          </w:p>
        </w:tc>
        <w:tc>
          <w:tcPr>
            <w:tcW w:w="1149" w:type="dxa"/>
          </w:tcPr>
          <w:p w14:paraId="379A760E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This study</w:t>
            </w:r>
          </w:p>
        </w:tc>
      </w:tr>
      <w:tr w:rsidR="00BA1645" w:rsidRPr="001A6A9E" w14:paraId="106A39EA" w14:textId="77777777" w:rsidTr="00A26AE8">
        <w:tc>
          <w:tcPr>
            <w:tcW w:w="4395" w:type="dxa"/>
          </w:tcPr>
          <w:p w14:paraId="616DB719" w14:textId="26A26EF5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CH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4</w:t>
            </w:r>
            <w:r w:rsidRPr="001A6A9E">
              <w:rPr>
                <w:rFonts w:cs="Times New Roman"/>
                <w:sz w:val="20"/>
                <w:szCs w:val="20"/>
              </w:rPr>
              <w:t xml:space="preserve"> production (accounting for </w:t>
            </w:r>
            <w:r w:rsidR="00404238" w:rsidRPr="001A6A9E">
              <w:rPr>
                <w:rFonts w:cs="Times New Roman"/>
                <w:sz w:val="20"/>
                <w:szCs w:val="20"/>
              </w:rPr>
              <w:t>78</w:t>
            </w:r>
            <w:r w:rsidRPr="001A6A9E">
              <w:rPr>
                <w:rFonts w:cs="Times New Roman"/>
                <w:sz w:val="20"/>
                <w:szCs w:val="20"/>
              </w:rPr>
              <w:t>% of the biogas)</w:t>
            </w:r>
          </w:p>
        </w:tc>
        <w:tc>
          <w:tcPr>
            <w:tcW w:w="1701" w:type="dxa"/>
          </w:tcPr>
          <w:p w14:paraId="4916229B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Y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CH4</w:t>
            </w:r>
          </w:p>
        </w:tc>
        <w:tc>
          <w:tcPr>
            <w:tcW w:w="708" w:type="dxa"/>
          </w:tcPr>
          <w:p w14:paraId="713A7D0E" w14:textId="57234100" w:rsidR="00BA1645" w:rsidRPr="001A6A9E" w:rsidRDefault="00DC46FF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L</w:t>
            </w:r>
          </w:p>
        </w:tc>
        <w:tc>
          <w:tcPr>
            <w:tcW w:w="851" w:type="dxa"/>
          </w:tcPr>
          <w:p w14:paraId="6BDC7FBD" w14:textId="7065DE0D" w:rsidR="00BA1645" w:rsidRPr="001A6A9E" w:rsidRDefault="00DC46FF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92.806</w:t>
            </w:r>
          </w:p>
        </w:tc>
        <w:tc>
          <w:tcPr>
            <w:tcW w:w="5154" w:type="dxa"/>
          </w:tcPr>
          <w:p w14:paraId="051D6708" w14:textId="49BA6265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Y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CH4 </w:t>
            </w:r>
            <w:r w:rsidRPr="001A6A9E">
              <w:rPr>
                <w:rFonts w:cs="Times New Roman"/>
                <w:sz w:val="20"/>
                <w:szCs w:val="20"/>
              </w:rPr>
              <w:t>= VS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B65CE1" w:rsidRPr="001A6A9E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</w:rPr>
              <w:t xml:space="preserve">× </w:t>
            </w:r>
            <w:r w:rsidR="00B65CE1" w:rsidRPr="001A6A9E">
              <w:rPr>
                <w:rFonts w:cs="Times New Roman"/>
                <w:sz w:val="20"/>
                <w:szCs w:val="20"/>
              </w:rPr>
              <w:t>302.3</w:t>
            </w:r>
            <w:r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="00B65CE1" w:rsidRPr="001A6A9E">
              <w:rPr>
                <w:rFonts w:cs="Times New Roman"/>
                <w:sz w:val="20"/>
                <w:szCs w:val="20"/>
              </w:rPr>
              <w:t>L</w:t>
            </w:r>
            <w:r w:rsidRPr="001A6A9E">
              <w:rPr>
                <w:rFonts w:cs="Times New Roman"/>
                <w:sz w:val="20"/>
                <w:szCs w:val="20"/>
              </w:rPr>
              <w:t>/</w:t>
            </w:r>
            <w:r w:rsidR="00B65CE1" w:rsidRPr="001A6A9E">
              <w:rPr>
                <w:rFonts w:cs="Times New Roman"/>
                <w:sz w:val="20"/>
                <w:szCs w:val="20"/>
              </w:rPr>
              <w:t>kg</w:t>
            </w:r>
            <w:r w:rsidRPr="001A6A9E">
              <w:rPr>
                <w:rFonts w:cs="Times New Roman"/>
                <w:sz w:val="20"/>
                <w:szCs w:val="20"/>
              </w:rPr>
              <w:t xml:space="preserve"> VS</w:t>
            </w:r>
          </w:p>
        </w:tc>
        <w:tc>
          <w:tcPr>
            <w:tcW w:w="1149" w:type="dxa"/>
          </w:tcPr>
          <w:p w14:paraId="54064AA3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This study</w:t>
            </w:r>
          </w:p>
        </w:tc>
      </w:tr>
      <w:tr w:rsidR="00BA1645" w:rsidRPr="001A6A9E" w14:paraId="24AA9359" w14:textId="77777777" w:rsidTr="00A26AE8">
        <w:tc>
          <w:tcPr>
            <w:tcW w:w="4395" w:type="dxa"/>
          </w:tcPr>
          <w:p w14:paraId="563C92A9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Mass flow of CH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701" w:type="dxa"/>
          </w:tcPr>
          <w:p w14:paraId="6CD33043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CH4</w:t>
            </w:r>
          </w:p>
        </w:tc>
        <w:tc>
          <w:tcPr>
            <w:tcW w:w="708" w:type="dxa"/>
          </w:tcPr>
          <w:p w14:paraId="7CEF767E" w14:textId="568E727E" w:rsidR="00BA1645" w:rsidRPr="001A6A9E" w:rsidRDefault="00B65CE1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851" w:type="dxa"/>
          </w:tcPr>
          <w:p w14:paraId="09A1BF3B" w14:textId="50D04979" w:rsidR="00BA1645" w:rsidRPr="001A6A9E" w:rsidRDefault="000F06BC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0.066</w:t>
            </w:r>
          </w:p>
        </w:tc>
        <w:tc>
          <w:tcPr>
            <w:tcW w:w="5154" w:type="dxa"/>
          </w:tcPr>
          <w:p w14:paraId="1D31ECDD" w14:textId="0DECBC1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  <w:lang w:val="en-IE"/>
              </w:rPr>
            </w:pPr>
            <w:r w:rsidRPr="001A6A9E">
              <w:rPr>
                <w:rFonts w:cs="Times New Roman"/>
                <w:sz w:val="20"/>
                <w:szCs w:val="20"/>
              </w:rPr>
              <w:t>m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CH4</w:t>
            </w:r>
            <w:r w:rsidRPr="001A6A9E">
              <w:rPr>
                <w:rFonts w:cs="Times New Roman"/>
                <w:sz w:val="20"/>
                <w:szCs w:val="20"/>
              </w:rPr>
              <w:t xml:space="preserve"> = Y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CH4 </w:t>
            </w:r>
            <w:r w:rsidRPr="001A6A9E">
              <w:rPr>
                <w:rFonts w:cs="Times New Roman"/>
                <w:sz w:val="20"/>
                <w:szCs w:val="20"/>
              </w:rPr>
              <w:t>× 0.716 kg/m</w:t>
            </w:r>
            <w:r w:rsidRPr="001A6A9E">
              <w:rPr>
                <w:rFonts w:cs="Times New Roman"/>
                <w:sz w:val="20"/>
                <w:szCs w:val="20"/>
                <w:vertAlign w:val="superscript"/>
              </w:rPr>
              <w:t>3</w:t>
            </w:r>
            <w:r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="00962A46" w:rsidRPr="001A6A9E">
              <w:rPr>
                <w:rFonts w:cs="Times New Roman"/>
                <w:sz w:val="20"/>
                <w:szCs w:val="20"/>
              </w:rPr>
              <w:t>÷ 1000</w:t>
            </w:r>
          </w:p>
        </w:tc>
        <w:tc>
          <w:tcPr>
            <w:tcW w:w="1149" w:type="dxa"/>
          </w:tcPr>
          <w:p w14:paraId="1F589721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A1645" w:rsidRPr="001A6A9E" w14:paraId="15C612AF" w14:textId="77777777" w:rsidTr="00A26AE8">
        <w:tc>
          <w:tcPr>
            <w:tcW w:w="4395" w:type="dxa"/>
          </w:tcPr>
          <w:p w14:paraId="3EE38650" w14:textId="233AC55D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CO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Pr="001A6A9E">
              <w:rPr>
                <w:rFonts w:cs="Times New Roman"/>
                <w:sz w:val="20"/>
                <w:szCs w:val="20"/>
              </w:rPr>
              <w:t xml:space="preserve"> production (accounting for </w:t>
            </w:r>
            <w:r w:rsidR="004223A3" w:rsidRPr="001A6A9E">
              <w:rPr>
                <w:rFonts w:cs="Times New Roman"/>
                <w:sz w:val="20"/>
                <w:szCs w:val="20"/>
              </w:rPr>
              <w:t>22</w:t>
            </w:r>
            <w:r w:rsidRPr="001A6A9E">
              <w:rPr>
                <w:rFonts w:cs="Times New Roman"/>
                <w:sz w:val="20"/>
                <w:szCs w:val="20"/>
              </w:rPr>
              <w:t>% of the biogas)</w:t>
            </w:r>
          </w:p>
        </w:tc>
        <w:tc>
          <w:tcPr>
            <w:tcW w:w="1701" w:type="dxa"/>
          </w:tcPr>
          <w:p w14:paraId="39A481C1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Y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CO2</w:t>
            </w:r>
          </w:p>
        </w:tc>
        <w:tc>
          <w:tcPr>
            <w:tcW w:w="708" w:type="dxa"/>
          </w:tcPr>
          <w:p w14:paraId="7712A905" w14:textId="1CCBD001" w:rsidR="00BA1645" w:rsidRPr="001A6A9E" w:rsidRDefault="00171DFF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L</w:t>
            </w:r>
          </w:p>
        </w:tc>
        <w:tc>
          <w:tcPr>
            <w:tcW w:w="851" w:type="dxa"/>
          </w:tcPr>
          <w:p w14:paraId="21EB11D7" w14:textId="35063F77" w:rsidR="00BA1645" w:rsidRPr="001A6A9E" w:rsidRDefault="006818BE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61</w:t>
            </w:r>
            <w:r w:rsidR="00171DFF" w:rsidRPr="001A6A9E">
              <w:rPr>
                <w:rFonts w:cs="Times New Roman"/>
                <w:sz w:val="20"/>
                <w:szCs w:val="20"/>
              </w:rPr>
              <w:t>.</w:t>
            </w:r>
            <w:r>
              <w:rPr>
                <w:rFonts w:cs="Times New Roman"/>
                <w:sz w:val="20"/>
                <w:szCs w:val="20"/>
              </w:rPr>
              <w:t>871</w:t>
            </w:r>
          </w:p>
        </w:tc>
        <w:tc>
          <w:tcPr>
            <w:tcW w:w="5154" w:type="dxa"/>
          </w:tcPr>
          <w:p w14:paraId="521823AB" w14:textId="2AFF599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Y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CO2 </w:t>
            </w:r>
            <w:r w:rsidRPr="001A6A9E">
              <w:rPr>
                <w:rFonts w:cs="Times New Roman"/>
                <w:sz w:val="20"/>
                <w:szCs w:val="20"/>
              </w:rPr>
              <w:t>= Y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CH4</w:t>
            </w:r>
            <w:r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="000F443B" w:rsidRPr="001A6A9E">
              <w:rPr>
                <w:rFonts w:cs="Times New Roman"/>
                <w:sz w:val="20"/>
                <w:szCs w:val="20"/>
              </w:rPr>
              <w:t xml:space="preserve">÷ </w:t>
            </w:r>
            <w:r w:rsidR="00C6577D">
              <w:rPr>
                <w:rFonts w:cs="Times New Roman"/>
                <w:sz w:val="20"/>
                <w:szCs w:val="20"/>
              </w:rPr>
              <w:t>60</w:t>
            </w:r>
            <w:r w:rsidR="000F443B" w:rsidRPr="001A6A9E">
              <w:rPr>
                <w:rFonts w:cs="Times New Roman"/>
                <w:sz w:val="20"/>
                <w:szCs w:val="20"/>
              </w:rPr>
              <w:t xml:space="preserve">% </w:t>
            </w:r>
            <w:r w:rsidRPr="001A6A9E">
              <w:rPr>
                <w:rFonts w:cs="Times New Roman"/>
                <w:sz w:val="20"/>
                <w:szCs w:val="20"/>
              </w:rPr>
              <w:t xml:space="preserve">× </w:t>
            </w:r>
            <w:r w:rsidR="00C6577D">
              <w:rPr>
                <w:rFonts w:cs="Times New Roman"/>
                <w:sz w:val="20"/>
                <w:szCs w:val="20"/>
              </w:rPr>
              <w:t>40</w:t>
            </w:r>
            <w:r w:rsidRPr="001A6A9E">
              <w:rPr>
                <w:rFonts w:cs="Times New Roman"/>
                <w:sz w:val="20"/>
                <w:szCs w:val="20"/>
              </w:rPr>
              <w:t xml:space="preserve">% </w:t>
            </w:r>
          </w:p>
        </w:tc>
        <w:tc>
          <w:tcPr>
            <w:tcW w:w="1149" w:type="dxa"/>
          </w:tcPr>
          <w:p w14:paraId="031D4AAA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A1645" w:rsidRPr="001A6A9E" w14:paraId="054F5522" w14:textId="77777777" w:rsidTr="00A26AE8">
        <w:tc>
          <w:tcPr>
            <w:tcW w:w="4395" w:type="dxa"/>
          </w:tcPr>
          <w:p w14:paraId="6AC77C85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Mass flow of CO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1701" w:type="dxa"/>
          </w:tcPr>
          <w:p w14:paraId="0200ECF6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CO2</w:t>
            </w:r>
          </w:p>
        </w:tc>
        <w:tc>
          <w:tcPr>
            <w:tcW w:w="708" w:type="dxa"/>
          </w:tcPr>
          <w:p w14:paraId="788F498B" w14:textId="2F07F4BE" w:rsidR="00BA1645" w:rsidRPr="001A6A9E" w:rsidRDefault="00FB7426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851" w:type="dxa"/>
          </w:tcPr>
          <w:p w14:paraId="2C0551D6" w14:textId="05C4CCC7" w:rsidR="00BA1645" w:rsidRPr="001A6A9E" w:rsidRDefault="00962A46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0.</w:t>
            </w:r>
            <w:r w:rsidR="006818BE">
              <w:rPr>
                <w:rFonts w:cs="Times New Roman"/>
                <w:sz w:val="20"/>
                <w:szCs w:val="20"/>
              </w:rPr>
              <w:t>123</w:t>
            </w:r>
          </w:p>
        </w:tc>
        <w:tc>
          <w:tcPr>
            <w:tcW w:w="5154" w:type="dxa"/>
          </w:tcPr>
          <w:p w14:paraId="63213E5B" w14:textId="3CFBDD01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CO2</w:t>
            </w:r>
            <w:r w:rsidRPr="001A6A9E">
              <w:rPr>
                <w:rFonts w:cs="Times New Roman"/>
                <w:sz w:val="20"/>
                <w:szCs w:val="20"/>
              </w:rPr>
              <w:t xml:space="preserve"> = Y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CO2</w:t>
            </w:r>
            <w:r w:rsidRPr="001A6A9E">
              <w:rPr>
                <w:rFonts w:cs="Times New Roman"/>
                <w:sz w:val="20"/>
                <w:szCs w:val="20"/>
              </w:rPr>
              <w:t xml:space="preserve"> × 1.980 kg/m</w:t>
            </w:r>
            <w:r w:rsidRPr="001A6A9E">
              <w:rPr>
                <w:rFonts w:cs="Times New Roman"/>
                <w:sz w:val="20"/>
                <w:szCs w:val="20"/>
                <w:vertAlign w:val="superscript"/>
              </w:rPr>
              <w:t>3</w:t>
            </w:r>
            <w:r w:rsidR="00962A46" w:rsidRPr="001A6A9E">
              <w:rPr>
                <w:rFonts w:cs="Times New Roman"/>
                <w:sz w:val="20"/>
                <w:szCs w:val="20"/>
              </w:rPr>
              <w:t xml:space="preserve"> ÷ 1000</w:t>
            </w:r>
          </w:p>
        </w:tc>
        <w:tc>
          <w:tcPr>
            <w:tcW w:w="1149" w:type="dxa"/>
          </w:tcPr>
          <w:p w14:paraId="0D620B11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A1645" w:rsidRPr="001A6A9E" w14:paraId="46AA3EC7" w14:textId="77777777" w:rsidTr="00A26AE8">
        <w:tc>
          <w:tcPr>
            <w:tcW w:w="4395" w:type="dxa"/>
          </w:tcPr>
          <w:p w14:paraId="4F81B78B" w14:textId="0B6B88CC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Mass flow of digestate</w:t>
            </w:r>
          </w:p>
        </w:tc>
        <w:tc>
          <w:tcPr>
            <w:tcW w:w="1701" w:type="dxa"/>
          </w:tcPr>
          <w:p w14:paraId="3E6B2032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 xml:space="preserve">m 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digestate</w:t>
            </w:r>
          </w:p>
        </w:tc>
        <w:tc>
          <w:tcPr>
            <w:tcW w:w="708" w:type="dxa"/>
          </w:tcPr>
          <w:p w14:paraId="2EBEE9B1" w14:textId="584F1E63" w:rsidR="00BA1645" w:rsidRPr="001A6A9E" w:rsidRDefault="00FB7426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851" w:type="dxa"/>
          </w:tcPr>
          <w:p w14:paraId="6D1808BC" w14:textId="3E834072" w:rsidR="00BA1645" w:rsidRPr="001A6A9E" w:rsidRDefault="00FB7426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0.8</w:t>
            </w:r>
            <w:r w:rsidR="006818BE">
              <w:rPr>
                <w:rFonts w:cs="Times New Roman"/>
                <w:sz w:val="20"/>
                <w:szCs w:val="20"/>
              </w:rPr>
              <w:t>11</w:t>
            </w:r>
          </w:p>
        </w:tc>
        <w:tc>
          <w:tcPr>
            <w:tcW w:w="5154" w:type="dxa"/>
          </w:tcPr>
          <w:p w14:paraId="4E14018B" w14:textId="21436723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  <w:vertAlign w:val="subscript"/>
              </w:rPr>
            </w:pPr>
            <w:r w:rsidRPr="001A6A9E">
              <w:rPr>
                <w:rFonts w:cs="Times New Roman"/>
                <w:sz w:val="20"/>
                <w:szCs w:val="20"/>
              </w:rPr>
              <w:t xml:space="preserve">m 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digestate</w:t>
            </w:r>
            <w:r w:rsidRPr="001A6A9E">
              <w:rPr>
                <w:rFonts w:cs="Times New Roman"/>
                <w:sz w:val="20"/>
                <w:szCs w:val="20"/>
              </w:rPr>
              <w:t xml:space="preserve"> = m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FB7426" w:rsidRPr="001A6A9E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  <w:lang w:val="pt-BR"/>
              </w:rPr>
              <w:t>–</w:t>
            </w:r>
            <w:r w:rsidRPr="001A6A9E">
              <w:rPr>
                <w:rFonts w:cs="Times New Roman"/>
                <w:sz w:val="20"/>
                <w:szCs w:val="20"/>
              </w:rPr>
              <w:t xml:space="preserve"> m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CH4 </w:t>
            </w:r>
            <w:r w:rsidRPr="001A6A9E">
              <w:rPr>
                <w:rFonts w:cs="Times New Roman"/>
                <w:sz w:val="20"/>
                <w:szCs w:val="20"/>
                <w:lang w:val="pt-BR"/>
              </w:rPr>
              <w:t>–</w:t>
            </w:r>
            <w:r w:rsidRPr="001A6A9E">
              <w:rPr>
                <w:rFonts w:cs="Times New Roman"/>
                <w:sz w:val="20"/>
                <w:szCs w:val="20"/>
              </w:rPr>
              <w:t xml:space="preserve"> m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CO2</w:t>
            </w:r>
          </w:p>
        </w:tc>
        <w:tc>
          <w:tcPr>
            <w:tcW w:w="1149" w:type="dxa"/>
          </w:tcPr>
          <w:p w14:paraId="708C050A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A1645" w:rsidRPr="001A6A9E" w14:paraId="46DD2540" w14:textId="77777777" w:rsidTr="00A26AE8">
        <w:tc>
          <w:tcPr>
            <w:tcW w:w="4395" w:type="dxa"/>
          </w:tcPr>
          <w:p w14:paraId="552BDA2B" w14:textId="04B235A9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 xml:space="preserve">Energy </w:t>
            </w:r>
            <w:r w:rsidR="00DE59B0" w:rsidRPr="001A6A9E">
              <w:rPr>
                <w:rFonts w:cs="Times New Roman"/>
                <w:sz w:val="20"/>
                <w:szCs w:val="20"/>
              </w:rPr>
              <w:t>value</w:t>
            </w:r>
            <w:r w:rsidR="00345203"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</w:rPr>
              <w:t>of CH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4</w:t>
            </w:r>
          </w:p>
        </w:tc>
        <w:tc>
          <w:tcPr>
            <w:tcW w:w="1701" w:type="dxa"/>
          </w:tcPr>
          <w:p w14:paraId="0E5D9717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Q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CH4</w:t>
            </w:r>
          </w:p>
        </w:tc>
        <w:tc>
          <w:tcPr>
            <w:tcW w:w="708" w:type="dxa"/>
          </w:tcPr>
          <w:p w14:paraId="3779FD4F" w14:textId="55CA0922" w:rsidR="00BA1645" w:rsidRPr="001A6A9E" w:rsidRDefault="00722D8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MJ</w:t>
            </w:r>
          </w:p>
        </w:tc>
        <w:tc>
          <w:tcPr>
            <w:tcW w:w="851" w:type="dxa"/>
          </w:tcPr>
          <w:p w14:paraId="5DF7A321" w14:textId="062523F2" w:rsidR="00BA1645" w:rsidRPr="001A6A9E" w:rsidRDefault="0011697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3.</w:t>
            </w:r>
            <w:r w:rsidR="00882C1C" w:rsidRPr="001A6A9E">
              <w:rPr>
                <w:rFonts w:cs="Times New Roman"/>
                <w:sz w:val="20"/>
                <w:szCs w:val="20"/>
              </w:rPr>
              <w:t>69</w:t>
            </w:r>
          </w:p>
        </w:tc>
        <w:tc>
          <w:tcPr>
            <w:tcW w:w="5154" w:type="dxa"/>
          </w:tcPr>
          <w:p w14:paraId="003A0441" w14:textId="4484EE5A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Q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CH4 </w:t>
            </w:r>
            <w:r w:rsidRPr="001A6A9E">
              <w:rPr>
                <w:rFonts w:cs="Times New Roman"/>
                <w:sz w:val="20"/>
                <w:szCs w:val="20"/>
              </w:rPr>
              <w:t>= Y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CH4</w:t>
            </w:r>
            <w:r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="00116975" w:rsidRPr="001A6A9E">
              <w:rPr>
                <w:rFonts w:cs="Times New Roman"/>
                <w:sz w:val="20"/>
                <w:szCs w:val="20"/>
              </w:rPr>
              <w:t xml:space="preserve">÷ 1000 </w:t>
            </w:r>
            <w:r w:rsidRPr="001A6A9E">
              <w:rPr>
                <w:rFonts w:cs="Times New Roman"/>
                <w:sz w:val="20"/>
                <w:szCs w:val="20"/>
              </w:rPr>
              <w:t>× 3</w:t>
            </w:r>
            <w:r w:rsidR="00171E95" w:rsidRPr="001A6A9E">
              <w:rPr>
                <w:rFonts w:cs="Times New Roman"/>
                <w:sz w:val="20"/>
                <w:szCs w:val="20"/>
              </w:rPr>
              <w:t>9</w:t>
            </w:r>
            <w:r w:rsidRPr="001A6A9E">
              <w:rPr>
                <w:rFonts w:cs="Times New Roman"/>
                <w:sz w:val="20"/>
                <w:szCs w:val="20"/>
              </w:rPr>
              <w:t>.</w:t>
            </w:r>
            <w:r w:rsidR="00171E95" w:rsidRPr="001A6A9E">
              <w:rPr>
                <w:rFonts w:cs="Times New Roman"/>
                <w:sz w:val="20"/>
                <w:szCs w:val="20"/>
              </w:rPr>
              <w:t>8</w:t>
            </w:r>
            <w:r w:rsidRPr="001A6A9E">
              <w:rPr>
                <w:rFonts w:cs="Times New Roman"/>
                <w:sz w:val="20"/>
                <w:szCs w:val="20"/>
              </w:rPr>
              <w:t xml:space="preserve"> MJ/m</w:t>
            </w:r>
            <w:r w:rsidRPr="001A6A9E">
              <w:rPr>
                <w:rFonts w:cs="Times New Roman"/>
                <w:sz w:val="20"/>
                <w:szCs w:val="20"/>
                <w:vertAlign w:val="superscript"/>
              </w:rPr>
              <w:t>3</w:t>
            </w:r>
            <w:r w:rsidRPr="001A6A9E">
              <w:rPr>
                <w:rFonts w:cs="Times New Roman"/>
                <w:sz w:val="20"/>
                <w:szCs w:val="20"/>
              </w:rPr>
              <w:t>, in which 3</w:t>
            </w:r>
            <w:r w:rsidR="00171E95" w:rsidRPr="001A6A9E">
              <w:rPr>
                <w:rFonts w:cs="Times New Roman"/>
                <w:sz w:val="20"/>
                <w:szCs w:val="20"/>
              </w:rPr>
              <w:t>9</w:t>
            </w:r>
            <w:r w:rsidRPr="001A6A9E">
              <w:rPr>
                <w:rFonts w:cs="Times New Roman"/>
                <w:sz w:val="20"/>
                <w:szCs w:val="20"/>
              </w:rPr>
              <w:t>.</w:t>
            </w:r>
            <w:r w:rsidR="00171E95" w:rsidRPr="001A6A9E">
              <w:rPr>
                <w:rFonts w:cs="Times New Roman"/>
                <w:sz w:val="20"/>
                <w:szCs w:val="20"/>
              </w:rPr>
              <w:t>8</w:t>
            </w:r>
            <w:r w:rsidRPr="001A6A9E">
              <w:rPr>
                <w:rFonts w:cs="Times New Roman"/>
                <w:sz w:val="20"/>
                <w:szCs w:val="20"/>
              </w:rPr>
              <w:t xml:space="preserve"> MJ/m</w:t>
            </w:r>
            <w:r w:rsidRPr="001A6A9E">
              <w:rPr>
                <w:rFonts w:cs="Times New Roman"/>
                <w:sz w:val="20"/>
                <w:szCs w:val="20"/>
                <w:vertAlign w:val="superscript"/>
              </w:rPr>
              <w:t>3</w:t>
            </w:r>
            <w:r w:rsidRPr="001A6A9E">
              <w:rPr>
                <w:rFonts w:cs="Times New Roman"/>
                <w:sz w:val="20"/>
                <w:szCs w:val="20"/>
              </w:rPr>
              <w:t xml:space="preserve"> is the </w:t>
            </w:r>
            <w:r w:rsidR="00171E95" w:rsidRPr="001A6A9E">
              <w:rPr>
                <w:rFonts w:cs="Times New Roman"/>
                <w:sz w:val="20"/>
                <w:szCs w:val="20"/>
              </w:rPr>
              <w:t>H</w:t>
            </w:r>
            <w:r w:rsidR="00345203" w:rsidRPr="001A6A9E">
              <w:rPr>
                <w:rFonts w:cs="Times New Roman"/>
                <w:sz w:val="20"/>
                <w:szCs w:val="20"/>
              </w:rPr>
              <w:t>HV</w:t>
            </w:r>
            <w:r w:rsidRPr="001A6A9E">
              <w:rPr>
                <w:rFonts w:cs="Times New Roman"/>
                <w:sz w:val="20"/>
                <w:szCs w:val="20"/>
              </w:rPr>
              <w:t xml:space="preserve"> of CH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4</w:t>
            </w:r>
            <w:r w:rsidR="006119D0">
              <w:rPr>
                <w:rFonts w:cs="Times New Roman"/>
                <w:sz w:val="20"/>
                <w:szCs w:val="20"/>
              </w:rPr>
              <w:t xml:space="preserve"> at standard conditions of 273 K and 1 bar</w:t>
            </w:r>
            <w:r w:rsidRPr="001A6A9E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1149" w:type="dxa"/>
          </w:tcPr>
          <w:p w14:paraId="4CC1EE3B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A1645" w:rsidRPr="001A6A9E" w14:paraId="0E90EAFC" w14:textId="77777777" w:rsidTr="00A26AE8">
        <w:tc>
          <w:tcPr>
            <w:tcW w:w="4395" w:type="dxa"/>
          </w:tcPr>
          <w:p w14:paraId="3BCEBDD9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Electricity consumption for biogas production</w:t>
            </w:r>
          </w:p>
        </w:tc>
        <w:tc>
          <w:tcPr>
            <w:tcW w:w="1701" w:type="dxa"/>
          </w:tcPr>
          <w:p w14:paraId="055604AE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E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 AD</w:t>
            </w:r>
          </w:p>
        </w:tc>
        <w:tc>
          <w:tcPr>
            <w:tcW w:w="708" w:type="dxa"/>
          </w:tcPr>
          <w:p w14:paraId="4FFE2854" w14:textId="2D1E9129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</w:t>
            </w:r>
            <w:r w:rsidR="00722D85" w:rsidRPr="001A6A9E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851" w:type="dxa"/>
          </w:tcPr>
          <w:p w14:paraId="645E034B" w14:textId="5685F803" w:rsidR="00BA1645" w:rsidRPr="001A6A9E" w:rsidRDefault="00653D3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0.06</w:t>
            </w:r>
          </w:p>
        </w:tc>
        <w:tc>
          <w:tcPr>
            <w:tcW w:w="5154" w:type="dxa"/>
          </w:tcPr>
          <w:p w14:paraId="05B139DA" w14:textId="60D2FB30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E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 AD</w:t>
            </w:r>
            <w:r w:rsidRPr="001A6A9E">
              <w:rPr>
                <w:rFonts w:cs="Times New Roman"/>
                <w:sz w:val="20"/>
                <w:szCs w:val="20"/>
              </w:rPr>
              <w:t xml:space="preserve"> = Y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CH4</w:t>
            </w:r>
            <w:r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="00FF1BA6" w:rsidRPr="001A6A9E">
              <w:rPr>
                <w:rFonts w:cs="Times New Roman"/>
                <w:sz w:val="20"/>
                <w:szCs w:val="20"/>
              </w:rPr>
              <w:t xml:space="preserve">÷ 1000 </w:t>
            </w:r>
            <w:r w:rsidRPr="001A6A9E">
              <w:rPr>
                <w:rFonts w:cs="Times New Roman"/>
                <w:sz w:val="20"/>
                <w:szCs w:val="20"/>
              </w:rPr>
              <w:t xml:space="preserve">× (0.18 </w:t>
            </w:r>
            <w:r w:rsidR="00D96FCB">
              <w:rPr>
                <w:rFonts w:cs="Times New Roman"/>
                <w:sz w:val="20"/>
                <w:szCs w:val="20"/>
              </w:rPr>
              <w:t>k</w:t>
            </w:r>
            <w:r w:rsidR="006119D0">
              <w:rPr>
                <w:rFonts w:cs="Times New Roman"/>
                <w:sz w:val="20"/>
                <w:szCs w:val="20"/>
              </w:rPr>
              <w:t>W</w:t>
            </w:r>
            <w:r w:rsidR="00D96FCB">
              <w:rPr>
                <w:rFonts w:cs="Times New Roman"/>
                <w:sz w:val="20"/>
                <w:szCs w:val="20"/>
              </w:rPr>
              <w:t>h</w:t>
            </w:r>
            <w:r w:rsidR="00D96FCB" w:rsidRPr="001A6A9E">
              <w:rPr>
                <w:rFonts w:cs="Times New Roman"/>
                <w:sz w:val="20"/>
                <w:szCs w:val="20"/>
              </w:rPr>
              <w:t>/m</w:t>
            </w:r>
            <w:r w:rsidR="00D96FCB" w:rsidRPr="001A6A9E">
              <w:rPr>
                <w:rFonts w:cs="Times New Roman"/>
                <w:sz w:val="20"/>
                <w:szCs w:val="20"/>
                <w:vertAlign w:val="superscript"/>
              </w:rPr>
              <w:t>3</w:t>
            </w:r>
            <w:r w:rsidR="00D96FCB">
              <w:rPr>
                <w:rFonts w:cs="Times New Roman"/>
                <w:sz w:val="20"/>
                <w:szCs w:val="20"/>
                <w:vertAlign w:val="superscript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</w:rPr>
              <w:t xml:space="preserve">× 3.6) </w:t>
            </w:r>
          </w:p>
        </w:tc>
        <w:tc>
          <w:tcPr>
            <w:tcW w:w="1149" w:type="dxa"/>
          </w:tcPr>
          <w:p w14:paraId="7B051F5B" w14:textId="086ED402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fldChar w:fldCharType="begin"/>
            </w:r>
            <w:r w:rsidR="00FB7426" w:rsidRPr="001A6A9E">
              <w:rPr>
                <w:rFonts w:cs="Times New Roman"/>
                <w:sz w:val="20"/>
                <w:szCs w:val="20"/>
              </w:rPr>
              <w:instrText xml:space="preserve"> ADDIN EN.CITE &lt;EndNote&gt;&lt;Cite&gt;&lt;Author&gt;Vo&lt;/Author&gt;&lt;Year&gt;2018&lt;/Year&gt;&lt;RecNum&gt;230&lt;/RecNum&gt;&lt;DisplayText&gt;[2]&lt;/DisplayText&gt;&lt;record&gt;&lt;rec-number&gt;230&lt;/rec-number&gt;&lt;foreign-keys&gt;&lt;key app="EN" db-id="0tts5repzdpetres9voxzfff2stfssf290rs" timestamp="1546446103"&gt;230&lt;/key&gt;&lt;key app="ENWeb" db-id=""&gt;0&lt;/key&gt;&lt;/foreign-keys&gt;&lt;ref-type name="Journal Article"&gt;17&lt;/ref-type&gt;&lt;contributors&gt;&lt;authors&gt;&lt;author&gt;Vo, Truc T. Q.&lt;/author&gt;&lt;author&gt;Wall, David M.&lt;/author&gt;&lt;author&gt;Ring, Denis&lt;/author&gt;&lt;author&gt;Rajendran, Karthik&lt;/author&gt;&lt;author&gt;Murphy, Jerry D.&lt;/author&gt;&lt;/authors&gt;&lt;/contributors&gt;&lt;titles&gt;&lt;title&gt;Techno-economic analysis of biogas upgrading via amine scrubber, carbon capture and ex-situ methanation&lt;/title&gt;&lt;secondary-title&gt;Applied Energy&lt;/secondary-title&gt;&lt;/titles&gt;&lt;periodical&gt;&lt;full-title&gt;Applied Energy&lt;/full-title&gt;&lt;abbr-1&gt;Appl. Energy&lt;/abbr-1&gt;&lt;abbr-2&gt;Appl Energy&lt;/abbr-2&gt;&lt;/periodical&gt;&lt;pages&gt;1191-1202&lt;/pages&gt;&lt;volume&gt;212&lt;/volume&gt;&lt;section&gt;1191&lt;/section&gt;&lt;dates&gt;&lt;year&gt;2018&lt;/year&gt;&lt;/dates&gt;&lt;isbn&gt;03062619&lt;/isbn&gt;&lt;urls&gt;&lt;/urls&gt;&lt;electronic-resource-num&gt;10.1016/j.apenergy.2017.12.099&lt;/electronic-resource-num&gt;&lt;/record&gt;&lt;/Cite&gt;&lt;/EndNote&gt;</w:instrText>
            </w:r>
            <w:r w:rsidRPr="001A6A9E">
              <w:rPr>
                <w:rFonts w:cs="Times New Roman"/>
                <w:sz w:val="20"/>
                <w:szCs w:val="20"/>
              </w:rPr>
              <w:fldChar w:fldCharType="separate"/>
            </w:r>
            <w:r w:rsidR="00FB7426" w:rsidRPr="001A6A9E">
              <w:rPr>
                <w:rFonts w:cs="Times New Roman"/>
                <w:noProof/>
                <w:sz w:val="20"/>
                <w:szCs w:val="20"/>
              </w:rPr>
              <w:t>[2]</w:t>
            </w:r>
            <w:r w:rsidRPr="001A6A9E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BA1645" w:rsidRPr="001A6A9E" w14:paraId="7FF98675" w14:textId="77777777" w:rsidTr="00A26AE8">
        <w:tc>
          <w:tcPr>
            <w:tcW w:w="4395" w:type="dxa"/>
          </w:tcPr>
          <w:p w14:paraId="68938203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Heat consumption for biogas production</w:t>
            </w:r>
          </w:p>
        </w:tc>
        <w:tc>
          <w:tcPr>
            <w:tcW w:w="1701" w:type="dxa"/>
          </w:tcPr>
          <w:p w14:paraId="7DEF9D54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H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 AD</w:t>
            </w:r>
          </w:p>
        </w:tc>
        <w:tc>
          <w:tcPr>
            <w:tcW w:w="708" w:type="dxa"/>
          </w:tcPr>
          <w:p w14:paraId="6C73A376" w14:textId="6574B1DC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</w:t>
            </w:r>
            <w:r w:rsidR="00722D85" w:rsidRPr="001A6A9E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851" w:type="dxa"/>
          </w:tcPr>
          <w:p w14:paraId="2B52E120" w14:textId="539F163B" w:rsidR="00BA1645" w:rsidRPr="001A6A9E" w:rsidRDefault="00653D3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0.05</w:t>
            </w:r>
          </w:p>
        </w:tc>
        <w:tc>
          <w:tcPr>
            <w:tcW w:w="5154" w:type="dxa"/>
          </w:tcPr>
          <w:p w14:paraId="25935AD3" w14:textId="7A02DB6F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H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 AD</w:t>
            </w:r>
            <w:r w:rsidRPr="001A6A9E">
              <w:rPr>
                <w:rFonts w:cs="Times New Roman"/>
                <w:sz w:val="20"/>
                <w:szCs w:val="20"/>
              </w:rPr>
              <w:t xml:space="preserve"> = Y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CH4</w:t>
            </w:r>
            <w:r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="00FF1BA6" w:rsidRPr="001A6A9E">
              <w:rPr>
                <w:rFonts w:cs="Times New Roman"/>
                <w:sz w:val="20"/>
                <w:szCs w:val="20"/>
              </w:rPr>
              <w:t xml:space="preserve">÷ 1000 </w:t>
            </w:r>
            <w:r w:rsidRPr="001A6A9E">
              <w:rPr>
                <w:rFonts w:cs="Times New Roman"/>
                <w:sz w:val="20"/>
                <w:szCs w:val="20"/>
              </w:rPr>
              <w:t xml:space="preserve">× (0.14 </w:t>
            </w:r>
            <w:r w:rsidR="00D96FCB">
              <w:rPr>
                <w:rFonts w:cs="Times New Roman"/>
                <w:sz w:val="20"/>
                <w:szCs w:val="20"/>
              </w:rPr>
              <w:t>k</w:t>
            </w:r>
            <w:r w:rsidR="006119D0">
              <w:rPr>
                <w:rFonts w:cs="Times New Roman"/>
                <w:sz w:val="20"/>
                <w:szCs w:val="20"/>
              </w:rPr>
              <w:t>W</w:t>
            </w:r>
            <w:r w:rsidR="00D96FCB">
              <w:rPr>
                <w:rFonts w:cs="Times New Roman"/>
                <w:sz w:val="20"/>
                <w:szCs w:val="20"/>
              </w:rPr>
              <w:t>h</w:t>
            </w:r>
            <w:r w:rsidR="00D96FCB" w:rsidRPr="001A6A9E">
              <w:rPr>
                <w:rFonts w:cs="Times New Roman"/>
                <w:sz w:val="20"/>
                <w:szCs w:val="20"/>
              </w:rPr>
              <w:t>/m</w:t>
            </w:r>
            <w:r w:rsidR="00D96FCB" w:rsidRPr="001A6A9E">
              <w:rPr>
                <w:rFonts w:cs="Times New Roman"/>
                <w:sz w:val="20"/>
                <w:szCs w:val="20"/>
                <w:vertAlign w:val="superscript"/>
              </w:rPr>
              <w:t>3</w:t>
            </w:r>
            <w:r w:rsidR="00D96FCB">
              <w:rPr>
                <w:rFonts w:cs="Times New Roman"/>
                <w:sz w:val="20"/>
                <w:szCs w:val="20"/>
                <w:vertAlign w:val="superscript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</w:rPr>
              <w:t xml:space="preserve">× 3.6) </w:t>
            </w:r>
          </w:p>
        </w:tc>
        <w:tc>
          <w:tcPr>
            <w:tcW w:w="1149" w:type="dxa"/>
          </w:tcPr>
          <w:p w14:paraId="21100E19" w14:textId="3D384014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fldChar w:fldCharType="begin"/>
            </w:r>
            <w:r w:rsidR="00FB7426" w:rsidRPr="001A6A9E">
              <w:rPr>
                <w:rFonts w:cs="Times New Roman"/>
                <w:sz w:val="20"/>
                <w:szCs w:val="20"/>
              </w:rPr>
              <w:instrText xml:space="preserve"> ADDIN EN.CITE &lt;EndNote&gt;&lt;Cite&gt;&lt;Author&gt;Vo&lt;/Author&gt;&lt;Year&gt;2018&lt;/Year&gt;&lt;RecNum&gt;230&lt;/RecNum&gt;&lt;DisplayText&gt;[2]&lt;/DisplayText&gt;&lt;record&gt;&lt;rec-number&gt;230&lt;/rec-number&gt;&lt;foreign-keys&gt;&lt;key app="EN" db-id="0tts5repzdpetres9voxzfff2stfssf290rs" timestamp="1546446103"&gt;230&lt;/key&gt;&lt;key app="ENWeb" db-id=""&gt;0&lt;/key&gt;&lt;/foreign-keys&gt;&lt;ref-type name="Journal Article"&gt;17&lt;/ref-type&gt;&lt;contributors&gt;&lt;authors&gt;&lt;author&gt;Vo, Truc T. Q.&lt;/author&gt;&lt;author&gt;Wall, David M.&lt;/author&gt;&lt;author&gt;Ring, Denis&lt;/author&gt;&lt;author&gt;Rajendran, Karthik&lt;/author&gt;&lt;author&gt;Murphy, Jerry D.&lt;/author&gt;&lt;/authors&gt;&lt;/contributors&gt;&lt;titles&gt;&lt;title&gt;Techno-economic analysis of biogas upgrading via amine scrubber, carbon capture and ex-situ methanation&lt;/title&gt;&lt;secondary-title&gt;Applied Energy&lt;/secondary-title&gt;&lt;/titles&gt;&lt;periodical&gt;&lt;full-title&gt;Applied Energy&lt;/full-title&gt;&lt;abbr-1&gt;Appl. Energy&lt;/abbr-1&gt;&lt;abbr-2&gt;Appl Energy&lt;/abbr-2&gt;&lt;/periodical&gt;&lt;pages&gt;1191-1202&lt;/pages&gt;&lt;volume&gt;212&lt;/volume&gt;&lt;section&gt;1191&lt;/section&gt;&lt;dates&gt;&lt;year&gt;2018&lt;/year&gt;&lt;/dates&gt;&lt;isbn&gt;03062619&lt;/isbn&gt;&lt;urls&gt;&lt;/urls&gt;&lt;electronic-resource-num&gt;10.1016/j.apenergy.2017.12.099&lt;/electronic-resource-num&gt;&lt;/record&gt;&lt;/Cite&gt;&lt;/EndNote&gt;</w:instrText>
            </w:r>
            <w:r w:rsidRPr="001A6A9E">
              <w:rPr>
                <w:rFonts w:cs="Times New Roman"/>
                <w:sz w:val="20"/>
                <w:szCs w:val="20"/>
              </w:rPr>
              <w:fldChar w:fldCharType="separate"/>
            </w:r>
            <w:r w:rsidR="00FB7426" w:rsidRPr="001A6A9E">
              <w:rPr>
                <w:rFonts w:cs="Times New Roman"/>
                <w:noProof/>
                <w:sz w:val="20"/>
                <w:szCs w:val="20"/>
              </w:rPr>
              <w:t>[2]</w:t>
            </w:r>
            <w:r w:rsidRPr="001A6A9E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BA1645" w:rsidRPr="001A6A9E" w14:paraId="64221E1A" w14:textId="77777777" w:rsidTr="00A26AE8">
        <w:tc>
          <w:tcPr>
            <w:tcW w:w="4395" w:type="dxa"/>
          </w:tcPr>
          <w:p w14:paraId="22A82B3F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Electricity consumption for digestate segregation</w:t>
            </w:r>
          </w:p>
        </w:tc>
        <w:tc>
          <w:tcPr>
            <w:tcW w:w="1701" w:type="dxa"/>
          </w:tcPr>
          <w:p w14:paraId="288FC35D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E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 digestate segregation</w:t>
            </w:r>
          </w:p>
        </w:tc>
        <w:tc>
          <w:tcPr>
            <w:tcW w:w="708" w:type="dxa"/>
          </w:tcPr>
          <w:p w14:paraId="2E469875" w14:textId="14F83A1E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</w:t>
            </w:r>
            <w:r w:rsidR="00722D85" w:rsidRPr="001A6A9E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851" w:type="dxa"/>
          </w:tcPr>
          <w:p w14:paraId="655399E4" w14:textId="73195CC9" w:rsidR="00BA1645" w:rsidRPr="001A6A9E" w:rsidRDefault="00653D3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0.01</w:t>
            </w:r>
          </w:p>
        </w:tc>
        <w:tc>
          <w:tcPr>
            <w:tcW w:w="5154" w:type="dxa"/>
          </w:tcPr>
          <w:p w14:paraId="5343B46A" w14:textId="49B22ED1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E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 digestate segregation</w:t>
            </w:r>
            <w:r w:rsidRPr="001A6A9E">
              <w:rPr>
                <w:rFonts w:cs="Times New Roman"/>
                <w:sz w:val="20"/>
                <w:szCs w:val="20"/>
              </w:rPr>
              <w:t xml:space="preserve"> = m 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digestate </w:t>
            </w:r>
            <w:r w:rsidR="00653D35" w:rsidRPr="001A6A9E">
              <w:rPr>
                <w:rFonts w:cs="Times New Roman"/>
                <w:sz w:val="20"/>
                <w:szCs w:val="20"/>
              </w:rPr>
              <w:t xml:space="preserve">÷ 1000 </w:t>
            </w:r>
            <w:r w:rsidRPr="001A6A9E">
              <w:rPr>
                <w:rFonts w:cs="Times New Roman"/>
                <w:sz w:val="20"/>
                <w:szCs w:val="20"/>
              </w:rPr>
              <w:t xml:space="preserve">× (3.5 </w:t>
            </w:r>
            <w:r w:rsidR="00D96FCB">
              <w:rPr>
                <w:rFonts w:cs="Times New Roman"/>
                <w:sz w:val="20"/>
                <w:szCs w:val="20"/>
              </w:rPr>
              <w:t>k</w:t>
            </w:r>
            <w:r w:rsidR="006119D0">
              <w:rPr>
                <w:rFonts w:cs="Times New Roman"/>
                <w:sz w:val="20"/>
                <w:szCs w:val="20"/>
              </w:rPr>
              <w:t>W</w:t>
            </w:r>
            <w:r w:rsidR="00D96FCB">
              <w:rPr>
                <w:rFonts w:cs="Times New Roman"/>
                <w:sz w:val="20"/>
                <w:szCs w:val="20"/>
              </w:rPr>
              <w:t>h</w:t>
            </w:r>
            <w:r w:rsidR="00D96FCB" w:rsidRPr="001A6A9E">
              <w:rPr>
                <w:rFonts w:cs="Times New Roman"/>
                <w:sz w:val="20"/>
                <w:szCs w:val="20"/>
              </w:rPr>
              <w:t xml:space="preserve">/t </w:t>
            </w:r>
            <w:r w:rsidRPr="001A6A9E">
              <w:rPr>
                <w:rFonts w:cs="Times New Roman"/>
                <w:sz w:val="20"/>
                <w:szCs w:val="20"/>
              </w:rPr>
              <w:t xml:space="preserve">× 3.6) </w:t>
            </w:r>
          </w:p>
        </w:tc>
        <w:tc>
          <w:tcPr>
            <w:tcW w:w="1149" w:type="dxa"/>
          </w:tcPr>
          <w:p w14:paraId="676D389F" w14:textId="74ECFE39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fldChar w:fldCharType="begin"/>
            </w:r>
            <w:r w:rsidR="00FB7426" w:rsidRPr="001A6A9E">
              <w:rPr>
                <w:rFonts w:cs="Times New Roman"/>
                <w:sz w:val="20"/>
                <w:szCs w:val="20"/>
              </w:rPr>
              <w:instrText xml:space="preserve"> ADDIN EN.CITE &lt;EndNote&gt;&lt;Cite&gt;&lt;Author&gt;Tampio&lt;/Author&gt;&lt;Year&gt;2016&lt;/Year&gt;&lt;RecNum&gt;1114&lt;/RecNum&gt;&lt;DisplayText&gt;[3]&lt;/DisplayText&gt;&lt;record&gt;&lt;rec-number&gt;1114&lt;/rec-number&gt;&lt;foreign-keys&gt;&lt;key app="EN" db-id="0tts5repzdpetres9voxzfff2stfssf290rs" timestamp="1575658470"&gt;1114&lt;/key&gt;&lt;key app="ENWeb" db-id=""&gt;0&lt;/key&gt;&lt;/foreign-keys&gt;&lt;ref-type name="Journal Article"&gt;17&lt;/ref-type&gt;&lt;contributors&gt;&lt;authors&gt;&lt;author&gt;Tampio, Elina&lt;/author&gt;&lt;author&gt;Marttinen, Sanna&lt;/author&gt;&lt;author&gt;Rintala, Jukka&lt;/author&gt;&lt;/authors&gt;&lt;/contributors&gt;&lt;titles&gt;&lt;title&gt;Liquid fertilizer products from anaerobic digestion of food waste: mass, nutrient and energy balance of four digestate liquid treatment systems&lt;/title&gt;&lt;secondary-title&gt;Journal of Cleaner Production&lt;/secondary-title&gt;&lt;/titles&gt;&lt;periodical&gt;&lt;full-title&gt;Journal of Cleaner Production&lt;/full-title&gt;&lt;abbr-2&gt;J Clean Prod&lt;/abbr-2&gt;&lt;/periodical&gt;&lt;pages&gt;22-32&lt;/pages&gt;&lt;volume&gt;125&lt;/volume&gt;&lt;section&gt;22&lt;/section&gt;&lt;dates&gt;&lt;year&gt;2016&lt;/year&gt;&lt;/dates&gt;&lt;isbn&gt;09596526&lt;/isbn&gt;&lt;urls&gt;&lt;/urls&gt;&lt;electronic-resource-num&gt;10.1016/j.jclepro.2016.03.127&lt;/electronic-resource-num&gt;&lt;/record&gt;&lt;/Cite&gt;&lt;/EndNote&gt;</w:instrText>
            </w:r>
            <w:r w:rsidRPr="001A6A9E">
              <w:rPr>
                <w:rFonts w:cs="Times New Roman"/>
                <w:sz w:val="20"/>
                <w:szCs w:val="20"/>
              </w:rPr>
              <w:fldChar w:fldCharType="separate"/>
            </w:r>
            <w:r w:rsidR="00FB7426" w:rsidRPr="001A6A9E">
              <w:rPr>
                <w:rFonts w:cs="Times New Roman"/>
                <w:noProof/>
                <w:sz w:val="20"/>
                <w:szCs w:val="20"/>
              </w:rPr>
              <w:t>[3]</w:t>
            </w:r>
            <w:r w:rsidRPr="001A6A9E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BA1645" w:rsidRPr="001A6A9E" w14:paraId="450ABE9F" w14:textId="77777777" w:rsidTr="00A26AE8">
        <w:tc>
          <w:tcPr>
            <w:tcW w:w="4395" w:type="dxa"/>
          </w:tcPr>
          <w:p w14:paraId="0BE9AC55" w14:textId="623BFDDE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 xml:space="preserve">Total primary energy consumption in the </w:t>
            </w:r>
            <w:r w:rsidR="00EB5287" w:rsidRPr="001A6A9E">
              <w:rPr>
                <w:rFonts w:cs="Times New Roman"/>
                <w:sz w:val="20"/>
                <w:szCs w:val="20"/>
              </w:rPr>
              <w:t>AD</w:t>
            </w:r>
            <w:r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="00EB5287" w:rsidRPr="001A6A9E">
              <w:rPr>
                <w:rFonts w:cs="Times New Roman"/>
                <w:sz w:val="20"/>
                <w:szCs w:val="20"/>
              </w:rPr>
              <w:t>system</w:t>
            </w:r>
          </w:p>
        </w:tc>
        <w:tc>
          <w:tcPr>
            <w:tcW w:w="1701" w:type="dxa"/>
          </w:tcPr>
          <w:p w14:paraId="1E84E709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Q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</w:t>
            </w:r>
            <w:r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P AD</w:t>
            </w:r>
          </w:p>
        </w:tc>
        <w:tc>
          <w:tcPr>
            <w:tcW w:w="708" w:type="dxa"/>
          </w:tcPr>
          <w:p w14:paraId="6BA019E9" w14:textId="5B00F511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</w:t>
            </w:r>
            <w:r w:rsidR="00722D85" w:rsidRPr="001A6A9E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851" w:type="dxa"/>
          </w:tcPr>
          <w:p w14:paraId="780EF115" w14:textId="189FE82D" w:rsidR="00BA1645" w:rsidRPr="001A6A9E" w:rsidRDefault="00A63E91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0.2</w:t>
            </w:r>
            <w:r w:rsidR="007256E2" w:rsidRPr="001A6A9E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5154" w:type="dxa"/>
          </w:tcPr>
          <w:p w14:paraId="7043B321" w14:textId="13BB0B8A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Q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</w:t>
            </w:r>
            <w:r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P AD</w:t>
            </w:r>
            <w:r w:rsidRPr="001A6A9E">
              <w:rPr>
                <w:rFonts w:cs="Times New Roman"/>
                <w:sz w:val="20"/>
                <w:szCs w:val="20"/>
              </w:rPr>
              <w:t xml:space="preserve"> = (E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 AD</w:t>
            </w:r>
            <w:r w:rsidRPr="001A6A9E">
              <w:rPr>
                <w:rFonts w:cs="Times New Roman"/>
                <w:sz w:val="20"/>
                <w:szCs w:val="20"/>
              </w:rPr>
              <w:t xml:space="preserve"> + E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 digestate segregation</w:t>
            </w:r>
            <w:r w:rsidRPr="001A6A9E">
              <w:rPr>
                <w:rFonts w:cs="Times New Roman"/>
                <w:sz w:val="20"/>
                <w:szCs w:val="20"/>
              </w:rPr>
              <w:t xml:space="preserve">) × </w:t>
            </w:r>
            <w:r w:rsidR="00953D92" w:rsidRPr="001A6A9E">
              <w:rPr>
                <w:rFonts w:cs="Times New Roman"/>
                <w:sz w:val="20"/>
                <w:szCs w:val="20"/>
              </w:rPr>
              <w:t>2.3</w:t>
            </w:r>
            <w:r w:rsidRPr="001A6A9E">
              <w:rPr>
                <w:rFonts w:cs="Times New Roman"/>
                <w:sz w:val="20"/>
                <w:szCs w:val="20"/>
              </w:rPr>
              <w:t xml:space="preserve"> + H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 AD</w:t>
            </w:r>
            <w:r w:rsidRPr="001A6A9E">
              <w:rPr>
                <w:rFonts w:cs="Times New Roman"/>
                <w:sz w:val="20"/>
                <w:szCs w:val="20"/>
              </w:rPr>
              <w:t xml:space="preserve"> × 1.1, in which </w:t>
            </w:r>
            <w:r w:rsidR="00953D92" w:rsidRPr="001A6A9E">
              <w:rPr>
                <w:rFonts w:cs="Times New Roman"/>
                <w:sz w:val="20"/>
                <w:szCs w:val="20"/>
              </w:rPr>
              <w:t>2.3</w:t>
            </w:r>
            <w:r w:rsidRPr="001A6A9E">
              <w:rPr>
                <w:rFonts w:cs="Times New Roman"/>
                <w:sz w:val="20"/>
                <w:szCs w:val="20"/>
              </w:rPr>
              <w:t xml:space="preserve"> and 1.1 are primary energy conversion factors for electricity and heat, respectively.</w:t>
            </w:r>
          </w:p>
        </w:tc>
        <w:tc>
          <w:tcPr>
            <w:tcW w:w="1149" w:type="dxa"/>
          </w:tcPr>
          <w:p w14:paraId="703BE69B" w14:textId="2D04718E" w:rsidR="00BA1645" w:rsidRPr="001A6A9E" w:rsidRDefault="000805C4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fldChar w:fldCharType="begin"/>
            </w:r>
            <w:r w:rsidRPr="001A6A9E">
              <w:rPr>
                <w:rFonts w:cs="Times New Roman"/>
                <w:sz w:val="20"/>
                <w:szCs w:val="20"/>
              </w:rPr>
              <w:instrText xml:space="preserve"> ADDIN EN.CITE &lt;EndNote&gt;&lt;Cite&gt;&lt;Author&gt;Esser&lt;/Author&gt;&lt;Year&gt;2016&lt;/Year&gt;&lt;RecNum&gt;1424&lt;/RecNum&gt;&lt;DisplayText&gt;[4]&lt;/DisplayText&gt;&lt;record&gt;&lt;rec-number&gt;1424&lt;/rec-number&gt;&lt;foreign-keys&gt;&lt;key app="EN" db-id="0tts5repzdpetres9voxzfff2stfssf290rs" timestamp="1585777961"&gt;1424&lt;/key&gt;&lt;key app="ENWeb" db-id=""&gt;0&lt;/key&gt;&lt;/foreign-keys&gt;&lt;ref-type name="Report"&gt;27&lt;/ref-type&gt;&lt;contributors&gt;&lt;authors&gt;&lt;author&gt;Anke Esser&lt;/author&gt;&lt;author&gt;Frank Sensfuss&lt;/author&gt;&lt;/authors&gt;&lt;/contributors&gt;&lt;titles&gt;&lt;title&gt;Review of the default primary energy factor (PEF) reflecting the estimated average EU generation efficiency referred to in Annex IV of Directive 2012/27/EU and possible extension of the approach to other energy carriers&lt;/title&gt;&lt;/titles&gt;&lt;dates&gt;&lt;year&gt;2016&lt;/year&gt;&lt;/dates&gt;&lt;pub-location&gt;Karlsruhe, Germany&lt;/pub-location&gt;&lt;publisher&gt;Fraunhofer-Institut für System-und Innovationsforschung (ISI)&lt;/publisher&gt;&lt;urls&gt;&lt;/urls&gt;&lt;/record&gt;&lt;/Cite&gt;&lt;/EndNote&gt;</w:instrText>
            </w:r>
            <w:r w:rsidRPr="001A6A9E">
              <w:rPr>
                <w:rFonts w:cs="Times New Roman"/>
                <w:sz w:val="20"/>
                <w:szCs w:val="20"/>
              </w:rPr>
              <w:fldChar w:fldCharType="separate"/>
            </w:r>
            <w:r w:rsidRPr="001A6A9E">
              <w:rPr>
                <w:rFonts w:cs="Times New Roman"/>
                <w:noProof/>
                <w:sz w:val="20"/>
                <w:szCs w:val="20"/>
              </w:rPr>
              <w:t>[4]</w:t>
            </w:r>
            <w:r w:rsidRPr="001A6A9E">
              <w:rPr>
                <w:rFonts w:cs="Times New Roman"/>
                <w:sz w:val="20"/>
                <w:szCs w:val="20"/>
              </w:rPr>
              <w:fldChar w:fldCharType="end"/>
            </w:r>
          </w:p>
        </w:tc>
      </w:tr>
      <w:tr w:rsidR="00722D85" w:rsidRPr="001A6A9E" w14:paraId="04059247" w14:textId="77777777" w:rsidTr="00A26AE8">
        <w:tc>
          <w:tcPr>
            <w:tcW w:w="4395" w:type="dxa"/>
          </w:tcPr>
          <w:p w14:paraId="3EC9262C" w14:textId="2F2053A1" w:rsidR="00722D85" w:rsidRPr="001A6A9E" w:rsidRDefault="00722D8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Energy output of the system</w:t>
            </w:r>
          </w:p>
        </w:tc>
        <w:tc>
          <w:tcPr>
            <w:tcW w:w="1701" w:type="dxa"/>
          </w:tcPr>
          <w:p w14:paraId="45CA36FB" w14:textId="398499EA" w:rsidR="00722D85" w:rsidRPr="001A6A9E" w:rsidRDefault="00722D8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Q</w:t>
            </w:r>
            <w:r w:rsidR="00EB5287"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OUT</w:t>
            </w:r>
            <w:r w:rsidR="00181AEE"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AD</w:t>
            </w:r>
          </w:p>
        </w:tc>
        <w:tc>
          <w:tcPr>
            <w:tcW w:w="708" w:type="dxa"/>
          </w:tcPr>
          <w:p w14:paraId="79AC2295" w14:textId="2DFE2896" w:rsidR="00722D85" w:rsidRPr="001A6A9E" w:rsidRDefault="00722D8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MJ</w:t>
            </w:r>
          </w:p>
        </w:tc>
        <w:tc>
          <w:tcPr>
            <w:tcW w:w="851" w:type="dxa"/>
          </w:tcPr>
          <w:p w14:paraId="5BB7A171" w14:textId="0A966111" w:rsidR="00722D85" w:rsidRPr="001A6A9E" w:rsidRDefault="007256E2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3.69</w:t>
            </w:r>
          </w:p>
        </w:tc>
        <w:tc>
          <w:tcPr>
            <w:tcW w:w="5154" w:type="dxa"/>
          </w:tcPr>
          <w:p w14:paraId="2EB95ADF" w14:textId="390F5BF7" w:rsidR="00722D85" w:rsidRPr="001A6A9E" w:rsidRDefault="00722D8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Q</w:t>
            </w:r>
            <w:r w:rsidR="00EB5287"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OUT</w:t>
            </w:r>
            <w:r w:rsidR="00181AEE"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AD</w:t>
            </w:r>
            <w:r w:rsidRPr="001A6A9E">
              <w:rPr>
                <w:rFonts w:cs="Times New Roman"/>
                <w:sz w:val="20"/>
                <w:szCs w:val="20"/>
              </w:rPr>
              <w:t xml:space="preserve"> = </w:t>
            </w:r>
            <w:r w:rsidR="00566B27" w:rsidRPr="001A6A9E">
              <w:rPr>
                <w:rFonts w:cs="Times New Roman"/>
                <w:sz w:val="20"/>
                <w:szCs w:val="20"/>
              </w:rPr>
              <w:t>Q</w:t>
            </w:r>
            <w:r w:rsidR="00EB5287"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181AEE" w:rsidRPr="001A6A9E">
              <w:rPr>
                <w:rFonts w:cs="Times New Roman"/>
                <w:sz w:val="20"/>
                <w:szCs w:val="20"/>
                <w:vertAlign w:val="subscript"/>
              </w:rPr>
              <w:t>CH4</w:t>
            </w:r>
            <w:r w:rsidR="00566B27"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</w:p>
        </w:tc>
        <w:tc>
          <w:tcPr>
            <w:tcW w:w="1149" w:type="dxa"/>
          </w:tcPr>
          <w:p w14:paraId="17DFE94B" w14:textId="77777777" w:rsidR="00722D85" w:rsidRPr="001A6A9E" w:rsidRDefault="00722D8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BA1645" w:rsidRPr="001A6A9E" w14:paraId="5B32A39B" w14:textId="77777777" w:rsidTr="00A26AE8">
        <w:tc>
          <w:tcPr>
            <w:tcW w:w="4395" w:type="dxa"/>
          </w:tcPr>
          <w:p w14:paraId="483FAC68" w14:textId="71FB0836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Net energy gain</w:t>
            </w:r>
          </w:p>
        </w:tc>
        <w:tc>
          <w:tcPr>
            <w:tcW w:w="1701" w:type="dxa"/>
          </w:tcPr>
          <w:p w14:paraId="4DC5F908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Q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NG AD</w:t>
            </w:r>
          </w:p>
        </w:tc>
        <w:tc>
          <w:tcPr>
            <w:tcW w:w="708" w:type="dxa"/>
          </w:tcPr>
          <w:p w14:paraId="3EEF8D49" w14:textId="3D6D4642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M</w:t>
            </w:r>
            <w:r w:rsidR="00722D85" w:rsidRPr="001A6A9E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851" w:type="dxa"/>
          </w:tcPr>
          <w:p w14:paraId="070BFA25" w14:textId="3AE3DC00" w:rsidR="00BA1645" w:rsidRPr="001A6A9E" w:rsidRDefault="002067EF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3.47</w:t>
            </w:r>
          </w:p>
        </w:tc>
        <w:tc>
          <w:tcPr>
            <w:tcW w:w="5154" w:type="dxa"/>
          </w:tcPr>
          <w:p w14:paraId="71882200" w14:textId="1D47ECCD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1A6A9E">
              <w:rPr>
                <w:rFonts w:cs="Times New Roman"/>
                <w:sz w:val="20"/>
                <w:szCs w:val="20"/>
              </w:rPr>
              <w:t>Q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NG AD</w:t>
            </w:r>
            <w:r w:rsidRPr="001A6A9E">
              <w:rPr>
                <w:rFonts w:cs="Times New Roman"/>
                <w:sz w:val="20"/>
                <w:szCs w:val="20"/>
              </w:rPr>
              <w:t xml:space="preserve"> = </w:t>
            </w:r>
            <w:r w:rsidR="00181AEE" w:rsidRPr="001A6A9E">
              <w:rPr>
                <w:rFonts w:cs="Times New Roman"/>
                <w:sz w:val="20"/>
                <w:szCs w:val="20"/>
              </w:rPr>
              <w:t>Q</w:t>
            </w:r>
            <w:r w:rsidR="00EB5287"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181AEE" w:rsidRPr="001A6A9E">
              <w:rPr>
                <w:rFonts w:cs="Times New Roman"/>
                <w:sz w:val="20"/>
                <w:szCs w:val="20"/>
                <w:vertAlign w:val="subscript"/>
              </w:rPr>
              <w:t>OUT AD</w:t>
            </w:r>
            <w:r w:rsidR="00181AEE"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  <w:lang w:val="pt-BR"/>
              </w:rPr>
              <w:t>–</w:t>
            </w:r>
            <w:r w:rsidRPr="001A6A9E">
              <w:rPr>
                <w:rFonts w:cs="Times New Roman"/>
                <w:sz w:val="20"/>
                <w:szCs w:val="20"/>
              </w:rPr>
              <w:t xml:space="preserve"> Q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 xml:space="preserve"> IN</w:t>
            </w:r>
            <w:r w:rsidRPr="001A6A9E">
              <w:rPr>
                <w:rFonts w:cs="Times New Roman"/>
                <w:sz w:val="20"/>
                <w:szCs w:val="20"/>
              </w:rPr>
              <w:t xml:space="preserve"> </w:t>
            </w:r>
            <w:r w:rsidRPr="001A6A9E">
              <w:rPr>
                <w:rFonts w:cs="Times New Roman"/>
                <w:sz w:val="20"/>
                <w:szCs w:val="20"/>
                <w:vertAlign w:val="subscript"/>
              </w:rPr>
              <w:t>P AD</w:t>
            </w:r>
          </w:p>
        </w:tc>
        <w:tc>
          <w:tcPr>
            <w:tcW w:w="1149" w:type="dxa"/>
          </w:tcPr>
          <w:p w14:paraId="0E8D3B8F" w14:textId="77777777" w:rsidR="00BA1645" w:rsidRPr="001A6A9E" w:rsidRDefault="00BA1645" w:rsidP="001A6A9E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</w:tbl>
    <w:p w14:paraId="086C9E79" w14:textId="77777777" w:rsidR="00383B56" w:rsidRDefault="00383B56" w:rsidP="00A26AE8">
      <w:bookmarkStart w:id="1" w:name="_Hlk28781597"/>
      <w:bookmarkStart w:id="2" w:name="_Hlk28927402"/>
    </w:p>
    <w:p w14:paraId="3B77C4FE" w14:textId="77777777" w:rsidR="00383B56" w:rsidRDefault="00383B56" w:rsidP="00A26AE8"/>
    <w:p w14:paraId="1541F065" w14:textId="2CEB8910" w:rsidR="00383B56" w:rsidRDefault="00383B56" w:rsidP="00A26AE8"/>
    <w:p w14:paraId="62F5E9FA" w14:textId="77777777" w:rsidR="000F6602" w:rsidRDefault="000F6602" w:rsidP="00A26AE8"/>
    <w:p w14:paraId="2289001E" w14:textId="54B08036" w:rsidR="00BA1645" w:rsidRPr="00110123" w:rsidRDefault="00BA1645" w:rsidP="00A26AE8">
      <w:pPr>
        <w:rPr>
          <w:rFonts w:cs="Times New Roman"/>
          <w:sz w:val="20"/>
          <w:szCs w:val="20"/>
        </w:rPr>
      </w:pPr>
      <w:r w:rsidRPr="00110123">
        <w:lastRenderedPageBreak/>
        <w:t>Table S</w:t>
      </w:r>
      <w:r w:rsidR="00174890">
        <w:t>2</w:t>
      </w:r>
      <w:r w:rsidRPr="00110123">
        <w:t xml:space="preserve"> </w:t>
      </w:r>
      <w:bookmarkEnd w:id="1"/>
      <w:r w:rsidR="00D85550" w:rsidRPr="00110123">
        <w:t xml:space="preserve">Calculation of mass and energy balance for pyrolysis </w:t>
      </w:r>
      <w:r w:rsidR="00946946">
        <w:t xml:space="preserve">of draff </w:t>
      </w:r>
      <w:r w:rsidR="00092CDE" w:rsidRPr="00110123">
        <w:t>using</w:t>
      </w:r>
      <w:r w:rsidR="00AE4FDB" w:rsidRPr="00110123">
        <w:t xml:space="preserve"> data adapted from literature</w:t>
      </w:r>
      <w:bookmarkEnd w:id="2"/>
      <w:r w:rsidR="002D1388">
        <w:t xml:space="preserve"> </w:t>
      </w:r>
      <w:r w:rsidR="002D1388">
        <w:fldChar w:fldCharType="begin"/>
      </w:r>
      <w:r w:rsidR="002D1388">
        <w:instrText xml:space="preserve"> ADDIN EN.CITE &lt;EndNote&gt;&lt;Cite&gt;&lt;Author&gt;Sanna&lt;/Author&gt;&lt;Year&gt;2011&lt;/Year&gt;&lt;RecNum&gt;1770&lt;/RecNum&gt;&lt;DisplayText&gt;[1]&lt;/DisplayText&gt;&lt;record&gt;&lt;rec-number&gt;1770&lt;/rec-number&gt;&lt;foreign-keys&gt;&lt;key app="EN" db-id="0tts5repzdpetres9voxzfff2stfssf290rs" timestamp="1628175715"&gt;1770&lt;/key&gt;&lt;key app="ENWeb" db-id=""&gt;0&lt;/key&gt;&lt;/foreign-keys&gt;&lt;ref-type name="Journal Article"&gt;17&lt;/ref-type&gt;&lt;contributors&gt;&lt;authors&gt;&lt;author&gt;Sanna, A.&lt;/author&gt;&lt;author&gt;Li, S.&lt;/author&gt;&lt;author&gt;Linforth, R.&lt;/author&gt;&lt;author&gt;Smart, K. A.&lt;/author&gt;&lt;author&gt;Andresen, J. M.&lt;/author&gt;&lt;/authors&gt;&lt;/contributors&gt;&lt;auth-address&gt;Energy and Sustainability Research Division, Department of Chemical and Environmental Engineering, University of Nottingham, University Park, Nottingham NG7 2RD, UK. Aimaro-sanna@nottingham.ac.uk&lt;/auth-address&gt;&lt;titles&gt;&lt;title&gt;Bio-oil and bio-char from low temperature pyrolysis of spent grains using activated alumina&lt;/title&gt;&lt;secondary-title&gt;Bioresour Technol&lt;/secondary-title&gt;&lt;/titles&gt;&lt;periodical&gt;&lt;full-title&gt;Bioresource Technology&lt;/full-title&gt;&lt;abbr-1&gt;Bioresour. Technol.&lt;/abbr-1&gt;&lt;abbr-2&gt;Bioresour Technol&lt;/abbr-2&gt;&lt;/periodical&gt;&lt;pages&gt;10695-703&lt;/pages&gt;&lt;volume&gt;102&lt;/volume&gt;&lt;number&gt;22&lt;/number&gt;&lt;edition&gt;2011/09/21&lt;/edition&gt;&lt;keywords&gt;&lt;keyword&gt;Aluminum Oxide/*chemistry&lt;/keyword&gt;&lt;keyword&gt;Biofuels/*analysis&lt;/keyword&gt;&lt;keyword&gt;Biotechnology/*methods&lt;/keyword&gt;&lt;keyword&gt;Charcoal/*analysis&lt;/keyword&gt;&lt;keyword&gt;Coal&lt;/keyword&gt;&lt;keyword&gt;Elements&lt;/keyword&gt;&lt;keyword&gt;Gases/analysis&lt;/keyword&gt;&lt;keyword&gt;Hordeum/chemistry&lt;/keyword&gt;&lt;keyword&gt;Oils/*analysis&lt;/keyword&gt;&lt;keyword&gt;Seeds/*chemistry&lt;/keyword&gt;&lt;keyword&gt;*Temperature&lt;/keyword&gt;&lt;keyword&gt;Triticum/chemistry&lt;/keyword&gt;&lt;keyword&gt;United Kingdom&lt;/keyword&gt;&lt;keyword&gt;Viscosity&lt;/keyword&gt;&lt;/keywords&gt;&lt;dates&gt;&lt;year&gt;2011&lt;/year&gt;&lt;pub-dates&gt;&lt;date&gt;Nov&lt;/date&gt;&lt;/pub-dates&gt;&lt;/dates&gt;&lt;isbn&gt;1873-2976 (Electronic)&amp;#xD;0960-8524 (Linking)&lt;/isbn&gt;&lt;accession-num&gt;21930374&lt;/accession-num&gt;&lt;urls&gt;&lt;related-urls&gt;&lt;url&gt;https://www.ncbi.nlm.nih.gov/pubmed/21930374&lt;/url&gt;&lt;/related-urls&gt;&lt;/urls&gt;&lt;electronic-resource-num&gt;10.1016/j.biortech.2011.08.092&lt;/electronic-resource-num&gt;&lt;/record&gt;&lt;/Cite&gt;&lt;/EndNote&gt;</w:instrText>
      </w:r>
      <w:r w:rsidR="002D1388">
        <w:fldChar w:fldCharType="separate"/>
      </w:r>
      <w:r w:rsidR="002D1388">
        <w:rPr>
          <w:noProof/>
        </w:rPr>
        <w:t>[1]</w:t>
      </w:r>
      <w:r w:rsidR="002D1388">
        <w:fldChar w:fldCharType="end"/>
      </w:r>
      <w:r w:rsidR="00AE4FDB" w:rsidRPr="00110123">
        <w:rPr>
          <w:rFonts w:cs="Times New Roman"/>
          <w:sz w:val="20"/>
          <w:szCs w:val="20"/>
        </w:rPr>
        <w:t>.</w:t>
      </w:r>
    </w:p>
    <w:tbl>
      <w:tblPr>
        <w:tblStyle w:val="TableGrid"/>
        <w:tblW w:w="1389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29"/>
        <w:gridCol w:w="1559"/>
        <w:gridCol w:w="850"/>
        <w:gridCol w:w="993"/>
        <w:gridCol w:w="4961"/>
      </w:tblGrid>
      <w:tr w:rsidR="009817C7" w:rsidRPr="009817C7" w14:paraId="322D9E4C" w14:textId="77777777" w:rsidTr="007E6D90">
        <w:tc>
          <w:tcPr>
            <w:tcW w:w="5529" w:type="dxa"/>
            <w:tcBorders>
              <w:bottom w:val="single" w:sz="4" w:space="0" w:color="auto"/>
            </w:tcBorders>
          </w:tcPr>
          <w:p w14:paraId="7CD64B52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9817C7">
              <w:rPr>
                <w:rFonts w:cs="Times New Roman"/>
                <w:b/>
                <w:sz w:val="20"/>
                <w:szCs w:val="20"/>
              </w:rPr>
              <w:t>Parameters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414937B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9817C7">
              <w:rPr>
                <w:rFonts w:cs="Times New Roman"/>
                <w:b/>
                <w:sz w:val="20"/>
                <w:szCs w:val="20"/>
              </w:rPr>
              <w:t>Acronyms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646AB7EA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9817C7">
              <w:rPr>
                <w:rFonts w:cs="Times New Roman"/>
                <w:b/>
                <w:sz w:val="20"/>
                <w:szCs w:val="20"/>
              </w:rPr>
              <w:t>Units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6D1E6ADD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b/>
                <w:sz w:val="20"/>
                <w:szCs w:val="20"/>
              </w:rPr>
            </w:pPr>
            <w:r w:rsidRPr="009817C7">
              <w:rPr>
                <w:rFonts w:cs="Times New Roman"/>
                <w:b/>
                <w:sz w:val="20"/>
                <w:szCs w:val="20"/>
              </w:rPr>
              <w:t>Values</w:t>
            </w:r>
          </w:p>
        </w:tc>
        <w:tc>
          <w:tcPr>
            <w:tcW w:w="4961" w:type="dxa"/>
            <w:tcBorders>
              <w:bottom w:val="single" w:sz="4" w:space="0" w:color="auto"/>
            </w:tcBorders>
          </w:tcPr>
          <w:p w14:paraId="42F69ED7" w14:textId="09379985" w:rsidR="008D2569" w:rsidRPr="009817C7" w:rsidRDefault="00196803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b/>
                <w:sz w:val="20"/>
                <w:szCs w:val="20"/>
              </w:rPr>
              <w:t>Equations</w:t>
            </w:r>
          </w:p>
        </w:tc>
      </w:tr>
      <w:tr w:rsidR="009817C7" w:rsidRPr="009817C7" w14:paraId="6EB98D40" w14:textId="77777777" w:rsidTr="007E6D90">
        <w:tc>
          <w:tcPr>
            <w:tcW w:w="5529" w:type="dxa"/>
            <w:tcBorders>
              <w:top w:val="single" w:sz="4" w:space="0" w:color="auto"/>
            </w:tcBorders>
          </w:tcPr>
          <w:p w14:paraId="1B1E8B79" w14:textId="22A15B3C" w:rsidR="008D2569" w:rsidRPr="009817C7" w:rsidRDefault="00A16178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Mass flow of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="00864C59" w:rsidRPr="009817C7">
              <w:rPr>
                <w:rFonts w:cs="Times New Roman"/>
                <w:sz w:val="20"/>
                <w:szCs w:val="20"/>
              </w:rPr>
              <w:t>draff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 (</w:t>
            </w:r>
            <w:r w:rsidR="00864C59" w:rsidRPr="009817C7">
              <w:rPr>
                <w:rFonts w:cs="Times New Roman"/>
                <w:sz w:val="20"/>
                <w:szCs w:val="20"/>
              </w:rPr>
              <w:t>wet</w:t>
            </w:r>
            <w:r w:rsidR="008D2569" w:rsidRPr="009817C7">
              <w:rPr>
                <w:rFonts w:cs="Times New Roman"/>
                <w:sz w:val="20"/>
                <w:szCs w:val="20"/>
              </w:rPr>
              <w:t>)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7DD96DD4" w14:textId="3F555FB3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070148" w:rsidRPr="009817C7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14:paraId="19576C28" w14:textId="52D3117D" w:rsidR="008D2569" w:rsidRPr="009817C7" w:rsidRDefault="00070148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14:paraId="49DD0409" w14:textId="6868AB84" w:rsidR="008D2569" w:rsidRPr="009817C7" w:rsidRDefault="00716A1B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1</w:t>
            </w:r>
            <w:r w:rsidR="008D2569" w:rsidRPr="009817C7">
              <w:rPr>
                <w:rFonts w:cs="Times New Roman"/>
                <w:sz w:val="20"/>
                <w:szCs w:val="20"/>
              </w:rPr>
              <w:t>.</w:t>
            </w:r>
            <w:r w:rsidR="00E133FF">
              <w:rPr>
                <w:rFonts w:cs="Times New Roman"/>
                <w:sz w:val="20"/>
                <w:szCs w:val="20"/>
              </w:rPr>
              <w:t>450</w:t>
            </w:r>
          </w:p>
        </w:tc>
        <w:tc>
          <w:tcPr>
            <w:tcW w:w="4961" w:type="dxa"/>
            <w:tcBorders>
              <w:top w:val="single" w:sz="4" w:space="0" w:color="auto"/>
            </w:tcBorders>
          </w:tcPr>
          <w:p w14:paraId="3EF0AE61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</w:p>
        </w:tc>
      </w:tr>
      <w:tr w:rsidR="009817C7" w:rsidRPr="009817C7" w14:paraId="5901B442" w14:textId="77777777" w:rsidTr="007E6D90">
        <w:tc>
          <w:tcPr>
            <w:tcW w:w="5529" w:type="dxa"/>
          </w:tcPr>
          <w:p w14:paraId="5F6CC2D0" w14:textId="19985D7E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TS in </w:t>
            </w:r>
            <w:r w:rsidR="00613D1F" w:rsidRPr="009817C7">
              <w:rPr>
                <w:rFonts w:cs="Times New Roman"/>
                <w:sz w:val="20"/>
                <w:szCs w:val="20"/>
              </w:rPr>
              <w:t>draff</w:t>
            </w:r>
          </w:p>
        </w:tc>
        <w:tc>
          <w:tcPr>
            <w:tcW w:w="1559" w:type="dxa"/>
          </w:tcPr>
          <w:p w14:paraId="6A7A9B6C" w14:textId="1F43151A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TS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613D1F" w:rsidRPr="009817C7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</w:p>
        </w:tc>
        <w:tc>
          <w:tcPr>
            <w:tcW w:w="850" w:type="dxa"/>
          </w:tcPr>
          <w:p w14:paraId="7CA973B8" w14:textId="71EF948A" w:rsidR="008D2569" w:rsidRPr="009817C7" w:rsidRDefault="00070148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993" w:type="dxa"/>
          </w:tcPr>
          <w:p w14:paraId="0BC952DB" w14:textId="1882622C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0.</w:t>
            </w:r>
            <w:r w:rsidR="00D7692C" w:rsidRPr="009817C7">
              <w:rPr>
                <w:rFonts w:cs="Times New Roman"/>
                <w:sz w:val="20"/>
                <w:szCs w:val="20"/>
              </w:rPr>
              <w:t>4</w:t>
            </w:r>
            <w:r w:rsidR="009326D8">
              <w:rPr>
                <w:rFonts w:cs="Times New Roman"/>
                <w:sz w:val="20"/>
                <w:szCs w:val="20"/>
              </w:rPr>
              <w:t>6</w:t>
            </w:r>
            <w:r w:rsidR="00D7692C" w:rsidRPr="009817C7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4961" w:type="dxa"/>
          </w:tcPr>
          <w:p w14:paraId="457C5C85" w14:textId="5C81A2BE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TS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proofErr w:type="gramStart"/>
            <w:r w:rsidR="00D7692C" w:rsidRPr="009817C7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CB6314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</w:rPr>
              <w:t>=</w:t>
            </w:r>
            <w:proofErr w:type="gramEnd"/>
            <w:r w:rsidRPr="009817C7">
              <w:rPr>
                <w:rFonts w:cs="Times New Roman"/>
                <w:sz w:val="20"/>
                <w:szCs w:val="20"/>
              </w:rPr>
              <w:t xml:space="preserve"> m </w:t>
            </w:r>
            <w:r w:rsidR="00D7692C" w:rsidRPr="009817C7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</w:rPr>
              <w:t xml:space="preserve">× </w:t>
            </w:r>
            <w:r w:rsidR="00D7692C" w:rsidRPr="009817C7">
              <w:rPr>
                <w:rFonts w:cs="Times New Roman"/>
                <w:sz w:val="20"/>
                <w:szCs w:val="20"/>
              </w:rPr>
              <w:t>31.7</w:t>
            </w:r>
            <w:r w:rsidRPr="009817C7">
              <w:rPr>
                <w:rFonts w:cs="Times New Roman"/>
                <w:sz w:val="20"/>
                <w:szCs w:val="20"/>
              </w:rPr>
              <w:t>%</w:t>
            </w:r>
          </w:p>
        </w:tc>
      </w:tr>
      <w:tr w:rsidR="009817C7" w:rsidRPr="009817C7" w14:paraId="64CA2D4A" w14:textId="77777777" w:rsidTr="007E6D90">
        <w:tc>
          <w:tcPr>
            <w:tcW w:w="5529" w:type="dxa"/>
          </w:tcPr>
          <w:p w14:paraId="4817D5A2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Biochar production</w:t>
            </w:r>
          </w:p>
        </w:tc>
        <w:tc>
          <w:tcPr>
            <w:tcW w:w="1559" w:type="dxa"/>
          </w:tcPr>
          <w:p w14:paraId="556B87C2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m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char</w:t>
            </w:r>
          </w:p>
        </w:tc>
        <w:tc>
          <w:tcPr>
            <w:tcW w:w="850" w:type="dxa"/>
          </w:tcPr>
          <w:p w14:paraId="19440A80" w14:textId="6DA21D2A" w:rsidR="008D2569" w:rsidRPr="009817C7" w:rsidRDefault="00070148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993" w:type="dxa"/>
          </w:tcPr>
          <w:p w14:paraId="62538EFD" w14:textId="70AA871E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0.0</w:t>
            </w:r>
            <w:r w:rsidR="002B2318" w:rsidRPr="009817C7">
              <w:rPr>
                <w:rFonts w:cs="Times New Roman"/>
                <w:sz w:val="20"/>
                <w:szCs w:val="20"/>
              </w:rPr>
              <w:t>7</w:t>
            </w:r>
            <w:r w:rsidR="009326D8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4961" w:type="dxa"/>
          </w:tcPr>
          <w:p w14:paraId="3AA16C7B" w14:textId="43220360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m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char</w:t>
            </w:r>
            <w:r w:rsidRPr="009817C7">
              <w:rPr>
                <w:rFonts w:cs="Times New Roman"/>
                <w:sz w:val="20"/>
                <w:szCs w:val="20"/>
              </w:rPr>
              <w:t xml:space="preserve"> = </w:t>
            </w:r>
            <w:r w:rsidR="006119D0" w:rsidRPr="009817C7">
              <w:rPr>
                <w:rFonts w:cs="Times New Roman"/>
                <w:sz w:val="20"/>
                <w:szCs w:val="20"/>
              </w:rPr>
              <w:t>TS</w:t>
            </w:r>
            <w:r w:rsidR="006119D0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draff</w:t>
            </w:r>
            <w:r w:rsidR="006119D0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</w:rPr>
              <w:t xml:space="preserve">× </w:t>
            </w:r>
            <w:r w:rsidR="008A04E1" w:rsidRPr="009817C7">
              <w:rPr>
                <w:rFonts w:cs="Times New Roman"/>
                <w:sz w:val="20"/>
                <w:szCs w:val="20"/>
              </w:rPr>
              <w:t>1</w:t>
            </w:r>
            <w:r w:rsidR="009326D8">
              <w:rPr>
                <w:rFonts w:cs="Times New Roman"/>
                <w:sz w:val="20"/>
                <w:szCs w:val="20"/>
              </w:rPr>
              <w:t>7</w:t>
            </w:r>
            <w:r w:rsidRPr="009817C7">
              <w:rPr>
                <w:rFonts w:cs="Times New Roman"/>
                <w:sz w:val="20"/>
                <w:szCs w:val="20"/>
              </w:rPr>
              <w:t>%</w:t>
            </w:r>
          </w:p>
        </w:tc>
      </w:tr>
      <w:tr w:rsidR="009817C7" w:rsidRPr="009817C7" w14:paraId="0C16D648" w14:textId="77777777" w:rsidTr="007E6D90">
        <w:tc>
          <w:tcPr>
            <w:tcW w:w="5529" w:type="dxa"/>
          </w:tcPr>
          <w:p w14:paraId="3B384F0B" w14:textId="0BE965BD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Bio-oil production</w:t>
            </w:r>
          </w:p>
        </w:tc>
        <w:tc>
          <w:tcPr>
            <w:tcW w:w="1559" w:type="dxa"/>
          </w:tcPr>
          <w:p w14:paraId="7A3D26B2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oil</w:t>
            </w:r>
          </w:p>
        </w:tc>
        <w:tc>
          <w:tcPr>
            <w:tcW w:w="850" w:type="dxa"/>
          </w:tcPr>
          <w:p w14:paraId="1702625E" w14:textId="265F19F1" w:rsidR="008D2569" w:rsidRPr="009817C7" w:rsidRDefault="008A04E1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993" w:type="dxa"/>
          </w:tcPr>
          <w:p w14:paraId="5184729C" w14:textId="2F25D3A3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0.</w:t>
            </w:r>
            <w:r w:rsidR="005F06C6" w:rsidRPr="009817C7">
              <w:rPr>
                <w:rFonts w:cs="Times New Roman"/>
                <w:sz w:val="20"/>
                <w:szCs w:val="20"/>
              </w:rPr>
              <w:t>2</w:t>
            </w:r>
            <w:r w:rsidR="009326D8">
              <w:rPr>
                <w:rFonts w:cs="Times New Roman"/>
                <w:sz w:val="20"/>
                <w:szCs w:val="20"/>
              </w:rPr>
              <w:t>44</w:t>
            </w:r>
          </w:p>
        </w:tc>
        <w:tc>
          <w:tcPr>
            <w:tcW w:w="4961" w:type="dxa"/>
          </w:tcPr>
          <w:p w14:paraId="612DA8EE" w14:textId="4986A615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oil </w:t>
            </w:r>
            <w:r w:rsidRPr="009817C7">
              <w:rPr>
                <w:rFonts w:cs="Times New Roman"/>
                <w:sz w:val="20"/>
                <w:szCs w:val="20"/>
              </w:rPr>
              <w:t xml:space="preserve">= </w:t>
            </w:r>
            <w:r w:rsidR="006119D0" w:rsidRPr="009817C7">
              <w:rPr>
                <w:rFonts w:cs="Times New Roman"/>
                <w:sz w:val="20"/>
                <w:szCs w:val="20"/>
              </w:rPr>
              <w:t>TS</w:t>
            </w:r>
            <w:r w:rsidR="006119D0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draff</w:t>
            </w:r>
            <w:r w:rsidR="006119D0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</w:rPr>
              <w:t xml:space="preserve">× </w:t>
            </w:r>
            <w:r w:rsidR="009326D8">
              <w:rPr>
                <w:rFonts w:cs="Times New Roman"/>
                <w:sz w:val="20"/>
                <w:szCs w:val="20"/>
              </w:rPr>
              <w:t>53</w:t>
            </w:r>
            <w:r w:rsidRPr="009817C7">
              <w:rPr>
                <w:rFonts w:cs="Times New Roman"/>
                <w:sz w:val="20"/>
                <w:szCs w:val="20"/>
              </w:rPr>
              <w:t>%</w:t>
            </w:r>
          </w:p>
        </w:tc>
      </w:tr>
      <w:tr w:rsidR="009817C7" w:rsidRPr="009817C7" w14:paraId="20EAE0F8" w14:textId="77777777" w:rsidTr="007E6D90">
        <w:tc>
          <w:tcPr>
            <w:tcW w:w="5529" w:type="dxa"/>
          </w:tcPr>
          <w:p w14:paraId="6327461F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Syngas production</w:t>
            </w:r>
          </w:p>
        </w:tc>
        <w:tc>
          <w:tcPr>
            <w:tcW w:w="1559" w:type="dxa"/>
          </w:tcPr>
          <w:p w14:paraId="74B9F56A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syngas</w:t>
            </w:r>
          </w:p>
        </w:tc>
        <w:tc>
          <w:tcPr>
            <w:tcW w:w="850" w:type="dxa"/>
          </w:tcPr>
          <w:p w14:paraId="1D08E1C4" w14:textId="6A98A812" w:rsidR="008D2569" w:rsidRPr="009817C7" w:rsidRDefault="00B07472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kg</w:t>
            </w:r>
          </w:p>
        </w:tc>
        <w:tc>
          <w:tcPr>
            <w:tcW w:w="993" w:type="dxa"/>
          </w:tcPr>
          <w:p w14:paraId="78C9D239" w14:textId="361CD7FB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0.</w:t>
            </w:r>
            <w:r w:rsidR="00B07472" w:rsidRPr="009817C7">
              <w:rPr>
                <w:rFonts w:cs="Times New Roman"/>
                <w:sz w:val="20"/>
                <w:szCs w:val="20"/>
              </w:rPr>
              <w:t>1</w:t>
            </w:r>
            <w:r w:rsidR="000C0CA6">
              <w:rPr>
                <w:rFonts w:cs="Times New Roman"/>
                <w:sz w:val="20"/>
                <w:szCs w:val="20"/>
              </w:rPr>
              <w:t>3</w:t>
            </w:r>
            <w:r w:rsidR="00B07472" w:rsidRPr="009817C7">
              <w:rPr>
                <w:rFonts w:cs="Times New Roman"/>
                <w:sz w:val="20"/>
                <w:szCs w:val="20"/>
              </w:rPr>
              <w:t>8</w:t>
            </w:r>
          </w:p>
        </w:tc>
        <w:tc>
          <w:tcPr>
            <w:tcW w:w="4961" w:type="dxa"/>
          </w:tcPr>
          <w:p w14:paraId="7192D37C" w14:textId="4894BCB5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syngas </w:t>
            </w:r>
            <w:r w:rsidRPr="009817C7">
              <w:rPr>
                <w:rFonts w:cs="Times New Roman"/>
                <w:sz w:val="20"/>
                <w:szCs w:val="20"/>
              </w:rPr>
              <w:t xml:space="preserve">= </w:t>
            </w:r>
            <w:r w:rsidR="006119D0" w:rsidRPr="009817C7">
              <w:rPr>
                <w:rFonts w:cs="Times New Roman"/>
                <w:sz w:val="20"/>
                <w:szCs w:val="20"/>
              </w:rPr>
              <w:t>TS</w:t>
            </w:r>
            <w:r w:rsidR="006119D0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draff</w:t>
            </w:r>
            <w:r w:rsidR="006119D0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</w:rPr>
              <w:t xml:space="preserve">× </w:t>
            </w:r>
            <w:r w:rsidR="00764494" w:rsidRPr="009817C7">
              <w:rPr>
                <w:rFonts w:cs="Times New Roman"/>
                <w:sz w:val="20"/>
                <w:szCs w:val="20"/>
              </w:rPr>
              <w:t>3</w:t>
            </w:r>
            <w:r w:rsidR="000C0CA6">
              <w:rPr>
                <w:rFonts w:cs="Times New Roman"/>
                <w:sz w:val="20"/>
                <w:szCs w:val="20"/>
              </w:rPr>
              <w:t>0</w:t>
            </w:r>
            <w:r w:rsidRPr="009817C7">
              <w:rPr>
                <w:rFonts w:cs="Times New Roman"/>
                <w:sz w:val="20"/>
                <w:szCs w:val="20"/>
              </w:rPr>
              <w:t>%</w:t>
            </w:r>
          </w:p>
        </w:tc>
      </w:tr>
      <w:tr w:rsidR="009817C7" w:rsidRPr="009817C7" w14:paraId="45BD9F41" w14:textId="77777777" w:rsidTr="007E6D90">
        <w:tc>
          <w:tcPr>
            <w:tcW w:w="5529" w:type="dxa"/>
          </w:tcPr>
          <w:p w14:paraId="57256119" w14:textId="3D03228C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Energy </w:t>
            </w:r>
            <w:r w:rsidR="005F06C6" w:rsidRPr="009817C7">
              <w:rPr>
                <w:rFonts w:cs="Times New Roman"/>
                <w:sz w:val="20"/>
                <w:szCs w:val="20"/>
              </w:rPr>
              <w:t>value</w:t>
            </w:r>
            <w:r w:rsidR="00345203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</w:rPr>
              <w:t>of biochar</w:t>
            </w:r>
          </w:p>
        </w:tc>
        <w:tc>
          <w:tcPr>
            <w:tcW w:w="1559" w:type="dxa"/>
          </w:tcPr>
          <w:p w14:paraId="500ACFB4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Q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char</w:t>
            </w:r>
          </w:p>
        </w:tc>
        <w:tc>
          <w:tcPr>
            <w:tcW w:w="850" w:type="dxa"/>
          </w:tcPr>
          <w:p w14:paraId="49CEFB24" w14:textId="12B58C7A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="005F06C6" w:rsidRPr="009817C7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993" w:type="dxa"/>
          </w:tcPr>
          <w:p w14:paraId="24856A3F" w14:textId="31D3FCB9" w:rsidR="008D2569" w:rsidRPr="009817C7" w:rsidRDefault="00764494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1.9</w:t>
            </w:r>
            <w:r w:rsidR="000C0CA6">
              <w:rPr>
                <w:rFonts w:cs="Times New Roman"/>
                <w:sz w:val="20"/>
                <w:szCs w:val="20"/>
              </w:rPr>
              <w:t>5</w:t>
            </w:r>
          </w:p>
        </w:tc>
        <w:tc>
          <w:tcPr>
            <w:tcW w:w="4961" w:type="dxa"/>
          </w:tcPr>
          <w:p w14:paraId="2D49C862" w14:textId="0FC98969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Q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char </w:t>
            </w:r>
            <w:r w:rsidRPr="009817C7">
              <w:rPr>
                <w:rFonts w:cs="Times New Roman"/>
                <w:sz w:val="20"/>
                <w:szCs w:val="20"/>
              </w:rPr>
              <w:t xml:space="preserve">= m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char </w:t>
            </w:r>
            <w:r w:rsidRPr="009817C7">
              <w:rPr>
                <w:rFonts w:cs="Times New Roman"/>
                <w:sz w:val="20"/>
                <w:szCs w:val="20"/>
              </w:rPr>
              <w:t xml:space="preserve">× </w:t>
            </w:r>
            <w:r w:rsidR="005B4EC2" w:rsidRPr="009817C7">
              <w:rPr>
                <w:rFonts w:cs="Times New Roman"/>
                <w:sz w:val="20"/>
                <w:szCs w:val="20"/>
              </w:rPr>
              <w:t>2</w:t>
            </w:r>
            <w:r w:rsidR="006D255F" w:rsidRPr="009817C7">
              <w:rPr>
                <w:rFonts w:cs="Times New Roman"/>
                <w:sz w:val="20"/>
                <w:szCs w:val="20"/>
              </w:rPr>
              <w:t>5</w:t>
            </w:r>
            <w:r w:rsidRPr="009817C7">
              <w:rPr>
                <w:rFonts w:cs="Times New Roman"/>
                <w:sz w:val="20"/>
                <w:szCs w:val="20"/>
              </w:rPr>
              <w:t>.</w:t>
            </w:r>
            <w:r w:rsidR="006D255F" w:rsidRPr="009817C7">
              <w:rPr>
                <w:rFonts w:cs="Times New Roman"/>
                <w:sz w:val="20"/>
                <w:szCs w:val="20"/>
              </w:rPr>
              <w:t>0</w:t>
            </w:r>
            <w:r w:rsidRPr="009817C7">
              <w:rPr>
                <w:rFonts w:cs="Times New Roman"/>
                <w:sz w:val="20"/>
                <w:szCs w:val="20"/>
              </w:rPr>
              <w:t xml:space="preserve"> MJ/kg</w:t>
            </w:r>
            <w:r w:rsidR="00516C65" w:rsidRPr="009817C7">
              <w:rPr>
                <w:rFonts w:cs="Times New Roman"/>
                <w:sz w:val="20"/>
                <w:szCs w:val="20"/>
              </w:rPr>
              <w:t>, in which 2</w:t>
            </w:r>
            <w:r w:rsidR="006D255F" w:rsidRPr="009817C7">
              <w:rPr>
                <w:rFonts w:cs="Times New Roman"/>
                <w:sz w:val="20"/>
                <w:szCs w:val="20"/>
              </w:rPr>
              <w:t>5</w:t>
            </w:r>
            <w:r w:rsidR="00516C65" w:rsidRPr="009817C7">
              <w:rPr>
                <w:rFonts w:cs="Times New Roman"/>
                <w:sz w:val="20"/>
                <w:szCs w:val="20"/>
              </w:rPr>
              <w:t>.</w:t>
            </w:r>
            <w:r w:rsidR="006D255F" w:rsidRPr="009817C7">
              <w:rPr>
                <w:rFonts w:cs="Times New Roman"/>
                <w:sz w:val="20"/>
                <w:szCs w:val="20"/>
              </w:rPr>
              <w:t>0</w:t>
            </w:r>
            <w:r w:rsidR="00516C65" w:rsidRPr="009817C7">
              <w:rPr>
                <w:rFonts w:cs="Times New Roman"/>
                <w:sz w:val="20"/>
                <w:szCs w:val="20"/>
              </w:rPr>
              <w:t xml:space="preserve"> MJ/</w:t>
            </w:r>
            <w:r w:rsidR="006D255F" w:rsidRPr="009817C7">
              <w:rPr>
                <w:rFonts w:cs="Times New Roman"/>
                <w:sz w:val="20"/>
                <w:szCs w:val="20"/>
              </w:rPr>
              <w:t>kg</w:t>
            </w:r>
            <w:r w:rsidR="00516C65" w:rsidRPr="009817C7">
              <w:rPr>
                <w:rFonts w:cs="Times New Roman"/>
                <w:sz w:val="20"/>
                <w:szCs w:val="20"/>
              </w:rPr>
              <w:t xml:space="preserve"> is the HHV of </w:t>
            </w:r>
            <w:r w:rsidR="00812FFE" w:rsidRPr="009817C7">
              <w:rPr>
                <w:rFonts w:cs="Times New Roman"/>
                <w:sz w:val="20"/>
                <w:szCs w:val="20"/>
              </w:rPr>
              <w:t>biochar</w:t>
            </w:r>
            <w:r w:rsidR="00516C65" w:rsidRPr="009817C7">
              <w:rPr>
                <w:rFonts w:cs="Times New Roman"/>
                <w:sz w:val="20"/>
                <w:szCs w:val="20"/>
              </w:rPr>
              <w:t xml:space="preserve">. </w:t>
            </w:r>
          </w:p>
        </w:tc>
      </w:tr>
      <w:tr w:rsidR="009817C7" w:rsidRPr="009817C7" w14:paraId="6D9957ED" w14:textId="77777777" w:rsidTr="007E6D90">
        <w:tc>
          <w:tcPr>
            <w:tcW w:w="5529" w:type="dxa"/>
          </w:tcPr>
          <w:p w14:paraId="16935F7A" w14:textId="29E9837D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Energy </w:t>
            </w:r>
            <w:r w:rsidR="005F06C6" w:rsidRPr="009817C7">
              <w:rPr>
                <w:rFonts w:cs="Times New Roman"/>
                <w:sz w:val="20"/>
                <w:szCs w:val="20"/>
              </w:rPr>
              <w:t>value</w:t>
            </w:r>
            <w:r w:rsidR="00345203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</w:rPr>
              <w:t>of bio-oil</w:t>
            </w:r>
          </w:p>
        </w:tc>
        <w:tc>
          <w:tcPr>
            <w:tcW w:w="1559" w:type="dxa"/>
          </w:tcPr>
          <w:p w14:paraId="2EC29427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Q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oil</w:t>
            </w:r>
          </w:p>
        </w:tc>
        <w:tc>
          <w:tcPr>
            <w:tcW w:w="850" w:type="dxa"/>
          </w:tcPr>
          <w:p w14:paraId="79BA64EC" w14:textId="2C35F90B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="005F06C6" w:rsidRPr="009817C7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993" w:type="dxa"/>
          </w:tcPr>
          <w:p w14:paraId="7EBE99E2" w14:textId="2CA34692" w:rsidR="008D2569" w:rsidRPr="009817C7" w:rsidRDefault="00465BD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4.72</w:t>
            </w:r>
          </w:p>
        </w:tc>
        <w:tc>
          <w:tcPr>
            <w:tcW w:w="4961" w:type="dxa"/>
          </w:tcPr>
          <w:p w14:paraId="71225F85" w14:textId="3EFD98FC" w:rsidR="008D2569" w:rsidRPr="009817C7" w:rsidRDefault="00465BD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7057E8">
              <w:rPr>
                <w:rFonts w:cs="Times New Roman"/>
                <w:sz w:val="20"/>
                <w:szCs w:val="20"/>
              </w:rPr>
              <w:t>Q</w:t>
            </w:r>
            <w:r w:rsidRPr="007057E8">
              <w:rPr>
                <w:rFonts w:cs="Times New Roman"/>
                <w:sz w:val="20"/>
                <w:szCs w:val="20"/>
                <w:vertAlign w:val="subscript"/>
              </w:rPr>
              <w:t xml:space="preserve"> oil </w:t>
            </w:r>
            <w:r w:rsidRPr="007057E8">
              <w:rPr>
                <w:rFonts w:cs="Times New Roman"/>
                <w:sz w:val="20"/>
                <w:szCs w:val="20"/>
              </w:rPr>
              <w:t>= m</w:t>
            </w:r>
            <w:r w:rsidRPr="007057E8">
              <w:rPr>
                <w:rFonts w:cs="Times New Roman"/>
                <w:sz w:val="20"/>
                <w:szCs w:val="20"/>
                <w:vertAlign w:val="subscript"/>
              </w:rPr>
              <w:t xml:space="preserve"> oil </w:t>
            </w:r>
            <w:r w:rsidRPr="007057E8">
              <w:rPr>
                <w:rFonts w:cs="Times New Roman"/>
                <w:sz w:val="20"/>
                <w:szCs w:val="20"/>
              </w:rPr>
              <w:t xml:space="preserve">× </w:t>
            </w:r>
            <w:r>
              <w:rPr>
                <w:rFonts w:cs="Times New Roman"/>
                <w:sz w:val="20"/>
                <w:szCs w:val="20"/>
              </w:rPr>
              <w:t xml:space="preserve">(1-15%) </w:t>
            </w:r>
            <w:r w:rsidRPr="007057E8">
              <w:rPr>
                <w:rFonts w:cs="Times New Roman"/>
                <w:sz w:val="20"/>
                <w:szCs w:val="20"/>
              </w:rPr>
              <w:t>×</w:t>
            </w:r>
            <w:r>
              <w:rPr>
                <w:rFonts w:cs="Times New Roman"/>
                <w:sz w:val="20"/>
                <w:szCs w:val="20"/>
              </w:rPr>
              <w:t xml:space="preserve"> </w:t>
            </w:r>
            <w:r w:rsidRPr="007057E8">
              <w:rPr>
                <w:rFonts w:cs="Times New Roman"/>
                <w:sz w:val="20"/>
                <w:szCs w:val="20"/>
              </w:rPr>
              <w:t xml:space="preserve">22.8 MJ/kg, in which </w:t>
            </w:r>
            <w:r>
              <w:rPr>
                <w:rFonts w:cs="Times New Roman"/>
                <w:sz w:val="20"/>
                <w:szCs w:val="20"/>
              </w:rPr>
              <w:t xml:space="preserve">15% is the moisture content in bio-oil and </w:t>
            </w:r>
            <w:r w:rsidRPr="007057E8">
              <w:rPr>
                <w:rFonts w:cs="Times New Roman"/>
                <w:sz w:val="20"/>
                <w:szCs w:val="20"/>
              </w:rPr>
              <w:t xml:space="preserve">22.8 MJ/kg is the HHV of </w:t>
            </w:r>
            <w:r>
              <w:rPr>
                <w:rFonts w:cs="Times New Roman"/>
                <w:sz w:val="20"/>
                <w:szCs w:val="20"/>
              </w:rPr>
              <w:t xml:space="preserve">moisture free </w:t>
            </w:r>
            <w:r w:rsidRPr="007057E8">
              <w:rPr>
                <w:rFonts w:cs="Times New Roman"/>
                <w:sz w:val="20"/>
                <w:szCs w:val="20"/>
              </w:rPr>
              <w:t>bio-oil.</w:t>
            </w:r>
          </w:p>
        </w:tc>
      </w:tr>
      <w:tr w:rsidR="009817C7" w:rsidRPr="009817C7" w14:paraId="151596AE" w14:textId="77777777" w:rsidTr="007E6D90">
        <w:tc>
          <w:tcPr>
            <w:tcW w:w="5529" w:type="dxa"/>
          </w:tcPr>
          <w:p w14:paraId="2ECF005B" w14:textId="3435C8CC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Energy </w:t>
            </w:r>
            <w:r w:rsidR="005F06C6" w:rsidRPr="009817C7">
              <w:rPr>
                <w:rFonts w:cs="Times New Roman"/>
                <w:sz w:val="20"/>
                <w:szCs w:val="20"/>
              </w:rPr>
              <w:t>value</w:t>
            </w:r>
            <w:r w:rsidR="00345203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</w:rPr>
              <w:t>of syngas</w:t>
            </w:r>
          </w:p>
        </w:tc>
        <w:tc>
          <w:tcPr>
            <w:tcW w:w="1559" w:type="dxa"/>
          </w:tcPr>
          <w:p w14:paraId="564D7434" w14:textId="77777777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Q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syngas</w:t>
            </w:r>
          </w:p>
        </w:tc>
        <w:tc>
          <w:tcPr>
            <w:tcW w:w="850" w:type="dxa"/>
          </w:tcPr>
          <w:p w14:paraId="746FE43A" w14:textId="526E347B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="005F06C6" w:rsidRPr="009817C7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993" w:type="dxa"/>
          </w:tcPr>
          <w:p w14:paraId="03937026" w14:textId="3A3F624B" w:rsidR="008D2569" w:rsidRPr="009817C7" w:rsidRDefault="00F066A5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0.</w:t>
            </w:r>
            <w:r w:rsidR="00A5320E">
              <w:rPr>
                <w:rFonts w:cs="Times New Roman"/>
                <w:sz w:val="20"/>
                <w:szCs w:val="20"/>
              </w:rPr>
              <w:t>19</w:t>
            </w:r>
          </w:p>
        </w:tc>
        <w:tc>
          <w:tcPr>
            <w:tcW w:w="4961" w:type="dxa"/>
          </w:tcPr>
          <w:p w14:paraId="4A4204A5" w14:textId="0DA5AF98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Q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syngas </w:t>
            </w:r>
            <w:r w:rsidRPr="009817C7">
              <w:rPr>
                <w:rFonts w:cs="Times New Roman"/>
                <w:sz w:val="20"/>
                <w:szCs w:val="20"/>
              </w:rPr>
              <w:t>= m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syngas </w:t>
            </w:r>
            <w:r w:rsidR="005F06C6" w:rsidRPr="009817C7">
              <w:rPr>
                <w:rFonts w:cs="Times New Roman"/>
                <w:sz w:val="20"/>
                <w:szCs w:val="20"/>
              </w:rPr>
              <w:t xml:space="preserve">× </w:t>
            </w:r>
            <w:r w:rsidR="00F066A5" w:rsidRPr="009817C7">
              <w:rPr>
                <w:rFonts w:cs="Times New Roman"/>
                <w:sz w:val="20"/>
                <w:szCs w:val="20"/>
              </w:rPr>
              <w:t>1.4</w:t>
            </w:r>
            <w:r w:rsidRPr="009817C7">
              <w:rPr>
                <w:rFonts w:cs="Times New Roman"/>
                <w:sz w:val="20"/>
                <w:szCs w:val="20"/>
              </w:rPr>
              <w:t xml:space="preserve"> MJ/kg</w:t>
            </w:r>
            <w:r w:rsidR="00F066A5" w:rsidRPr="009817C7">
              <w:rPr>
                <w:rFonts w:cs="Times New Roman"/>
                <w:sz w:val="20"/>
                <w:szCs w:val="20"/>
              </w:rPr>
              <w:t xml:space="preserve">, in which </w:t>
            </w:r>
            <w:r w:rsidR="00623CB7" w:rsidRPr="009817C7">
              <w:rPr>
                <w:rFonts w:cs="Times New Roman"/>
                <w:sz w:val="20"/>
                <w:szCs w:val="20"/>
              </w:rPr>
              <w:t>1</w:t>
            </w:r>
            <w:r w:rsidR="00F066A5" w:rsidRPr="009817C7">
              <w:rPr>
                <w:rFonts w:cs="Times New Roman"/>
                <w:sz w:val="20"/>
                <w:szCs w:val="20"/>
              </w:rPr>
              <w:t>.</w:t>
            </w:r>
            <w:r w:rsidR="00623CB7" w:rsidRPr="009817C7">
              <w:rPr>
                <w:rFonts w:cs="Times New Roman"/>
                <w:sz w:val="20"/>
                <w:szCs w:val="20"/>
              </w:rPr>
              <w:t>4</w:t>
            </w:r>
            <w:r w:rsidR="00F066A5" w:rsidRPr="009817C7">
              <w:rPr>
                <w:rFonts w:cs="Times New Roman"/>
                <w:sz w:val="20"/>
                <w:szCs w:val="20"/>
              </w:rPr>
              <w:t xml:space="preserve"> MJ/kg is the HHV of </w:t>
            </w:r>
            <w:r w:rsidR="00623CB7" w:rsidRPr="009817C7">
              <w:rPr>
                <w:rFonts w:cs="Times New Roman"/>
                <w:sz w:val="20"/>
                <w:szCs w:val="20"/>
              </w:rPr>
              <w:t>syngas.</w:t>
            </w:r>
          </w:p>
        </w:tc>
      </w:tr>
      <w:tr w:rsidR="005958CA" w:rsidRPr="009817C7" w14:paraId="53C077A4" w14:textId="77777777" w:rsidTr="007E6D90">
        <w:tc>
          <w:tcPr>
            <w:tcW w:w="5529" w:type="dxa"/>
          </w:tcPr>
          <w:p w14:paraId="58DA93AB" w14:textId="230FF34D" w:rsidR="005958CA" w:rsidRPr="009817C7" w:rsidRDefault="00AC6AFF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Energy consumption for grinding</w:t>
            </w:r>
          </w:p>
        </w:tc>
        <w:tc>
          <w:tcPr>
            <w:tcW w:w="1559" w:type="dxa"/>
          </w:tcPr>
          <w:p w14:paraId="545FE12F" w14:textId="228BF416" w:rsidR="005958CA" w:rsidRPr="009817C7" w:rsidRDefault="00AC6AFF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E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IN grinding</w:t>
            </w:r>
          </w:p>
        </w:tc>
        <w:tc>
          <w:tcPr>
            <w:tcW w:w="850" w:type="dxa"/>
          </w:tcPr>
          <w:p w14:paraId="7D4EAEA6" w14:textId="508F7017" w:rsidR="005958CA" w:rsidRPr="009817C7" w:rsidRDefault="00AC6AFF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MJ</w:t>
            </w:r>
          </w:p>
        </w:tc>
        <w:tc>
          <w:tcPr>
            <w:tcW w:w="993" w:type="dxa"/>
          </w:tcPr>
          <w:p w14:paraId="4E8F09B2" w14:textId="2C964DD9" w:rsidR="005958CA" w:rsidRPr="009817C7" w:rsidRDefault="009F629F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0.1</w:t>
            </w:r>
            <w:r w:rsidR="000909E0">
              <w:rPr>
                <w:rFonts w:cs="Times New Roman"/>
                <w:sz w:val="20"/>
                <w:szCs w:val="20"/>
              </w:rPr>
              <w:t>0</w:t>
            </w:r>
          </w:p>
        </w:tc>
        <w:tc>
          <w:tcPr>
            <w:tcW w:w="4961" w:type="dxa"/>
          </w:tcPr>
          <w:p w14:paraId="6073C103" w14:textId="27B809C4" w:rsidR="005958CA" w:rsidRPr="009817C7" w:rsidRDefault="009F629F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E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IN grinding </w:t>
            </w:r>
            <w:r w:rsidRPr="009817C7">
              <w:rPr>
                <w:rFonts w:cs="Times New Roman"/>
                <w:sz w:val="20"/>
                <w:szCs w:val="20"/>
              </w:rPr>
              <w:t xml:space="preserve">= m </w:t>
            </w:r>
            <w:r w:rsidR="00CE4F26" w:rsidRPr="009817C7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</w:rPr>
              <w:t xml:space="preserve">× </w:t>
            </w:r>
            <w:r w:rsidR="00CE4F26" w:rsidRPr="009817C7">
              <w:rPr>
                <w:rFonts w:cs="Times New Roman"/>
                <w:sz w:val="20"/>
                <w:szCs w:val="20"/>
              </w:rPr>
              <w:t>0.07</w:t>
            </w:r>
            <w:r w:rsidRPr="009817C7">
              <w:rPr>
                <w:rFonts w:cs="Times New Roman"/>
                <w:sz w:val="20"/>
                <w:szCs w:val="20"/>
              </w:rPr>
              <w:t xml:space="preserve"> MJ/kg</w:t>
            </w:r>
          </w:p>
        </w:tc>
      </w:tr>
      <w:tr w:rsidR="009817C7" w:rsidRPr="009817C7" w14:paraId="0322FEAA" w14:textId="77777777" w:rsidTr="007E6D90">
        <w:tc>
          <w:tcPr>
            <w:tcW w:w="5529" w:type="dxa"/>
          </w:tcPr>
          <w:p w14:paraId="784258FD" w14:textId="02C92A97" w:rsidR="008D2569" w:rsidRPr="009817C7" w:rsidRDefault="00CE4F26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Energy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 consumption for drying</w:t>
            </w:r>
          </w:p>
        </w:tc>
        <w:tc>
          <w:tcPr>
            <w:tcW w:w="1559" w:type="dxa"/>
          </w:tcPr>
          <w:p w14:paraId="245CE290" w14:textId="5294A0EF" w:rsidR="008D2569" w:rsidRPr="009817C7" w:rsidRDefault="00CE4F26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E</w:t>
            </w:r>
            <w:r w:rsidR="008D2569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IN drying</w:t>
            </w:r>
          </w:p>
        </w:tc>
        <w:tc>
          <w:tcPr>
            <w:tcW w:w="850" w:type="dxa"/>
          </w:tcPr>
          <w:p w14:paraId="1A6C8382" w14:textId="4D9AF719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="005F06C6" w:rsidRPr="009817C7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993" w:type="dxa"/>
          </w:tcPr>
          <w:p w14:paraId="4FFDD9DB" w14:textId="52AD72C5" w:rsidR="008D2569" w:rsidRPr="009817C7" w:rsidRDefault="002F5801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2.</w:t>
            </w:r>
            <w:r w:rsidR="000909E0">
              <w:rPr>
                <w:rFonts w:cs="Times New Roman"/>
                <w:sz w:val="20"/>
                <w:szCs w:val="20"/>
              </w:rPr>
              <w:t>77</w:t>
            </w:r>
          </w:p>
        </w:tc>
        <w:tc>
          <w:tcPr>
            <w:tcW w:w="4961" w:type="dxa"/>
          </w:tcPr>
          <w:p w14:paraId="589B9946" w14:textId="3801018C" w:rsidR="008D2569" w:rsidRPr="009817C7" w:rsidRDefault="000F4CA6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E</w:t>
            </w:r>
            <w:r w:rsidR="008D2569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IN FR drying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 = </w:t>
            </w:r>
            <w:r w:rsidR="00CB6314" w:rsidRPr="009817C7">
              <w:rPr>
                <w:rFonts w:cs="Times New Roman"/>
                <w:sz w:val="20"/>
                <w:szCs w:val="20"/>
              </w:rPr>
              <w:t>(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m </w:t>
            </w:r>
            <w:r w:rsidR="00CB6314" w:rsidRPr="009817C7">
              <w:rPr>
                <w:rFonts w:cs="Times New Roman"/>
                <w:sz w:val="20"/>
                <w:szCs w:val="20"/>
                <w:vertAlign w:val="subscript"/>
              </w:rPr>
              <w:t>draff</w:t>
            </w:r>
            <w:r w:rsidR="00FF3092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ED790E" w:rsidRPr="009817C7">
              <w:rPr>
                <w:rFonts w:cs="Times New Roman"/>
                <w:sz w:val="20"/>
                <w:szCs w:val="20"/>
                <w:lang w:val="pt-BR"/>
              </w:rPr>
              <w:t>–</w:t>
            </w:r>
            <w:r w:rsidR="00CB6314" w:rsidRPr="009817C7">
              <w:rPr>
                <w:rFonts w:cs="Times New Roman"/>
                <w:sz w:val="20"/>
                <w:szCs w:val="20"/>
              </w:rPr>
              <w:t xml:space="preserve"> TS</w:t>
            </w:r>
            <w:r w:rsidR="00CB6314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draff</w:t>
            </w:r>
            <w:r w:rsidR="00A17530" w:rsidRPr="009817C7">
              <w:rPr>
                <w:rFonts w:cs="Times New Roman"/>
                <w:sz w:val="20"/>
                <w:szCs w:val="20"/>
              </w:rPr>
              <w:t xml:space="preserve">) </w:t>
            </w:r>
            <w:r w:rsidR="005F06C6" w:rsidRPr="009817C7">
              <w:rPr>
                <w:rFonts w:cs="Times New Roman"/>
                <w:sz w:val="20"/>
                <w:szCs w:val="20"/>
              </w:rPr>
              <w:t xml:space="preserve">× </w:t>
            </w:r>
            <w:r w:rsidR="00A17530" w:rsidRPr="009817C7">
              <w:rPr>
                <w:rFonts w:cs="Times New Roman"/>
                <w:sz w:val="20"/>
                <w:szCs w:val="20"/>
              </w:rPr>
              <w:t>2.8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 MJ/kg</w:t>
            </w:r>
            <w:r w:rsidR="00A17530" w:rsidRPr="009817C7">
              <w:rPr>
                <w:rFonts w:cs="Times New Roman"/>
                <w:sz w:val="20"/>
                <w:szCs w:val="20"/>
              </w:rPr>
              <w:t xml:space="preserve"> H</w:t>
            </w:r>
            <w:r w:rsidR="00A17530" w:rsidRPr="009817C7">
              <w:rPr>
                <w:rFonts w:cs="Times New Roman"/>
                <w:sz w:val="20"/>
                <w:szCs w:val="20"/>
                <w:vertAlign w:val="subscript"/>
              </w:rPr>
              <w:t>2</w:t>
            </w:r>
            <w:r w:rsidR="00A17530" w:rsidRPr="009817C7">
              <w:rPr>
                <w:rFonts w:cs="Times New Roman"/>
                <w:sz w:val="20"/>
                <w:szCs w:val="20"/>
              </w:rPr>
              <w:t>O</w:t>
            </w:r>
          </w:p>
        </w:tc>
      </w:tr>
      <w:tr w:rsidR="009817C7" w:rsidRPr="009817C7" w14:paraId="44665ACD" w14:textId="77777777" w:rsidTr="007E6D90">
        <w:tc>
          <w:tcPr>
            <w:tcW w:w="5529" w:type="dxa"/>
          </w:tcPr>
          <w:p w14:paraId="709070E8" w14:textId="2ED3C7E9" w:rsidR="008D2569" w:rsidRPr="009817C7" w:rsidRDefault="007F363C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Energy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 consumption for pyrolysis</w:t>
            </w:r>
          </w:p>
        </w:tc>
        <w:tc>
          <w:tcPr>
            <w:tcW w:w="1559" w:type="dxa"/>
          </w:tcPr>
          <w:p w14:paraId="70487A7A" w14:textId="287F0856" w:rsidR="008D2569" w:rsidRPr="009817C7" w:rsidRDefault="007F363C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E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="008D2569" w:rsidRPr="009817C7">
              <w:rPr>
                <w:rFonts w:cs="Times New Roman"/>
                <w:sz w:val="20"/>
                <w:szCs w:val="20"/>
                <w:vertAlign w:val="subscript"/>
              </w:rPr>
              <w:t>IN PY</w:t>
            </w:r>
          </w:p>
        </w:tc>
        <w:tc>
          <w:tcPr>
            <w:tcW w:w="850" w:type="dxa"/>
          </w:tcPr>
          <w:p w14:paraId="278F9761" w14:textId="4B2C7D68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="005F06C6" w:rsidRPr="009817C7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993" w:type="dxa"/>
          </w:tcPr>
          <w:p w14:paraId="4AAF1DDC" w14:textId="21FB15C8" w:rsidR="008D2569" w:rsidRPr="009817C7" w:rsidRDefault="000F4CA6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0.</w:t>
            </w:r>
            <w:r w:rsidR="000909E0">
              <w:rPr>
                <w:rFonts w:cs="Times New Roman"/>
                <w:sz w:val="20"/>
                <w:szCs w:val="20"/>
              </w:rPr>
              <w:t>61</w:t>
            </w:r>
          </w:p>
        </w:tc>
        <w:tc>
          <w:tcPr>
            <w:tcW w:w="4961" w:type="dxa"/>
          </w:tcPr>
          <w:p w14:paraId="3B194E8C" w14:textId="090F112C" w:rsidR="008D2569" w:rsidRPr="009817C7" w:rsidRDefault="000F4CA6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E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="008D2569" w:rsidRPr="009817C7">
              <w:rPr>
                <w:rFonts w:cs="Times New Roman"/>
                <w:sz w:val="20"/>
                <w:szCs w:val="20"/>
                <w:vertAlign w:val="subscript"/>
              </w:rPr>
              <w:t>IN PY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 = m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oil</w:t>
            </w:r>
            <w:r w:rsidR="008D2569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5F06C6" w:rsidRPr="009817C7">
              <w:rPr>
                <w:rFonts w:cs="Times New Roman"/>
                <w:sz w:val="20"/>
                <w:szCs w:val="20"/>
              </w:rPr>
              <w:t xml:space="preserve">× </w:t>
            </w:r>
            <w:r w:rsidR="008D2569" w:rsidRPr="009817C7">
              <w:rPr>
                <w:rFonts w:cs="Times New Roman"/>
                <w:sz w:val="20"/>
                <w:szCs w:val="20"/>
              </w:rPr>
              <w:t>2.</w:t>
            </w:r>
            <w:r w:rsidR="007520E6" w:rsidRPr="009817C7">
              <w:rPr>
                <w:rFonts w:cs="Times New Roman"/>
                <w:sz w:val="20"/>
                <w:szCs w:val="20"/>
              </w:rPr>
              <w:t>5</w:t>
            </w:r>
            <w:r w:rsidR="008D2569" w:rsidRPr="009817C7">
              <w:rPr>
                <w:rFonts w:cs="Times New Roman"/>
                <w:sz w:val="20"/>
                <w:szCs w:val="20"/>
              </w:rPr>
              <w:t xml:space="preserve"> MJ/kg</w:t>
            </w:r>
            <w:r w:rsidR="007520E6" w:rsidRPr="009817C7">
              <w:rPr>
                <w:rFonts w:cs="Times New Roman"/>
                <w:sz w:val="20"/>
                <w:szCs w:val="20"/>
              </w:rPr>
              <w:t xml:space="preserve"> bio-oil</w:t>
            </w:r>
          </w:p>
        </w:tc>
      </w:tr>
      <w:tr w:rsidR="00FA6D78" w:rsidRPr="009817C7" w14:paraId="691BCC9E" w14:textId="77777777" w:rsidTr="007E6D90">
        <w:tc>
          <w:tcPr>
            <w:tcW w:w="5529" w:type="dxa"/>
          </w:tcPr>
          <w:p w14:paraId="7A850E13" w14:textId="78A03CD4" w:rsidR="00FA6D78" w:rsidRPr="009817C7" w:rsidRDefault="0020254C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Energy to produce the ice required for bio-oil condensation</w:t>
            </w:r>
          </w:p>
        </w:tc>
        <w:tc>
          <w:tcPr>
            <w:tcW w:w="1559" w:type="dxa"/>
          </w:tcPr>
          <w:p w14:paraId="5D79E06B" w14:textId="1A2AA9B3" w:rsidR="00FA6D78" w:rsidRPr="009817C7" w:rsidRDefault="0020254C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E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IN ice</w:t>
            </w:r>
          </w:p>
        </w:tc>
        <w:tc>
          <w:tcPr>
            <w:tcW w:w="850" w:type="dxa"/>
          </w:tcPr>
          <w:p w14:paraId="27A349E8" w14:textId="7AEDBFA4" w:rsidR="00FA6D78" w:rsidRPr="009817C7" w:rsidRDefault="0020254C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MJ</w:t>
            </w:r>
          </w:p>
        </w:tc>
        <w:tc>
          <w:tcPr>
            <w:tcW w:w="993" w:type="dxa"/>
          </w:tcPr>
          <w:p w14:paraId="3E570560" w14:textId="201F826F" w:rsidR="00FA6D78" w:rsidRPr="009817C7" w:rsidRDefault="00DE3CE8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0.5</w:t>
            </w:r>
            <w:r w:rsidR="002807D3">
              <w:rPr>
                <w:rFonts w:cs="Times New Roman"/>
                <w:sz w:val="20"/>
                <w:szCs w:val="20"/>
              </w:rPr>
              <w:t>2</w:t>
            </w:r>
          </w:p>
        </w:tc>
        <w:tc>
          <w:tcPr>
            <w:tcW w:w="4961" w:type="dxa"/>
          </w:tcPr>
          <w:p w14:paraId="2B760147" w14:textId="6613205F" w:rsidR="00FA6D78" w:rsidRPr="009817C7" w:rsidRDefault="00FA34B3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E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IN ice </w:t>
            </w:r>
            <w:r w:rsidRPr="009817C7">
              <w:rPr>
                <w:rFonts w:cs="Times New Roman"/>
                <w:sz w:val="20"/>
                <w:szCs w:val="20"/>
              </w:rPr>
              <w:t xml:space="preserve">= m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draff </w:t>
            </w:r>
            <w:r w:rsidRPr="009817C7">
              <w:rPr>
                <w:rFonts w:cs="Times New Roman"/>
                <w:sz w:val="20"/>
                <w:szCs w:val="20"/>
              </w:rPr>
              <w:t>× 0.36 MJ/kg</w:t>
            </w:r>
          </w:p>
        </w:tc>
      </w:tr>
      <w:tr w:rsidR="009817C7" w:rsidRPr="009817C7" w14:paraId="3199D4CA" w14:textId="77777777" w:rsidTr="007E6D90">
        <w:tc>
          <w:tcPr>
            <w:tcW w:w="5529" w:type="dxa"/>
          </w:tcPr>
          <w:p w14:paraId="654B1A4B" w14:textId="79F54979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Total energy consumption of the </w:t>
            </w:r>
            <w:r w:rsidR="00CF3840">
              <w:rPr>
                <w:rFonts w:cs="Times New Roman"/>
                <w:sz w:val="20"/>
                <w:szCs w:val="20"/>
              </w:rPr>
              <w:t>pyrolysis process</w:t>
            </w:r>
          </w:p>
        </w:tc>
        <w:tc>
          <w:tcPr>
            <w:tcW w:w="1559" w:type="dxa"/>
          </w:tcPr>
          <w:p w14:paraId="0D3C8CC3" w14:textId="0BB337D9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Q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IN</w:t>
            </w:r>
            <w:r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PY</w:t>
            </w:r>
          </w:p>
        </w:tc>
        <w:tc>
          <w:tcPr>
            <w:tcW w:w="850" w:type="dxa"/>
          </w:tcPr>
          <w:p w14:paraId="66F0BC53" w14:textId="7755FB71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="00A40DCB" w:rsidRPr="009817C7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993" w:type="dxa"/>
          </w:tcPr>
          <w:p w14:paraId="3C75B1CA" w14:textId="1726DBDF" w:rsidR="008D2569" w:rsidRPr="009817C7" w:rsidRDefault="00084C42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4.</w:t>
            </w:r>
            <w:r w:rsidR="002807D3">
              <w:rPr>
                <w:rFonts w:cs="Times New Roman"/>
                <w:sz w:val="20"/>
                <w:szCs w:val="20"/>
              </w:rPr>
              <w:t>00</w:t>
            </w:r>
          </w:p>
        </w:tc>
        <w:tc>
          <w:tcPr>
            <w:tcW w:w="4961" w:type="dxa"/>
          </w:tcPr>
          <w:p w14:paraId="0A3272F8" w14:textId="2D038EC1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Q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IN</w:t>
            </w:r>
            <w:r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PY</w:t>
            </w:r>
            <w:r w:rsidRPr="009817C7">
              <w:rPr>
                <w:rFonts w:cs="Times New Roman"/>
                <w:sz w:val="20"/>
                <w:szCs w:val="20"/>
              </w:rPr>
              <w:t xml:space="preserve"> = </w:t>
            </w:r>
            <w:r w:rsidR="00C54876" w:rsidRPr="009817C7">
              <w:rPr>
                <w:rFonts w:cs="Times New Roman"/>
                <w:sz w:val="20"/>
                <w:szCs w:val="20"/>
              </w:rPr>
              <w:t xml:space="preserve">E </w:t>
            </w:r>
            <w:r w:rsidR="00C54876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IN grinding </w:t>
            </w:r>
            <w:r w:rsidR="00C54876" w:rsidRPr="009817C7">
              <w:rPr>
                <w:rFonts w:cs="Times New Roman"/>
                <w:sz w:val="20"/>
                <w:szCs w:val="20"/>
              </w:rPr>
              <w:t>+ E</w:t>
            </w:r>
            <w:r w:rsidR="00C54876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IN drying</w:t>
            </w:r>
            <w:r w:rsidR="00F63F5B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C54876" w:rsidRPr="009817C7">
              <w:rPr>
                <w:rFonts w:cs="Times New Roman"/>
                <w:sz w:val="20"/>
                <w:szCs w:val="20"/>
              </w:rPr>
              <w:t xml:space="preserve">+ E </w:t>
            </w:r>
            <w:r w:rsidR="00C54876" w:rsidRPr="009817C7">
              <w:rPr>
                <w:rFonts w:cs="Times New Roman"/>
                <w:sz w:val="20"/>
                <w:szCs w:val="20"/>
                <w:vertAlign w:val="subscript"/>
              </w:rPr>
              <w:t>IN PY</w:t>
            </w:r>
            <w:r w:rsidR="00CE0B5B" w:rsidRPr="009817C7">
              <w:rPr>
                <w:rFonts w:cs="Times New Roman"/>
                <w:sz w:val="20"/>
                <w:szCs w:val="20"/>
              </w:rPr>
              <w:t xml:space="preserve"> + E </w:t>
            </w:r>
            <w:r w:rsidR="00CE0B5B" w:rsidRPr="009817C7">
              <w:rPr>
                <w:rFonts w:cs="Times New Roman"/>
                <w:sz w:val="20"/>
                <w:szCs w:val="20"/>
                <w:vertAlign w:val="subscript"/>
              </w:rPr>
              <w:t>IN ice</w:t>
            </w:r>
          </w:p>
        </w:tc>
      </w:tr>
      <w:tr w:rsidR="009817C7" w:rsidRPr="009817C7" w14:paraId="5D8BE867" w14:textId="77777777" w:rsidTr="007E6D90">
        <w:tc>
          <w:tcPr>
            <w:tcW w:w="5529" w:type="dxa"/>
          </w:tcPr>
          <w:p w14:paraId="6B945603" w14:textId="50F8C153" w:rsidR="00A40DCB" w:rsidRPr="009817C7" w:rsidRDefault="00A40DCB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Energy output of the </w:t>
            </w:r>
            <w:r w:rsidR="00FA2251" w:rsidRPr="009817C7">
              <w:rPr>
                <w:rFonts w:cs="Times New Roman"/>
                <w:sz w:val="20"/>
                <w:szCs w:val="20"/>
              </w:rPr>
              <w:t>pyrolysis</w:t>
            </w:r>
            <w:r w:rsidRPr="009817C7">
              <w:rPr>
                <w:rFonts w:cs="Times New Roman"/>
                <w:sz w:val="20"/>
                <w:szCs w:val="20"/>
              </w:rPr>
              <w:t xml:space="preserve"> system</w:t>
            </w:r>
          </w:p>
        </w:tc>
        <w:tc>
          <w:tcPr>
            <w:tcW w:w="1559" w:type="dxa"/>
          </w:tcPr>
          <w:p w14:paraId="34B48FC3" w14:textId="3DA398B3" w:rsidR="00A40DCB" w:rsidRPr="009817C7" w:rsidRDefault="00A40DCB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Q</w:t>
            </w:r>
            <w:r w:rsidR="005C5AC3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OUT PY</w:t>
            </w:r>
          </w:p>
        </w:tc>
        <w:tc>
          <w:tcPr>
            <w:tcW w:w="850" w:type="dxa"/>
          </w:tcPr>
          <w:p w14:paraId="0DFC05D5" w14:textId="0B7123A5" w:rsidR="00A40DCB" w:rsidRPr="009817C7" w:rsidRDefault="00A40DCB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MJ</w:t>
            </w:r>
          </w:p>
        </w:tc>
        <w:tc>
          <w:tcPr>
            <w:tcW w:w="993" w:type="dxa"/>
          </w:tcPr>
          <w:p w14:paraId="187875A0" w14:textId="55B677C7" w:rsidR="00A40DCB" w:rsidRPr="009817C7" w:rsidRDefault="007F2483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4.91</w:t>
            </w:r>
          </w:p>
        </w:tc>
        <w:tc>
          <w:tcPr>
            <w:tcW w:w="4961" w:type="dxa"/>
          </w:tcPr>
          <w:p w14:paraId="60454C45" w14:textId="61971514" w:rsidR="00A40DCB" w:rsidRPr="009817C7" w:rsidRDefault="00A40DCB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Q</w:t>
            </w:r>
            <w:r w:rsidR="005C5AC3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OUT PY</w:t>
            </w:r>
            <w:r w:rsidRPr="009817C7">
              <w:rPr>
                <w:rFonts w:cs="Times New Roman"/>
                <w:sz w:val="20"/>
                <w:szCs w:val="20"/>
              </w:rPr>
              <w:t xml:space="preserve"> = Q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oil </w:t>
            </w:r>
            <w:r w:rsidRPr="009817C7">
              <w:rPr>
                <w:rFonts w:cs="Times New Roman"/>
                <w:sz w:val="20"/>
                <w:szCs w:val="20"/>
              </w:rPr>
              <w:t xml:space="preserve">+ </w:t>
            </w:r>
            <w:r w:rsidR="002066E3" w:rsidRPr="009817C7">
              <w:rPr>
                <w:rFonts w:cs="Times New Roman"/>
                <w:sz w:val="20"/>
                <w:szCs w:val="20"/>
              </w:rPr>
              <w:t>Q</w:t>
            </w:r>
            <w:r w:rsidR="002066E3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syngas</w:t>
            </w:r>
            <w:r w:rsidR="002066E3" w:rsidRPr="009817C7">
              <w:rPr>
                <w:rFonts w:cs="Times New Roman"/>
                <w:sz w:val="20"/>
                <w:szCs w:val="20"/>
              </w:rPr>
              <w:t xml:space="preserve"> </w:t>
            </w:r>
          </w:p>
        </w:tc>
      </w:tr>
      <w:tr w:rsidR="009817C7" w:rsidRPr="009817C7" w14:paraId="31927231" w14:textId="77777777" w:rsidTr="007E6D90">
        <w:tc>
          <w:tcPr>
            <w:tcW w:w="5529" w:type="dxa"/>
          </w:tcPr>
          <w:p w14:paraId="795756BF" w14:textId="349154DD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Net</w:t>
            </w:r>
            <w:r w:rsidR="00A40DCB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</w:rPr>
              <w:t>energy gain</w:t>
            </w:r>
          </w:p>
        </w:tc>
        <w:tc>
          <w:tcPr>
            <w:tcW w:w="1559" w:type="dxa"/>
          </w:tcPr>
          <w:p w14:paraId="26A7D92C" w14:textId="4825DECC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Q</w:t>
            </w:r>
            <w:r w:rsidR="005C5AC3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NG PY</w:t>
            </w:r>
          </w:p>
        </w:tc>
        <w:tc>
          <w:tcPr>
            <w:tcW w:w="850" w:type="dxa"/>
          </w:tcPr>
          <w:p w14:paraId="10432329" w14:textId="2E16A9D7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>M</w:t>
            </w:r>
            <w:r w:rsidR="00A40DCB" w:rsidRPr="009817C7">
              <w:rPr>
                <w:rFonts w:cs="Times New Roman"/>
                <w:sz w:val="20"/>
                <w:szCs w:val="20"/>
              </w:rPr>
              <w:t>J</w:t>
            </w:r>
          </w:p>
        </w:tc>
        <w:tc>
          <w:tcPr>
            <w:tcW w:w="993" w:type="dxa"/>
          </w:tcPr>
          <w:p w14:paraId="7AA89BE1" w14:textId="0A049F5C" w:rsidR="008D2569" w:rsidRPr="009817C7" w:rsidRDefault="00465BD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0.91</w:t>
            </w:r>
          </w:p>
        </w:tc>
        <w:tc>
          <w:tcPr>
            <w:tcW w:w="4961" w:type="dxa"/>
          </w:tcPr>
          <w:p w14:paraId="31710B96" w14:textId="2E70E5A4" w:rsidR="008D2569" w:rsidRPr="009817C7" w:rsidRDefault="008D2569" w:rsidP="000F6602">
            <w:pPr>
              <w:spacing w:line="360" w:lineRule="auto"/>
              <w:rPr>
                <w:rFonts w:cs="Times New Roman"/>
                <w:sz w:val="20"/>
                <w:szCs w:val="20"/>
              </w:rPr>
            </w:pPr>
            <w:r w:rsidRPr="009817C7">
              <w:rPr>
                <w:rFonts w:cs="Times New Roman"/>
                <w:sz w:val="20"/>
                <w:szCs w:val="20"/>
              </w:rPr>
              <w:t xml:space="preserve">Q </w:t>
            </w:r>
            <w:r w:rsidRPr="009817C7">
              <w:rPr>
                <w:rFonts w:cs="Times New Roman"/>
                <w:sz w:val="20"/>
                <w:szCs w:val="20"/>
                <w:vertAlign w:val="subscript"/>
              </w:rPr>
              <w:t>NG PY</w:t>
            </w:r>
            <w:r w:rsidRPr="009817C7">
              <w:rPr>
                <w:rFonts w:cs="Times New Roman"/>
                <w:sz w:val="20"/>
                <w:szCs w:val="20"/>
              </w:rPr>
              <w:t xml:space="preserve"> = </w:t>
            </w:r>
            <w:r w:rsidR="00A40DCB" w:rsidRPr="009817C7">
              <w:rPr>
                <w:rFonts w:cs="Times New Roman"/>
                <w:sz w:val="20"/>
                <w:szCs w:val="20"/>
              </w:rPr>
              <w:t>Q</w:t>
            </w:r>
            <w:r w:rsidR="005C5AC3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</w:t>
            </w:r>
            <w:r w:rsidR="00A40DCB" w:rsidRPr="009817C7">
              <w:rPr>
                <w:rFonts w:cs="Times New Roman"/>
                <w:sz w:val="20"/>
                <w:szCs w:val="20"/>
                <w:vertAlign w:val="subscript"/>
              </w:rPr>
              <w:t>OUT PY</w:t>
            </w:r>
            <w:r w:rsidR="00A40DCB" w:rsidRPr="009817C7">
              <w:rPr>
                <w:rFonts w:cs="Times New Roman"/>
                <w:sz w:val="20"/>
                <w:szCs w:val="20"/>
              </w:rPr>
              <w:t xml:space="preserve"> – Q</w:t>
            </w:r>
            <w:r w:rsidR="00A40DCB" w:rsidRPr="009817C7">
              <w:rPr>
                <w:rFonts w:cs="Times New Roman"/>
                <w:sz w:val="20"/>
                <w:szCs w:val="20"/>
                <w:vertAlign w:val="subscript"/>
              </w:rPr>
              <w:t xml:space="preserve"> IN</w:t>
            </w:r>
            <w:r w:rsidR="00A40DCB" w:rsidRPr="009817C7">
              <w:rPr>
                <w:rFonts w:cs="Times New Roman"/>
                <w:sz w:val="20"/>
                <w:szCs w:val="20"/>
              </w:rPr>
              <w:t xml:space="preserve"> </w:t>
            </w:r>
            <w:r w:rsidR="00A40DCB" w:rsidRPr="009817C7">
              <w:rPr>
                <w:rFonts w:cs="Times New Roman"/>
                <w:sz w:val="20"/>
                <w:szCs w:val="20"/>
                <w:vertAlign w:val="subscript"/>
              </w:rPr>
              <w:t>P PY</w:t>
            </w:r>
          </w:p>
        </w:tc>
      </w:tr>
    </w:tbl>
    <w:p w14:paraId="75F9418A" w14:textId="2099342C" w:rsidR="00BA1645" w:rsidRPr="00110123" w:rsidRDefault="001B25DC" w:rsidP="001B25DC">
      <w:pPr>
        <w:spacing w:after="160" w:line="240" w:lineRule="auto"/>
      </w:pPr>
      <w:r w:rsidRPr="00110123">
        <w:t xml:space="preserve">Note: The </w:t>
      </w:r>
      <w:r w:rsidR="00443C6E">
        <w:t>data</w:t>
      </w:r>
      <w:r w:rsidRPr="00110123">
        <w:t xml:space="preserve"> is </w:t>
      </w:r>
      <w:r w:rsidR="00443C6E">
        <w:t xml:space="preserve">adapted from </w:t>
      </w:r>
      <w:r w:rsidR="00235C6C">
        <w:t>the</w:t>
      </w:r>
      <w:r w:rsidRPr="00110123">
        <w:t xml:space="preserve"> pyrolysis </w:t>
      </w:r>
      <w:r w:rsidR="00235C6C">
        <w:t>of wheat and barley spent grain</w:t>
      </w:r>
      <w:r w:rsidRPr="00110123">
        <w:t xml:space="preserve"> operated at </w:t>
      </w:r>
      <w:r w:rsidR="003E5722" w:rsidRPr="00110123">
        <w:rPr>
          <w:rFonts w:cs="Times New Roman"/>
        </w:rPr>
        <w:t>5</w:t>
      </w:r>
      <w:r w:rsidR="00481582">
        <w:rPr>
          <w:rFonts w:cs="Times New Roman"/>
        </w:rPr>
        <w:t>2</w:t>
      </w:r>
      <w:r w:rsidR="003E5722" w:rsidRPr="00110123">
        <w:rPr>
          <w:rFonts w:cs="Times New Roman"/>
        </w:rPr>
        <w:t>0</w:t>
      </w:r>
      <w:r w:rsidRPr="00110123">
        <w:rPr>
          <w:rFonts w:cs="Times New Roman"/>
        </w:rPr>
        <w:t xml:space="preserve"> °C.</w:t>
      </w:r>
    </w:p>
    <w:p w14:paraId="22D510D7" w14:textId="286ABF77" w:rsidR="00F21B8A" w:rsidRDefault="00F21B8A" w:rsidP="00196803"/>
    <w:p w14:paraId="223FFB85" w14:textId="0BA0D524" w:rsidR="00014584" w:rsidRDefault="00014584" w:rsidP="00196803"/>
    <w:p w14:paraId="12C6AF6C" w14:textId="77777777" w:rsidR="006D1B80" w:rsidRPr="00110123" w:rsidRDefault="006D1B80" w:rsidP="006D1B80">
      <w:pPr>
        <w:rPr>
          <w:b/>
        </w:rPr>
      </w:pPr>
      <w:r w:rsidRPr="00110123">
        <w:rPr>
          <w:b/>
        </w:rPr>
        <w:lastRenderedPageBreak/>
        <w:t>References</w:t>
      </w:r>
    </w:p>
    <w:p w14:paraId="341D85EB" w14:textId="6BA758EB" w:rsidR="00014584" w:rsidRDefault="00014584" w:rsidP="00196803"/>
    <w:p w14:paraId="0E0B1354" w14:textId="59F13CFB" w:rsidR="00014584" w:rsidRDefault="00014584" w:rsidP="00296BB7"/>
    <w:p w14:paraId="16BD3D42" w14:textId="74E3B8CF" w:rsidR="00014584" w:rsidRDefault="00014584" w:rsidP="00296BB7"/>
    <w:p w14:paraId="5F35C101" w14:textId="77777777" w:rsidR="00014584" w:rsidRPr="00110123" w:rsidRDefault="00014584" w:rsidP="00296BB7"/>
    <w:p w14:paraId="3ADFF1DF" w14:textId="77777777" w:rsidR="00296BB7" w:rsidRPr="00296BB7" w:rsidRDefault="00263D97" w:rsidP="00296BB7">
      <w:pPr>
        <w:pStyle w:val="EndNoteBibliography"/>
        <w:framePr w:wrap="around"/>
        <w:spacing w:line="480" w:lineRule="auto"/>
      </w:pPr>
      <w:r w:rsidRPr="00110123">
        <w:fldChar w:fldCharType="begin"/>
      </w:r>
      <w:r w:rsidRPr="00110123">
        <w:instrText xml:space="preserve"> ADDIN EN.REFLIST </w:instrText>
      </w:r>
      <w:r w:rsidRPr="00110123">
        <w:fldChar w:fldCharType="separate"/>
      </w:r>
      <w:r w:rsidR="00296BB7" w:rsidRPr="00296BB7">
        <w:t>[1] A. Sanna, S. Li, R. Linforth, K.A. Smart, J.M. Andresen. Bio-oil and bio-char from low temperature pyrolysis of spent grains using activated alumina. Bioresour Technol. 102 (2011) 10695-703.</w:t>
      </w:r>
    </w:p>
    <w:p w14:paraId="71CE4443" w14:textId="77777777" w:rsidR="00296BB7" w:rsidRPr="00296BB7" w:rsidRDefault="00296BB7" w:rsidP="00296BB7">
      <w:pPr>
        <w:pStyle w:val="EndNoteBibliography"/>
        <w:framePr w:wrap="around"/>
        <w:spacing w:line="480" w:lineRule="auto"/>
      </w:pPr>
      <w:r w:rsidRPr="00296BB7">
        <w:t>[2] T.T.Q. Vo, D.M. Wall, D. Ring, K. Rajendran, J.D. Murphy. Techno-economic analysis of biogas upgrading via amine scrubber, carbon capture and ex-situ methanation. Appl Energy. 212 (2018) 1191-202.</w:t>
      </w:r>
    </w:p>
    <w:p w14:paraId="25281FFE" w14:textId="77777777" w:rsidR="00296BB7" w:rsidRPr="00296BB7" w:rsidRDefault="00296BB7" w:rsidP="00296BB7">
      <w:pPr>
        <w:pStyle w:val="EndNoteBibliography"/>
        <w:framePr w:wrap="around"/>
        <w:spacing w:line="480" w:lineRule="auto"/>
      </w:pPr>
      <w:r w:rsidRPr="00296BB7">
        <w:t>[3] E. Tampio, S. Marttinen, J. Rintala. Liquid fertilizer products from anaerobic digestion of food waste: mass, nutrient and energy balance of four digestate liquid treatment systems. Journal of Cleaner Production. 125 (2016) 22-32.</w:t>
      </w:r>
    </w:p>
    <w:p w14:paraId="0BBC023D" w14:textId="77777777" w:rsidR="00296BB7" w:rsidRPr="00296BB7" w:rsidRDefault="00296BB7" w:rsidP="00296BB7">
      <w:pPr>
        <w:pStyle w:val="EndNoteBibliography"/>
        <w:framePr w:wrap="around"/>
        <w:spacing w:line="480" w:lineRule="auto"/>
      </w:pPr>
      <w:r w:rsidRPr="00296BB7">
        <w:t>[4] A. Esser, F. Sensfuss. Review of the default primary energy factor (PEF) reflecting the estimated average EU generation efficiency referred to in Annex IV of Directive 2012/27/EU and possible extension of the approach to other energy carriers. Fraunhofer-Institut für System-und Innovationsforschung (ISI), Karlsruhe, Germany, 2016.</w:t>
      </w:r>
    </w:p>
    <w:p w14:paraId="412F8CEA" w14:textId="7736C8A3" w:rsidR="00D85550" w:rsidRPr="00110123" w:rsidRDefault="00263D97" w:rsidP="00296BB7">
      <w:pPr>
        <w:pStyle w:val="EndNoteBibliography"/>
        <w:framePr w:hSpace="0" w:wrap="auto" w:hAnchor="text" w:yAlign="inline"/>
        <w:spacing w:line="480" w:lineRule="auto"/>
      </w:pPr>
      <w:r w:rsidRPr="00110123">
        <w:fldChar w:fldCharType="end"/>
      </w:r>
    </w:p>
    <w:sectPr w:rsidR="00D85550" w:rsidRPr="00110123" w:rsidSect="0019713F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3F13BE" w14:textId="77777777" w:rsidR="009A7BC4" w:rsidRDefault="009A7BC4" w:rsidP="00133B65">
      <w:pPr>
        <w:spacing w:line="240" w:lineRule="auto"/>
      </w:pPr>
      <w:r>
        <w:separator/>
      </w:r>
    </w:p>
  </w:endnote>
  <w:endnote w:type="continuationSeparator" w:id="0">
    <w:p w14:paraId="283566A8" w14:textId="77777777" w:rsidR="009A7BC4" w:rsidRDefault="009A7BC4" w:rsidP="00133B6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7719082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8936E4" w14:textId="032D0EA4" w:rsidR="001058D7" w:rsidRDefault="001058D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8636C17" w14:textId="77777777" w:rsidR="001058D7" w:rsidRDefault="001058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449711" w14:textId="77777777" w:rsidR="009A7BC4" w:rsidRDefault="009A7BC4" w:rsidP="00133B65">
      <w:pPr>
        <w:spacing w:line="240" w:lineRule="auto"/>
      </w:pPr>
      <w:r>
        <w:separator/>
      </w:r>
    </w:p>
  </w:footnote>
  <w:footnote w:type="continuationSeparator" w:id="0">
    <w:p w14:paraId="662D3BF7" w14:textId="77777777" w:rsidR="009A7BC4" w:rsidRDefault="009A7BC4" w:rsidP="00133B65">
      <w:pPr>
        <w:spacing w:line="240" w:lineRule="auto"/>
      </w:pPr>
      <w:r>
        <w:continuationSeparator/>
      </w:r>
    </w:p>
  </w:footnote>
  <w:footnote w:id="1">
    <w:p w14:paraId="3E8B86FA" w14:textId="77777777" w:rsidR="000B54BD" w:rsidRPr="0080238E" w:rsidRDefault="000B54BD" w:rsidP="000B54BD">
      <w:pPr>
        <w:rPr>
          <w:rFonts w:cs="Times New Roman"/>
        </w:rPr>
      </w:pPr>
      <w:r>
        <w:rPr>
          <w:rStyle w:val="FootnoteReference"/>
        </w:rPr>
        <w:footnoteRef/>
      </w:r>
      <w:r>
        <w:t xml:space="preserve"> </w:t>
      </w:r>
      <w:r w:rsidRPr="00613DAB">
        <w:rPr>
          <w:rFonts w:cs="Times New Roman"/>
        </w:rPr>
        <w:t>Corresponding author</w:t>
      </w:r>
      <w:r>
        <w:rPr>
          <w:rFonts w:cs="Times New Roman"/>
        </w:rPr>
        <w:t>:</w:t>
      </w:r>
      <w:r w:rsidRPr="001B55D3">
        <w:t xml:space="preserve"> </w:t>
      </w:r>
      <w:r w:rsidRPr="001B55D3">
        <w:rPr>
          <w:rFonts w:cs="Times New Roman"/>
        </w:rPr>
        <w:t>Dr. Richen Lin, MaREI Centre, Environmental Research Institute, University College Cork, Ireland. Tel.: +353 (0)21 490 1948. Email: richen.lin@ucc.ie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A18A6"/>
    <w:multiLevelType w:val="multilevel"/>
    <w:tmpl w:val="738419A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pStyle w:val="Heading2"/>
      <w:isLgl/>
      <w:suff w:val="space"/>
      <w:lvlText w:val="%1.%2"/>
      <w:lvlJc w:val="left"/>
      <w:pPr>
        <w:ind w:left="720" w:hanging="360"/>
      </w:pPr>
      <w:rPr>
        <w:rFonts w:hint="default"/>
        <w:i w:val="0"/>
        <w:iCs w:val="0"/>
      </w:rPr>
    </w:lvl>
    <w:lvl w:ilvl="2">
      <w:start w:val="1"/>
      <w:numFmt w:val="decimal"/>
      <w:isLgl/>
      <w:suff w:val="space"/>
      <w:lvlText w:val="%1.%2.%3"/>
      <w:lvlJc w:val="left"/>
      <w:pPr>
        <w:ind w:left="720" w:hanging="36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" w15:restartNumberingAfterBreak="0">
    <w:nsid w:val="0F376E6D"/>
    <w:multiLevelType w:val="hybridMultilevel"/>
    <w:tmpl w:val="44A4BA3C"/>
    <w:lvl w:ilvl="0" w:tplc="87F4197C">
      <w:start w:val="1"/>
      <w:numFmt w:val="decimal"/>
      <w:lvlText w:val="%1."/>
      <w:lvlJc w:val="left"/>
      <w:pPr>
        <w:ind w:left="1080" w:hanging="360"/>
      </w:pPr>
    </w:lvl>
    <w:lvl w:ilvl="1" w:tplc="18090019" w:tentative="1">
      <w:start w:val="1"/>
      <w:numFmt w:val="lowerLetter"/>
      <w:lvlText w:val="%2."/>
      <w:lvlJc w:val="left"/>
      <w:pPr>
        <w:ind w:left="1800" w:hanging="360"/>
      </w:pPr>
    </w:lvl>
    <w:lvl w:ilvl="2" w:tplc="1809001B" w:tentative="1">
      <w:start w:val="1"/>
      <w:numFmt w:val="lowerRoman"/>
      <w:lvlText w:val="%3."/>
      <w:lvlJc w:val="right"/>
      <w:pPr>
        <w:ind w:left="2520" w:hanging="180"/>
      </w:pPr>
    </w:lvl>
    <w:lvl w:ilvl="3" w:tplc="1809000F" w:tentative="1">
      <w:start w:val="1"/>
      <w:numFmt w:val="decimal"/>
      <w:lvlText w:val="%4."/>
      <w:lvlJc w:val="left"/>
      <w:pPr>
        <w:ind w:left="3240" w:hanging="360"/>
      </w:pPr>
    </w:lvl>
    <w:lvl w:ilvl="4" w:tplc="18090019" w:tentative="1">
      <w:start w:val="1"/>
      <w:numFmt w:val="lowerLetter"/>
      <w:lvlText w:val="%5."/>
      <w:lvlJc w:val="left"/>
      <w:pPr>
        <w:ind w:left="3960" w:hanging="360"/>
      </w:pPr>
    </w:lvl>
    <w:lvl w:ilvl="5" w:tplc="1809001B" w:tentative="1">
      <w:start w:val="1"/>
      <w:numFmt w:val="lowerRoman"/>
      <w:lvlText w:val="%6."/>
      <w:lvlJc w:val="right"/>
      <w:pPr>
        <w:ind w:left="4680" w:hanging="180"/>
      </w:pPr>
    </w:lvl>
    <w:lvl w:ilvl="6" w:tplc="1809000F" w:tentative="1">
      <w:start w:val="1"/>
      <w:numFmt w:val="decimal"/>
      <w:lvlText w:val="%7."/>
      <w:lvlJc w:val="left"/>
      <w:pPr>
        <w:ind w:left="5400" w:hanging="360"/>
      </w:pPr>
    </w:lvl>
    <w:lvl w:ilvl="7" w:tplc="18090019" w:tentative="1">
      <w:start w:val="1"/>
      <w:numFmt w:val="lowerLetter"/>
      <w:lvlText w:val="%8."/>
      <w:lvlJc w:val="left"/>
      <w:pPr>
        <w:ind w:left="6120" w:hanging="360"/>
      </w:pPr>
    </w:lvl>
    <w:lvl w:ilvl="8" w:tplc="1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49"/>
  </w:hdrShapeDefaults>
  <w:footnotePr>
    <w:numFmt w:val="chicago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CAlNDS0NDY0tDAyBW0lEKTi0uzszPAykwtKgFAL/jBQo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Energy Conversion Mgmt&lt;/Style&gt;&lt;LeftDelim&gt;{&lt;/LeftDelim&gt;&lt;RightDelim&gt;}&lt;/RightDelim&gt;&lt;FontName&gt;Times New Roman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tts5repzdpetres9voxzfff2stfssf290rs&quot;&gt;My EndNote Library&lt;record-ids&gt;&lt;item&gt;230&lt;/item&gt;&lt;item&gt;1114&lt;/item&gt;&lt;item&gt;1424&lt;/item&gt;&lt;item&gt;1770&lt;/item&gt;&lt;/record-ids&gt;&lt;/item&gt;&lt;/Libraries&gt;"/>
  </w:docVars>
  <w:rsids>
    <w:rsidRoot w:val="007D04DA"/>
    <w:rsid w:val="0001425A"/>
    <w:rsid w:val="00014584"/>
    <w:rsid w:val="00022280"/>
    <w:rsid w:val="0002448D"/>
    <w:rsid w:val="00033554"/>
    <w:rsid w:val="0005390B"/>
    <w:rsid w:val="0005690B"/>
    <w:rsid w:val="00070148"/>
    <w:rsid w:val="00075C26"/>
    <w:rsid w:val="000805C4"/>
    <w:rsid w:val="00084616"/>
    <w:rsid w:val="00084C42"/>
    <w:rsid w:val="000909E0"/>
    <w:rsid w:val="00092CDE"/>
    <w:rsid w:val="000A4A8A"/>
    <w:rsid w:val="000A7BCB"/>
    <w:rsid w:val="000B54BD"/>
    <w:rsid w:val="000C0CA6"/>
    <w:rsid w:val="000D43E3"/>
    <w:rsid w:val="000D7896"/>
    <w:rsid w:val="000F06BC"/>
    <w:rsid w:val="000F443B"/>
    <w:rsid w:val="000F4CA6"/>
    <w:rsid w:val="000F6602"/>
    <w:rsid w:val="001058D7"/>
    <w:rsid w:val="001060BB"/>
    <w:rsid w:val="00110123"/>
    <w:rsid w:val="00110FC9"/>
    <w:rsid w:val="00116975"/>
    <w:rsid w:val="00133B65"/>
    <w:rsid w:val="00141998"/>
    <w:rsid w:val="00144163"/>
    <w:rsid w:val="001634BC"/>
    <w:rsid w:val="00171DFF"/>
    <w:rsid w:val="00171E95"/>
    <w:rsid w:val="00174890"/>
    <w:rsid w:val="00181AEE"/>
    <w:rsid w:val="00196803"/>
    <w:rsid w:val="0019713F"/>
    <w:rsid w:val="001A6A9E"/>
    <w:rsid w:val="001B0FBB"/>
    <w:rsid w:val="001B25DC"/>
    <w:rsid w:val="001B5955"/>
    <w:rsid w:val="001F0923"/>
    <w:rsid w:val="001F123A"/>
    <w:rsid w:val="0020254C"/>
    <w:rsid w:val="002066E3"/>
    <w:rsid w:val="002067EF"/>
    <w:rsid w:val="00217932"/>
    <w:rsid w:val="00217A62"/>
    <w:rsid w:val="002231F9"/>
    <w:rsid w:val="002236FF"/>
    <w:rsid w:val="00224798"/>
    <w:rsid w:val="00235C6C"/>
    <w:rsid w:val="0024286F"/>
    <w:rsid w:val="00263D97"/>
    <w:rsid w:val="0026419E"/>
    <w:rsid w:val="00275A24"/>
    <w:rsid w:val="002779BB"/>
    <w:rsid w:val="002807D3"/>
    <w:rsid w:val="00295F89"/>
    <w:rsid w:val="00296BB7"/>
    <w:rsid w:val="002B2318"/>
    <w:rsid w:val="002D1388"/>
    <w:rsid w:val="002D161E"/>
    <w:rsid w:val="002D1B36"/>
    <w:rsid w:val="002D5A3A"/>
    <w:rsid w:val="002F5801"/>
    <w:rsid w:val="00305473"/>
    <w:rsid w:val="00307EBB"/>
    <w:rsid w:val="003102C4"/>
    <w:rsid w:val="00313112"/>
    <w:rsid w:val="00315C9A"/>
    <w:rsid w:val="00320396"/>
    <w:rsid w:val="00334ACA"/>
    <w:rsid w:val="00344C03"/>
    <w:rsid w:val="00345203"/>
    <w:rsid w:val="00346942"/>
    <w:rsid w:val="00383B56"/>
    <w:rsid w:val="003B2E6C"/>
    <w:rsid w:val="003B653D"/>
    <w:rsid w:val="003E5722"/>
    <w:rsid w:val="00404238"/>
    <w:rsid w:val="004223A3"/>
    <w:rsid w:val="00440486"/>
    <w:rsid w:val="00443C6E"/>
    <w:rsid w:val="00465BD9"/>
    <w:rsid w:val="00471761"/>
    <w:rsid w:val="00476121"/>
    <w:rsid w:val="00481582"/>
    <w:rsid w:val="004861F6"/>
    <w:rsid w:val="004868F3"/>
    <w:rsid w:val="00491400"/>
    <w:rsid w:val="00496DE2"/>
    <w:rsid w:val="004A47FB"/>
    <w:rsid w:val="004C7786"/>
    <w:rsid w:val="00500E2B"/>
    <w:rsid w:val="00503F19"/>
    <w:rsid w:val="00504044"/>
    <w:rsid w:val="00505E85"/>
    <w:rsid w:val="00513E1C"/>
    <w:rsid w:val="00515B57"/>
    <w:rsid w:val="00516C65"/>
    <w:rsid w:val="00525D8D"/>
    <w:rsid w:val="0054085C"/>
    <w:rsid w:val="00565809"/>
    <w:rsid w:val="00566B27"/>
    <w:rsid w:val="00567168"/>
    <w:rsid w:val="00584193"/>
    <w:rsid w:val="005849FC"/>
    <w:rsid w:val="005868D0"/>
    <w:rsid w:val="005958CA"/>
    <w:rsid w:val="005A2CD5"/>
    <w:rsid w:val="005A4744"/>
    <w:rsid w:val="005A55CC"/>
    <w:rsid w:val="005B34D6"/>
    <w:rsid w:val="005B4EC2"/>
    <w:rsid w:val="005C4938"/>
    <w:rsid w:val="005C5AC3"/>
    <w:rsid w:val="005F06C6"/>
    <w:rsid w:val="00607E43"/>
    <w:rsid w:val="006119D0"/>
    <w:rsid w:val="00613D1F"/>
    <w:rsid w:val="00623CB7"/>
    <w:rsid w:val="00624BAD"/>
    <w:rsid w:val="00637363"/>
    <w:rsid w:val="006402DE"/>
    <w:rsid w:val="006458D1"/>
    <w:rsid w:val="00653D35"/>
    <w:rsid w:val="006551DC"/>
    <w:rsid w:val="006818BE"/>
    <w:rsid w:val="00681CF5"/>
    <w:rsid w:val="00683D6B"/>
    <w:rsid w:val="00686FA6"/>
    <w:rsid w:val="006919E0"/>
    <w:rsid w:val="006A797B"/>
    <w:rsid w:val="006B3B2A"/>
    <w:rsid w:val="006D1B80"/>
    <w:rsid w:val="006D255F"/>
    <w:rsid w:val="006D2ADD"/>
    <w:rsid w:val="006D6F78"/>
    <w:rsid w:val="006E66D8"/>
    <w:rsid w:val="006F1D6C"/>
    <w:rsid w:val="006F41FF"/>
    <w:rsid w:val="006F7D27"/>
    <w:rsid w:val="00716A1B"/>
    <w:rsid w:val="00722D85"/>
    <w:rsid w:val="00722DD2"/>
    <w:rsid w:val="007256E2"/>
    <w:rsid w:val="0074045A"/>
    <w:rsid w:val="007459F2"/>
    <w:rsid w:val="00746F30"/>
    <w:rsid w:val="007520E6"/>
    <w:rsid w:val="0075717B"/>
    <w:rsid w:val="00760246"/>
    <w:rsid w:val="00764494"/>
    <w:rsid w:val="00794248"/>
    <w:rsid w:val="00796D65"/>
    <w:rsid w:val="00797BBE"/>
    <w:rsid w:val="007D04DA"/>
    <w:rsid w:val="007D7A01"/>
    <w:rsid w:val="007E6D90"/>
    <w:rsid w:val="007F0627"/>
    <w:rsid w:val="007F1640"/>
    <w:rsid w:val="007F2483"/>
    <w:rsid w:val="007F363C"/>
    <w:rsid w:val="007F5C15"/>
    <w:rsid w:val="007F678D"/>
    <w:rsid w:val="0080247E"/>
    <w:rsid w:val="00802945"/>
    <w:rsid w:val="00810A0F"/>
    <w:rsid w:val="00812FFE"/>
    <w:rsid w:val="008247DD"/>
    <w:rsid w:val="0084649A"/>
    <w:rsid w:val="00853FE0"/>
    <w:rsid w:val="00857E9C"/>
    <w:rsid w:val="00861E17"/>
    <w:rsid w:val="00862441"/>
    <w:rsid w:val="00864C59"/>
    <w:rsid w:val="00866924"/>
    <w:rsid w:val="0087741A"/>
    <w:rsid w:val="00882C1C"/>
    <w:rsid w:val="00885177"/>
    <w:rsid w:val="00887FB9"/>
    <w:rsid w:val="00887FD4"/>
    <w:rsid w:val="008A04E1"/>
    <w:rsid w:val="008A54AE"/>
    <w:rsid w:val="008C6B9E"/>
    <w:rsid w:val="008C7F59"/>
    <w:rsid w:val="008D2569"/>
    <w:rsid w:val="008D6D20"/>
    <w:rsid w:val="008E1358"/>
    <w:rsid w:val="008E18D3"/>
    <w:rsid w:val="008F2D94"/>
    <w:rsid w:val="009326D8"/>
    <w:rsid w:val="00946946"/>
    <w:rsid w:val="00953D92"/>
    <w:rsid w:val="00962A46"/>
    <w:rsid w:val="009817C7"/>
    <w:rsid w:val="00983914"/>
    <w:rsid w:val="009A2031"/>
    <w:rsid w:val="009A37FB"/>
    <w:rsid w:val="009A4179"/>
    <w:rsid w:val="009A7BC4"/>
    <w:rsid w:val="009B19C2"/>
    <w:rsid w:val="009C42D1"/>
    <w:rsid w:val="009D1D64"/>
    <w:rsid w:val="009F629F"/>
    <w:rsid w:val="00A079D9"/>
    <w:rsid w:val="00A1137B"/>
    <w:rsid w:val="00A16178"/>
    <w:rsid w:val="00A17530"/>
    <w:rsid w:val="00A247AA"/>
    <w:rsid w:val="00A25A72"/>
    <w:rsid w:val="00A26AE8"/>
    <w:rsid w:val="00A304F4"/>
    <w:rsid w:val="00A322AF"/>
    <w:rsid w:val="00A40DCB"/>
    <w:rsid w:val="00A44BBA"/>
    <w:rsid w:val="00A5320E"/>
    <w:rsid w:val="00A63E91"/>
    <w:rsid w:val="00A70165"/>
    <w:rsid w:val="00A77D99"/>
    <w:rsid w:val="00A82B53"/>
    <w:rsid w:val="00AB3BCF"/>
    <w:rsid w:val="00AC6AFF"/>
    <w:rsid w:val="00AE1217"/>
    <w:rsid w:val="00AE1444"/>
    <w:rsid w:val="00AE2D3C"/>
    <w:rsid w:val="00AE4FDB"/>
    <w:rsid w:val="00AF4BFE"/>
    <w:rsid w:val="00B07472"/>
    <w:rsid w:val="00B27DBB"/>
    <w:rsid w:val="00B44250"/>
    <w:rsid w:val="00B548DC"/>
    <w:rsid w:val="00B627C6"/>
    <w:rsid w:val="00B62C29"/>
    <w:rsid w:val="00B65CE1"/>
    <w:rsid w:val="00B70B97"/>
    <w:rsid w:val="00B76CCE"/>
    <w:rsid w:val="00B811A6"/>
    <w:rsid w:val="00BA1567"/>
    <w:rsid w:val="00BA1645"/>
    <w:rsid w:val="00BA28D7"/>
    <w:rsid w:val="00BB3299"/>
    <w:rsid w:val="00BC073E"/>
    <w:rsid w:val="00BD17EE"/>
    <w:rsid w:val="00BE1952"/>
    <w:rsid w:val="00BE582A"/>
    <w:rsid w:val="00BE70B0"/>
    <w:rsid w:val="00BF2AEF"/>
    <w:rsid w:val="00C053E7"/>
    <w:rsid w:val="00C0780F"/>
    <w:rsid w:val="00C2472E"/>
    <w:rsid w:val="00C258DF"/>
    <w:rsid w:val="00C37A58"/>
    <w:rsid w:val="00C37B5A"/>
    <w:rsid w:val="00C44FDB"/>
    <w:rsid w:val="00C52A16"/>
    <w:rsid w:val="00C54876"/>
    <w:rsid w:val="00C6577D"/>
    <w:rsid w:val="00C813D2"/>
    <w:rsid w:val="00CB6314"/>
    <w:rsid w:val="00CC7664"/>
    <w:rsid w:val="00CD56D3"/>
    <w:rsid w:val="00CE0B5B"/>
    <w:rsid w:val="00CE4F26"/>
    <w:rsid w:val="00CF2DE4"/>
    <w:rsid w:val="00CF3840"/>
    <w:rsid w:val="00D07DB7"/>
    <w:rsid w:val="00D151A6"/>
    <w:rsid w:val="00D23C5D"/>
    <w:rsid w:val="00D424F9"/>
    <w:rsid w:val="00D55274"/>
    <w:rsid w:val="00D72658"/>
    <w:rsid w:val="00D7692C"/>
    <w:rsid w:val="00D85550"/>
    <w:rsid w:val="00D91D40"/>
    <w:rsid w:val="00D96FCB"/>
    <w:rsid w:val="00DA2776"/>
    <w:rsid w:val="00DB088C"/>
    <w:rsid w:val="00DB1334"/>
    <w:rsid w:val="00DC46FF"/>
    <w:rsid w:val="00DC521E"/>
    <w:rsid w:val="00DE3CE8"/>
    <w:rsid w:val="00DE59B0"/>
    <w:rsid w:val="00DE79BE"/>
    <w:rsid w:val="00DF2336"/>
    <w:rsid w:val="00E133FF"/>
    <w:rsid w:val="00E14B88"/>
    <w:rsid w:val="00E16B03"/>
    <w:rsid w:val="00E25660"/>
    <w:rsid w:val="00E305B4"/>
    <w:rsid w:val="00E31512"/>
    <w:rsid w:val="00E36D26"/>
    <w:rsid w:val="00E37A4C"/>
    <w:rsid w:val="00E4401D"/>
    <w:rsid w:val="00E44C91"/>
    <w:rsid w:val="00E504E5"/>
    <w:rsid w:val="00E518B8"/>
    <w:rsid w:val="00E56103"/>
    <w:rsid w:val="00E641B5"/>
    <w:rsid w:val="00E76785"/>
    <w:rsid w:val="00E77D07"/>
    <w:rsid w:val="00E81639"/>
    <w:rsid w:val="00E87E19"/>
    <w:rsid w:val="00E94476"/>
    <w:rsid w:val="00EA0A50"/>
    <w:rsid w:val="00EB31E7"/>
    <w:rsid w:val="00EB5287"/>
    <w:rsid w:val="00EC097C"/>
    <w:rsid w:val="00ED790E"/>
    <w:rsid w:val="00EE11E4"/>
    <w:rsid w:val="00EF2E2B"/>
    <w:rsid w:val="00F0501A"/>
    <w:rsid w:val="00F066A5"/>
    <w:rsid w:val="00F13388"/>
    <w:rsid w:val="00F21B8A"/>
    <w:rsid w:val="00F25C90"/>
    <w:rsid w:val="00F3142C"/>
    <w:rsid w:val="00F5409A"/>
    <w:rsid w:val="00F544E5"/>
    <w:rsid w:val="00F63F5B"/>
    <w:rsid w:val="00F71098"/>
    <w:rsid w:val="00F744ED"/>
    <w:rsid w:val="00F8197D"/>
    <w:rsid w:val="00F9249C"/>
    <w:rsid w:val="00F94C47"/>
    <w:rsid w:val="00FA2251"/>
    <w:rsid w:val="00FA34B3"/>
    <w:rsid w:val="00FA6391"/>
    <w:rsid w:val="00FA6D78"/>
    <w:rsid w:val="00FB3595"/>
    <w:rsid w:val="00FB7426"/>
    <w:rsid w:val="00FC50FA"/>
    <w:rsid w:val="00FC6093"/>
    <w:rsid w:val="00FD07E9"/>
    <w:rsid w:val="00FE1C85"/>
    <w:rsid w:val="00FF1BA6"/>
    <w:rsid w:val="00FF227A"/>
    <w:rsid w:val="00FF3092"/>
    <w:rsid w:val="00FF77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34CFA46"/>
  <w15:chartTrackingRefBased/>
  <w15:docId w15:val="{8DE619DA-DE9D-4E19-AB53-55F1DAAF1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I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6B9E"/>
    <w:pPr>
      <w:spacing w:after="0" w:line="480" w:lineRule="auto"/>
    </w:pPr>
    <w:rPr>
      <w:rFonts w:ascii="Times New Roman" w:hAnsi="Times New Roman"/>
      <w:lang w:val="en-GB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9A2031"/>
    <w:pPr>
      <w:keepNext/>
      <w:keepLines/>
      <w:outlineLvl w:val="0"/>
    </w:pPr>
    <w:rPr>
      <w:rFonts w:eastAsiaTheme="majorEastAsia" w:cstheme="majorBidi"/>
      <w:b/>
      <w:szCs w:val="32"/>
    </w:rPr>
  </w:style>
  <w:style w:type="paragraph" w:styleId="Heading2">
    <w:name w:val="heading 2"/>
    <w:basedOn w:val="Normal"/>
    <w:next w:val="Normal"/>
    <w:link w:val="Heading2Char1"/>
    <w:autoRedefine/>
    <w:uiPriority w:val="9"/>
    <w:qFormat/>
    <w:rsid w:val="0080247E"/>
    <w:pPr>
      <w:keepNext/>
      <w:numPr>
        <w:ilvl w:val="1"/>
        <w:numId w:val="1"/>
      </w:numPr>
      <w:ind w:left="0" w:firstLine="0"/>
      <w:outlineLvl w:val="1"/>
    </w:pPr>
    <w:rPr>
      <w:rFonts w:cs="Times New Roman"/>
      <w:iCs/>
      <w:color w:val="000000"/>
      <w:kern w:val="28"/>
      <w:lang w:eastAsia="en-GB"/>
    </w:rPr>
  </w:style>
  <w:style w:type="paragraph" w:styleId="Heading3">
    <w:name w:val="heading 3"/>
    <w:basedOn w:val="Normal"/>
    <w:link w:val="Heading3Char"/>
    <w:autoRedefine/>
    <w:uiPriority w:val="9"/>
    <w:unhideWhenUsed/>
    <w:qFormat/>
    <w:rsid w:val="00BD17EE"/>
    <w:pPr>
      <w:keepNext/>
      <w:keepLines/>
      <w:outlineLvl w:val="2"/>
    </w:pPr>
    <w:rPr>
      <w:rFonts w:eastAsiaTheme="majorEastAsia" w:cstheme="majorBidi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031"/>
    <w:rPr>
      <w:rFonts w:ascii="Times New Roman" w:eastAsiaTheme="majorEastAsia" w:hAnsi="Times New Roman" w:cstheme="majorBidi"/>
      <w:b/>
      <w:szCs w:val="32"/>
      <w:lang w:val="en-GB"/>
    </w:rPr>
  </w:style>
  <w:style w:type="character" w:customStyle="1" w:styleId="Heading2Char1">
    <w:name w:val="Heading 2 Char1"/>
    <w:basedOn w:val="DefaultParagraphFont"/>
    <w:link w:val="Heading2"/>
    <w:uiPriority w:val="9"/>
    <w:locked/>
    <w:rsid w:val="0080247E"/>
    <w:rPr>
      <w:rFonts w:ascii="Times New Roman" w:hAnsi="Times New Roman" w:cs="Times New Roman"/>
      <w:iCs/>
      <w:color w:val="000000"/>
      <w:kern w:val="28"/>
      <w:lang w:val="en-GB"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BD17EE"/>
    <w:rPr>
      <w:rFonts w:ascii="Times New Roman" w:eastAsiaTheme="majorEastAsia" w:hAnsi="Times New Roman" w:cstheme="majorBidi"/>
      <w:szCs w:val="24"/>
      <w:lang w:val="en-GB" w:eastAsia="en-GB"/>
    </w:rPr>
  </w:style>
  <w:style w:type="character" w:customStyle="1" w:styleId="Heading2Char">
    <w:name w:val="Heading 2 Char"/>
    <w:basedOn w:val="DefaultParagraphFont"/>
    <w:uiPriority w:val="9"/>
    <w:rsid w:val="008C6B9E"/>
    <w:rPr>
      <w:rFonts w:ascii="Times New Roman" w:eastAsiaTheme="majorEastAsia" w:hAnsi="Times New Roman" w:cstheme="majorBidi"/>
      <w:sz w:val="24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778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7786"/>
    <w:rPr>
      <w:rFonts w:ascii="Segoe UI" w:hAnsi="Segoe UI" w:cs="Segoe UI"/>
      <w:sz w:val="18"/>
      <w:szCs w:val="18"/>
      <w:lang w:val="en-GB"/>
    </w:rPr>
  </w:style>
  <w:style w:type="character" w:customStyle="1" w:styleId="FootnoteTextChar1">
    <w:name w:val="Footnote Text Char1"/>
    <w:aliases w:val="Schriftart: 9 pt Char,Schriftart: 10 pt Char,Schriftart: 8 pt Char,WB-Fußnotentext Char,fn Char,Footnotes Char,Footnote ak Char,FoodNote Char,ft Char,Footnote Char,Footnote Text Char1 Char Char Char,Footnote Text Char1 Char Char1"/>
    <w:link w:val="FootnoteText"/>
    <w:locked/>
    <w:rsid w:val="00133B65"/>
    <w:rPr>
      <w:lang w:val="en-GB" w:eastAsia="en-GB"/>
    </w:rPr>
  </w:style>
  <w:style w:type="paragraph" w:styleId="FootnoteText">
    <w:name w:val="footnote text"/>
    <w:aliases w:val="Schriftart: 9 pt,Schriftart: 10 pt,Schriftart: 8 pt,WB-Fußnotentext,fn,Footnotes,Footnote ak,FoodNote,ft,Footnote,Footnote Text Char1 Char Char,Footnote Text Char1 Char,Reference,Fußnote,f,footnote text,Footnote text"/>
    <w:basedOn w:val="Normal"/>
    <w:link w:val="FootnoteTextChar1"/>
    <w:qFormat/>
    <w:rsid w:val="00133B65"/>
    <w:pPr>
      <w:spacing w:line="240" w:lineRule="auto"/>
      <w:jc w:val="both"/>
    </w:pPr>
    <w:rPr>
      <w:rFonts w:asciiTheme="minorHAnsi" w:hAnsiTheme="minorHAnsi"/>
      <w:lang w:eastAsia="en-GB"/>
    </w:rPr>
  </w:style>
  <w:style w:type="character" w:customStyle="1" w:styleId="FootnoteTextChar">
    <w:name w:val="Footnote Text Char"/>
    <w:basedOn w:val="DefaultParagraphFont"/>
    <w:uiPriority w:val="99"/>
    <w:semiHidden/>
    <w:rsid w:val="00133B65"/>
    <w:rPr>
      <w:rFonts w:ascii="Times New Roman" w:hAnsi="Times New Roman"/>
      <w:sz w:val="20"/>
      <w:szCs w:val="20"/>
      <w:lang w:val="en-GB"/>
    </w:rPr>
  </w:style>
  <w:style w:type="character" w:styleId="FootnoteReference">
    <w:name w:val="footnote reference"/>
    <w:aliases w:val="Footnote symbol,Times 10 Point,Exposant 3 Point,Footnote reference number,Ref,de nota al pie,note TESI,SUPERS,EN Footnote text,EN Footnote Reference,Footnote Reference_LVL6,Footnote Reference_LVL61,Footnote number,f1,Exposant 3 Poin"/>
    <w:basedOn w:val="DefaultParagraphFont"/>
    <w:uiPriority w:val="99"/>
    <w:qFormat/>
    <w:rsid w:val="00133B6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133B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19713F"/>
    <w:pPr>
      <w:framePr w:hSpace="180" w:wrap="around" w:hAnchor="margin" w:y="460"/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9713F"/>
    <w:rPr>
      <w:rFonts w:ascii="Times New Roman" w:hAnsi="Times New Roman" w:cs="Times New Roman"/>
      <w:noProof/>
      <w:lang w:val="en-GB"/>
    </w:rPr>
  </w:style>
  <w:style w:type="paragraph" w:customStyle="1" w:styleId="EndNoteBibliography">
    <w:name w:val="EndNote Bibliography"/>
    <w:basedOn w:val="Normal"/>
    <w:link w:val="EndNoteBibliographyChar"/>
    <w:rsid w:val="0019713F"/>
    <w:pPr>
      <w:framePr w:hSpace="180" w:wrap="around" w:hAnchor="margin" w:y="460"/>
      <w:spacing w:line="240" w:lineRule="auto"/>
    </w:pPr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9713F"/>
    <w:rPr>
      <w:rFonts w:ascii="Times New Roman" w:hAnsi="Times New Roman" w:cs="Times New Roman"/>
      <w:noProof/>
      <w:lang w:val="en-GB"/>
    </w:rPr>
  </w:style>
  <w:style w:type="character" w:styleId="Hyperlink">
    <w:name w:val="Hyperlink"/>
    <w:basedOn w:val="DefaultParagraphFont"/>
    <w:uiPriority w:val="99"/>
    <w:unhideWhenUsed/>
    <w:rsid w:val="0019713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64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B0FBB"/>
    <w:pPr>
      <w:pBdr>
        <w:bottom w:val="single" w:sz="6" w:space="1" w:color="auto"/>
      </w:pBdr>
      <w:tabs>
        <w:tab w:val="center" w:pos="4513"/>
        <w:tab w:val="right" w:pos="902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B0FBB"/>
    <w:rPr>
      <w:rFonts w:ascii="Times New Roman" w:hAnsi="Times New Roman"/>
      <w:sz w:val="18"/>
      <w:szCs w:val="18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1B0FBB"/>
    <w:pPr>
      <w:tabs>
        <w:tab w:val="center" w:pos="4513"/>
        <w:tab w:val="right" w:pos="902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B0FBB"/>
    <w:rPr>
      <w:rFonts w:ascii="Times New Roman" w:hAnsi="Times New Roman"/>
      <w:sz w:val="18"/>
      <w:szCs w:val="18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2D161E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161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161E"/>
    <w:rPr>
      <w:rFonts w:ascii="Times New Roman" w:hAnsi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161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161E"/>
    <w:rPr>
      <w:rFonts w:ascii="Times New Roman" w:hAnsi="Times New Roman"/>
      <w:b/>
      <w:bC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5C88D8-757A-4B8E-8201-B5A5EC482B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1997</Words>
  <Characters>11388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College Cork</Company>
  <LinksUpToDate>false</LinksUpToDate>
  <CharactersWithSpaces>13359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Deng, Chen</dc:creator>
  <cp:keywords/>
  <dc:description/>
  <cp:lastModifiedBy>Lin, Richen</cp:lastModifiedBy>
  <cp:revision>2</cp:revision>
  <dcterms:created xsi:type="dcterms:W3CDTF">2021-08-20T20:35:00Z</dcterms:created>
  <dcterms:modified xsi:type="dcterms:W3CDTF">2021-08-20T20:35:00Z</dcterms:modified>
</cp:coreProperties>
</file>