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0386" w:rsidRPr="00440386" w:rsidRDefault="00440386" w:rsidP="00440386">
      <w:pPr>
        <w:rPr>
          <w:sz w:val="18"/>
          <w:vertAlign w:val="superscript"/>
          <w:lang w:val="en-US"/>
        </w:rPr>
      </w:pPr>
      <w:r w:rsidRPr="000907AD">
        <w:rPr>
          <w:rFonts w:cstheme="minorHAnsi"/>
          <w:b/>
          <w:sz w:val="18"/>
          <w:szCs w:val="20"/>
          <w:lang w:val="en-US"/>
        </w:rPr>
        <w:t>Table S</w:t>
      </w:r>
      <w:r>
        <w:rPr>
          <w:rFonts w:cstheme="minorHAnsi"/>
          <w:b/>
          <w:sz w:val="18"/>
          <w:szCs w:val="20"/>
          <w:lang w:val="en-US"/>
        </w:rPr>
        <w:t xml:space="preserve">4 </w:t>
      </w:r>
      <w:r>
        <w:rPr>
          <w:sz w:val="18"/>
          <w:lang w:val="en-US"/>
        </w:rPr>
        <w:t>Cesarean section and rate</w:t>
      </w:r>
      <w:r w:rsidRPr="00AC3378">
        <w:rPr>
          <w:sz w:val="18"/>
          <w:lang w:val="en-US"/>
        </w:rPr>
        <w:t xml:space="preserve"> of subsequent </w:t>
      </w:r>
      <w:r>
        <w:rPr>
          <w:sz w:val="18"/>
          <w:lang w:val="en-US"/>
        </w:rPr>
        <w:t xml:space="preserve">stillbirth, miscarriage or </w:t>
      </w:r>
      <w:r w:rsidRPr="00AC3378">
        <w:rPr>
          <w:sz w:val="18"/>
          <w:lang w:val="en-US"/>
        </w:rPr>
        <w:t xml:space="preserve">ectopic pregnancy – </w:t>
      </w:r>
      <w:r>
        <w:rPr>
          <w:sz w:val="18"/>
          <w:lang w:val="en-US"/>
        </w:rPr>
        <w:t>sensitivity analysis excluding women with a history of pregnancy loss</w:t>
      </w:r>
      <w:r w:rsidR="005911C6" w:rsidRPr="005911C6">
        <w:rPr>
          <w:b/>
          <w:sz w:val="18"/>
          <w:lang w:val="en-US"/>
        </w:rPr>
        <w:t xml:space="preserve"> </w:t>
      </w:r>
      <w:r w:rsidRPr="005911C6">
        <w:rPr>
          <w:b/>
          <w:sz w:val="18"/>
          <w:vertAlign w:val="superscript"/>
          <w:lang w:val="en-US"/>
        </w:rPr>
        <w:t>e</w:t>
      </w:r>
    </w:p>
    <w:tbl>
      <w:tblPr>
        <w:tblStyle w:val="TableGrid"/>
        <w:tblpPr w:leftFromText="141" w:rightFromText="141" w:vertAnchor="page" w:horzAnchor="margin" w:tblpY="2251"/>
        <w:tblW w:w="10240" w:type="dxa"/>
        <w:tblLook w:val="04A0"/>
      </w:tblPr>
      <w:tblGrid>
        <w:gridCol w:w="3294"/>
        <w:gridCol w:w="1843"/>
        <w:gridCol w:w="1701"/>
        <w:gridCol w:w="1701"/>
        <w:gridCol w:w="1701"/>
      </w:tblGrid>
      <w:tr w:rsidR="00440386" w:rsidRPr="005A784C" w:rsidTr="00440386">
        <w:tc>
          <w:tcPr>
            <w:tcW w:w="3294" w:type="dxa"/>
            <w:shd w:val="clear" w:color="auto" w:fill="auto"/>
          </w:tcPr>
          <w:p w:rsidR="00440386" w:rsidRPr="009304D0" w:rsidRDefault="00440386" w:rsidP="00440386">
            <w:pPr>
              <w:spacing w:line="480" w:lineRule="auto"/>
              <w:rPr>
                <w:rFonts w:asciiTheme="majorHAnsi" w:hAnsiTheme="majorHAnsi" w:cs="Calibri"/>
                <w:b/>
                <w:sz w:val="16"/>
                <w:szCs w:val="16"/>
                <w:vertAlign w:val="superscript"/>
              </w:rPr>
            </w:pPr>
            <w:r w:rsidRPr="009304D0">
              <w:rPr>
                <w:rFonts w:asciiTheme="majorHAnsi" w:hAnsiTheme="majorHAnsi" w:cs="Calibri"/>
                <w:b/>
                <w:sz w:val="16"/>
                <w:szCs w:val="16"/>
                <w:vertAlign w:val="superscript"/>
              </w:rPr>
              <w:t>a</w:t>
            </w:r>
            <w:r w:rsidRPr="009304D0">
              <w:rPr>
                <w:rFonts w:asciiTheme="majorHAnsi" w:hAnsiTheme="majorHAnsi" w:cs="Calibri"/>
                <w:b/>
                <w:sz w:val="16"/>
                <w:szCs w:val="16"/>
              </w:rPr>
              <w:t>Mode of delivery</w:t>
            </w:r>
          </w:p>
        </w:tc>
        <w:tc>
          <w:tcPr>
            <w:tcW w:w="6946" w:type="dxa"/>
            <w:gridSpan w:val="4"/>
            <w:shd w:val="clear" w:color="auto" w:fill="auto"/>
          </w:tcPr>
          <w:p w:rsidR="00440386" w:rsidRPr="009304D0" w:rsidRDefault="00440386" w:rsidP="009C0C00">
            <w:pPr>
              <w:spacing w:line="480" w:lineRule="auto"/>
              <w:jc w:val="center"/>
              <w:rPr>
                <w:rFonts w:asciiTheme="majorHAnsi" w:hAnsiTheme="majorHAnsi" w:cs="Calibri"/>
                <w:b/>
                <w:sz w:val="16"/>
                <w:szCs w:val="16"/>
              </w:rPr>
            </w:pPr>
            <w:r w:rsidRPr="009304D0">
              <w:rPr>
                <w:rFonts w:asciiTheme="majorHAnsi" w:hAnsiTheme="majorHAnsi" w:cs="Calibri"/>
                <w:b/>
                <w:sz w:val="16"/>
                <w:szCs w:val="16"/>
              </w:rPr>
              <w:t xml:space="preserve">Cohort: </w:t>
            </w:r>
            <w:r w:rsidRPr="009304D0">
              <w:rPr>
                <w:rFonts w:asciiTheme="majorHAnsi" w:hAnsiTheme="majorHAnsi" w:cs="Calibri"/>
                <w:sz w:val="16"/>
                <w:szCs w:val="16"/>
                <w:u w:val="single"/>
              </w:rPr>
              <w:t>1982-2010</w:t>
            </w:r>
            <w:r w:rsidRPr="009304D0">
              <w:rPr>
                <w:rFonts w:asciiTheme="majorHAnsi" w:hAnsiTheme="majorHAnsi" w:cs="Calibri"/>
                <w:sz w:val="16"/>
                <w:szCs w:val="16"/>
              </w:rPr>
              <w:t xml:space="preserve"> (n=8</w:t>
            </w:r>
            <w:r w:rsidR="009C0C00" w:rsidRPr="009304D0">
              <w:rPr>
                <w:rFonts w:asciiTheme="majorHAnsi" w:hAnsiTheme="majorHAnsi" w:cs="Calibri"/>
                <w:sz w:val="16"/>
                <w:szCs w:val="16"/>
              </w:rPr>
              <w:t>1</w:t>
            </w:r>
            <w:r w:rsidRPr="009304D0">
              <w:rPr>
                <w:rFonts w:asciiTheme="majorHAnsi" w:hAnsiTheme="majorHAnsi" w:cs="Calibri"/>
                <w:sz w:val="16"/>
                <w:szCs w:val="16"/>
              </w:rPr>
              <w:t>2,</w:t>
            </w:r>
            <w:r w:rsidR="009C0C00" w:rsidRPr="009304D0">
              <w:rPr>
                <w:rFonts w:asciiTheme="majorHAnsi" w:hAnsiTheme="majorHAnsi" w:cs="Calibri"/>
                <w:sz w:val="16"/>
                <w:szCs w:val="16"/>
              </w:rPr>
              <w:t>318</w:t>
            </w:r>
            <w:r w:rsidRPr="009304D0">
              <w:rPr>
                <w:rFonts w:asciiTheme="majorHAnsi" w:hAnsiTheme="majorHAnsi" w:cs="Calibri"/>
                <w:sz w:val="16"/>
                <w:szCs w:val="16"/>
              </w:rPr>
              <w:t xml:space="preserve"> women)</w:t>
            </w:r>
          </w:p>
        </w:tc>
      </w:tr>
      <w:tr w:rsidR="00440386" w:rsidRPr="005A784C" w:rsidTr="00440386">
        <w:tc>
          <w:tcPr>
            <w:tcW w:w="3294" w:type="dxa"/>
            <w:shd w:val="clear" w:color="auto" w:fill="auto"/>
          </w:tcPr>
          <w:p w:rsidR="00440386" w:rsidRPr="009304D0" w:rsidRDefault="00440386" w:rsidP="00440386">
            <w:pPr>
              <w:spacing w:line="480" w:lineRule="auto"/>
              <w:rPr>
                <w:rFonts w:asciiTheme="majorHAnsi" w:hAnsiTheme="majorHAnsi" w:cs="Calibri"/>
                <w:b/>
                <w:sz w:val="16"/>
                <w:szCs w:val="16"/>
              </w:rPr>
            </w:pPr>
            <w:r w:rsidRPr="009304D0">
              <w:rPr>
                <w:rFonts w:asciiTheme="majorHAnsi" w:hAnsiTheme="majorHAnsi" w:cs="Calibri"/>
                <w:b/>
                <w:sz w:val="16"/>
                <w:szCs w:val="16"/>
              </w:rPr>
              <w:t>Outcome</w:t>
            </w:r>
          </w:p>
        </w:tc>
        <w:tc>
          <w:tcPr>
            <w:tcW w:w="1843" w:type="dxa"/>
            <w:shd w:val="clear" w:color="auto" w:fill="auto"/>
          </w:tcPr>
          <w:p w:rsidR="00440386" w:rsidRPr="00A61902" w:rsidRDefault="00440386" w:rsidP="00440386">
            <w:pPr>
              <w:spacing w:line="480" w:lineRule="auto"/>
              <w:jc w:val="center"/>
              <w:rPr>
                <w:rFonts w:asciiTheme="majorHAnsi" w:hAnsiTheme="majorHAnsi" w:cs="Calibri"/>
                <w:b/>
                <w:sz w:val="16"/>
                <w:szCs w:val="16"/>
              </w:rPr>
            </w:pPr>
            <w:r w:rsidRPr="00A61902">
              <w:rPr>
                <w:rFonts w:asciiTheme="majorHAnsi" w:hAnsiTheme="majorHAnsi" w:cs="Calibri"/>
                <w:b/>
                <w:sz w:val="16"/>
                <w:szCs w:val="16"/>
              </w:rPr>
              <w:t>Crude Model</w:t>
            </w:r>
          </w:p>
        </w:tc>
        <w:tc>
          <w:tcPr>
            <w:tcW w:w="5103" w:type="dxa"/>
            <w:gridSpan w:val="3"/>
            <w:shd w:val="clear" w:color="auto" w:fill="auto"/>
          </w:tcPr>
          <w:p w:rsidR="00440386" w:rsidRPr="00A61902" w:rsidRDefault="00440386" w:rsidP="00440386">
            <w:pPr>
              <w:spacing w:line="480" w:lineRule="auto"/>
              <w:jc w:val="center"/>
              <w:rPr>
                <w:rFonts w:asciiTheme="majorHAnsi" w:hAnsiTheme="majorHAnsi" w:cs="Calibri"/>
                <w:b/>
                <w:sz w:val="16"/>
                <w:szCs w:val="16"/>
              </w:rPr>
            </w:pPr>
            <w:r w:rsidRPr="00A61902">
              <w:rPr>
                <w:rFonts w:asciiTheme="majorHAnsi" w:hAnsiTheme="majorHAnsi" w:cs="Calibri"/>
                <w:b/>
                <w:sz w:val="16"/>
                <w:szCs w:val="16"/>
              </w:rPr>
              <w:t>Adj. HR (95% CI)</w:t>
            </w:r>
          </w:p>
        </w:tc>
      </w:tr>
      <w:tr w:rsidR="00440386" w:rsidRPr="005A784C" w:rsidTr="00440386">
        <w:tc>
          <w:tcPr>
            <w:tcW w:w="3294" w:type="dxa"/>
            <w:shd w:val="clear" w:color="auto" w:fill="auto"/>
          </w:tcPr>
          <w:p w:rsidR="00440386" w:rsidRPr="009304D0" w:rsidRDefault="00440386" w:rsidP="00440386">
            <w:pPr>
              <w:spacing w:line="480" w:lineRule="auto"/>
              <w:rPr>
                <w:rFonts w:asciiTheme="majorHAnsi" w:hAnsiTheme="majorHAnsi" w:cs="Calibri"/>
                <w:b/>
                <w:sz w:val="16"/>
                <w:szCs w:val="16"/>
                <w:vertAlign w:val="superscript"/>
              </w:rPr>
            </w:pPr>
            <w:r w:rsidRPr="009304D0">
              <w:rPr>
                <w:rFonts w:asciiTheme="majorHAnsi" w:hAnsiTheme="majorHAnsi" w:cs="Calibri"/>
                <w:b/>
                <w:sz w:val="16"/>
                <w:szCs w:val="16"/>
              </w:rPr>
              <w:t xml:space="preserve">Stillbirth </w:t>
            </w:r>
            <w:r w:rsidRPr="009304D0">
              <w:rPr>
                <w:rFonts w:asciiTheme="majorHAnsi" w:hAnsiTheme="majorHAnsi" w:cs="Calibri"/>
                <w:sz w:val="16"/>
                <w:szCs w:val="16"/>
              </w:rPr>
              <w:t>(n=</w:t>
            </w:r>
            <w:r w:rsidR="009304D0" w:rsidRPr="009304D0">
              <w:rPr>
                <w:rFonts w:asciiTheme="majorHAnsi" w:hAnsiTheme="majorHAnsi" w:cs="Calibri"/>
                <w:sz w:val="16"/>
                <w:szCs w:val="16"/>
              </w:rPr>
              <w:t>1,943</w:t>
            </w:r>
            <w:r w:rsidRPr="009304D0">
              <w:rPr>
                <w:rFonts w:asciiTheme="majorHAnsi" w:hAnsiTheme="majorHAnsi" w:cs="Calibri"/>
                <w:sz w:val="16"/>
                <w:szCs w:val="16"/>
              </w:rPr>
              <w:t xml:space="preserve">  events)              </w:t>
            </w:r>
          </w:p>
        </w:tc>
        <w:tc>
          <w:tcPr>
            <w:tcW w:w="1843" w:type="dxa"/>
            <w:shd w:val="clear" w:color="auto" w:fill="auto"/>
          </w:tcPr>
          <w:p w:rsidR="00440386" w:rsidRPr="00A61902" w:rsidRDefault="00440386" w:rsidP="00440386">
            <w:pPr>
              <w:spacing w:line="480" w:lineRule="auto"/>
              <w:jc w:val="center"/>
              <w:rPr>
                <w:rFonts w:asciiTheme="majorHAnsi" w:hAnsiTheme="majorHAnsi" w:cs="Calibri"/>
                <w:b/>
                <w:sz w:val="16"/>
                <w:szCs w:val="16"/>
              </w:rPr>
            </w:pPr>
            <w:r w:rsidRPr="00A61902">
              <w:rPr>
                <w:rFonts w:asciiTheme="majorHAnsi" w:hAnsiTheme="majorHAnsi" w:cs="Calibri"/>
                <w:b/>
                <w:sz w:val="16"/>
                <w:szCs w:val="16"/>
              </w:rPr>
              <w:t>Cr. HR (95% CI)</w:t>
            </w:r>
          </w:p>
        </w:tc>
        <w:tc>
          <w:tcPr>
            <w:tcW w:w="1701" w:type="dxa"/>
            <w:shd w:val="clear" w:color="auto" w:fill="auto"/>
          </w:tcPr>
          <w:p w:rsidR="00440386" w:rsidRPr="00A61902" w:rsidRDefault="00440386" w:rsidP="00440386">
            <w:pPr>
              <w:spacing w:line="480" w:lineRule="auto"/>
              <w:jc w:val="center"/>
              <w:rPr>
                <w:rFonts w:asciiTheme="majorHAnsi" w:hAnsiTheme="majorHAnsi" w:cs="Calibri"/>
                <w:b/>
                <w:sz w:val="16"/>
                <w:szCs w:val="16"/>
                <w:vertAlign w:val="superscript"/>
              </w:rPr>
            </w:pPr>
            <w:r w:rsidRPr="00A61902">
              <w:rPr>
                <w:rFonts w:asciiTheme="majorHAnsi" w:hAnsiTheme="majorHAnsi" w:cs="Calibri"/>
                <w:b/>
                <w:sz w:val="16"/>
                <w:szCs w:val="16"/>
                <w:vertAlign w:val="superscript"/>
              </w:rPr>
              <w:t>b</w:t>
            </w:r>
            <w:r w:rsidRPr="00A61902">
              <w:rPr>
                <w:rFonts w:asciiTheme="majorHAnsi" w:hAnsiTheme="majorHAnsi" w:cs="Calibri"/>
                <w:b/>
                <w:sz w:val="16"/>
                <w:szCs w:val="16"/>
              </w:rPr>
              <w:t xml:space="preserve"> Model 1</w:t>
            </w:r>
          </w:p>
        </w:tc>
        <w:tc>
          <w:tcPr>
            <w:tcW w:w="1701" w:type="dxa"/>
            <w:shd w:val="clear" w:color="auto" w:fill="auto"/>
          </w:tcPr>
          <w:p w:rsidR="00440386" w:rsidRPr="00A61902" w:rsidRDefault="00440386" w:rsidP="00440386">
            <w:pPr>
              <w:spacing w:line="480" w:lineRule="auto"/>
              <w:jc w:val="center"/>
              <w:rPr>
                <w:rFonts w:asciiTheme="majorHAnsi" w:hAnsiTheme="majorHAnsi" w:cs="Calibri"/>
                <w:b/>
                <w:sz w:val="16"/>
                <w:szCs w:val="16"/>
                <w:vertAlign w:val="superscript"/>
              </w:rPr>
            </w:pPr>
            <w:r w:rsidRPr="00A61902">
              <w:rPr>
                <w:rFonts w:asciiTheme="majorHAnsi" w:hAnsiTheme="majorHAnsi" w:cs="Calibri"/>
                <w:b/>
                <w:sz w:val="16"/>
                <w:szCs w:val="16"/>
                <w:vertAlign w:val="superscript"/>
              </w:rPr>
              <w:t>c</w:t>
            </w:r>
            <w:r w:rsidRPr="00A61902">
              <w:rPr>
                <w:rFonts w:asciiTheme="majorHAnsi" w:hAnsiTheme="majorHAnsi" w:cs="Calibri"/>
                <w:b/>
                <w:sz w:val="16"/>
                <w:szCs w:val="16"/>
              </w:rPr>
              <w:t xml:space="preserve"> Model 2</w:t>
            </w:r>
          </w:p>
        </w:tc>
        <w:tc>
          <w:tcPr>
            <w:tcW w:w="1701" w:type="dxa"/>
            <w:shd w:val="clear" w:color="auto" w:fill="auto"/>
          </w:tcPr>
          <w:p w:rsidR="00440386" w:rsidRPr="00A61902" w:rsidRDefault="00440386" w:rsidP="00440386">
            <w:pPr>
              <w:spacing w:line="480" w:lineRule="auto"/>
              <w:jc w:val="center"/>
              <w:rPr>
                <w:rFonts w:asciiTheme="majorHAnsi" w:hAnsiTheme="majorHAnsi" w:cs="Calibri"/>
                <w:b/>
                <w:sz w:val="16"/>
                <w:szCs w:val="16"/>
                <w:vertAlign w:val="superscript"/>
              </w:rPr>
            </w:pPr>
            <w:r w:rsidRPr="00A61902">
              <w:rPr>
                <w:rFonts w:asciiTheme="majorHAnsi" w:hAnsiTheme="majorHAnsi" w:cs="Calibri"/>
                <w:b/>
                <w:sz w:val="16"/>
                <w:szCs w:val="16"/>
                <w:vertAlign w:val="superscript"/>
              </w:rPr>
              <w:t>d</w:t>
            </w:r>
            <w:r w:rsidRPr="00A61902">
              <w:rPr>
                <w:rFonts w:asciiTheme="majorHAnsi" w:hAnsiTheme="majorHAnsi" w:cs="Calibri"/>
                <w:b/>
                <w:sz w:val="16"/>
                <w:szCs w:val="16"/>
              </w:rPr>
              <w:t xml:space="preserve"> Model 3</w:t>
            </w:r>
          </w:p>
        </w:tc>
      </w:tr>
      <w:tr w:rsidR="00440386" w:rsidRPr="005A784C" w:rsidTr="00440386">
        <w:tc>
          <w:tcPr>
            <w:tcW w:w="3294" w:type="dxa"/>
            <w:shd w:val="clear" w:color="auto" w:fill="auto"/>
          </w:tcPr>
          <w:p w:rsidR="00440386" w:rsidRPr="009304D0" w:rsidRDefault="00440386" w:rsidP="00440386">
            <w:pPr>
              <w:spacing w:line="480" w:lineRule="auto"/>
              <w:rPr>
                <w:rFonts w:asciiTheme="majorHAnsi" w:hAnsiTheme="majorHAnsi" w:cs="Calibri"/>
                <w:sz w:val="16"/>
                <w:szCs w:val="16"/>
              </w:rPr>
            </w:pPr>
            <w:r w:rsidRPr="009304D0">
              <w:rPr>
                <w:rFonts w:asciiTheme="majorHAnsi" w:hAnsiTheme="majorHAnsi" w:cs="Calibri"/>
                <w:sz w:val="16"/>
                <w:szCs w:val="16"/>
              </w:rPr>
              <w:t>Spontaneous vaginal (n=</w:t>
            </w:r>
            <w:r w:rsidR="009304D0" w:rsidRPr="009304D0">
              <w:rPr>
                <w:rFonts w:asciiTheme="majorHAnsi" w:hAnsiTheme="majorHAnsi" w:cs="Calibri"/>
                <w:sz w:val="16"/>
                <w:szCs w:val="16"/>
              </w:rPr>
              <w:t>1,365</w:t>
            </w:r>
            <w:r w:rsidRPr="009304D0">
              <w:rPr>
                <w:rFonts w:asciiTheme="majorHAnsi" w:hAnsiTheme="majorHAnsi" w:cs="Calibri"/>
                <w:sz w:val="16"/>
                <w:szCs w:val="16"/>
              </w:rPr>
              <w:t>)</w:t>
            </w:r>
          </w:p>
        </w:tc>
        <w:tc>
          <w:tcPr>
            <w:tcW w:w="1843" w:type="dxa"/>
            <w:shd w:val="clear" w:color="auto" w:fill="auto"/>
          </w:tcPr>
          <w:p w:rsidR="00440386" w:rsidRPr="00A61902" w:rsidRDefault="00440386" w:rsidP="00440386">
            <w:pPr>
              <w:spacing w:line="480" w:lineRule="auto"/>
              <w:jc w:val="center"/>
              <w:rPr>
                <w:rFonts w:asciiTheme="majorHAnsi" w:hAnsiTheme="majorHAnsi" w:cs="Calibri"/>
                <w:i/>
                <w:sz w:val="16"/>
                <w:szCs w:val="16"/>
              </w:rPr>
            </w:pPr>
            <w:r w:rsidRPr="00A61902">
              <w:rPr>
                <w:rFonts w:asciiTheme="majorHAnsi" w:hAnsiTheme="majorHAnsi" w:cs="Calibri"/>
                <w:i/>
                <w:sz w:val="16"/>
                <w:szCs w:val="16"/>
              </w:rPr>
              <w:t>ref</w:t>
            </w:r>
          </w:p>
        </w:tc>
        <w:tc>
          <w:tcPr>
            <w:tcW w:w="1701" w:type="dxa"/>
            <w:shd w:val="clear" w:color="auto" w:fill="auto"/>
          </w:tcPr>
          <w:p w:rsidR="00440386" w:rsidRPr="00A61902" w:rsidRDefault="00440386" w:rsidP="00440386">
            <w:pPr>
              <w:spacing w:line="480" w:lineRule="auto"/>
              <w:jc w:val="center"/>
              <w:rPr>
                <w:rFonts w:asciiTheme="majorHAnsi" w:hAnsiTheme="majorHAnsi" w:cs="Calibri"/>
                <w:i/>
                <w:sz w:val="16"/>
                <w:szCs w:val="16"/>
              </w:rPr>
            </w:pPr>
            <w:r w:rsidRPr="00A61902">
              <w:rPr>
                <w:rFonts w:asciiTheme="majorHAnsi" w:hAnsiTheme="majorHAnsi" w:cs="Calibri"/>
                <w:i/>
                <w:sz w:val="16"/>
                <w:szCs w:val="16"/>
              </w:rPr>
              <w:t>ref</w:t>
            </w:r>
          </w:p>
        </w:tc>
        <w:tc>
          <w:tcPr>
            <w:tcW w:w="1701" w:type="dxa"/>
            <w:shd w:val="clear" w:color="auto" w:fill="auto"/>
          </w:tcPr>
          <w:p w:rsidR="00440386" w:rsidRPr="00A61902" w:rsidRDefault="00440386" w:rsidP="00440386">
            <w:pPr>
              <w:spacing w:line="480" w:lineRule="auto"/>
              <w:jc w:val="center"/>
              <w:rPr>
                <w:rFonts w:asciiTheme="majorHAnsi" w:hAnsiTheme="majorHAnsi" w:cs="Calibri"/>
                <w:i/>
                <w:sz w:val="16"/>
                <w:szCs w:val="16"/>
              </w:rPr>
            </w:pPr>
            <w:r w:rsidRPr="00A61902">
              <w:rPr>
                <w:rFonts w:asciiTheme="majorHAnsi" w:hAnsiTheme="majorHAnsi" w:cs="Calibri"/>
                <w:i/>
                <w:sz w:val="16"/>
                <w:szCs w:val="16"/>
              </w:rPr>
              <w:t>ref</w:t>
            </w:r>
          </w:p>
        </w:tc>
        <w:tc>
          <w:tcPr>
            <w:tcW w:w="1701" w:type="dxa"/>
            <w:shd w:val="clear" w:color="auto" w:fill="auto"/>
          </w:tcPr>
          <w:p w:rsidR="00440386" w:rsidRPr="00A61902" w:rsidRDefault="00440386" w:rsidP="00440386">
            <w:pPr>
              <w:spacing w:line="480" w:lineRule="auto"/>
              <w:jc w:val="center"/>
              <w:rPr>
                <w:rFonts w:asciiTheme="majorHAnsi" w:hAnsiTheme="majorHAnsi" w:cs="Calibri"/>
                <w:i/>
                <w:sz w:val="16"/>
                <w:szCs w:val="16"/>
              </w:rPr>
            </w:pPr>
            <w:r w:rsidRPr="00A61902">
              <w:rPr>
                <w:rFonts w:asciiTheme="majorHAnsi" w:hAnsiTheme="majorHAnsi" w:cs="Calibri"/>
                <w:i/>
                <w:sz w:val="16"/>
                <w:szCs w:val="16"/>
              </w:rPr>
              <w:t>ref</w:t>
            </w:r>
          </w:p>
        </w:tc>
      </w:tr>
      <w:tr w:rsidR="00440386" w:rsidRPr="00A61902" w:rsidTr="00440386">
        <w:tc>
          <w:tcPr>
            <w:tcW w:w="3294" w:type="dxa"/>
            <w:shd w:val="clear" w:color="auto" w:fill="auto"/>
          </w:tcPr>
          <w:p w:rsidR="00440386" w:rsidRPr="00A61902" w:rsidRDefault="00440386" w:rsidP="009304D0">
            <w:pPr>
              <w:spacing w:line="480" w:lineRule="auto"/>
              <w:rPr>
                <w:rFonts w:asciiTheme="majorHAnsi" w:hAnsiTheme="majorHAnsi" w:cs="Calibri"/>
                <w:sz w:val="16"/>
                <w:szCs w:val="16"/>
              </w:rPr>
            </w:pPr>
            <w:r w:rsidRPr="00A61902">
              <w:rPr>
                <w:rFonts w:asciiTheme="majorHAnsi" w:hAnsiTheme="majorHAnsi" w:cs="Calibri"/>
                <w:sz w:val="16"/>
                <w:szCs w:val="16"/>
              </w:rPr>
              <w:t>Operative vaginal (n=</w:t>
            </w:r>
            <w:r w:rsidR="009304D0" w:rsidRPr="00A61902">
              <w:rPr>
                <w:rFonts w:asciiTheme="majorHAnsi" w:hAnsiTheme="majorHAnsi" w:cs="Calibri"/>
                <w:sz w:val="16"/>
                <w:szCs w:val="16"/>
              </w:rPr>
              <w:t>169</w:t>
            </w:r>
            <w:r w:rsidRPr="00A61902">
              <w:rPr>
                <w:rFonts w:asciiTheme="majorHAnsi" w:hAnsiTheme="majorHAnsi" w:cs="Calibri"/>
                <w:sz w:val="16"/>
                <w:szCs w:val="16"/>
              </w:rPr>
              <w:t>)</w:t>
            </w:r>
          </w:p>
        </w:tc>
        <w:tc>
          <w:tcPr>
            <w:tcW w:w="1843" w:type="dxa"/>
            <w:shd w:val="clear" w:color="auto" w:fill="auto"/>
          </w:tcPr>
          <w:p w:rsidR="00440386" w:rsidRPr="00A61902" w:rsidRDefault="00A8425B" w:rsidP="00440386">
            <w:pPr>
              <w:spacing w:line="480" w:lineRule="auto"/>
              <w:rPr>
                <w:rFonts w:asciiTheme="majorHAnsi" w:hAnsiTheme="majorHAnsi" w:cs="Calibri"/>
                <w:sz w:val="16"/>
                <w:szCs w:val="16"/>
              </w:rPr>
            </w:pPr>
            <w:r>
              <w:rPr>
                <w:rFonts w:asciiTheme="majorHAnsi" w:hAnsiTheme="majorHAnsi" w:cs="Calibri"/>
                <w:sz w:val="16"/>
                <w:szCs w:val="16"/>
              </w:rPr>
              <w:t>1.04 (0.89, 1.22)</w:t>
            </w:r>
          </w:p>
        </w:tc>
        <w:tc>
          <w:tcPr>
            <w:tcW w:w="1701" w:type="dxa"/>
            <w:shd w:val="clear" w:color="auto" w:fill="auto"/>
          </w:tcPr>
          <w:p w:rsidR="00440386" w:rsidRPr="00A61902" w:rsidRDefault="005911C6" w:rsidP="00440386">
            <w:pPr>
              <w:spacing w:line="480" w:lineRule="auto"/>
              <w:rPr>
                <w:rFonts w:asciiTheme="majorHAnsi" w:hAnsiTheme="majorHAnsi" w:cs="Calibri"/>
                <w:sz w:val="16"/>
                <w:szCs w:val="16"/>
              </w:rPr>
            </w:pPr>
            <w:r>
              <w:rPr>
                <w:rFonts w:asciiTheme="majorHAnsi" w:hAnsiTheme="majorHAnsi" w:cs="Calibri"/>
                <w:sz w:val="16"/>
                <w:szCs w:val="16"/>
              </w:rPr>
              <w:t>1.07 (0.90, 1.26)</w:t>
            </w:r>
          </w:p>
        </w:tc>
        <w:tc>
          <w:tcPr>
            <w:tcW w:w="1701" w:type="dxa"/>
            <w:shd w:val="clear" w:color="auto" w:fill="auto"/>
          </w:tcPr>
          <w:p w:rsidR="00440386" w:rsidRPr="00A61902" w:rsidRDefault="00C23577" w:rsidP="00440386">
            <w:pPr>
              <w:spacing w:line="480" w:lineRule="auto"/>
              <w:rPr>
                <w:rFonts w:asciiTheme="majorHAnsi" w:hAnsiTheme="majorHAnsi" w:cs="Calibri"/>
                <w:sz w:val="16"/>
                <w:szCs w:val="16"/>
              </w:rPr>
            </w:pPr>
            <w:r>
              <w:rPr>
                <w:rFonts w:asciiTheme="majorHAnsi" w:hAnsiTheme="majorHAnsi" w:cs="Calibri"/>
                <w:sz w:val="16"/>
                <w:szCs w:val="16"/>
              </w:rPr>
              <w:t>1.04 (0.88, 1.22)</w:t>
            </w:r>
          </w:p>
        </w:tc>
        <w:tc>
          <w:tcPr>
            <w:tcW w:w="1701" w:type="dxa"/>
            <w:shd w:val="clear" w:color="auto" w:fill="auto"/>
          </w:tcPr>
          <w:p w:rsidR="00440386" w:rsidRPr="00A61902" w:rsidRDefault="0060149B" w:rsidP="00440386">
            <w:pPr>
              <w:spacing w:line="480" w:lineRule="auto"/>
              <w:rPr>
                <w:rFonts w:asciiTheme="majorHAnsi" w:hAnsiTheme="majorHAnsi" w:cs="Calibri"/>
                <w:sz w:val="16"/>
                <w:szCs w:val="16"/>
              </w:rPr>
            </w:pPr>
            <w:r>
              <w:rPr>
                <w:rFonts w:asciiTheme="majorHAnsi" w:hAnsiTheme="majorHAnsi" w:cs="Calibri"/>
                <w:sz w:val="16"/>
                <w:szCs w:val="16"/>
              </w:rPr>
              <w:t>1.05 (0.89, 1.24)</w:t>
            </w:r>
          </w:p>
        </w:tc>
      </w:tr>
      <w:tr w:rsidR="00440386" w:rsidRPr="00A61902" w:rsidTr="00440386">
        <w:tc>
          <w:tcPr>
            <w:tcW w:w="3294" w:type="dxa"/>
            <w:shd w:val="clear" w:color="auto" w:fill="auto"/>
          </w:tcPr>
          <w:p w:rsidR="00440386" w:rsidRPr="00A61902" w:rsidRDefault="00440386" w:rsidP="009304D0">
            <w:pPr>
              <w:spacing w:line="480" w:lineRule="auto"/>
              <w:rPr>
                <w:rFonts w:asciiTheme="majorHAnsi" w:hAnsiTheme="majorHAnsi" w:cs="Calibri"/>
                <w:sz w:val="16"/>
                <w:szCs w:val="16"/>
              </w:rPr>
            </w:pPr>
            <w:r w:rsidRPr="00A61902">
              <w:rPr>
                <w:rFonts w:asciiTheme="majorHAnsi" w:hAnsiTheme="majorHAnsi" w:cs="Calibri"/>
                <w:sz w:val="16"/>
                <w:szCs w:val="16"/>
              </w:rPr>
              <w:t>All Cesarean sections (n=</w:t>
            </w:r>
            <w:r w:rsidR="009304D0" w:rsidRPr="00A61902">
              <w:rPr>
                <w:rFonts w:asciiTheme="majorHAnsi" w:hAnsiTheme="majorHAnsi" w:cs="Calibri"/>
                <w:sz w:val="16"/>
                <w:szCs w:val="16"/>
              </w:rPr>
              <w:t>409</w:t>
            </w:r>
            <w:r w:rsidRPr="00A61902">
              <w:rPr>
                <w:rFonts w:asciiTheme="majorHAnsi" w:hAnsiTheme="majorHAnsi" w:cs="Calibri"/>
                <w:sz w:val="16"/>
                <w:szCs w:val="16"/>
              </w:rPr>
              <w:t>)</w:t>
            </w:r>
          </w:p>
        </w:tc>
        <w:tc>
          <w:tcPr>
            <w:tcW w:w="1843" w:type="dxa"/>
            <w:shd w:val="clear" w:color="auto" w:fill="auto"/>
          </w:tcPr>
          <w:p w:rsidR="00440386" w:rsidRPr="00A61902" w:rsidRDefault="005911C6" w:rsidP="00440386">
            <w:pPr>
              <w:spacing w:line="480" w:lineRule="auto"/>
              <w:rPr>
                <w:rFonts w:asciiTheme="majorHAnsi" w:hAnsiTheme="majorHAnsi" w:cs="Calibri"/>
                <w:sz w:val="16"/>
                <w:szCs w:val="16"/>
              </w:rPr>
            </w:pPr>
            <w:r>
              <w:rPr>
                <w:rFonts w:asciiTheme="majorHAnsi" w:hAnsiTheme="majorHAnsi" w:cs="Calibri"/>
                <w:sz w:val="16"/>
                <w:szCs w:val="16"/>
              </w:rPr>
              <w:t>1.17 (1.05, 1.31)</w:t>
            </w:r>
          </w:p>
        </w:tc>
        <w:tc>
          <w:tcPr>
            <w:tcW w:w="1701" w:type="dxa"/>
            <w:shd w:val="clear" w:color="auto" w:fill="auto"/>
          </w:tcPr>
          <w:p w:rsidR="00440386" w:rsidRPr="00A61902" w:rsidRDefault="005911C6" w:rsidP="00440386">
            <w:pPr>
              <w:spacing w:line="480" w:lineRule="auto"/>
              <w:rPr>
                <w:rFonts w:asciiTheme="majorHAnsi" w:hAnsiTheme="majorHAnsi" w:cs="Calibri"/>
                <w:sz w:val="16"/>
                <w:szCs w:val="16"/>
              </w:rPr>
            </w:pPr>
            <w:r>
              <w:rPr>
                <w:rFonts w:asciiTheme="majorHAnsi" w:hAnsiTheme="majorHAnsi" w:cs="Calibri"/>
                <w:sz w:val="16"/>
                <w:szCs w:val="16"/>
              </w:rPr>
              <w:t>1.25 (1.12, 1.40)</w:t>
            </w:r>
          </w:p>
        </w:tc>
        <w:tc>
          <w:tcPr>
            <w:tcW w:w="1701" w:type="dxa"/>
            <w:shd w:val="clear" w:color="auto" w:fill="auto"/>
          </w:tcPr>
          <w:p w:rsidR="00440386" w:rsidRPr="00A61902" w:rsidRDefault="00C23577" w:rsidP="00440386">
            <w:pPr>
              <w:spacing w:line="480" w:lineRule="auto"/>
              <w:rPr>
                <w:rFonts w:asciiTheme="majorHAnsi" w:hAnsiTheme="majorHAnsi" w:cs="Calibri"/>
                <w:sz w:val="16"/>
                <w:szCs w:val="16"/>
              </w:rPr>
            </w:pPr>
            <w:r>
              <w:rPr>
                <w:rFonts w:asciiTheme="majorHAnsi" w:hAnsiTheme="majorHAnsi" w:cs="Calibri"/>
                <w:sz w:val="16"/>
                <w:szCs w:val="16"/>
              </w:rPr>
              <w:t>1.21 (1.08, 1.36)</w:t>
            </w:r>
          </w:p>
        </w:tc>
        <w:tc>
          <w:tcPr>
            <w:tcW w:w="1701" w:type="dxa"/>
            <w:shd w:val="clear" w:color="auto" w:fill="auto"/>
          </w:tcPr>
          <w:p w:rsidR="00440386" w:rsidRPr="00A61902" w:rsidRDefault="0060149B" w:rsidP="00440386">
            <w:pPr>
              <w:spacing w:line="480" w:lineRule="auto"/>
              <w:rPr>
                <w:rFonts w:asciiTheme="majorHAnsi" w:hAnsiTheme="majorHAnsi" w:cs="Calibri"/>
                <w:sz w:val="16"/>
                <w:szCs w:val="16"/>
              </w:rPr>
            </w:pPr>
            <w:r>
              <w:rPr>
                <w:rFonts w:asciiTheme="majorHAnsi" w:hAnsiTheme="majorHAnsi" w:cs="Calibri"/>
                <w:sz w:val="16"/>
                <w:szCs w:val="16"/>
              </w:rPr>
              <w:t>1.15 (1.02, 1.29)</w:t>
            </w:r>
          </w:p>
        </w:tc>
      </w:tr>
      <w:tr w:rsidR="0060149B" w:rsidRPr="00A61902" w:rsidTr="00440386">
        <w:tc>
          <w:tcPr>
            <w:tcW w:w="3294" w:type="dxa"/>
            <w:shd w:val="clear" w:color="auto" w:fill="auto"/>
          </w:tcPr>
          <w:p w:rsidR="0060149B" w:rsidRPr="00A61902" w:rsidRDefault="0060149B" w:rsidP="0060149B">
            <w:pPr>
              <w:spacing w:line="480" w:lineRule="auto"/>
              <w:rPr>
                <w:rFonts w:asciiTheme="majorHAnsi" w:hAnsiTheme="majorHAnsi" w:cs="Calibri"/>
                <w:sz w:val="16"/>
                <w:szCs w:val="16"/>
              </w:rPr>
            </w:pPr>
            <w:r w:rsidRPr="00A61902">
              <w:rPr>
                <w:rFonts w:asciiTheme="majorHAnsi" w:hAnsiTheme="majorHAnsi" w:cs="Calibri"/>
                <w:sz w:val="16"/>
                <w:szCs w:val="16"/>
              </w:rPr>
              <w:t>Emergency Cesarean (n=298)</w:t>
            </w:r>
          </w:p>
        </w:tc>
        <w:tc>
          <w:tcPr>
            <w:tcW w:w="1843" w:type="dxa"/>
            <w:shd w:val="clear" w:color="auto" w:fill="auto"/>
          </w:tcPr>
          <w:p w:rsidR="0060149B" w:rsidRPr="00A61902" w:rsidRDefault="0060149B" w:rsidP="0060149B">
            <w:pPr>
              <w:spacing w:line="480" w:lineRule="auto"/>
              <w:rPr>
                <w:rFonts w:asciiTheme="majorHAnsi" w:hAnsiTheme="majorHAnsi" w:cs="Calibri"/>
                <w:sz w:val="16"/>
                <w:szCs w:val="16"/>
              </w:rPr>
            </w:pPr>
            <w:r>
              <w:rPr>
                <w:rFonts w:asciiTheme="majorHAnsi" w:hAnsiTheme="majorHAnsi" w:cs="Calibri"/>
                <w:sz w:val="16"/>
                <w:szCs w:val="16"/>
              </w:rPr>
              <w:t>1.20 (1.06, 1.36)</w:t>
            </w:r>
          </w:p>
        </w:tc>
        <w:tc>
          <w:tcPr>
            <w:tcW w:w="1701" w:type="dxa"/>
            <w:shd w:val="clear" w:color="auto" w:fill="auto"/>
          </w:tcPr>
          <w:p w:rsidR="0060149B" w:rsidRPr="00A61902" w:rsidRDefault="0060149B" w:rsidP="0060149B">
            <w:pPr>
              <w:spacing w:line="480" w:lineRule="auto"/>
              <w:rPr>
                <w:rFonts w:asciiTheme="majorHAnsi" w:hAnsiTheme="majorHAnsi" w:cs="Calibri"/>
                <w:sz w:val="16"/>
                <w:szCs w:val="16"/>
              </w:rPr>
            </w:pPr>
            <w:r>
              <w:rPr>
                <w:rFonts w:asciiTheme="majorHAnsi" w:hAnsiTheme="majorHAnsi" w:cs="Calibri"/>
                <w:sz w:val="16"/>
                <w:szCs w:val="16"/>
              </w:rPr>
              <w:t>1.27 (1.12, 1.44)</w:t>
            </w:r>
          </w:p>
        </w:tc>
        <w:tc>
          <w:tcPr>
            <w:tcW w:w="1701" w:type="dxa"/>
            <w:shd w:val="clear" w:color="auto" w:fill="auto"/>
          </w:tcPr>
          <w:p w:rsidR="0060149B" w:rsidRPr="00A61902" w:rsidRDefault="0060149B" w:rsidP="0060149B">
            <w:pPr>
              <w:spacing w:line="480" w:lineRule="auto"/>
              <w:rPr>
                <w:rFonts w:asciiTheme="majorHAnsi" w:hAnsiTheme="majorHAnsi" w:cs="Calibri"/>
                <w:sz w:val="16"/>
                <w:szCs w:val="16"/>
              </w:rPr>
            </w:pPr>
            <w:r>
              <w:rPr>
                <w:rFonts w:asciiTheme="majorHAnsi" w:hAnsiTheme="majorHAnsi" w:cs="Calibri"/>
                <w:sz w:val="16"/>
                <w:szCs w:val="16"/>
              </w:rPr>
              <w:t>1.23 (1.08, 1.40)</w:t>
            </w:r>
          </w:p>
        </w:tc>
        <w:tc>
          <w:tcPr>
            <w:tcW w:w="1701" w:type="dxa"/>
            <w:shd w:val="clear" w:color="auto" w:fill="auto"/>
          </w:tcPr>
          <w:p w:rsidR="0060149B" w:rsidRPr="00A61902" w:rsidRDefault="0060149B" w:rsidP="0060149B">
            <w:pPr>
              <w:spacing w:line="480" w:lineRule="auto"/>
              <w:rPr>
                <w:rFonts w:asciiTheme="majorHAnsi" w:hAnsiTheme="majorHAnsi" w:cs="Calibri"/>
                <w:sz w:val="16"/>
                <w:szCs w:val="16"/>
              </w:rPr>
            </w:pPr>
            <w:r>
              <w:rPr>
                <w:rFonts w:asciiTheme="majorHAnsi" w:hAnsiTheme="majorHAnsi" w:cs="Calibri"/>
                <w:sz w:val="16"/>
                <w:szCs w:val="16"/>
              </w:rPr>
              <w:t>1.17 (1.02, 1.33)</w:t>
            </w:r>
          </w:p>
        </w:tc>
      </w:tr>
      <w:tr w:rsidR="0060149B" w:rsidRPr="00A61902" w:rsidTr="00440386">
        <w:tc>
          <w:tcPr>
            <w:tcW w:w="3294" w:type="dxa"/>
            <w:shd w:val="clear" w:color="auto" w:fill="auto"/>
          </w:tcPr>
          <w:p w:rsidR="0060149B" w:rsidRPr="00A61902" w:rsidRDefault="0060149B" w:rsidP="0060149B">
            <w:pPr>
              <w:spacing w:line="480" w:lineRule="auto"/>
              <w:rPr>
                <w:rFonts w:asciiTheme="majorHAnsi" w:hAnsiTheme="majorHAnsi" w:cs="Calibri"/>
                <w:sz w:val="16"/>
                <w:szCs w:val="16"/>
              </w:rPr>
            </w:pPr>
            <w:r w:rsidRPr="00A61902">
              <w:rPr>
                <w:rFonts w:asciiTheme="majorHAnsi" w:hAnsiTheme="majorHAnsi" w:cs="Calibri"/>
                <w:b/>
                <w:sz w:val="16"/>
                <w:szCs w:val="16"/>
              </w:rPr>
              <w:t>*</w:t>
            </w:r>
            <w:r w:rsidRPr="00A61902">
              <w:rPr>
                <w:rFonts w:asciiTheme="majorHAnsi" w:hAnsiTheme="majorHAnsi" w:cs="Calibri"/>
                <w:sz w:val="16"/>
                <w:szCs w:val="16"/>
              </w:rPr>
              <w:t xml:space="preserve">Elective Cesarean (n=111) </w:t>
            </w:r>
          </w:p>
        </w:tc>
        <w:tc>
          <w:tcPr>
            <w:tcW w:w="1843" w:type="dxa"/>
            <w:shd w:val="clear" w:color="auto" w:fill="auto"/>
          </w:tcPr>
          <w:p w:rsidR="0060149B" w:rsidRPr="00A61902" w:rsidRDefault="0060149B" w:rsidP="0060149B">
            <w:pPr>
              <w:spacing w:line="480" w:lineRule="auto"/>
              <w:rPr>
                <w:rFonts w:asciiTheme="majorHAnsi" w:hAnsiTheme="majorHAnsi" w:cs="Calibri"/>
                <w:sz w:val="16"/>
                <w:szCs w:val="16"/>
              </w:rPr>
            </w:pPr>
            <w:r>
              <w:rPr>
                <w:rFonts w:asciiTheme="majorHAnsi" w:hAnsiTheme="majorHAnsi" w:cs="Calibri"/>
                <w:sz w:val="16"/>
                <w:szCs w:val="16"/>
              </w:rPr>
              <w:t>1.10 (0.90, 1.33)</w:t>
            </w:r>
          </w:p>
        </w:tc>
        <w:tc>
          <w:tcPr>
            <w:tcW w:w="1701" w:type="dxa"/>
            <w:shd w:val="clear" w:color="auto" w:fill="auto"/>
          </w:tcPr>
          <w:p w:rsidR="0060149B" w:rsidRPr="00A61902" w:rsidRDefault="0060149B" w:rsidP="0060149B">
            <w:pPr>
              <w:spacing w:line="480" w:lineRule="auto"/>
              <w:rPr>
                <w:rFonts w:asciiTheme="majorHAnsi" w:hAnsiTheme="majorHAnsi" w:cs="Calibri"/>
                <w:sz w:val="16"/>
                <w:szCs w:val="16"/>
              </w:rPr>
            </w:pPr>
            <w:r>
              <w:rPr>
                <w:rFonts w:asciiTheme="majorHAnsi" w:hAnsiTheme="majorHAnsi" w:cs="Calibri"/>
                <w:sz w:val="16"/>
                <w:szCs w:val="16"/>
              </w:rPr>
              <w:t>1.22 (1.00, 1.48)</w:t>
            </w:r>
          </w:p>
        </w:tc>
        <w:tc>
          <w:tcPr>
            <w:tcW w:w="1701" w:type="dxa"/>
            <w:shd w:val="clear" w:color="auto" w:fill="auto"/>
          </w:tcPr>
          <w:p w:rsidR="0060149B" w:rsidRPr="00A61902" w:rsidRDefault="0060149B" w:rsidP="0060149B">
            <w:pPr>
              <w:spacing w:line="480" w:lineRule="auto"/>
              <w:rPr>
                <w:rFonts w:asciiTheme="majorHAnsi" w:hAnsiTheme="majorHAnsi" w:cs="Calibri"/>
                <w:sz w:val="16"/>
                <w:szCs w:val="16"/>
              </w:rPr>
            </w:pPr>
            <w:r>
              <w:rPr>
                <w:rFonts w:asciiTheme="majorHAnsi" w:hAnsiTheme="majorHAnsi" w:cs="Calibri"/>
                <w:sz w:val="16"/>
                <w:szCs w:val="16"/>
              </w:rPr>
              <w:t>1.17 (0.96, 1.43)</w:t>
            </w:r>
          </w:p>
        </w:tc>
        <w:tc>
          <w:tcPr>
            <w:tcW w:w="1701" w:type="dxa"/>
            <w:shd w:val="clear" w:color="auto" w:fill="auto"/>
          </w:tcPr>
          <w:p w:rsidR="0060149B" w:rsidRPr="00A61902" w:rsidRDefault="0060149B" w:rsidP="0060149B">
            <w:pPr>
              <w:spacing w:line="480" w:lineRule="auto"/>
              <w:rPr>
                <w:rFonts w:asciiTheme="majorHAnsi" w:hAnsiTheme="majorHAnsi" w:cs="Calibri"/>
                <w:sz w:val="16"/>
                <w:szCs w:val="16"/>
              </w:rPr>
            </w:pPr>
            <w:r>
              <w:rPr>
                <w:rFonts w:asciiTheme="majorHAnsi" w:hAnsiTheme="majorHAnsi" w:cs="Calibri"/>
                <w:sz w:val="16"/>
                <w:szCs w:val="16"/>
              </w:rPr>
              <w:t>1.10 (0.90, 1.34)</w:t>
            </w:r>
          </w:p>
        </w:tc>
      </w:tr>
      <w:tr w:rsidR="0060149B" w:rsidRPr="00A61902" w:rsidTr="00440386">
        <w:tc>
          <w:tcPr>
            <w:tcW w:w="3294" w:type="dxa"/>
            <w:shd w:val="clear" w:color="auto" w:fill="auto"/>
          </w:tcPr>
          <w:p w:rsidR="0060149B" w:rsidRPr="00A61902" w:rsidRDefault="0060149B" w:rsidP="0060149B">
            <w:pPr>
              <w:spacing w:line="480" w:lineRule="auto"/>
              <w:rPr>
                <w:rFonts w:asciiTheme="majorHAnsi" w:hAnsiTheme="majorHAnsi" w:cs="Calibri"/>
                <w:b/>
                <w:sz w:val="16"/>
                <w:szCs w:val="16"/>
              </w:rPr>
            </w:pPr>
            <w:r w:rsidRPr="00A61902">
              <w:rPr>
                <w:rFonts w:asciiTheme="majorHAnsi" w:hAnsiTheme="majorHAnsi" w:cs="Calibri"/>
                <w:b/>
                <w:sz w:val="16"/>
                <w:szCs w:val="16"/>
              </w:rPr>
              <w:t xml:space="preserve">Miscarriage </w:t>
            </w:r>
            <w:r w:rsidRPr="00A61902">
              <w:rPr>
                <w:rFonts w:asciiTheme="majorHAnsi" w:hAnsiTheme="majorHAnsi" w:cs="Calibri"/>
                <w:sz w:val="16"/>
                <w:szCs w:val="16"/>
              </w:rPr>
              <w:t xml:space="preserve">(n=70,873 events)                      </w:t>
            </w:r>
          </w:p>
        </w:tc>
        <w:tc>
          <w:tcPr>
            <w:tcW w:w="1843" w:type="dxa"/>
            <w:shd w:val="clear" w:color="auto" w:fill="auto"/>
          </w:tcPr>
          <w:p w:rsidR="0060149B" w:rsidRPr="00A61902" w:rsidRDefault="0060149B" w:rsidP="0060149B">
            <w:pPr>
              <w:spacing w:line="480" w:lineRule="auto"/>
              <w:jc w:val="center"/>
              <w:rPr>
                <w:rFonts w:asciiTheme="majorHAnsi" w:hAnsiTheme="majorHAnsi" w:cs="Calibri"/>
                <w:b/>
                <w:sz w:val="16"/>
                <w:szCs w:val="16"/>
              </w:rPr>
            </w:pPr>
            <w:r w:rsidRPr="00A61902">
              <w:rPr>
                <w:rFonts w:asciiTheme="majorHAnsi" w:hAnsiTheme="majorHAnsi" w:cs="Calibri"/>
                <w:b/>
                <w:sz w:val="16"/>
                <w:szCs w:val="16"/>
              </w:rPr>
              <w:t>Crude Model</w:t>
            </w:r>
          </w:p>
        </w:tc>
        <w:tc>
          <w:tcPr>
            <w:tcW w:w="1701" w:type="dxa"/>
            <w:shd w:val="clear" w:color="auto" w:fill="auto"/>
          </w:tcPr>
          <w:p w:rsidR="0060149B" w:rsidRPr="00A61902" w:rsidRDefault="0060149B" w:rsidP="0060149B">
            <w:pPr>
              <w:spacing w:line="480" w:lineRule="auto"/>
              <w:jc w:val="center"/>
              <w:rPr>
                <w:rFonts w:asciiTheme="majorHAnsi" w:hAnsiTheme="majorHAnsi" w:cs="Calibri"/>
                <w:b/>
                <w:sz w:val="16"/>
                <w:szCs w:val="16"/>
                <w:vertAlign w:val="superscript"/>
              </w:rPr>
            </w:pPr>
            <w:r w:rsidRPr="00A61902">
              <w:rPr>
                <w:rFonts w:asciiTheme="majorHAnsi" w:hAnsiTheme="majorHAnsi" w:cs="Calibri"/>
                <w:b/>
                <w:sz w:val="16"/>
                <w:szCs w:val="16"/>
              </w:rPr>
              <w:t>Model 1</w:t>
            </w:r>
          </w:p>
        </w:tc>
        <w:tc>
          <w:tcPr>
            <w:tcW w:w="1701" w:type="dxa"/>
            <w:shd w:val="clear" w:color="auto" w:fill="auto"/>
          </w:tcPr>
          <w:p w:rsidR="0060149B" w:rsidRPr="00A61902" w:rsidRDefault="0060149B" w:rsidP="0060149B">
            <w:pPr>
              <w:spacing w:line="480" w:lineRule="auto"/>
              <w:jc w:val="center"/>
              <w:rPr>
                <w:rFonts w:asciiTheme="majorHAnsi" w:hAnsiTheme="majorHAnsi" w:cs="Calibri"/>
                <w:b/>
                <w:sz w:val="16"/>
                <w:szCs w:val="16"/>
                <w:vertAlign w:val="superscript"/>
              </w:rPr>
            </w:pPr>
            <w:r w:rsidRPr="00A61902">
              <w:rPr>
                <w:rFonts w:asciiTheme="majorHAnsi" w:hAnsiTheme="majorHAnsi" w:cs="Calibri"/>
                <w:b/>
                <w:sz w:val="16"/>
                <w:szCs w:val="16"/>
              </w:rPr>
              <w:t>Model 2</w:t>
            </w:r>
          </w:p>
        </w:tc>
        <w:tc>
          <w:tcPr>
            <w:tcW w:w="1701" w:type="dxa"/>
            <w:shd w:val="clear" w:color="auto" w:fill="auto"/>
          </w:tcPr>
          <w:p w:rsidR="0060149B" w:rsidRPr="00A61902" w:rsidRDefault="0060149B" w:rsidP="0060149B">
            <w:pPr>
              <w:spacing w:line="480" w:lineRule="auto"/>
              <w:jc w:val="center"/>
              <w:rPr>
                <w:rFonts w:asciiTheme="majorHAnsi" w:hAnsiTheme="majorHAnsi" w:cs="Calibri"/>
                <w:b/>
                <w:sz w:val="16"/>
                <w:szCs w:val="16"/>
                <w:vertAlign w:val="superscript"/>
              </w:rPr>
            </w:pPr>
            <w:r w:rsidRPr="00A61902">
              <w:rPr>
                <w:rFonts w:asciiTheme="majorHAnsi" w:hAnsiTheme="majorHAnsi" w:cs="Calibri"/>
                <w:b/>
                <w:sz w:val="16"/>
                <w:szCs w:val="16"/>
              </w:rPr>
              <w:t>Model 3</w:t>
            </w:r>
          </w:p>
        </w:tc>
      </w:tr>
      <w:tr w:rsidR="0060149B" w:rsidRPr="00A61902" w:rsidTr="00440386">
        <w:tc>
          <w:tcPr>
            <w:tcW w:w="3294" w:type="dxa"/>
            <w:shd w:val="clear" w:color="auto" w:fill="auto"/>
          </w:tcPr>
          <w:p w:rsidR="0060149B" w:rsidRPr="00A61902" w:rsidRDefault="0060149B" w:rsidP="0060149B">
            <w:pPr>
              <w:spacing w:line="480" w:lineRule="auto"/>
              <w:rPr>
                <w:rFonts w:asciiTheme="majorHAnsi" w:hAnsiTheme="majorHAnsi" w:cs="Calibri"/>
                <w:sz w:val="16"/>
                <w:szCs w:val="16"/>
              </w:rPr>
            </w:pPr>
            <w:r w:rsidRPr="00A61902">
              <w:rPr>
                <w:rFonts w:asciiTheme="majorHAnsi" w:hAnsiTheme="majorHAnsi" w:cs="Calibri"/>
                <w:sz w:val="16"/>
                <w:szCs w:val="16"/>
              </w:rPr>
              <w:t>Spontaneous vaginal (n=51,835)</w:t>
            </w:r>
          </w:p>
        </w:tc>
        <w:tc>
          <w:tcPr>
            <w:tcW w:w="1843" w:type="dxa"/>
            <w:shd w:val="clear" w:color="auto" w:fill="auto"/>
          </w:tcPr>
          <w:p w:rsidR="0060149B" w:rsidRPr="00A61902" w:rsidRDefault="0060149B" w:rsidP="0060149B">
            <w:pPr>
              <w:spacing w:line="480" w:lineRule="auto"/>
              <w:jc w:val="center"/>
              <w:rPr>
                <w:rFonts w:asciiTheme="majorHAnsi" w:hAnsiTheme="majorHAnsi" w:cs="Calibri"/>
                <w:i/>
                <w:sz w:val="16"/>
                <w:szCs w:val="16"/>
              </w:rPr>
            </w:pPr>
            <w:r w:rsidRPr="00A61902">
              <w:rPr>
                <w:rFonts w:asciiTheme="majorHAnsi" w:hAnsiTheme="majorHAnsi" w:cs="Calibri"/>
                <w:i/>
                <w:sz w:val="16"/>
                <w:szCs w:val="16"/>
              </w:rPr>
              <w:t>ref</w:t>
            </w:r>
          </w:p>
        </w:tc>
        <w:tc>
          <w:tcPr>
            <w:tcW w:w="1701" w:type="dxa"/>
            <w:shd w:val="clear" w:color="auto" w:fill="auto"/>
          </w:tcPr>
          <w:p w:rsidR="0060149B" w:rsidRPr="00A61902" w:rsidRDefault="0060149B" w:rsidP="0060149B">
            <w:pPr>
              <w:spacing w:line="480" w:lineRule="auto"/>
              <w:jc w:val="center"/>
              <w:rPr>
                <w:rFonts w:asciiTheme="majorHAnsi" w:hAnsiTheme="majorHAnsi" w:cs="Calibri"/>
                <w:i/>
                <w:sz w:val="16"/>
                <w:szCs w:val="16"/>
              </w:rPr>
            </w:pPr>
            <w:r w:rsidRPr="00A61902">
              <w:rPr>
                <w:rFonts w:asciiTheme="majorHAnsi" w:hAnsiTheme="majorHAnsi" w:cs="Calibri"/>
                <w:i/>
                <w:sz w:val="16"/>
                <w:szCs w:val="16"/>
              </w:rPr>
              <w:t>ref</w:t>
            </w:r>
          </w:p>
        </w:tc>
        <w:tc>
          <w:tcPr>
            <w:tcW w:w="1701" w:type="dxa"/>
            <w:shd w:val="clear" w:color="auto" w:fill="auto"/>
          </w:tcPr>
          <w:p w:rsidR="0060149B" w:rsidRPr="00A61902" w:rsidRDefault="0060149B" w:rsidP="0060149B">
            <w:pPr>
              <w:spacing w:line="480" w:lineRule="auto"/>
              <w:jc w:val="center"/>
              <w:rPr>
                <w:rFonts w:asciiTheme="majorHAnsi" w:hAnsiTheme="majorHAnsi" w:cs="Calibri"/>
                <w:i/>
                <w:sz w:val="16"/>
                <w:szCs w:val="16"/>
              </w:rPr>
            </w:pPr>
            <w:r w:rsidRPr="00A61902">
              <w:rPr>
                <w:rFonts w:asciiTheme="majorHAnsi" w:hAnsiTheme="majorHAnsi" w:cs="Calibri"/>
                <w:i/>
                <w:sz w:val="16"/>
                <w:szCs w:val="16"/>
              </w:rPr>
              <w:t>ref</w:t>
            </w:r>
          </w:p>
        </w:tc>
        <w:tc>
          <w:tcPr>
            <w:tcW w:w="1701" w:type="dxa"/>
            <w:shd w:val="clear" w:color="auto" w:fill="auto"/>
          </w:tcPr>
          <w:p w:rsidR="0060149B" w:rsidRPr="00A61902" w:rsidRDefault="0060149B" w:rsidP="0060149B">
            <w:pPr>
              <w:spacing w:line="480" w:lineRule="auto"/>
              <w:jc w:val="center"/>
              <w:rPr>
                <w:rFonts w:asciiTheme="majorHAnsi" w:hAnsiTheme="majorHAnsi" w:cs="Calibri"/>
                <w:i/>
                <w:sz w:val="16"/>
                <w:szCs w:val="16"/>
              </w:rPr>
            </w:pPr>
            <w:r w:rsidRPr="00A61902">
              <w:rPr>
                <w:rFonts w:asciiTheme="majorHAnsi" w:hAnsiTheme="majorHAnsi" w:cs="Calibri"/>
                <w:i/>
                <w:sz w:val="16"/>
                <w:szCs w:val="16"/>
              </w:rPr>
              <w:t>ref</w:t>
            </w:r>
          </w:p>
        </w:tc>
      </w:tr>
      <w:tr w:rsidR="0060149B" w:rsidRPr="00A61902" w:rsidTr="00440386">
        <w:tc>
          <w:tcPr>
            <w:tcW w:w="3294" w:type="dxa"/>
            <w:shd w:val="clear" w:color="auto" w:fill="auto"/>
          </w:tcPr>
          <w:p w:rsidR="0060149B" w:rsidRPr="00A61902" w:rsidRDefault="0060149B" w:rsidP="0060149B">
            <w:pPr>
              <w:spacing w:line="480" w:lineRule="auto"/>
              <w:rPr>
                <w:rFonts w:asciiTheme="majorHAnsi" w:hAnsiTheme="majorHAnsi" w:cs="Calibri"/>
                <w:sz w:val="16"/>
                <w:szCs w:val="16"/>
              </w:rPr>
            </w:pPr>
            <w:r w:rsidRPr="00A61902">
              <w:rPr>
                <w:rFonts w:asciiTheme="majorHAnsi" w:hAnsiTheme="majorHAnsi" w:cs="Calibri"/>
                <w:sz w:val="16"/>
                <w:szCs w:val="16"/>
              </w:rPr>
              <w:t>Operative vaginal (n=6,893)</w:t>
            </w:r>
          </w:p>
        </w:tc>
        <w:tc>
          <w:tcPr>
            <w:tcW w:w="1843" w:type="dxa"/>
            <w:shd w:val="clear" w:color="auto" w:fill="auto"/>
          </w:tcPr>
          <w:p w:rsidR="0060149B" w:rsidRPr="00A61902" w:rsidRDefault="0060149B" w:rsidP="0060149B">
            <w:pPr>
              <w:tabs>
                <w:tab w:val="left" w:pos="1485"/>
              </w:tabs>
              <w:spacing w:line="480" w:lineRule="auto"/>
              <w:rPr>
                <w:rFonts w:asciiTheme="majorHAnsi" w:hAnsiTheme="majorHAnsi" w:cs="Calibri"/>
                <w:sz w:val="16"/>
                <w:szCs w:val="16"/>
              </w:rPr>
            </w:pPr>
            <w:r>
              <w:rPr>
                <w:rFonts w:asciiTheme="majorHAnsi" w:hAnsiTheme="majorHAnsi" w:cs="Calibri"/>
                <w:sz w:val="16"/>
                <w:szCs w:val="16"/>
              </w:rPr>
              <w:t>1.10 (1.07, 1.13)</w:t>
            </w:r>
          </w:p>
        </w:tc>
        <w:tc>
          <w:tcPr>
            <w:tcW w:w="1701" w:type="dxa"/>
            <w:shd w:val="clear" w:color="auto" w:fill="auto"/>
          </w:tcPr>
          <w:p w:rsidR="0060149B" w:rsidRPr="00A61902" w:rsidRDefault="0060149B" w:rsidP="0060149B">
            <w:pPr>
              <w:spacing w:line="480" w:lineRule="auto"/>
              <w:rPr>
                <w:rFonts w:asciiTheme="majorHAnsi" w:hAnsiTheme="majorHAnsi" w:cs="Calibri"/>
                <w:sz w:val="16"/>
                <w:szCs w:val="16"/>
              </w:rPr>
            </w:pPr>
            <w:r>
              <w:rPr>
                <w:rFonts w:asciiTheme="majorHAnsi" w:hAnsiTheme="majorHAnsi" w:cs="Calibri"/>
                <w:sz w:val="16"/>
                <w:szCs w:val="16"/>
              </w:rPr>
              <w:t>1.04 (1.01, 1.06)</w:t>
            </w:r>
          </w:p>
        </w:tc>
        <w:tc>
          <w:tcPr>
            <w:tcW w:w="1701" w:type="dxa"/>
            <w:shd w:val="clear" w:color="auto" w:fill="auto"/>
          </w:tcPr>
          <w:p w:rsidR="0060149B" w:rsidRPr="00A61902" w:rsidRDefault="00007918" w:rsidP="0060149B">
            <w:pPr>
              <w:spacing w:line="480" w:lineRule="auto"/>
              <w:rPr>
                <w:rFonts w:asciiTheme="majorHAnsi" w:hAnsiTheme="majorHAnsi" w:cs="Calibri"/>
                <w:sz w:val="16"/>
                <w:szCs w:val="16"/>
              </w:rPr>
            </w:pPr>
            <w:r>
              <w:rPr>
                <w:rFonts w:asciiTheme="majorHAnsi" w:hAnsiTheme="majorHAnsi" w:cs="Calibri"/>
                <w:sz w:val="16"/>
                <w:szCs w:val="16"/>
              </w:rPr>
              <w:t>1.03 (1.00, 1.05)</w:t>
            </w:r>
          </w:p>
        </w:tc>
        <w:tc>
          <w:tcPr>
            <w:tcW w:w="1701" w:type="dxa"/>
            <w:shd w:val="clear" w:color="auto" w:fill="auto"/>
          </w:tcPr>
          <w:p w:rsidR="0060149B" w:rsidRPr="00A61902" w:rsidRDefault="00007918" w:rsidP="0060149B">
            <w:pPr>
              <w:spacing w:line="480" w:lineRule="auto"/>
              <w:rPr>
                <w:rFonts w:asciiTheme="majorHAnsi" w:hAnsiTheme="majorHAnsi" w:cs="Calibri"/>
                <w:sz w:val="16"/>
                <w:szCs w:val="16"/>
              </w:rPr>
            </w:pPr>
            <w:r>
              <w:rPr>
                <w:rFonts w:asciiTheme="majorHAnsi" w:hAnsiTheme="majorHAnsi" w:cs="Calibri"/>
                <w:sz w:val="16"/>
                <w:szCs w:val="16"/>
              </w:rPr>
              <w:t>1.03 (1.00, 1.06)</w:t>
            </w:r>
          </w:p>
        </w:tc>
      </w:tr>
      <w:tr w:rsidR="0060149B" w:rsidRPr="00A61902" w:rsidTr="00440386">
        <w:tc>
          <w:tcPr>
            <w:tcW w:w="3294" w:type="dxa"/>
            <w:shd w:val="clear" w:color="auto" w:fill="auto"/>
          </w:tcPr>
          <w:p w:rsidR="0060149B" w:rsidRPr="00A61902" w:rsidRDefault="0060149B" w:rsidP="0060149B">
            <w:pPr>
              <w:spacing w:line="480" w:lineRule="auto"/>
              <w:rPr>
                <w:rFonts w:asciiTheme="majorHAnsi" w:hAnsiTheme="majorHAnsi" w:cs="Calibri"/>
                <w:sz w:val="16"/>
                <w:szCs w:val="16"/>
              </w:rPr>
            </w:pPr>
            <w:r w:rsidRPr="00A61902">
              <w:rPr>
                <w:rFonts w:asciiTheme="majorHAnsi" w:hAnsiTheme="majorHAnsi" w:cs="Calibri"/>
                <w:sz w:val="16"/>
                <w:szCs w:val="16"/>
              </w:rPr>
              <w:t>All Cesarean sections (n=12,145)</w:t>
            </w:r>
          </w:p>
        </w:tc>
        <w:tc>
          <w:tcPr>
            <w:tcW w:w="1843" w:type="dxa"/>
            <w:shd w:val="clear" w:color="auto" w:fill="auto"/>
          </w:tcPr>
          <w:p w:rsidR="0060149B" w:rsidRPr="00A61902" w:rsidRDefault="0060149B" w:rsidP="0060149B">
            <w:pPr>
              <w:spacing w:line="480" w:lineRule="auto"/>
              <w:rPr>
                <w:rFonts w:asciiTheme="majorHAnsi" w:hAnsiTheme="majorHAnsi" w:cs="Calibri"/>
                <w:sz w:val="16"/>
                <w:szCs w:val="16"/>
              </w:rPr>
            </w:pPr>
            <w:r>
              <w:rPr>
                <w:rFonts w:asciiTheme="majorHAnsi" w:hAnsiTheme="majorHAnsi" w:cs="Calibri"/>
                <w:sz w:val="16"/>
                <w:szCs w:val="16"/>
              </w:rPr>
              <w:t>0.94 (0.92, 0.96)</w:t>
            </w:r>
          </w:p>
        </w:tc>
        <w:tc>
          <w:tcPr>
            <w:tcW w:w="1701" w:type="dxa"/>
            <w:shd w:val="clear" w:color="auto" w:fill="auto"/>
          </w:tcPr>
          <w:p w:rsidR="0060149B" w:rsidRPr="00A61902" w:rsidRDefault="0060149B" w:rsidP="0060149B">
            <w:pPr>
              <w:spacing w:line="480" w:lineRule="auto"/>
              <w:rPr>
                <w:rFonts w:asciiTheme="majorHAnsi" w:hAnsiTheme="majorHAnsi" w:cs="Calibri"/>
                <w:sz w:val="16"/>
                <w:szCs w:val="16"/>
              </w:rPr>
            </w:pPr>
            <w:r>
              <w:rPr>
                <w:rFonts w:asciiTheme="majorHAnsi" w:hAnsiTheme="majorHAnsi" w:cs="Calibri"/>
                <w:sz w:val="16"/>
                <w:szCs w:val="16"/>
              </w:rPr>
              <w:t>0.95 (0.93, 0.96)</w:t>
            </w:r>
          </w:p>
        </w:tc>
        <w:tc>
          <w:tcPr>
            <w:tcW w:w="1701" w:type="dxa"/>
            <w:shd w:val="clear" w:color="auto" w:fill="auto"/>
          </w:tcPr>
          <w:p w:rsidR="0060149B" w:rsidRPr="00A61902" w:rsidRDefault="00007918" w:rsidP="0060149B">
            <w:pPr>
              <w:spacing w:line="480" w:lineRule="auto"/>
              <w:rPr>
                <w:rFonts w:asciiTheme="majorHAnsi" w:hAnsiTheme="majorHAnsi"/>
                <w:sz w:val="16"/>
                <w:szCs w:val="16"/>
              </w:rPr>
            </w:pPr>
            <w:r>
              <w:rPr>
                <w:rFonts w:asciiTheme="majorHAnsi" w:hAnsiTheme="majorHAnsi"/>
                <w:sz w:val="16"/>
                <w:szCs w:val="16"/>
              </w:rPr>
              <w:t>0.98 (0.96, 1.00)</w:t>
            </w:r>
          </w:p>
        </w:tc>
        <w:tc>
          <w:tcPr>
            <w:tcW w:w="1701" w:type="dxa"/>
            <w:shd w:val="clear" w:color="auto" w:fill="auto"/>
          </w:tcPr>
          <w:p w:rsidR="0060149B" w:rsidRPr="00A61902" w:rsidRDefault="00007918" w:rsidP="00007918">
            <w:pPr>
              <w:spacing w:line="480" w:lineRule="auto"/>
              <w:rPr>
                <w:rFonts w:asciiTheme="majorHAnsi" w:hAnsiTheme="majorHAnsi"/>
                <w:sz w:val="16"/>
                <w:szCs w:val="16"/>
              </w:rPr>
            </w:pPr>
            <w:r>
              <w:rPr>
                <w:rFonts w:asciiTheme="majorHAnsi" w:hAnsiTheme="majorHAnsi"/>
                <w:sz w:val="16"/>
                <w:szCs w:val="16"/>
              </w:rPr>
              <w:t>0.98 (0.96, 1.00)</w:t>
            </w:r>
          </w:p>
        </w:tc>
      </w:tr>
      <w:tr w:rsidR="00007918" w:rsidRPr="00A61902" w:rsidTr="00440386">
        <w:tc>
          <w:tcPr>
            <w:tcW w:w="3294" w:type="dxa"/>
            <w:shd w:val="clear" w:color="auto" w:fill="auto"/>
          </w:tcPr>
          <w:p w:rsidR="00007918" w:rsidRPr="00A61902" w:rsidRDefault="00007918" w:rsidP="00007918">
            <w:pPr>
              <w:spacing w:line="480" w:lineRule="auto"/>
              <w:rPr>
                <w:rFonts w:asciiTheme="majorHAnsi" w:hAnsiTheme="majorHAnsi" w:cs="Calibri"/>
                <w:sz w:val="16"/>
                <w:szCs w:val="16"/>
              </w:rPr>
            </w:pPr>
            <w:r w:rsidRPr="00A61902">
              <w:rPr>
                <w:rFonts w:asciiTheme="majorHAnsi" w:hAnsiTheme="majorHAnsi" w:cs="Calibri"/>
                <w:sz w:val="16"/>
                <w:szCs w:val="16"/>
              </w:rPr>
              <w:t>Emergency Cesarean (n=8,784)</w:t>
            </w:r>
          </w:p>
        </w:tc>
        <w:tc>
          <w:tcPr>
            <w:tcW w:w="1843" w:type="dxa"/>
            <w:shd w:val="clear" w:color="auto" w:fill="auto"/>
          </w:tcPr>
          <w:p w:rsidR="00007918" w:rsidRPr="00A61902" w:rsidRDefault="00007918" w:rsidP="00007918">
            <w:pPr>
              <w:spacing w:line="480" w:lineRule="auto"/>
              <w:rPr>
                <w:rFonts w:asciiTheme="majorHAnsi" w:hAnsiTheme="majorHAnsi" w:cs="Calibri"/>
                <w:sz w:val="16"/>
                <w:szCs w:val="16"/>
              </w:rPr>
            </w:pPr>
            <w:r>
              <w:rPr>
                <w:rFonts w:asciiTheme="majorHAnsi" w:hAnsiTheme="majorHAnsi" w:cs="Calibri"/>
                <w:sz w:val="16"/>
                <w:szCs w:val="16"/>
              </w:rPr>
              <w:t>0.95 (0.93, 0.98)</w:t>
            </w:r>
          </w:p>
        </w:tc>
        <w:tc>
          <w:tcPr>
            <w:tcW w:w="1701" w:type="dxa"/>
            <w:shd w:val="clear" w:color="auto" w:fill="auto"/>
          </w:tcPr>
          <w:p w:rsidR="00007918" w:rsidRPr="00A61902" w:rsidRDefault="00007918" w:rsidP="00007918">
            <w:pPr>
              <w:spacing w:line="480" w:lineRule="auto"/>
              <w:rPr>
                <w:rFonts w:asciiTheme="majorHAnsi" w:hAnsiTheme="majorHAnsi" w:cs="Calibri"/>
                <w:sz w:val="16"/>
                <w:szCs w:val="16"/>
              </w:rPr>
            </w:pPr>
            <w:r>
              <w:rPr>
                <w:rFonts w:asciiTheme="majorHAnsi" w:hAnsiTheme="majorHAnsi" w:cs="Calibri"/>
                <w:sz w:val="16"/>
                <w:szCs w:val="16"/>
              </w:rPr>
              <w:t>0.96 (0.94, 0.98)</w:t>
            </w:r>
          </w:p>
        </w:tc>
        <w:tc>
          <w:tcPr>
            <w:tcW w:w="1701" w:type="dxa"/>
            <w:shd w:val="clear" w:color="auto" w:fill="auto"/>
          </w:tcPr>
          <w:p w:rsidR="00007918" w:rsidRPr="00A61902" w:rsidRDefault="00007918" w:rsidP="00007918">
            <w:pPr>
              <w:spacing w:line="480" w:lineRule="auto"/>
              <w:rPr>
                <w:rFonts w:asciiTheme="majorHAnsi" w:hAnsiTheme="majorHAnsi" w:cs="Calibri"/>
                <w:sz w:val="16"/>
                <w:szCs w:val="16"/>
              </w:rPr>
            </w:pPr>
            <w:r>
              <w:rPr>
                <w:rFonts w:asciiTheme="majorHAnsi" w:hAnsiTheme="majorHAnsi" w:cs="Calibri"/>
                <w:sz w:val="16"/>
                <w:szCs w:val="16"/>
              </w:rPr>
              <w:t>0.99 (0.97, 1.01)</w:t>
            </w:r>
          </w:p>
        </w:tc>
        <w:tc>
          <w:tcPr>
            <w:tcW w:w="1701" w:type="dxa"/>
            <w:shd w:val="clear" w:color="auto" w:fill="auto"/>
          </w:tcPr>
          <w:p w:rsidR="00007918" w:rsidRPr="00A61902" w:rsidRDefault="00007918" w:rsidP="00007918">
            <w:pPr>
              <w:spacing w:line="480" w:lineRule="auto"/>
              <w:rPr>
                <w:rFonts w:asciiTheme="majorHAnsi" w:hAnsiTheme="majorHAnsi"/>
                <w:sz w:val="16"/>
                <w:szCs w:val="16"/>
              </w:rPr>
            </w:pPr>
            <w:r>
              <w:rPr>
                <w:rFonts w:asciiTheme="majorHAnsi" w:hAnsiTheme="majorHAnsi"/>
                <w:sz w:val="16"/>
                <w:szCs w:val="16"/>
              </w:rPr>
              <w:t>0.99 (0.96, 1.01)</w:t>
            </w:r>
          </w:p>
        </w:tc>
      </w:tr>
      <w:tr w:rsidR="00007918" w:rsidRPr="00A61902" w:rsidTr="00440386">
        <w:tc>
          <w:tcPr>
            <w:tcW w:w="3294" w:type="dxa"/>
            <w:shd w:val="clear" w:color="auto" w:fill="auto"/>
          </w:tcPr>
          <w:p w:rsidR="00007918" w:rsidRPr="00A61902" w:rsidRDefault="00007918" w:rsidP="00007918">
            <w:pPr>
              <w:spacing w:line="480" w:lineRule="auto"/>
              <w:rPr>
                <w:rFonts w:asciiTheme="majorHAnsi" w:hAnsiTheme="majorHAnsi" w:cs="Calibri"/>
                <w:sz w:val="16"/>
                <w:szCs w:val="16"/>
              </w:rPr>
            </w:pPr>
            <w:r w:rsidRPr="00A61902">
              <w:rPr>
                <w:rFonts w:asciiTheme="majorHAnsi" w:hAnsiTheme="majorHAnsi" w:cs="Calibri"/>
                <w:sz w:val="16"/>
                <w:szCs w:val="16"/>
              </w:rPr>
              <w:t xml:space="preserve">Elective Cesarean (n=3,244) </w:t>
            </w:r>
          </w:p>
        </w:tc>
        <w:tc>
          <w:tcPr>
            <w:tcW w:w="1843" w:type="dxa"/>
            <w:shd w:val="clear" w:color="auto" w:fill="auto"/>
          </w:tcPr>
          <w:p w:rsidR="00007918" w:rsidRPr="00A61902" w:rsidRDefault="00007918" w:rsidP="00007918">
            <w:pPr>
              <w:spacing w:line="480" w:lineRule="auto"/>
              <w:rPr>
                <w:rFonts w:asciiTheme="majorHAnsi" w:hAnsiTheme="majorHAnsi" w:cs="Calibri"/>
                <w:sz w:val="16"/>
                <w:szCs w:val="16"/>
              </w:rPr>
            </w:pPr>
            <w:r>
              <w:rPr>
                <w:rFonts w:asciiTheme="majorHAnsi" w:hAnsiTheme="majorHAnsi" w:cs="Calibri"/>
                <w:sz w:val="16"/>
                <w:szCs w:val="16"/>
              </w:rPr>
              <w:t>0.89 (0.86, 0.92)</w:t>
            </w:r>
          </w:p>
        </w:tc>
        <w:tc>
          <w:tcPr>
            <w:tcW w:w="1701" w:type="dxa"/>
            <w:shd w:val="clear" w:color="auto" w:fill="auto"/>
          </w:tcPr>
          <w:p w:rsidR="00007918" w:rsidRPr="00A61902" w:rsidRDefault="00007918" w:rsidP="00007918">
            <w:pPr>
              <w:spacing w:line="480" w:lineRule="auto"/>
              <w:rPr>
                <w:rFonts w:asciiTheme="majorHAnsi" w:hAnsiTheme="majorHAnsi" w:cs="Calibri"/>
                <w:sz w:val="16"/>
                <w:szCs w:val="16"/>
              </w:rPr>
            </w:pPr>
            <w:r>
              <w:rPr>
                <w:rFonts w:asciiTheme="majorHAnsi" w:hAnsiTheme="majorHAnsi" w:cs="Calibri"/>
                <w:sz w:val="16"/>
                <w:szCs w:val="16"/>
              </w:rPr>
              <w:t>0.91 (0.87, 0.94)</w:t>
            </w:r>
          </w:p>
        </w:tc>
        <w:tc>
          <w:tcPr>
            <w:tcW w:w="1701" w:type="dxa"/>
            <w:shd w:val="clear" w:color="auto" w:fill="auto"/>
          </w:tcPr>
          <w:p w:rsidR="00007918" w:rsidRPr="00A61902" w:rsidRDefault="00007918" w:rsidP="00007918">
            <w:pPr>
              <w:spacing w:line="480" w:lineRule="auto"/>
              <w:rPr>
                <w:rFonts w:asciiTheme="majorHAnsi" w:hAnsiTheme="majorHAnsi" w:cs="Calibri"/>
                <w:sz w:val="16"/>
                <w:szCs w:val="16"/>
              </w:rPr>
            </w:pPr>
            <w:r>
              <w:rPr>
                <w:rFonts w:asciiTheme="majorHAnsi" w:hAnsiTheme="majorHAnsi" w:cs="Calibri"/>
                <w:sz w:val="16"/>
                <w:szCs w:val="16"/>
              </w:rPr>
              <w:t>0.97 (0.93, 1.00)</w:t>
            </w:r>
          </w:p>
        </w:tc>
        <w:tc>
          <w:tcPr>
            <w:tcW w:w="1701" w:type="dxa"/>
            <w:shd w:val="clear" w:color="auto" w:fill="auto"/>
          </w:tcPr>
          <w:p w:rsidR="00007918" w:rsidRPr="00A61902" w:rsidRDefault="00007918" w:rsidP="00007918">
            <w:pPr>
              <w:spacing w:line="480" w:lineRule="auto"/>
              <w:rPr>
                <w:rFonts w:asciiTheme="majorHAnsi" w:hAnsiTheme="majorHAnsi" w:cs="Calibri"/>
                <w:sz w:val="16"/>
                <w:szCs w:val="16"/>
              </w:rPr>
            </w:pPr>
            <w:r>
              <w:rPr>
                <w:rFonts w:asciiTheme="majorHAnsi" w:hAnsiTheme="majorHAnsi" w:cs="Calibri"/>
                <w:sz w:val="16"/>
                <w:szCs w:val="16"/>
              </w:rPr>
              <w:t>0.96 (0.92, 0.99)</w:t>
            </w:r>
          </w:p>
        </w:tc>
      </w:tr>
      <w:tr w:rsidR="00007918" w:rsidRPr="00A61902" w:rsidTr="00440386">
        <w:tc>
          <w:tcPr>
            <w:tcW w:w="3294" w:type="dxa"/>
            <w:shd w:val="clear" w:color="auto" w:fill="auto"/>
          </w:tcPr>
          <w:p w:rsidR="00007918" w:rsidRPr="00A61902" w:rsidRDefault="006229E4" w:rsidP="00007918">
            <w:pPr>
              <w:spacing w:line="480" w:lineRule="auto"/>
              <w:rPr>
                <w:rFonts w:asciiTheme="majorHAnsi" w:hAnsiTheme="majorHAnsi" w:cs="Calibri"/>
                <w:sz w:val="16"/>
                <w:szCs w:val="16"/>
              </w:rPr>
            </w:pPr>
            <w:r>
              <w:rPr>
                <w:rFonts w:asciiTheme="majorHAnsi" w:hAnsiTheme="majorHAnsi" w:cs="Calibri"/>
                <w:sz w:val="16"/>
                <w:szCs w:val="16"/>
              </w:rPr>
              <w:t xml:space="preserve">Maternally </w:t>
            </w:r>
            <w:r w:rsidR="00007918" w:rsidRPr="00A61902">
              <w:rPr>
                <w:rFonts w:asciiTheme="majorHAnsi" w:hAnsiTheme="majorHAnsi" w:cs="Calibri"/>
                <w:sz w:val="16"/>
                <w:szCs w:val="16"/>
              </w:rPr>
              <w:t>requested Cesarean (n=117)</w:t>
            </w:r>
          </w:p>
        </w:tc>
        <w:tc>
          <w:tcPr>
            <w:tcW w:w="1843" w:type="dxa"/>
            <w:shd w:val="clear" w:color="auto" w:fill="auto"/>
          </w:tcPr>
          <w:p w:rsidR="00007918" w:rsidRPr="00A61902" w:rsidRDefault="00007918" w:rsidP="00007918">
            <w:pPr>
              <w:spacing w:line="480" w:lineRule="auto"/>
              <w:rPr>
                <w:rFonts w:asciiTheme="majorHAnsi" w:hAnsiTheme="majorHAnsi" w:cs="Calibri"/>
                <w:sz w:val="16"/>
                <w:szCs w:val="16"/>
              </w:rPr>
            </w:pPr>
            <w:r>
              <w:rPr>
                <w:rFonts w:asciiTheme="majorHAnsi" w:hAnsiTheme="majorHAnsi" w:cs="Calibri"/>
                <w:sz w:val="16"/>
                <w:szCs w:val="16"/>
              </w:rPr>
              <w:t>0.66 (0.55, 0.79)</w:t>
            </w:r>
          </w:p>
        </w:tc>
        <w:tc>
          <w:tcPr>
            <w:tcW w:w="1701" w:type="dxa"/>
            <w:shd w:val="clear" w:color="auto" w:fill="auto"/>
          </w:tcPr>
          <w:p w:rsidR="00007918" w:rsidRPr="00A61902" w:rsidRDefault="00007918" w:rsidP="00007918">
            <w:pPr>
              <w:spacing w:line="480" w:lineRule="auto"/>
              <w:rPr>
                <w:rFonts w:asciiTheme="majorHAnsi" w:hAnsiTheme="majorHAnsi" w:cs="Calibri"/>
                <w:sz w:val="16"/>
                <w:szCs w:val="16"/>
              </w:rPr>
            </w:pPr>
            <w:r>
              <w:rPr>
                <w:rFonts w:asciiTheme="majorHAnsi" w:hAnsiTheme="majorHAnsi" w:cs="Calibri"/>
                <w:sz w:val="16"/>
                <w:szCs w:val="16"/>
              </w:rPr>
              <w:t>0.67 (0.55, 0.80)</w:t>
            </w:r>
          </w:p>
        </w:tc>
        <w:tc>
          <w:tcPr>
            <w:tcW w:w="1701" w:type="dxa"/>
            <w:shd w:val="clear" w:color="auto" w:fill="auto"/>
          </w:tcPr>
          <w:p w:rsidR="00007918" w:rsidRPr="00A61902" w:rsidRDefault="00007918" w:rsidP="00007918">
            <w:pPr>
              <w:spacing w:line="480" w:lineRule="auto"/>
              <w:rPr>
                <w:rFonts w:asciiTheme="majorHAnsi" w:hAnsiTheme="majorHAnsi" w:cs="Calibri"/>
                <w:sz w:val="16"/>
                <w:szCs w:val="16"/>
              </w:rPr>
            </w:pPr>
            <w:r>
              <w:rPr>
                <w:rFonts w:asciiTheme="majorHAnsi" w:hAnsiTheme="majorHAnsi" w:cs="Calibri"/>
                <w:sz w:val="16"/>
                <w:szCs w:val="16"/>
              </w:rPr>
              <w:t>0.69 (0.58, 0.83)</w:t>
            </w:r>
          </w:p>
        </w:tc>
        <w:tc>
          <w:tcPr>
            <w:tcW w:w="1701" w:type="dxa"/>
            <w:shd w:val="clear" w:color="auto" w:fill="auto"/>
          </w:tcPr>
          <w:p w:rsidR="00007918" w:rsidRPr="00A61902" w:rsidRDefault="00007918" w:rsidP="00007918">
            <w:pPr>
              <w:spacing w:line="480" w:lineRule="auto"/>
              <w:rPr>
                <w:rFonts w:asciiTheme="majorHAnsi" w:hAnsiTheme="majorHAnsi" w:cs="Calibri"/>
                <w:sz w:val="16"/>
                <w:szCs w:val="16"/>
              </w:rPr>
            </w:pPr>
            <w:r>
              <w:rPr>
                <w:rFonts w:asciiTheme="majorHAnsi" w:hAnsiTheme="majorHAnsi" w:cs="Calibri"/>
                <w:sz w:val="16"/>
                <w:szCs w:val="16"/>
              </w:rPr>
              <w:t>0.69 (0.58, 0.83)</w:t>
            </w:r>
          </w:p>
        </w:tc>
      </w:tr>
      <w:tr w:rsidR="00007918" w:rsidRPr="00A61902" w:rsidTr="00440386">
        <w:tc>
          <w:tcPr>
            <w:tcW w:w="3294" w:type="dxa"/>
            <w:shd w:val="clear" w:color="auto" w:fill="auto"/>
          </w:tcPr>
          <w:p w:rsidR="00007918" w:rsidRPr="00A61902" w:rsidRDefault="00007918" w:rsidP="00007918">
            <w:pPr>
              <w:spacing w:line="480" w:lineRule="auto"/>
              <w:rPr>
                <w:rFonts w:asciiTheme="majorHAnsi" w:hAnsiTheme="majorHAnsi" w:cs="Calibri"/>
                <w:b/>
                <w:sz w:val="16"/>
                <w:szCs w:val="16"/>
              </w:rPr>
            </w:pPr>
            <w:r w:rsidRPr="00A61902">
              <w:rPr>
                <w:rFonts w:asciiTheme="majorHAnsi" w:hAnsiTheme="majorHAnsi" w:cs="Calibri"/>
                <w:b/>
                <w:sz w:val="16"/>
                <w:szCs w:val="16"/>
              </w:rPr>
              <w:t xml:space="preserve">Ectopic pregnancy </w:t>
            </w:r>
            <w:r w:rsidRPr="00A61902">
              <w:rPr>
                <w:rFonts w:asciiTheme="majorHAnsi" w:hAnsiTheme="majorHAnsi" w:cs="Calibri"/>
                <w:sz w:val="16"/>
                <w:szCs w:val="16"/>
              </w:rPr>
              <w:t xml:space="preserve">(n=9,688 events)           </w:t>
            </w:r>
          </w:p>
        </w:tc>
        <w:tc>
          <w:tcPr>
            <w:tcW w:w="1843" w:type="dxa"/>
            <w:shd w:val="clear" w:color="auto" w:fill="auto"/>
          </w:tcPr>
          <w:p w:rsidR="00007918" w:rsidRPr="00A61902" w:rsidRDefault="00007918" w:rsidP="00007918">
            <w:pPr>
              <w:spacing w:line="480" w:lineRule="auto"/>
              <w:jc w:val="center"/>
              <w:rPr>
                <w:rFonts w:asciiTheme="majorHAnsi" w:hAnsiTheme="majorHAnsi" w:cs="Calibri"/>
                <w:b/>
                <w:sz w:val="16"/>
                <w:szCs w:val="16"/>
              </w:rPr>
            </w:pPr>
            <w:r w:rsidRPr="00A61902">
              <w:rPr>
                <w:rFonts w:asciiTheme="majorHAnsi" w:hAnsiTheme="majorHAnsi" w:cs="Calibri"/>
                <w:b/>
                <w:sz w:val="16"/>
                <w:szCs w:val="16"/>
              </w:rPr>
              <w:t>Crude Model</w:t>
            </w:r>
          </w:p>
        </w:tc>
        <w:tc>
          <w:tcPr>
            <w:tcW w:w="1701" w:type="dxa"/>
            <w:shd w:val="clear" w:color="auto" w:fill="auto"/>
          </w:tcPr>
          <w:p w:rsidR="00007918" w:rsidRPr="00A61902" w:rsidRDefault="00007918" w:rsidP="00007918">
            <w:pPr>
              <w:spacing w:line="480" w:lineRule="auto"/>
              <w:jc w:val="center"/>
              <w:rPr>
                <w:rFonts w:asciiTheme="majorHAnsi" w:hAnsiTheme="majorHAnsi" w:cs="Calibri"/>
                <w:b/>
                <w:sz w:val="16"/>
                <w:szCs w:val="16"/>
                <w:vertAlign w:val="superscript"/>
              </w:rPr>
            </w:pPr>
            <w:r w:rsidRPr="00A61902">
              <w:rPr>
                <w:rFonts w:asciiTheme="majorHAnsi" w:hAnsiTheme="majorHAnsi" w:cs="Calibri"/>
                <w:b/>
                <w:sz w:val="16"/>
                <w:szCs w:val="16"/>
              </w:rPr>
              <w:t>Model 1</w:t>
            </w:r>
          </w:p>
        </w:tc>
        <w:tc>
          <w:tcPr>
            <w:tcW w:w="1701" w:type="dxa"/>
            <w:shd w:val="clear" w:color="auto" w:fill="auto"/>
          </w:tcPr>
          <w:p w:rsidR="00007918" w:rsidRPr="00A61902" w:rsidRDefault="00007918" w:rsidP="00007918">
            <w:pPr>
              <w:spacing w:line="480" w:lineRule="auto"/>
              <w:jc w:val="center"/>
              <w:rPr>
                <w:rFonts w:asciiTheme="majorHAnsi" w:hAnsiTheme="majorHAnsi" w:cs="Calibri"/>
                <w:b/>
                <w:sz w:val="16"/>
                <w:szCs w:val="16"/>
                <w:vertAlign w:val="superscript"/>
              </w:rPr>
            </w:pPr>
            <w:r w:rsidRPr="00A61902">
              <w:rPr>
                <w:rFonts w:asciiTheme="majorHAnsi" w:hAnsiTheme="majorHAnsi" w:cs="Calibri"/>
                <w:b/>
                <w:sz w:val="16"/>
                <w:szCs w:val="16"/>
              </w:rPr>
              <w:t>Model 2</w:t>
            </w:r>
          </w:p>
        </w:tc>
        <w:tc>
          <w:tcPr>
            <w:tcW w:w="1701" w:type="dxa"/>
            <w:shd w:val="clear" w:color="auto" w:fill="auto"/>
          </w:tcPr>
          <w:p w:rsidR="00007918" w:rsidRPr="00A61902" w:rsidRDefault="00007918" w:rsidP="00007918">
            <w:pPr>
              <w:spacing w:line="480" w:lineRule="auto"/>
              <w:jc w:val="center"/>
              <w:rPr>
                <w:rFonts w:asciiTheme="majorHAnsi" w:hAnsiTheme="majorHAnsi" w:cs="Calibri"/>
                <w:b/>
                <w:sz w:val="16"/>
                <w:szCs w:val="16"/>
                <w:vertAlign w:val="superscript"/>
              </w:rPr>
            </w:pPr>
            <w:r w:rsidRPr="00A61902">
              <w:rPr>
                <w:rFonts w:asciiTheme="majorHAnsi" w:hAnsiTheme="majorHAnsi" w:cs="Calibri"/>
                <w:b/>
                <w:sz w:val="16"/>
                <w:szCs w:val="16"/>
              </w:rPr>
              <w:t>Model 3</w:t>
            </w:r>
          </w:p>
        </w:tc>
      </w:tr>
      <w:tr w:rsidR="00007918" w:rsidRPr="00A61902" w:rsidTr="00440386">
        <w:tc>
          <w:tcPr>
            <w:tcW w:w="3294" w:type="dxa"/>
            <w:shd w:val="clear" w:color="auto" w:fill="auto"/>
          </w:tcPr>
          <w:p w:rsidR="00007918" w:rsidRPr="00A61902" w:rsidRDefault="00007918" w:rsidP="00007918">
            <w:pPr>
              <w:spacing w:line="480" w:lineRule="auto"/>
              <w:rPr>
                <w:rFonts w:asciiTheme="majorHAnsi" w:hAnsiTheme="majorHAnsi" w:cs="Calibri"/>
                <w:sz w:val="16"/>
                <w:szCs w:val="16"/>
              </w:rPr>
            </w:pPr>
            <w:r w:rsidRPr="00A61902">
              <w:rPr>
                <w:rFonts w:asciiTheme="majorHAnsi" w:hAnsiTheme="majorHAnsi" w:cs="Calibri"/>
                <w:sz w:val="16"/>
                <w:szCs w:val="16"/>
              </w:rPr>
              <w:t>Spontaneous vaginal (n=7,098)</w:t>
            </w:r>
          </w:p>
        </w:tc>
        <w:tc>
          <w:tcPr>
            <w:tcW w:w="1843" w:type="dxa"/>
            <w:shd w:val="clear" w:color="auto" w:fill="auto"/>
          </w:tcPr>
          <w:p w:rsidR="00007918" w:rsidRPr="00A61902" w:rsidRDefault="00007918" w:rsidP="00007918">
            <w:pPr>
              <w:spacing w:line="480" w:lineRule="auto"/>
              <w:jc w:val="center"/>
              <w:rPr>
                <w:rFonts w:asciiTheme="majorHAnsi" w:hAnsiTheme="majorHAnsi" w:cs="Calibri"/>
                <w:i/>
                <w:sz w:val="16"/>
                <w:szCs w:val="16"/>
              </w:rPr>
            </w:pPr>
            <w:r w:rsidRPr="00A61902">
              <w:rPr>
                <w:rFonts w:asciiTheme="majorHAnsi" w:hAnsiTheme="majorHAnsi" w:cs="Calibri"/>
                <w:i/>
                <w:sz w:val="16"/>
                <w:szCs w:val="16"/>
              </w:rPr>
              <w:t>ref</w:t>
            </w:r>
          </w:p>
        </w:tc>
        <w:tc>
          <w:tcPr>
            <w:tcW w:w="1701" w:type="dxa"/>
            <w:shd w:val="clear" w:color="auto" w:fill="auto"/>
          </w:tcPr>
          <w:p w:rsidR="00007918" w:rsidRPr="00A61902" w:rsidRDefault="00007918" w:rsidP="00007918">
            <w:pPr>
              <w:spacing w:line="480" w:lineRule="auto"/>
              <w:jc w:val="center"/>
              <w:rPr>
                <w:rFonts w:asciiTheme="majorHAnsi" w:hAnsiTheme="majorHAnsi" w:cs="Calibri"/>
                <w:i/>
                <w:sz w:val="16"/>
                <w:szCs w:val="16"/>
              </w:rPr>
            </w:pPr>
            <w:r w:rsidRPr="00A61902">
              <w:rPr>
                <w:rFonts w:asciiTheme="majorHAnsi" w:hAnsiTheme="majorHAnsi" w:cs="Calibri"/>
                <w:i/>
                <w:sz w:val="16"/>
                <w:szCs w:val="16"/>
              </w:rPr>
              <w:t>ref</w:t>
            </w:r>
          </w:p>
        </w:tc>
        <w:tc>
          <w:tcPr>
            <w:tcW w:w="1701" w:type="dxa"/>
            <w:shd w:val="clear" w:color="auto" w:fill="auto"/>
          </w:tcPr>
          <w:p w:rsidR="00007918" w:rsidRPr="00A61902" w:rsidRDefault="00007918" w:rsidP="00007918">
            <w:pPr>
              <w:spacing w:line="480" w:lineRule="auto"/>
              <w:jc w:val="center"/>
              <w:rPr>
                <w:rFonts w:asciiTheme="majorHAnsi" w:hAnsiTheme="majorHAnsi" w:cs="Calibri"/>
                <w:i/>
                <w:sz w:val="16"/>
                <w:szCs w:val="16"/>
              </w:rPr>
            </w:pPr>
            <w:r w:rsidRPr="00A61902">
              <w:rPr>
                <w:rFonts w:asciiTheme="majorHAnsi" w:hAnsiTheme="majorHAnsi" w:cs="Calibri"/>
                <w:i/>
                <w:sz w:val="16"/>
                <w:szCs w:val="16"/>
              </w:rPr>
              <w:t>ref</w:t>
            </w:r>
          </w:p>
        </w:tc>
        <w:tc>
          <w:tcPr>
            <w:tcW w:w="1701" w:type="dxa"/>
            <w:shd w:val="clear" w:color="auto" w:fill="auto"/>
          </w:tcPr>
          <w:p w:rsidR="00007918" w:rsidRPr="00A61902" w:rsidRDefault="00007918" w:rsidP="00007918">
            <w:pPr>
              <w:spacing w:line="480" w:lineRule="auto"/>
              <w:jc w:val="center"/>
              <w:rPr>
                <w:rFonts w:asciiTheme="majorHAnsi" w:hAnsiTheme="majorHAnsi" w:cs="Calibri"/>
                <w:i/>
                <w:sz w:val="16"/>
                <w:szCs w:val="16"/>
              </w:rPr>
            </w:pPr>
            <w:r w:rsidRPr="00A61902">
              <w:rPr>
                <w:rFonts w:asciiTheme="majorHAnsi" w:hAnsiTheme="majorHAnsi" w:cs="Calibri"/>
                <w:i/>
                <w:sz w:val="16"/>
                <w:szCs w:val="16"/>
              </w:rPr>
              <w:t>ref</w:t>
            </w:r>
          </w:p>
        </w:tc>
      </w:tr>
      <w:tr w:rsidR="00007918" w:rsidRPr="00A61902" w:rsidTr="00440386">
        <w:tc>
          <w:tcPr>
            <w:tcW w:w="3294" w:type="dxa"/>
            <w:shd w:val="clear" w:color="auto" w:fill="auto"/>
          </w:tcPr>
          <w:p w:rsidR="00007918" w:rsidRPr="00A61902" w:rsidRDefault="00007918" w:rsidP="00007918">
            <w:pPr>
              <w:spacing w:line="480" w:lineRule="auto"/>
              <w:rPr>
                <w:rFonts w:asciiTheme="majorHAnsi" w:hAnsiTheme="majorHAnsi" w:cs="Calibri"/>
                <w:sz w:val="16"/>
                <w:szCs w:val="16"/>
              </w:rPr>
            </w:pPr>
            <w:r w:rsidRPr="00A61902">
              <w:rPr>
                <w:rFonts w:asciiTheme="majorHAnsi" w:hAnsiTheme="majorHAnsi" w:cs="Calibri"/>
                <w:sz w:val="16"/>
                <w:szCs w:val="16"/>
              </w:rPr>
              <w:t>Operative vaginal (n=793)</w:t>
            </w:r>
          </w:p>
        </w:tc>
        <w:tc>
          <w:tcPr>
            <w:tcW w:w="1843" w:type="dxa"/>
            <w:shd w:val="clear" w:color="auto" w:fill="auto"/>
          </w:tcPr>
          <w:p w:rsidR="00007918" w:rsidRPr="00A61902" w:rsidRDefault="0001035D" w:rsidP="00007918">
            <w:pPr>
              <w:spacing w:line="480" w:lineRule="auto"/>
              <w:rPr>
                <w:rFonts w:asciiTheme="majorHAnsi" w:hAnsiTheme="majorHAnsi" w:cs="Calibri"/>
                <w:sz w:val="16"/>
                <w:szCs w:val="16"/>
              </w:rPr>
            </w:pPr>
            <w:r>
              <w:rPr>
                <w:rFonts w:asciiTheme="majorHAnsi" w:hAnsiTheme="majorHAnsi" w:cs="Calibri"/>
                <w:sz w:val="16"/>
                <w:szCs w:val="16"/>
              </w:rPr>
              <w:t>0.94 (0.87, 1.01)</w:t>
            </w:r>
          </w:p>
        </w:tc>
        <w:tc>
          <w:tcPr>
            <w:tcW w:w="1701" w:type="dxa"/>
            <w:shd w:val="clear" w:color="auto" w:fill="auto"/>
          </w:tcPr>
          <w:p w:rsidR="00007918" w:rsidRPr="00A61902" w:rsidRDefault="006B105D" w:rsidP="00007918">
            <w:pPr>
              <w:spacing w:line="480" w:lineRule="auto"/>
              <w:rPr>
                <w:rFonts w:asciiTheme="majorHAnsi" w:hAnsiTheme="majorHAnsi" w:cs="Calibri"/>
                <w:sz w:val="16"/>
                <w:szCs w:val="16"/>
              </w:rPr>
            </w:pPr>
            <w:r>
              <w:rPr>
                <w:rFonts w:asciiTheme="majorHAnsi" w:hAnsiTheme="majorHAnsi" w:cs="Calibri"/>
                <w:sz w:val="16"/>
                <w:szCs w:val="16"/>
              </w:rPr>
              <w:t>1.04 (0.96, 1.12)</w:t>
            </w:r>
          </w:p>
        </w:tc>
        <w:tc>
          <w:tcPr>
            <w:tcW w:w="1701" w:type="dxa"/>
            <w:shd w:val="clear" w:color="auto" w:fill="auto"/>
          </w:tcPr>
          <w:p w:rsidR="00007918" w:rsidRPr="00A61902" w:rsidRDefault="006B105D" w:rsidP="00007918">
            <w:pPr>
              <w:spacing w:line="480" w:lineRule="auto"/>
              <w:rPr>
                <w:rFonts w:asciiTheme="majorHAnsi" w:hAnsiTheme="majorHAnsi" w:cs="Calibri"/>
                <w:sz w:val="16"/>
                <w:szCs w:val="16"/>
              </w:rPr>
            </w:pPr>
            <w:r>
              <w:rPr>
                <w:rFonts w:asciiTheme="majorHAnsi" w:hAnsiTheme="majorHAnsi" w:cs="Calibri"/>
                <w:sz w:val="16"/>
                <w:szCs w:val="16"/>
              </w:rPr>
              <w:t>1.03 (0.96, 1.12)</w:t>
            </w:r>
          </w:p>
        </w:tc>
        <w:tc>
          <w:tcPr>
            <w:tcW w:w="1701" w:type="dxa"/>
            <w:shd w:val="clear" w:color="auto" w:fill="auto"/>
          </w:tcPr>
          <w:p w:rsidR="00007918" w:rsidRPr="00A61902" w:rsidRDefault="006B105D" w:rsidP="00007918">
            <w:pPr>
              <w:spacing w:line="480" w:lineRule="auto"/>
              <w:rPr>
                <w:rFonts w:asciiTheme="majorHAnsi" w:hAnsiTheme="majorHAnsi" w:cs="Calibri"/>
                <w:sz w:val="16"/>
                <w:szCs w:val="16"/>
              </w:rPr>
            </w:pPr>
            <w:r>
              <w:rPr>
                <w:rFonts w:asciiTheme="majorHAnsi" w:hAnsiTheme="majorHAnsi" w:cs="Calibri"/>
                <w:sz w:val="16"/>
                <w:szCs w:val="16"/>
              </w:rPr>
              <w:t>1.04 (0.97, 1.13)</w:t>
            </w:r>
          </w:p>
        </w:tc>
      </w:tr>
      <w:tr w:rsidR="00007918" w:rsidRPr="00A61902" w:rsidTr="00440386">
        <w:tc>
          <w:tcPr>
            <w:tcW w:w="3294" w:type="dxa"/>
            <w:shd w:val="clear" w:color="auto" w:fill="auto"/>
          </w:tcPr>
          <w:p w:rsidR="00007918" w:rsidRPr="00A61902" w:rsidRDefault="00007918" w:rsidP="00007918">
            <w:pPr>
              <w:spacing w:line="480" w:lineRule="auto"/>
              <w:rPr>
                <w:rFonts w:asciiTheme="majorHAnsi" w:hAnsiTheme="majorHAnsi" w:cs="Calibri"/>
                <w:sz w:val="16"/>
                <w:szCs w:val="16"/>
              </w:rPr>
            </w:pPr>
            <w:r w:rsidRPr="00A61902">
              <w:rPr>
                <w:rFonts w:asciiTheme="majorHAnsi" w:hAnsiTheme="majorHAnsi" w:cs="Calibri"/>
                <w:sz w:val="16"/>
                <w:szCs w:val="16"/>
              </w:rPr>
              <w:t>All Cesarean sections (n=1,797)</w:t>
            </w:r>
          </w:p>
        </w:tc>
        <w:tc>
          <w:tcPr>
            <w:tcW w:w="1843" w:type="dxa"/>
            <w:shd w:val="clear" w:color="auto" w:fill="auto"/>
          </w:tcPr>
          <w:p w:rsidR="00007918" w:rsidRPr="00A61902" w:rsidRDefault="0001035D" w:rsidP="00007918">
            <w:pPr>
              <w:spacing w:line="480" w:lineRule="auto"/>
              <w:rPr>
                <w:rFonts w:asciiTheme="majorHAnsi" w:hAnsiTheme="majorHAnsi" w:cs="Calibri"/>
                <w:sz w:val="16"/>
                <w:szCs w:val="16"/>
              </w:rPr>
            </w:pPr>
            <w:r>
              <w:rPr>
                <w:rFonts w:asciiTheme="majorHAnsi" w:hAnsiTheme="majorHAnsi" w:cs="Calibri"/>
                <w:sz w:val="16"/>
                <w:szCs w:val="16"/>
              </w:rPr>
              <w:t>0.99 (0.94, 1.05)</w:t>
            </w:r>
          </w:p>
        </w:tc>
        <w:tc>
          <w:tcPr>
            <w:tcW w:w="1701" w:type="dxa"/>
            <w:shd w:val="clear" w:color="auto" w:fill="auto"/>
          </w:tcPr>
          <w:p w:rsidR="00007918" w:rsidRPr="00A61902" w:rsidRDefault="006B105D" w:rsidP="00007918">
            <w:pPr>
              <w:spacing w:line="480" w:lineRule="auto"/>
              <w:rPr>
                <w:rFonts w:asciiTheme="majorHAnsi" w:hAnsiTheme="majorHAnsi" w:cs="Calibri"/>
                <w:sz w:val="16"/>
                <w:szCs w:val="16"/>
              </w:rPr>
            </w:pPr>
            <w:r>
              <w:rPr>
                <w:rFonts w:asciiTheme="majorHAnsi" w:hAnsiTheme="majorHAnsi" w:cs="Calibri"/>
                <w:sz w:val="16"/>
                <w:szCs w:val="16"/>
              </w:rPr>
              <w:t>1.11 (1.05, 1.17)</w:t>
            </w:r>
          </w:p>
        </w:tc>
        <w:tc>
          <w:tcPr>
            <w:tcW w:w="1701" w:type="dxa"/>
            <w:shd w:val="clear" w:color="auto" w:fill="auto"/>
          </w:tcPr>
          <w:p w:rsidR="00007918" w:rsidRPr="00A61902" w:rsidRDefault="006B105D" w:rsidP="00007918">
            <w:pPr>
              <w:spacing w:line="480" w:lineRule="auto"/>
              <w:rPr>
                <w:rFonts w:asciiTheme="majorHAnsi" w:hAnsiTheme="majorHAnsi"/>
                <w:sz w:val="16"/>
                <w:szCs w:val="16"/>
              </w:rPr>
            </w:pPr>
            <w:r>
              <w:rPr>
                <w:rFonts w:asciiTheme="majorHAnsi" w:hAnsiTheme="majorHAnsi"/>
                <w:sz w:val="16"/>
                <w:szCs w:val="16"/>
              </w:rPr>
              <w:t>1.14 (1.08, 1.20)</w:t>
            </w:r>
          </w:p>
        </w:tc>
        <w:tc>
          <w:tcPr>
            <w:tcW w:w="1701" w:type="dxa"/>
            <w:shd w:val="clear" w:color="auto" w:fill="auto"/>
          </w:tcPr>
          <w:p w:rsidR="00007918" w:rsidRPr="00A61902" w:rsidRDefault="006B105D" w:rsidP="00007918">
            <w:pPr>
              <w:spacing w:line="480" w:lineRule="auto"/>
              <w:rPr>
                <w:rFonts w:asciiTheme="majorHAnsi" w:hAnsiTheme="majorHAnsi"/>
                <w:sz w:val="16"/>
                <w:szCs w:val="16"/>
              </w:rPr>
            </w:pPr>
            <w:r>
              <w:rPr>
                <w:rFonts w:asciiTheme="majorHAnsi" w:hAnsiTheme="majorHAnsi"/>
                <w:sz w:val="16"/>
                <w:szCs w:val="16"/>
              </w:rPr>
              <w:t>1.15 (1.09, 1.21)</w:t>
            </w:r>
          </w:p>
        </w:tc>
      </w:tr>
      <w:tr w:rsidR="00007918" w:rsidRPr="00A61902" w:rsidTr="00440386">
        <w:tc>
          <w:tcPr>
            <w:tcW w:w="3294" w:type="dxa"/>
            <w:shd w:val="clear" w:color="auto" w:fill="auto"/>
          </w:tcPr>
          <w:p w:rsidR="00007918" w:rsidRPr="00A61902" w:rsidRDefault="00007918" w:rsidP="00007918">
            <w:pPr>
              <w:spacing w:line="480" w:lineRule="auto"/>
              <w:rPr>
                <w:rFonts w:asciiTheme="majorHAnsi" w:hAnsiTheme="majorHAnsi" w:cs="Calibri"/>
                <w:sz w:val="16"/>
                <w:szCs w:val="16"/>
              </w:rPr>
            </w:pPr>
            <w:r w:rsidRPr="00A61902">
              <w:rPr>
                <w:rFonts w:asciiTheme="majorHAnsi" w:hAnsiTheme="majorHAnsi" w:cs="Calibri"/>
                <w:sz w:val="16"/>
                <w:szCs w:val="16"/>
              </w:rPr>
              <w:t>Emergency Cesarean (n=1,275)</w:t>
            </w:r>
          </w:p>
        </w:tc>
        <w:tc>
          <w:tcPr>
            <w:tcW w:w="1843" w:type="dxa"/>
            <w:shd w:val="clear" w:color="auto" w:fill="auto"/>
          </w:tcPr>
          <w:p w:rsidR="00007918" w:rsidRPr="00A61902" w:rsidRDefault="0001035D" w:rsidP="00007918">
            <w:pPr>
              <w:spacing w:line="480" w:lineRule="auto"/>
              <w:rPr>
                <w:rFonts w:asciiTheme="majorHAnsi" w:hAnsiTheme="majorHAnsi" w:cs="Calibri"/>
                <w:sz w:val="16"/>
                <w:szCs w:val="16"/>
              </w:rPr>
            </w:pPr>
            <w:r>
              <w:rPr>
                <w:rFonts w:asciiTheme="majorHAnsi" w:hAnsiTheme="majorHAnsi" w:cs="Calibri"/>
                <w:sz w:val="16"/>
                <w:szCs w:val="16"/>
              </w:rPr>
              <w:t>0.99 (0.94, 1.06)</w:t>
            </w:r>
          </w:p>
        </w:tc>
        <w:tc>
          <w:tcPr>
            <w:tcW w:w="1701" w:type="dxa"/>
            <w:shd w:val="clear" w:color="auto" w:fill="auto"/>
          </w:tcPr>
          <w:p w:rsidR="00007918" w:rsidRPr="00A61902" w:rsidRDefault="006B105D" w:rsidP="00007918">
            <w:pPr>
              <w:spacing w:line="480" w:lineRule="auto"/>
              <w:rPr>
                <w:rFonts w:asciiTheme="majorHAnsi" w:hAnsiTheme="majorHAnsi" w:cs="Calibri"/>
                <w:sz w:val="16"/>
                <w:szCs w:val="16"/>
              </w:rPr>
            </w:pPr>
            <w:r>
              <w:rPr>
                <w:rFonts w:asciiTheme="majorHAnsi" w:hAnsiTheme="majorHAnsi" w:cs="Calibri"/>
                <w:sz w:val="16"/>
                <w:szCs w:val="16"/>
              </w:rPr>
              <w:t>1.09 (1.02, 1.15)</w:t>
            </w:r>
          </w:p>
        </w:tc>
        <w:tc>
          <w:tcPr>
            <w:tcW w:w="1701" w:type="dxa"/>
            <w:shd w:val="clear" w:color="auto" w:fill="auto"/>
          </w:tcPr>
          <w:p w:rsidR="00007918" w:rsidRPr="00A61902" w:rsidRDefault="006B105D" w:rsidP="00007918">
            <w:pPr>
              <w:spacing w:line="480" w:lineRule="auto"/>
              <w:rPr>
                <w:rFonts w:asciiTheme="majorHAnsi" w:hAnsiTheme="majorHAnsi" w:cs="Calibri"/>
                <w:sz w:val="16"/>
                <w:szCs w:val="16"/>
              </w:rPr>
            </w:pPr>
            <w:r>
              <w:rPr>
                <w:rFonts w:asciiTheme="majorHAnsi" w:hAnsiTheme="majorHAnsi" w:cs="Calibri"/>
                <w:sz w:val="16"/>
                <w:szCs w:val="16"/>
              </w:rPr>
              <w:t>1.11 (1.05, 1.18)</w:t>
            </w:r>
          </w:p>
        </w:tc>
        <w:tc>
          <w:tcPr>
            <w:tcW w:w="1701" w:type="dxa"/>
            <w:shd w:val="clear" w:color="auto" w:fill="auto"/>
          </w:tcPr>
          <w:p w:rsidR="00007918" w:rsidRPr="00A61902" w:rsidRDefault="006B105D" w:rsidP="00007918">
            <w:pPr>
              <w:spacing w:line="480" w:lineRule="auto"/>
              <w:rPr>
                <w:rFonts w:asciiTheme="majorHAnsi" w:hAnsiTheme="majorHAnsi" w:cs="Calibri"/>
                <w:sz w:val="16"/>
                <w:szCs w:val="16"/>
              </w:rPr>
            </w:pPr>
            <w:r>
              <w:rPr>
                <w:rFonts w:asciiTheme="majorHAnsi" w:hAnsiTheme="majorHAnsi" w:cs="Calibri"/>
                <w:sz w:val="16"/>
                <w:szCs w:val="16"/>
              </w:rPr>
              <w:t>1.13 (1.06, 1.20)</w:t>
            </w:r>
          </w:p>
        </w:tc>
      </w:tr>
      <w:tr w:rsidR="00007918" w:rsidRPr="00A61902" w:rsidTr="00440386">
        <w:tc>
          <w:tcPr>
            <w:tcW w:w="3294" w:type="dxa"/>
            <w:shd w:val="clear" w:color="auto" w:fill="auto"/>
          </w:tcPr>
          <w:p w:rsidR="00007918" w:rsidRPr="00A61902" w:rsidRDefault="00007918" w:rsidP="00007918">
            <w:pPr>
              <w:spacing w:line="480" w:lineRule="auto"/>
              <w:rPr>
                <w:rFonts w:asciiTheme="majorHAnsi" w:hAnsiTheme="majorHAnsi" w:cs="Calibri"/>
                <w:sz w:val="16"/>
                <w:szCs w:val="16"/>
              </w:rPr>
            </w:pPr>
            <w:r w:rsidRPr="00A61902">
              <w:rPr>
                <w:rFonts w:asciiTheme="majorHAnsi" w:hAnsiTheme="majorHAnsi" w:cs="Calibri"/>
                <w:sz w:val="16"/>
                <w:szCs w:val="16"/>
              </w:rPr>
              <w:t xml:space="preserve">*Elective Cesarean (n=522) </w:t>
            </w:r>
          </w:p>
        </w:tc>
        <w:tc>
          <w:tcPr>
            <w:tcW w:w="1843" w:type="dxa"/>
            <w:shd w:val="clear" w:color="auto" w:fill="auto"/>
          </w:tcPr>
          <w:p w:rsidR="00007918" w:rsidRPr="00A61902" w:rsidRDefault="0001035D" w:rsidP="00007918">
            <w:pPr>
              <w:spacing w:line="480" w:lineRule="auto"/>
              <w:rPr>
                <w:rFonts w:asciiTheme="majorHAnsi" w:hAnsiTheme="majorHAnsi" w:cs="Calibri"/>
                <w:sz w:val="16"/>
                <w:szCs w:val="16"/>
              </w:rPr>
            </w:pPr>
            <w:r>
              <w:rPr>
                <w:rFonts w:asciiTheme="majorHAnsi" w:hAnsiTheme="majorHAnsi" w:cs="Calibri"/>
                <w:sz w:val="16"/>
                <w:szCs w:val="16"/>
              </w:rPr>
              <w:t>0.99 (0.91, 1.09)</w:t>
            </w:r>
          </w:p>
        </w:tc>
        <w:tc>
          <w:tcPr>
            <w:tcW w:w="1701" w:type="dxa"/>
            <w:shd w:val="clear" w:color="auto" w:fill="auto"/>
          </w:tcPr>
          <w:p w:rsidR="00007918" w:rsidRPr="00A61902" w:rsidRDefault="006B105D" w:rsidP="00007918">
            <w:pPr>
              <w:spacing w:line="480" w:lineRule="auto"/>
              <w:rPr>
                <w:rFonts w:asciiTheme="majorHAnsi" w:hAnsiTheme="majorHAnsi" w:cs="Calibri"/>
                <w:sz w:val="16"/>
                <w:szCs w:val="16"/>
              </w:rPr>
            </w:pPr>
            <w:r>
              <w:rPr>
                <w:rFonts w:asciiTheme="majorHAnsi" w:hAnsiTheme="majorHAnsi" w:cs="Calibri"/>
                <w:sz w:val="16"/>
                <w:szCs w:val="16"/>
              </w:rPr>
              <w:t>1.16 (1.06, 1.26)</w:t>
            </w:r>
          </w:p>
        </w:tc>
        <w:tc>
          <w:tcPr>
            <w:tcW w:w="1701" w:type="dxa"/>
            <w:shd w:val="clear" w:color="auto" w:fill="auto"/>
          </w:tcPr>
          <w:p w:rsidR="00007918" w:rsidRPr="00A61902" w:rsidRDefault="006B105D" w:rsidP="00007918">
            <w:pPr>
              <w:spacing w:line="480" w:lineRule="auto"/>
              <w:rPr>
                <w:rFonts w:asciiTheme="majorHAnsi" w:hAnsiTheme="majorHAnsi" w:cs="Calibri"/>
                <w:sz w:val="16"/>
                <w:szCs w:val="16"/>
              </w:rPr>
            </w:pPr>
            <w:r>
              <w:rPr>
                <w:rFonts w:asciiTheme="majorHAnsi" w:hAnsiTheme="majorHAnsi" w:cs="Calibri"/>
                <w:sz w:val="16"/>
                <w:szCs w:val="16"/>
              </w:rPr>
              <w:t>1.21 (1.10, 1.32)</w:t>
            </w:r>
          </w:p>
        </w:tc>
        <w:tc>
          <w:tcPr>
            <w:tcW w:w="1701" w:type="dxa"/>
            <w:shd w:val="clear" w:color="auto" w:fill="auto"/>
          </w:tcPr>
          <w:p w:rsidR="00007918" w:rsidRPr="00A61902" w:rsidRDefault="006B105D" w:rsidP="00007918">
            <w:pPr>
              <w:spacing w:line="480" w:lineRule="auto"/>
              <w:rPr>
                <w:rFonts w:asciiTheme="majorHAnsi" w:hAnsiTheme="majorHAnsi" w:cs="Calibri"/>
                <w:sz w:val="16"/>
                <w:szCs w:val="16"/>
              </w:rPr>
            </w:pPr>
            <w:r>
              <w:rPr>
                <w:rFonts w:asciiTheme="majorHAnsi" w:hAnsiTheme="majorHAnsi" w:cs="Calibri"/>
                <w:sz w:val="16"/>
                <w:szCs w:val="16"/>
              </w:rPr>
              <w:t>1.20 (1.10, 1.32)</w:t>
            </w:r>
          </w:p>
        </w:tc>
      </w:tr>
    </w:tbl>
    <w:p w:rsidR="00222D99" w:rsidRDefault="00D76B78" w:rsidP="00440386">
      <w:r>
        <w:rPr>
          <w:noProof/>
          <w:lang w:val="en-IE" w:eastAsia="en-IE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-1.5pt;margin-top:421.5pt;width:513.6pt;height:188.25pt;z-index:251658240;visibility:visible;mso-wrap-distance-left:9pt;mso-wrap-distance-top:0;mso-wrap-distance-right:9pt;mso-wrap-distance-bottom:0;mso-position-horizontal-relative:text;mso-position-vertical-relative:text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" filled="f" stroked="f">
            <v:textbox>
              <w:txbxContent>
                <w:p w:rsidR="00440386" w:rsidRPr="00A068BE" w:rsidRDefault="00440386" w:rsidP="00440386">
                  <w:pPr>
                    <w:spacing w:line="240" w:lineRule="auto"/>
                    <w:rPr>
                      <w:rFonts w:asciiTheme="majorHAnsi" w:hAnsiTheme="majorHAnsi"/>
                      <w:sz w:val="16"/>
                      <w:szCs w:val="16"/>
                      <w:lang w:val="en-US"/>
                    </w:rPr>
                  </w:pPr>
                  <w:r w:rsidRPr="00A068BE">
                    <w:rPr>
                      <w:rFonts w:asciiTheme="majorHAnsi" w:hAnsiTheme="majorHAnsi"/>
                      <w:b/>
                      <w:sz w:val="16"/>
                      <w:szCs w:val="16"/>
                      <w:lang w:val="en-US"/>
                    </w:rPr>
                    <w:t xml:space="preserve">Data refer to: Cr. HR: </w:t>
                  </w:r>
                  <w:r w:rsidRPr="00A068BE">
                    <w:rPr>
                      <w:rFonts w:asciiTheme="majorHAnsi" w:hAnsiTheme="majorHAnsi"/>
                      <w:sz w:val="16"/>
                      <w:szCs w:val="16"/>
                      <w:lang w:val="en-US"/>
                    </w:rPr>
                    <w:t xml:space="preserve">Crude Hazard Ratio (95% Confidence Interval); </w:t>
                  </w:r>
                  <w:r w:rsidRPr="00A068BE">
                    <w:rPr>
                      <w:rFonts w:asciiTheme="majorHAnsi" w:hAnsiTheme="majorHAnsi"/>
                      <w:b/>
                      <w:sz w:val="16"/>
                      <w:szCs w:val="16"/>
                      <w:lang w:val="en-US"/>
                    </w:rPr>
                    <w:t xml:space="preserve">Adj. HR: </w:t>
                  </w:r>
                  <w:r w:rsidRPr="00A068BE">
                    <w:rPr>
                      <w:rFonts w:asciiTheme="majorHAnsi" w:hAnsiTheme="majorHAnsi"/>
                      <w:sz w:val="16"/>
                      <w:szCs w:val="16"/>
                      <w:lang w:val="en-US"/>
                    </w:rPr>
                    <w:t xml:space="preserve">Adjusted Hazard Ratio (95% CI) </w:t>
                  </w:r>
                </w:p>
                <w:p w:rsidR="00440386" w:rsidRPr="00A068BE" w:rsidRDefault="00440386" w:rsidP="00440386">
                  <w:pPr>
                    <w:spacing w:line="240" w:lineRule="auto"/>
                    <w:rPr>
                      <w:rFonts w:asciiTheme="majorHAnsi" w:hAnsiTheme="majorHAnsi"/>
                      <w:b/>
                      <w:sz w:val="16"/>
                      <w:szCs w:val="16"/>
                      <w:lang w:val="en-US"/>
                    </w:rPr>
                  </w:pPr>
                  <w:proofErr w:type="gramStart"/>
                  <w:r w:rsidRPr="00A068BE">
                    <w:rPr>
                      <w:rFonts w:asciiTheme="majorHAnsi" w:hAnsiTheme="majorHAnsi"/>
                      <w:b/>
                      <w:sz w:val="16"/>
                      <w:szCs w:val="16"/>
                      <w:vertAlign w:val="superscript"/>
                      <w:lang w:val="en-US"/>
                    </w:rPr>
                    <w:t>a</w:t>
                  </w:r>
                  <w:proofErr w:type="gramEnd"/>
                  <w:r>
                    <w:rPr>
                      <w:rFonts w:asciiTheme="majorHAnsi" w:hAnsiTheme="majorHAnsi"/>
                      <w:b/>
                      <w:sz w:val="16"/>
                      <w:szCs w:val="16"/>
                      <w:vertAlign w:val="superscript"/>
                      <w:lang w:val="en-US"/>
                    </w:rPr>
                    <w:t xml:space="preserve"> </w:t>
                  </w:r>
                  <w:r w:rsidRPr="00A068BE">
                    <w:rPr>
                      <w:rFonts w:asciiTheme="majorHAnsi" w:hAnsiTheme="majorHAnsi"/>
                      <w:b/>
                      <w:sz w:val="16"/>
                      <w:szCs w:val="16"/>
                      <w:lang w:val="en-US"/>
                    </w:rPr>
                    <w:t>Mode of delivery</w:t>
                  </w:r>
                  <w:r w:rsidRPr="00A068BE">
                    <w:rPr>
                      <w:rFonts w:asciiTheme="majorHAnsi" w:hAnsiTheme="majorHAnsi"/>
                      <w:sz w:val="16"/>
                      <w:szCs w:val="16"/>
                      <w:lang w:val="en-US"/>
                    </w:rPr>
                    <w:t>: number of events of the outcome of interest for each mode of delivery in parentheses</w:t>
                  </w:r>
                  <w:r w:rsidRPr="00A068BE">
                    <w:rPr>
                      <w:rFonts w:asciiTheme="majorHAnsi" w:hAnsiTheme="majorHAnsi"/>
                      <w:b/>
                      <w:sz w:val="16"/>
                      <w:szCs w:val="16"/>
                      <w:lang w:val="en-US"/>
                    </w:rPr>
                    <w:t xml:space="preserve"> </w:t>
                  </w:r>
                </w:p>
                <w:p w:rsidR="00440386" w:rsidRPr="00A068BE" w:rsidRDefault="00440386" w:rsidP="00440386">
                  <w:pPr>
                    <w:spacing w:line="240" w:lineRule="auto"/>
                    <w:rPr>
                      <w:rFonts w:asciiTheme="majorHAnsi" w:hAnsiTheme="majorHAnsi"/>
                      <w:sz w:val="16"/>
                      <w:szCs w:val="16"/>
                      <w:vertAlign w:val="superscript"/>
                      <w:lang w:val="en-US"/>
                    </w:rPr>
                  </w:pPr>
                  <w:proofErr w:type="gramStart"/>
                  <w:r w:rsidRPr="00A068BE">
                    <w:rPr>
                      <w:rFonts w:asciiTheme="majorHAnsi" w:hAnsiTheme="majorHAnsi"/>
                      <w:b/>
                      <w:sz w:val="16"/>
                      <w:szCs w:val="16"/>
                      <w:vertAlign w:val="superscript"/>
                      <w:lang w:val="en-US"/>
                    </w:rPr>
                    <w:t>b</w:t>
                  </w:r>
                  <w:proofErr w:type="gramEnd"/>
                  <w:r>
                    <w:rPr>
                      <w:rFonts w:asciiTheme="majorHAnsi" w:hAnsiTheme="majorHAnsi"/>
                      <w:b/>
                      <w:sz w:val="16"/>
                      <w:szCs w:val="16"/>
                      <w:vertAlign w:val="superscript"/>
                      <w:lang w:val="en-US"/>
                    </w:rPr>
                    <w:t xml:space="preserve"> </w:t>
                  </w:r>
                  <w:r w:rsidRPr="00A068BE">
                    <w:rPr>
                      <w:rFonts w:asciiTheme="majorHAnsi" w:hAnsiTheme="majorHAnsi"/>
                      <w:b/>
                      <w:sz w:val="16"/>
                      <w:szCs w:val="16"/>
                      <w:lang w:val="en-US"/>
                    </w:rPr>
                    <w:t>Model 1:</w:t>
                  </w:r>
                  <w:r w:rsidRPr="00A068BE">
                    <w:rPr>
                      <w:rFonts w:asciiTheme="majorHAnsi" w:hAnsiTheme="majorHAnsi"/>
                      <w:sz w:val="16"/>
                      <w:szCs w:val="16"/>
                      <w:lang w:val="en-US"/>
                    </w:rPr>
                    <w:t xml:space="preserve"> Adjusted for</w:t>
                  </w:r>
                  <w:r w:rsidR="005911C6">
                    <w:rPr>
                      <w:rFonts w:asciiTheme="majorHAnsi" w:hAnsiTheme="majorHAnsi"/>
                      <w:sz w:val="16"/>
                      <w:szCs w:val="16"/>
                      <w:lang w:val="en-US"/>
                    </w:rPr>
                    <w:t xml:space="preserve"> maternal age, maternal origin</w:t>
                  </w:r>
                  <w:r w:rsidR="006229E4">
                    <w:rPr>
                      <w:rFonts w:asciiTheme="majorHAnsi" w:hAnsiTheme="majorHAnsi"/>
                      <w:sz w:val="16"/>
                      <w:szCs w:val="16"/>
                      <w:lang w:val="en-US"/>
                    </w:rPr>
                    <w:t xml:space="preserve">, </w:t>
                  </w:r>
                  <w:r w:rsidR="006229E4" w:rsidRPr="00A068BE">
                    <w:rPr>
                      <w:rFonts w:asciiTheme="majorHAnsi" w:hAnsiTheme="majorHAnsi"/>
                      <w:sz w:val="16"/>
                      <w:szCs w:val="16"/>
                      <w:lang w:val="en-US"/>
                    </w:rPr>
                    <w:t>marital status</w:t>
                  </w:r>
                  <w:r w:rsidR="006229E4">
                    <w:rPr>
                      <w:rFonts w:asciiTheme="majorHAnsi" w:hAnsiTheme="majorHAnsi"/>
                      <w:sz w:val="16"/>
                      <w:szCs w:val="16"/>
                      <w:lang w:val="en-US"/>
                    </w:rPr>
                    <w:t>, birth year</w:t>
                  </w:r>
                  <w:r w:rsidR="005911C6">
                    <w:rPr>
                      <w:rFonts w:asciiTheme="majorHAnsi" w:hAnsiTheme="majorHAnsi"/>
                      <w:sz w:val="16"/>
                      <w:szCs w:val="16"/>
                      <w:lang w:val="en-US"/>
                    </w:rPr>
                    <w:t xml:space="preserve"> </w:t>
                  </w:r>
                  <w:r w:rsidRPr="00A068BE">
                    <w:rPr>
                      <w:rFonts w:asciiTheme="majorHAnsi" w:hAnsiTheme="majorHAnsi"/>
                      <w:sz w:val="16"/>
                      <w:szCs w:val="16"/>
                      <w:lang w:val="en-US"/>
                    </w:rPr>
                    <w:t xml:space="preserve">and measures of socio-economic status including educational attainment, </w:t>
                  </w:r>
                  <w:r w:rsidR="006229E4">
                    <w:rPr>
                      <w:rFonts w:asciiTheme="majorHAnsi" w:hAnsiTheme="majorHAnsi"/>
                      <w:sz w:val="16"/>
                      <w:szCs w:val="16"/>
                      <w:lang w:val="en-US"/>
                    </w:rPr>
                    <w:t xml:space="preserve">and </w:t>
                  </w:r>
                  <w:r w:rsidRPr="00A068BE">
                    <w:rPr>
                      <w:rFonts w:asciiTheme="majorHAnsi" w:hAnsiTheme="majorHAnsi"/>
                      <w:sz w:val="16"/>
                      <w:szCs w:val="16"/>
                      <w:lang w:val="en-US"/>
                    </w:rPr>
                    <w:t xml:space="preserve">mother and father’s gross income </w:t>
                  </w:r>
                </w:p>
                <w:p w:rsidR="00440386" w:rsidRPr="00A068BE" w:rsidRDefault="00440386" w:rsidP="00440386">
                  <w:pPr>
                    <w:spacing w:line="240" w:lineRule="auto"/>
                    <w:rPr>
                      <w:rFonts w:asciiTheme="majorHAnsi" w:hAnsiTheme="majorHAnsi"/>
                      <w:sz w:val="16"/>
                      <w:szCs w:val="16"/>
                      <w:lang w:val="en-US"/>
                    </w:rPr>
                  </w:pPr>
                  <w:r w:rsidRPr="00A068BE">
                    <w:rPr>
                      <w:rFonts w:asciiTheme="majorHAnsi" w:hAnsiTheme="majorHAnsi"/>
                      <w:b/>
                      <w:sz w:val="16"/>
                      <w:szCs w:val="16"/>
                      <w:vertAlign w:val="superscript"/>
                      <w:lang w:val="en-US"/>
                    </w:rPr>
                    <w:t>c</w:t>
                  </w:r>
                  <w:r>
                    <w:rPr>
                      <w:rFonts w:asciiTheme="majorHAnsi" w:hAnsiTheme="majorHAnsi"/>
                      <w:b/>
                      <w:sz w:val="16"/>
                      <w:szCs w:val="16"/>
                      <w:vertAlign w:val="superscript"/>
                      <w:lang w:val="en-US"/>
                    </w:rPr>
                    <w:t xml:space="preserve"> </w:t>
                  </w:r>
                  <w:r w:rsidRPr="00A068BE">
                    <w:rPr>
                      <w:rFonts w:asciiTheme="majorHAnsi" w:hAnsiTheme="majorHAnsi"/>
                      <w:b/>
                      <w:sz w:val="16"/>
                      <w:szCs w:val="16"/>
                      <w:lang w:val="en-US"/>
                    </w:rPr>
                    <w:t>Model 2:</w:t>
                  </w:r>
                  <w:r w:rsidRPr="00A068BE">
                    <w:rPr>
                      <w:rFonts w:asciiTheme="majorHAnsi" w:hAnsiTheme="majorHAnsi"/>
                      <w:sz w:val="16"/>
                      <w:szCs w:val="16"/>
                      <w:lang w:val="en-US"/>
                    </w:rPr>
                    <w:t xml:space="preserve"> Adjusted for Model 1 + medical complications in the first live birth including delivery type (singleton, twins or more), diabetes or gestational diabetes, placenta</w:t>
                  </w:r>
                  <w:r>
                    <w:rPr>
                      <w:rFonts w:asciiTheme="majorHAnsi" w:hAnsiTheme="majorHAnsi"/>
                      <w:sz w:val="16"/>
                      <w:szCs w:val="16"/>
                      <w:lang w:val="en-US"/>
                    </w:rPr>
                    <w:t>l</w:t>
                  </w:r>
                  <w:r w:rsidRPr="00A068BE">
                    <w:rPr>
                      <w:rFonts w:asciiTheme="majorHAnsi" w:hAnsiTheme="majorHAnsi"/>
                      <w:sz w:val="16"/>
                      <w:szCs w:val="16"/>
                      <w:lang w:val="en-US"/>
                    </w:rPr>
                    <w:t xml:space="preserve"> abrupt</w:t>
                  </w:r>
                  <w:r>
                    <w:rPr>
                      <w:rFonts w:asciiTheme="majorHAnsi" w:hAnsiTheme="majorHAnsi"/>
                      <w:sz w:val="16"/>
                      <w:szCs w:val="16"/>
                      <w:lang w:val="en-US"/>
                    </w:rPr>
                    <w:t>ion</w:t>
                  </w:r>
                  <w:r w:rsidRPr="00A068BE">
                    <w:rPr>
                      <w:rFonts w:asciiTheme="majorHAnsi" w:hAnsiTheme="majorHAnsi"/>
                      <w:sz w:val="16"/>
                      <w:szCs w:val="16"/>
                      <w:lang w:val="en-US"/>
                    </w:rPr>
                    <w:t>, placenta praevia and hypertensive disorders (including eclampsia and pre-eclampsia)</w:t>
                  </w:r>
                  <w:r w:rsidRPr="00A068BE">
                    <w:rPr>
                      <w:rFonts w:asciiTheme="majorHAnsi" w:hAnsiTheme="majorHAnsi"/>
                      <w:sz w:val="16"/>
                      <w:szCs w:val="16"/>
                      <w:lang w:val="en-US"/>
                    </w:rPr>
                    <w:tab/>
                  </w:r>
                </w:p>
                <w:p w:rsidR="00440386" w:rsidRDefault="00440386" w:rsidP="00440386">
                  <w:pPr>
                    <w:spacing w:line="240" w:lineRule="auto"/>
                    <w:rPr>
                      <w:rFonts w:asciiTheme="majorHAnsi" w:hAnsiTheme="majorHAnsi"/>
                      <w:sz w:val="16"/>
                      <w:szCs w:val="16"/>
                      <w:lang w:val="en-US"/>
                    </w:rPr>
                  </w:pPr>
                  <w:proofErr w:type="gramStart"/>
                  <w:r w:rsidRPr="00A068BE">
                    <w:rPr>
                      <w:rFonts w:asciiTheme="majorHAnsi" w:hAnsiTheme="majorHAnsi"/>
                      <w:b/>
                      <w:sz w:val="16"/>
                      <w:szCs w:val="16"/>
                      <w:vertAlign w:val="superscript"/>
                      <w:lang w:val="en-US"/>
                    </w:rPr>
                    <w:t>d</w:t>
                  </w:r>
                  <w:proofErr w:type="gramEnd"/>
                  <w:r>
                    <w:rPr>
                      <w:rFonts w:asciiTheme="majorHAnsi" w:hAnsiTheme="majorHAnsi"/>
                      <w:b/>
                      <w:sz w:val="16"/>
                      <w:szCs w:val="16"/>
                      <w:vertAlign w:val="superscript"/>
                      <w:lang w:val="en-US"/>
                    </w:rPr>
                    <w:t xml:space="preserve"> </w:t>
                  </w:r>
                  <w:r w:rsidRPr="00A068BE">
                    <w:rPr>
                      <w:rFonts w:asciiTheme="majorHAnsi" w:hAnsiTheme="majorHAnsi"/>
                      <w:b/>
                      <w:sz w:val="16"/>
                      <w:szCs w:val="16"/>
                      <w:lang w:val="en-US"/>
                    </w:rPr>
                    <w:t>Model 3:</w:t>
                  </w:r>
                  <w:r w:rsidRPr="00A068BE">
                    <w:rPr>
                      <w:rFonts w:asciiTheme="majorHAnsi" w:hAnsiTheme="majorHAnsi"/>
                      <w:sz w:val="16"/>
                      <w:szCs w:val="16"/>
                      <w:lang w:val="en-US"/>
                    </w:rPr>
                    <w:t xml:space="preserve"> Adjusted for Model 2 + gestational age and birth weight</w:t>
                  </w:r>
                </w:p>
                <w:p w:rsidR="00440386" w:rsidRPr="00440386" w:rsidRDefault="00440386" w:rsidP="00440386">
                  <w:pPr>
                    <w:spacing w:line="240" w:lineRule="auto"/>
                    <w:rPr>
                      <w:rFonts w:asciiTheme="majorHAnsi" w:hAnsiTheme="majorHAnsi"/>
                      <w:sz w:val="16"/>
                      <w:szCs w:val="16"/>
                      <w:lang w:val="en-US"/>
                    </w:rPr>
                  </w:pPr>
                  <w:proofErr w:type="gramStart"/>
                  <w:r>
                    <w:rPr>
                      <w:rFonts w:asciiTheme="majorHAnsi" w:hAnsiTheme="majorHAnsi"/>
                      <w:sz w:val="16"/>
                      <w:szCs w:val="16"/>
                      <w:vertAlign w:val="superscript"/>
                      <w:lang w:val="en-US"/>
                    </w:rPr>
                    <w:t>e</w:t>
                  </w:r>
                  <w:proofErr w:type="gramEnd"/>
                  <w:r>
                    <w:rPr>
                      <w:rFonts w:asciiTheme="majorHAnsi" w:hAnsiTheme="majorHAnsi"/>
                      <w:sz w:val="16"/>
                      <w:szCs w:val="16"/>
                      <w:vertAlign w:val="superscript"/>
                      <w:lang w:val="en-US"/>
                    </w:rPr>
                    <w:t xml:space="preserve"> </w:t>
                  </w:r>
                  <w:r>
                    <w:rPr>
                      <w:rFonts w:asciiTheme="majorHAnsi" w:hAnsiTheme="majorHAnsi"/>
                      <w:b/>
                      <w:sz w:val="16"/>
                      <w:szCs w:val="16"/>
                      <w:lang w:val="en-US"/>
                    </w:rPr>
                    <w:t xml:space="preserve">History of pregnancy loss: </w:t>
                  </w:r>
                  <w:r>
                    <w:rPr>
                      <w:rFonts w:asciiTheme="majorHAnsi" w:hAnsiTheme="majorHAnsi"/>
                      <w:sz w:val="16"/>
                      <w:szCs w:val="16"/>
                      <w:lang w:val="en-US"/>
                    </w:rPr>
                    <w:t>women with a prior stillbirth, miscarriage or ectopic pregnancy before the index live birth were excluded (n=</w:t>
                  </w:r>
                  <w:r w:rsidR="009304D0">
                    <w:rPr>
                      <w:rFonts w:asciiTheme="majorHAnsi" w:hAnsiTheme="majorHAnsi"/>
                      <w:sz w:val="16"/>
                      <w:szCs w:val="16"/>
                      <w:lang w:val="en-US"/>
                    </w:rPr>
                    <w:t>20,678</w:t>
                  </w:r>
                  <w:r>
                    <w:rPr>
                      <w:rFonts w:asciiTheme="majorHAnsi" w:hAnsiTheme="majorHAnsi"/>
                      <w:sz w:val="16"/>
                      <w:szCs w:val="16"/>
                      <w:lang w:val="en-US"/>
                    </w:rPr>
                    <w:t>)</w:t>
                  </w:r>
                </w:p>
                <w:p w:rsidR="00440386" w:rsidRPr="00A068BE" w:rsidRDefault="00440386" w:rsidP="00440386">
                  <w:pPr>
                    <w:spacing w:line="240" w:lineRule="auto"/>
                    <w:rPr>
                      <w:rFonts w:asciiTheme="majorHAnsi" w:hAnsiTheme="majorHAnsi"/>
                      <w:sz w:val="16"/>
                      <w:szCs w:val="16"/>
                      <w:lang w:val="en-US"/>
                    </w:rPr>
                  </w:pPr>
                  <w:r w:rsidRPr="00A068BE">
                    <w:rPr>
                      <w:rFonts w:asciiTheme="majorHAnsi" w:hAnsiTheme="majorHAnsi"/>
                      <w:b/>
                      <w:sz w:val="16"/>
                      <w:szCs w:val="16"/>
                      <w:lang w:val="en-US"/>
                    </w:rPr>
                    <w:t xml:space="preserve">*NOTE: </w:t>
                  </w:r>
                  <w:r w:rsidRPr="00A068BE">
                    <w:rPr>
                      <w:rFonts w:asciiTheme="majorHAnsi" w:hAnsiTheme="majorHAnsi"/>
                      <w:sz w:val="16"/>
                      <w:szCs w:val="16"/>
                      <w:lang w:val="en-US"/>
                    </w:rPr>
                    <w:t>Where the number of events is less t</w:t>
                  </w:r>
                  <w:r>
                    <w:rPr>
                      <w:rFonts w:asciiTheme="majorHAnsi" w:hAnsiTheme="majorHAnsi"/>
                      <w:sz w:val="16"/>
                      <w:szCs w:val="16"/>
                      <w:lang w:val="en-US"/>
                    </w:rPr>
                    <w:t>han 10 for materna</w:t>
                  </w:r>
                  <w:r w:rsidR="006229E4">
                    <w:rPr>
                      <w:rFonts w:asciiTheme="majorHAnsi" w:hAnsiTheme="majorHAnsi"/>
                      <w:sz w:val="16"/>
                      <w:szCs w:val="16"/>
                      <w:lang w:val="en-US"/>
                    </w:rPr>
                    <w:t xml:space="preserve">lly </w:t>
                  </w:r>
                  <w:r>
                    <w:rPr>
                      <w:rFonts w:asciiTheme="majorHAnsi" w:hAnsiTheme="majorHAnsi"/>
                      <w:sz w:val="16"/>
                      <w:szCs w:val="16"/>
                      <w:lang w:val="en-US"/>
                    </w:rPr>
                    <w:t>requested C</w:t>
                  </w:r>
                  <w:r w:rsidRPr="00A068BE">
                    <w:rPr>
                      <w:rFonts w:asciiTheme="majorHAnsi" w:hAnsiTheme="majorHAnsi"/>
                      <w:sz w:val="16"/>
                      <w:szCs w:val="16"/>
                      <w:lang w:val="en-US"/>
                    </w:rPr>
                    <w:t>esarean, these we</w:t>
                  </w:r>
                  <w:r>
                    <w:rPr>
                      <w:rFonts w:asciiTheme="majorHAnsi" w:hAnsiTheme="majorHAnsi"/>
                      <w:sz w:val="16"/>
                      <w:szCs w:val="16"/>
                      <w:lang w:val="en-US"/>
                    </w:rPr>
                    <w:t>re combined with the elective C</w:t>
                  </w:r>
                  <w:r w:rsidRPr="00A068BE">
                    <w:rPr>
                      <w:rFonts w:asciiTheme="majorHAnsi" w:hAnsiTheme="majorHAnsi"/>
                      <w:sz w:val="16"/>
                      <w:szCs w:val="16"/>
                      <w:lang w:val="en-US"/>
                    </w:rPr>
                    <w:t>esarean group</w:t>
                  </w:r>
                  <w:r>
                    <w:rPr>
                      <w:rFonts w:asciiTheme="majorHAnsi" w:hAnsiTheme="majorHAnsi"/>
                      <w:sz w:val="16"/>
                      <w:szCs w:val="16"/>
                      <w:lang w:val="en-US"/>
                    </w:rPr>
                    <w:t xml:space="preserve"> for analyses</w:t>
                  </w:r>
                </w:p>
                <w:p w:rsidR="00440386" w:rsidRDefault="00440386" w:rsidP="00440386">
                  <w:pPr>
                    <w:rPr>
                      <w:lang w:val="en-US"/>
                    </w:rPr>
                  </w:pPr>
                </w:p>
                <w:p w:rsidR="00440386" w:rsidRPr="0058497F" w:rsidRDefault="00440386" w:rsidP="00440386">
                  <w:pPr>
                    <w:rPr>
                      <w:lang w:val="en-US"/>
                    </w:rPr>
                  </w:pPr>
                </w:p>
              </w:txbxContent>
            </v:textbox>
          </v:shape>
        </w:pict>
      </w:r>
    </w:p>
    <w:sectPr w:rsidR="00222D99" w:rsidSect="00085A6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440386"/>
    <w:rsid w:val="00007918"/>
    <w:rsid w:val="0001035D"/>
    <w:rsid w:val="00085A65"/>
    <w:rsid w:val="000B5B11"/>
    <w:rsid w:val="00222D99"/>
    <w:rsid w:val="002E3ADE"/>
    <w:rsid w:val="00440386"/>
    <w:rsid w:val="00453C53"/>
    <w:rsid w:val="00575BA1"/>
    <w:rsid w:val="005911C6"/>
    <w:rsid w:val="0060149B"/>
    <w:rsid w:val="006229E4"/>
    <w:rsid w:val="00690684"/>
    <w:rsid w:val="006B105D"/>
    <w:rsid w:val="00701B57"/>
    <w:rsid w:val="009304D0"/>
    <w:rsid w:val="009C0C00"/>
    <w:rsid w:val="00A2799A"/>
    <w:rsid w:val="00A61902"/>
    <w:rsid w:val="00A7354F"/>
    <w:rsid w:val="00A8425B"/>
    <w:rsid w:val="00C23577"/>
    <w:rsid w:val="00CC071A"/>
    <w:rsid w:val="00D15E02"/>
    <w:rsid w:val="00D46862"/>
    <w:rsid w:val="00D76B78"/>
    <w:rsid w:val="00E85274"/>
    <w:rsid w:val="00EC4D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40386"/>
    <w:rPr>
      <w:lang w:val="da-DK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40386"/>
    <w:pPr>
      <w:spacing w:after="0" w:line="240" w:lineRule="auto"/>
    </w:pPr>
    <w:rPr>
      <w:lang w:val="da-DK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298</Words>
  <Characters>1701</Characters>
  <Application>Microsoft Office Word</Application>
  <DocSecurity>4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soneil</dc:creator>
  <cp:lastModifiedBy>soneil</cp:lastModifiedBy>
  <cp:revision>2</cp:revision>
  <dcterms:created xsi:type="dcterms:W3CDTF">2014-06-05T14:34:00Z</dcterms:created>
  <dcterms:modified xsi:type="dcterms:W3CDTF">2014-06-05T14:34:00Z</dcterms:modified>
</cp:coreProperties>
</file>