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A91" w:rsidRPr="007A3A91" w:rsidRDefault="007A3A91" w:rsidP="007A3A91">
      <w:pPr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en-IE"/>
        </w:rPr>
      </w:pPr>
    </w:p>
    <w:tbl>
      <w:tblPr>
        <w:tblW w:w="5043" w:type="dxa"/>
        <w:tblInd w:w="93" w:type="dxa"/>
        <w:tblLook w:val="04A0" w:firstRow="1" w:lastRow="0" w:firstColumn="1" w:lastColumn="0" w:noHBand="0" w:noVBand="1"/>
      </w:tblPr>
      <w:tblGrid>
        <w:gridCol w:w="3276"/>
        <w:gridCol w:w="850"/>
        <w:gridCol w:w="917"/>
      </w:tblGrid>
      <w:tr w:rsidR="007A3A91" w:rsidRPr="007A3A91" w:rsidTr="00F2032C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Species in the smear-culture mixes (%)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EECE1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D4 mix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EECE1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S5 mix</w:t>
            </w:r>
          </w:p>
        </w:tc>
      </w:tr>
      <w:tr w:rsidR="007A3A91" w:rsidRPr="007A3A91" w:rsidTr="00F2032C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8"/>
                <w:szCs w:val="18"/>
                <w:lang w:val="en-US"/>
              </w:rPr>
              <w:t>Brevibacterium casei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61.09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  <w:proofErr w:type="spellStart"/>
            <w:r w:rsidRPr="007A3A91">
              <w:rPr>
                <w:rFonts w:ascii="Calibri" w:eastAsia="Times New Roman" w:hAnsi="Calibri" w:cs="Times New Roman"/>
                <w:color w:val="000000"/>
                <w:sz w:val="18"/>
                <w:szCs w:val="18"/>
                <w:vertAlign w:val="superscript"/>
                <w:lang w:val="en-US"/>
              </w:rPr>
              <w:t>nd</w:t>
            </w:r>
            <w:proofErr w:type="spellEnd"/>
          </w:p>
        </w:tc>
      </w:tr>
      <w:tr w:rsidR="007A3A91" w:rsidRPr="007A3A91" w:rsidTr="00F2032C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3A91" w:rsidRPr="007A3A91" w:rsidRDefault="007A3A91" w:rsidP="007A3A91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8"/>
                <w:szCs w:val="18"/>
                <w:lang w:val="en-US"/>
              </w:rPr>
              <w:t>Brevibacterium linens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5.26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3.53</w:t>
            </w:r>
          </w:p>
        </w:tc>
      </w:tr>
      <w:tr w:rsidR="007A3A91" w:rsidRPr="007A3A91" w:rsidTr="00F2032C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3A91" w:rsidRPr="007A3A91" w:rsidRDefault="007A3A91" w:rsidP="007A3A91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7A3A91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8"/>
                <w:szCs w:val="18"/>
                <w:lang w:val="en-US"/>
              </w:rPr>
              <w:t>Glutamicibacter</w:t>
            </w:r>
            <w:proofErr w:type="spellEnd"/>
            <w:r w:rsidRPr="007A3A91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A3A91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8"/>
                <w:szCs w:val="18"/>
                <w:lang w:val="en-US"/>
              </w:rPr>
              <w:t>arilaitensis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64.03</w:t>
            </w:r>
          </w:p>
        </w:tc>
      </w:tr>
      <w:tr w:rsidR="007A3A91" w:rsidRPr="007A3A91" w:rsidTr="00F2032C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3A91" w:rsidRPr="007A3A91" w:rsidRDefault="007A3A91" w:rsidP="007A3A91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8"/>
                <w:szCs w:val="18"/>
                <w:lang w:val="en-US"/>
              </w:rPr>
              <w:t xml:space="preserve">Staphylococcus </w:t>
            </w:r>
            <w:proofErr w:type="spellStart"/>
            <w:r w:rsidRPr="007A3A91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8"/>
                <w:szCs w:val="18"/>
                <w:lang w:val="en-US"/>
              </w:rPr>
              <w:t>xylosus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0.57</w:t>
            </w:r>
          </w:p>
        </w:tc>
      </w:tr>
      <w:tr w:rsidR="007A3A91" w:rsidRPr="007A3A91" w:rsidTr="00F2032C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7A3A91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8"/>
                <w:szCs w:val="18"/>
                <w:lang w:val="en-US"/>
              </w:rPr>
              <w:t>Cyberlindnera</w:t>
            </w:r>
            <w:proofErr w:type="spellEnd"/>
            <w:r w:rsidRPr="007A3A91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A3A91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8"/>
                <w:szCs w:val="18"/>
                <w:lang w:val="en-US"/>
              </w:rPr>
              <w:t>jadinii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14.84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7A3A91" w:rsidRPr="007A3A91" w:rsidTr="00F2032C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7A3A91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8"/>
                <w:szCs w:val="18"/>
                <w:lang w:val="en-US"/>
              </w:rPr>
              <w:t>Debaryomyces</w:t>
            </w:r>
            <w:proofErr w:type="spellEnd"/>
            <w:r w:rsidRPr="007A3A91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8"/>
                <w:szCs w:val="18"/>
                <w:lang w:val="en-US"/>
              </w:rPr>
              <w:t xml:space="preserve"> hansenii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1.88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14.66</w:t>
            </w:r>
          </w:p>
        </w:tc>
      </w:tr>
      <w:tr w:rsidR="007A3A91" w:rsidRPr="007A3A91" w:rsidTr="00F2032C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7A3A91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8"/>
                <w:szCs w:val="18"/>
                <w:lang w:val="en-US"/>
              </w:rPr>
              <w:t>Geotrichum</w:t>
            </w:r>
            <w:proofErr w:type="spellEnd"/>
            <w:r w:rsidRPr="007A3A91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A3A91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18"/>
                <w:szCs w:val="18"/>
                <w:lang w:val="en-US"/>
              </w:rPr>
              <w:t>candidum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12.12</w:t>
            </w:r>
          </w:p>
        </w:tc>
      </w:tr>
      <w:tr w:rsidR="007A3A91" w:rsidRPr="007A3A91" w:rsidTr="00F2032C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3A91" w:rsidRPr="007A3A91" w:rsidRDefault="007A3A91" w:rsidP="007A3A91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  <w:t>Brevibacterium sp. VCM10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12.82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7A3A91" w:rsidRPr="007A3A91" w:rsidTr="00F2032C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3A91" w:rsidRPr="007A3A91" w:rsidRDefault="007A3A91" w:rsidP="007A3A91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Brevibacterium </w:t>
            </w:r>
            <w:proofErr w:type="spellStart"/>
            <w:r w:rsidRPr="007A3A9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  <w:t>siliguriense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1.41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7A3A91" w:rsidRPr="007A3A91" w:rsidTr="00F2032C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Brevibacterium </w:t>
            </w:r>
            <w:proofErr w:type="spellStart"/>
            <w:r w:rsidRPr="007A3A9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  <w:t>epidermidis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1.10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7A3A91" w:rsidRPr="007A3A91" w:rsidTr="00F2032C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Brevibacterium </w:t>
            </w:r>
            <w:proofErr w:type="spellStart"/>
            <w:r w:rsidRPr="007A3A9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  <w:t>sandarakinum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0.59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7A3A91" w:rsidRPr="007A3A91" w:rsidTr="00F2032C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7A3A9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  <w:t>Arthrobacter</w:t>
            </w:r>
            <w:proofErr w:type="spellEnd"/>
            <w:r w:rsidRPr="007A3A9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sp. NIO-1057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1.27</w:t>
            </w:r>
          </w:p>
        </w:tc>
      </w:tr>
      <w:tr w:rsidR="007A3A91" w:rsidRPr="007A3A91" w:rsidTr="00F2032C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7A3A9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  <w:t>Debaryomyces</w:t>
            </w:r>
            <w:proofErr w:type="spellEnd"/>
            <w:r w:rsidRPr="007A3A9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A3A9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  <w:t>fabryi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1.07</w:t>
            </w:r>
          </w:p>
        </w:tc>
      </w:tr>
      <w:tr w:rsidR="007A3A91" w:rsidRPr="007A3A91" w:rsidTr="00F2032C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7A3A9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  <w:t>Arthrobacter</w:t>
            </w:r>
            <w:proofErr w:type="spellEnd"/>
            <w:r w:rsidRPr="007A3A9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sp. W1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0.38</w:t>
            </w:r>
          </w:p>
        </w:tc>
      </w:tr>
      <w:tr w:rsidR="007A3A91" w:rsidRPr="007A3A91" w:rsidTr="00F2032C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7A3A9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  <w:t>Glutamicibacter</w:t>
            </w:r>
            <w:proofErr w:type="spellEnd"/>
            <w:r w:rsidRPr="007A3A9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A3A9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  <w:t>mysorens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0.24</w:t>
            </w:r>
          </w:p>
        </w:tc>
      </w:tr>
      <w:tr w:rsidR="007A3A91" w:rsidRPr="007A3A91" w:rsidTr="00F2032C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7A3A9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  <w:t>Arthrobacter</w:t>
            </w:r>
            <w:proofErr w:type="spellEnd"/>
            <w:r w:rsidRPr="007A3A9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sp. EpRS66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0.16</w:t>
            </w:r>
          </w:p>
        </w:tc>
      </w:tr>
      <w:tr w:rsidR="007A3A91" w:rsidRPr="007A3A91" w:rsidTr="00F2032C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7A3A9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  <w:t>Paeniglutamicibacter</w:t>
            </w:r>
            <w:proofErr w:type="spellEnd"/>
            <w:r w:rsidRPr="007A3A9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A3A9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  <w:t>antarcticus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0.14</w:t>
            </w:r>
          </w:p>
        </w:tc>
      </w:tr>
      <w:tr w:rsidR="007A3A91" w:rsidRPr="007A3A91" w:rsidTr="00F2032C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/>
              </w:rPr>
              <w:t>Others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1.00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A91" w:rsidRPr="007A3A91" w:rsidRDefault="007A3A91" w:rsidP="007A3A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7A3A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1.81</w:t>
            </w:r>
          </w:p>
        </w:tc>
      </w:tr>
    </w:tbl>
    <w:p w:rsidR="007A3A91" w:rsidRPr="007A3A91" w:rsidRDefault="007A3A91" w:rsidP="007A3A91">
      <w:pPr>
        <w:spacing w:after="0" w:line="480" w:lineRule="auto"/>
        <w:textAlignment w:val="baseline"/>
        <w:rPr>
          <w:rFonts w:ascii="Times New Roman" w:hAnsi="Times New Roman" w:cs="Times New Roman"/>
          <w:sz w:val="16"/>
          <w:szCs w:val="16"/>
          <w:lang w:val="en-US"/>
        </w:rPr>
      </w:pPr>
      <w:proofErr w:type="spellStart"/>
      <w:proofErr w:type="gramStart"/>
      <w:r w:rsidRPr="007A3A91">
        <w:rPr>
          <w:rFonts w:cs="Times New Roman"/>
          <w:sz w:val="18"/>
          <w:szCs w:val="18"/>
          <w:vertAlign w:val="superscript"/>
          <w:lang w:val="en-US"/>
        </w:rPr>
        <w:t>nd</w:t>
      </w:r>
      <w:r w:rsidRPr="007A3A91">
        <w:rPr>
          <w:rFonts w:ascii="Times New Roman" w:hAnsi="Times New Roman" w:cs="Times New Roman"/>
          <w:sz w:val="16"/>
          <w:szCs w:val="16"/>
          <w:lang w:val="en-US"/>
        </w:rPr>
        <w:t>Not</w:t>
      </w:r>
      <w:proofErr w:type="spellEnd"/>
      <w:proofErr w:type="gramEnd"/>
      <w:r w:rsidRPr="007A3A91">
        <w:rPr>
          <w:rFonts w:ascii="Times New Roman" w:hAnsi="Times New Roman" w:cs="Times New Roman"/>
          <w:sz w:val="16"/>
          <w:szCs w:val="16"/>
          <w:lang w:val="en-US"/>
        </w:rPr>
        <w:t xml:space="preserve"> detected</w:t>
      </w:r>
    </w:p>
    <w:p w:rsidR="007A3A91" w:rsidRDefault="007A3A91" w:rsidP="007A3A91">
      <w:pPr>
        <w:spacing w:after="0" w:line="480" w:lineRule="auto"/>
        <w:textAlignment w:val="baseline"/>
        <w:rPr>
          <w:sz w:val="18"/>
          <w:szCs w:val="18"/>
          <w:vertAlign w:val="superscript"/>
          <w:lang w:val="en-US" w:eastAsia="en-IE"/>
        </w:rPr>
      </w:pPr>
    </w:p>
    <w:p w:rsidR="007A3A91" w:rsidRDefault="007A3A91" w:rsidP="007A3A91">
      <w:pPr>
        <w:spacing w:after="0" w:line="480" w:lineRule="auto"/>
        <w:textAlignment w:val="baseline"/>
        <w:rPr>
          <w:sz w:val="18"/>
          <w:szCs w:val="18"/>
          <w:vertAlign w:val="superscript"/>
          <w:lang w:val="en-US" w:eastAsia="en-IE"/>
        </w:rPr>
      </w:pPr>
    </w:p>
    <w:p w:rsidR="007A3A91" w:rsidRDefault="007A3A91" w:rsidP="007A3A91">
      <w:pPr>
        <w:spacing w:after="0" w:line="480" w:lineRule="auto"/>
        <w:textAlignment w:val="baseline"/>
        <w:rPr>
          <w:sz w:val="18"/>
          <w:szCs w:val="18"/>
          <w:vertAlign w:val="superscript"/>
          <w:lang w:val="en-US" w:eastAsia="en-IE"/>
        </w:rPr>
      </w:pPr>
    </w:p>
    <w:p w:rsidR="007A3A91" w:rsidRDefault="007A3A91" w:rsidP="007A3A91">
      <w:pPr>
        <w:spacing w:after="0" w:line="480" w:lineRule="auto"/>
        <w:textAlignment w:val="baseline"/>
        <w:rPr>
          <w:sz w:val="18"/>
          <w:szCs w:val="18"/>
          <w:vertAlign w:val="superscript"/>
          <w:lang w:val="en-US" w:eastAsia="en-IE"/>
        </w:rPr>
      </w:pPr>
    </w:p>
    <w:p w:rsidR="007A3A91" w:rsidRPr="007A3A91" w:rsidRDefault="007A3A91" w:rsidP="007A3A91">
      <w:pPr>
        <w:spacing w:after="0" w:line="480" w:lineRule="auto"/>
        <w:textAlignment w:val="baseline"/>
        <w:rPr>
          <w:sz w:val="18"/>
          <w:szCs w:val="18"/>
          <w:vertAlign w:val="superscript"/>
          <w:lang w:val="en-US" w:eastAsia="en-IE"/>
        </w:rPr>
      </w:pPr>
      <w:bookmarkStart w:id="0" w:name="_GoBack"/>
      <w:bookmarkEnd w:id="0"/>
    </w:p>
    <w:p w:rsidR="007A3A91" w:rsidRPr="007A3A91" w:rsidRDefault="007A3A91" w:rsidP="007A3A91">
      <w:pPr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en-IE"/>
        </w:rPr>
      </w:pPr>
    </w:p>
    <w:p w:rsidR="007A3A91" w:rsidRPr="007A3A91" w:rsidRDefault="007A3A91" w:rsidP="007A3A91">
      <w:pPr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 w:eastAsia="en-IE"/>
        </w:rPr>
      </w:pPr>
    </w:p>
    <w:p w:rsidR="007A3A91" w:rsidRPr="007A3A91" w:rsidRDefault="007A3A91" w:rsidP="007A3A91">
      <w:pPr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 w:eastAsia="en-IE"/>
        </w:rPr>
      </w:pPr>
    </w:p>
    <w:p w:rsidR="007A3A91" w:rsidRDefault="007A3A91" w:rsidP="007A3A91">
      <w:pPr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 w:eastAsia="en-IE"/>
        </w:rPr>
      </w:pPr>
    </w:p>
    <w:p w:rsidR="007A3A91" w:rsidRDefault="007A3A91" w:rsidP="007A3A91">
      <w:pPr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en-IE"/>
        </w:rPr>
      </w:pPr>
    </w:p>
    <w:p w:rsidR="00155FBB" w:rsidRDefault="00155FBB" w:rsidP="007A3A91">
      <w:pPr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en-IE"/>
        </w:rPr>
      </w:pPr>
    </w:p>
    <w:p w:rsidR="00275B0A" w:rsidRDefault="00275B0A" w:rsidP="007A3A91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275B0A" w:rsidSect="00155F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A91"/>
    <w:rsid w:val="001408BD"/>
    <w:rsid w:val="00155FBB"/>
    <w:rsid w:val="00275B0A"/>
    <w:rsid w:val="003D326B"/>
    <w:rsid w:val="00407646"/>
    <w:rsid w:val="004E66EF"/>
    <w:rsid w:val="005D6FC6"/>
    <w:rsid w:val="006264F5"/>
    <w:rsid w:val="00660DED"/>
    <w:rsid w:val="00685325"/>
    <w:rsid w:val="00767E21"/>
    <w:rsid w:val="007A3A91"/>
    <w:rsid w:val="00A8377D"/>
    <w:rsid w:val="00B2618A"/>
    <w:rsid w:val="00B7693C"/>
    <w:rsid w:val="00F20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A3A91"/>
  </w:style>
  <w:style w:type="paragraph" w:styleId="BalloonText">
    <w:name w:val="Balloon Text"/>
    <w:basedOn w:val="Normal"/>
    <w:link w:val="BalloonTextChar"/>
    <w:uiPriority w:val="99"/>
    <w:semiHidden/>
    <w:unhideWhenUsed/>
    <w:rsid w:val="007A3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A91"/>
    <w:rPr>
      <w:rFonts w:ascii="Tahoma" w:hAnsi="Tahoma" w:cs="Tahoma"/>
      <w:sz w:val="16"/>
      <w:szCs w:val="16"/>
      <w:lang w:val="en-I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A3A91"/>
  </w:style>
  <w:style w:type="paragraph" w:styleId="BalloonText">
    <w:name w:val="Balloon Text"/>
    <w:basedOn w:val="Normal"/>
    <w:link w:val="BalloonTextChar"/>
    <w:uiPriority w:val="99"/>
    <w:semiHidden/>
    <w:unhideWhenUsed/>
    <w:rsid w:val="007A3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A91"/>
    <w:rPr>
      <w:rFonts w:ascii="Tahoma" w:hAnsi="Tahoma" w:cs="Tahoma"/>
      <w:sz w:val="16"/>
      <w:szCs w:val="16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1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97622-E2E4-4C9F-A8D9-A6351F08D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Bertuzzi (External)</dc:creator>
  <cp:lastModifiedBy>Andrea Bertuzzi (External)</cp:lastModifiedBy>
  <cp:revision>2</cp:revision>
  <cp:lastPrinted>2017-12-12T16:25:00Z</cp:lastPrinted>
  <dcterms:created xsi:type="dcterms:W3CDTF">2017-12-15T13:37:00Z</dcterms:created>
  <dcterms:modified xsi:type="dcterms:W3CDTF">2017-12-15T13:37:00Z</dcterms:modified>
</cp:coreProperties>
</file>