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B9F" w:rsidRDefault="00830B9F" w:rsidP="00830B9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Online Supporting Material</w:t>
      </w:r>
      <w:bookmarkStart w:id="0" w:name="_GoBack"/>
      <w:bookmarkEnd w:id="0"/>
    </w:p>
    <w:p w:rsidR="00830B9F" w:rsidRDefault="00830B9F" w:rsidP="004424C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424C7" w:rsidRPr="004424C7" w:rsidRDefault="004424C7" w:rsidP="004424C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424C7">
        <w:rPr>
          <w:rFonts w:ascii="Times New Roman" w:eastAsia="Calibri" w:hAnsi="Times New Roman" w:cs="Times New Roman"/>
          <w:b/>
          <w:sz w:val="24"/>
          <w:szCs w:val="24"/>
        </w:rPr>
        <w:t xml:space="preserve">Supplemental Table 1:  </w:t>
      </w:r>
      <w:r w:rsidRPr="004424C7">
        <w:rPr>
          <w:rFonts w:ascii="Times New Roman" w:eastAsia="Calibri" w:hAnsi="Times New Roman" w:cs="Times New Roman"/>
          <w:sz w:val="24"/>
          <w:szCs w:val="24"/>
        </w:rPr>
        <w:t xml:space="preserve">Modifications to gradient and </w:t>
      </w:r>
      <w:r w:rsidRPr="004424C7">
        <w:rPr>
          <w:rFonts w:ascii="Times New Roman" w:eastAsia="Calibri" w:hAnsi="Times New Roman" w:cs="Times New Roman"/>
          <w:bCs/>
          <w:sz w:val="24"/>
          <w:szCs w:val="24"/>
        </w:rPr>
        <w:t>Multiple Reaction Monitoring (MRM) parameters within current LC-MS/MS method</w:t>
      </w:r>
    </w:p>
    <w:p w:rsidR="004424C7" w:rsidRPr="004424C7" w:rsidRDefault="004424C7" w:rsidP="004424C7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424C7" w:rsidRPr="004424C7" w:rsidRDefault="004424C7" w:rsidP="004424C7">
      <w:pPr>
        <w:spacing w:after="0"/>
        <w:rPr>
          <w:rFonts w:ascii="Calibri" w:eastAsia="Calibri" w:hAnsi="Calibri" w:cs="Times New Roman"/>
          <w:bCs/>
        </w:rPr>
      </w:pPr>
      <w:r w:rsidRPr="004424C7">
        <w:rPr>
          <w:rFonts w:ascii="Times New Roman" w:eastAsia="Calibri" w:hAnsi="Times New Roman" w:cs="Times New Roman"/>
          <w:bCs/>
          <w:sz w:val="24"/>
          <w:szCs w:val="24"/>
        </w:rPr>
        <w:t>A.</w:t>
      </w:r>
    </w:p>
    <w:p w:rsidR="004424C7" w:rsidRPr="004424C7" w:rsidRDefault="004424C7" w:rsidP="004424C7">
      <w:pPr>
        <w:spacing w:after="0"/>
        <w:rPr>
          <w:rFonts w:ascii="Calibri" w:eastAsia="Calibri" w:hAnsi="Calibri" w:cs="Times New Roman"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1080"/>
        <w:gridCol w:w="1080"/>
      </w:tblGrid>
      <w:tr w:rsidR="004424C7" w:rsidRPr="004424C7" w:rsidTr="00A945B2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Time (min)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4424C7" w:rsidRPr="004424C7" w:rsidRDefault="004424C7" w:rsidP="004424C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%A*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C7" w:rsidRPr="004424C7" w:rsidRDefault="004424C7" w:rsidP="004424C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%B**</w:t>
            </w:r>
          </w:p>
        </w:tc>
      </w:tr>
      <w:tr w:rsidR="004424C7" w:rsidRPr="004424C7" w:rsidTr="00A945B2">
        <w:tc>
          <w:tcPr>
            <w:tcW w:w="1885" w:type="dxa"/>
            <w:tcBorders>
              <w:top w:val="single" w:sz="4" w:space="0" w:color="auto"/>
              <w:left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Initial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4424C7" w:rsidRPr="004424C7" w:rsidRDefault="004424C7" w:rsidP="004424C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080" w:type="dxa"/>
            <w:tcBorders>
              <w:top w:val="single" w:sz="4" w:space="0" w:color="auto"/>
              <w:right w:val="single" w:sz="4" w:space="0" w:color="auto"/>
            </w:tcBorders>
          </w:tcPr>
          <w:p w:rsidR="004424C7" w:rsidRPr="004424C7" w:rsidRDefault="004424C7" w:rsidP="004424C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</w:t>
            </w:r>
          </w:p>
        </w:tc>
      </w:tr>
      <w:tr w:rsidR="004424C7" w:rsidRPr="004424C7" w:rsidTr="00A945B2">
        <w:tc>
          <w:tcPr>
            <w:tcW w:w="1885" w:type="dxa"/>
            <w:tcBorders>
              <w:left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5.00</w:t>
            </w:r>
          </w:p>
        </w:tc>
        <w:tc>
          <w:tcPr>
            <w:tcW w:w="1080" w:type="dxa"/>
          </w:tcPr>
          <w:p w:rsidR="004424C7" w:rsidRPr="004424C7" w:rsidRDefault="004424C7" w:rsidP="004424C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4424C7" w:rsidRPr="004424C7" w:rsidRDefault="004424C7" w:rsidP="004424C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</w:t>
            </w:r>
          </w:p>
        </w:tc>
      </w:tr>
      <w:tr w:rsidR="004424C7" w:rsidRPr="004424C7" w:rsidTr="00A945B2">
        <w:tc>
          <w:tcPr>
            <w:tcW w:w="1885" w:type="dxa"/>
            <w:tcBorders>
              <w:left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5.15</w:t>
            </w:r>
          </w:p>
        </w:tc>
        <w:tc>
          <w:tcPr>
            <w:tcW w:w="1080" w:type="dxa"/>
          </w:tcPr>
          <w:p w:rsidR="004424C7" w:rsidRPr="004424C7" w:rsidRDefault="004424C7" w:rsidP="004424C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4424C7" w:rsidRPr="004424C7" w:rsidRDefault="004424C7" w:rsidP="004424C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98</w:t>
            </w:r>
          </w:p>
        </w:tc>
      </w:tr>
      <w:tr w:rsidR="004424C7" w:rsidRPr="004424C7" w:rsidTr="00A945B2">
        <w:tc>
          <w:tcPr>
            <w:tcW w:w="1885" w:type="dxa"/>
            <w:tcBorders>
              <w:left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6.15</w:t>
            </w:r>
          </w:p>
        </w:tc>
        <w:tc>
          <w:tcPr>
            <w:tcW w:w="1080" w:type="dxa"/>
          </w:tcPr>
          <w:p w:rsidR="004424C7" w:rsidRPr="004424C7" w:rsidRDefault="004424C7" w:rsidP="004424C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4424C7" w:rsidRPr="004424C7" w:rsidRDefault="004424C7" w:rsidP="004424C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98</w:t>
            </w:r>
          </w:p>
        </w:tc>
      </w:tr>
      <w:tr w:rsidR="004424C7" w:rsidRPr="004424C7" w:rsidTr="00A945B2">
        <w:tc>
          <w:tcPr>
            <w:tcW w:w="1885" w:type="dxa"/>
            <w:tcBorders>
              <w:left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6.30</w:t>
            </w:r>
          </w:p>
        </w:tc>
        <w:tc>
          <w:tcPr>
            <w:tcW w:w="1080" w:type="dxa"/>
          </w:tcPr>
          <w:p w:rsidR="004424C7" w:rsidRPr="004424C7" w:rsidRDefault="004424C7" w:rsidP="004424C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4424C7" w:rsidRPr="004424C7" w:rsidRDefault="004424C7" w:rsidP="004424C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</w:t>
            </w:r>
          </w:p>
        </w:tc>
      </w:tr>
      <w:tr w:rsidR="004424C7" w:rsidRPr="004424C7" w:rsidTr="00A945B2">
        <w:tc>
          <w:tcPr>
            <w:tcW w:w="1885" w:type="dxa"/>
            <w:tcBorders>
              <w:left w:val="single" w:sz="4" w:space="0" w:color="auto"/>
              <w:bottom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7.0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4424C7" w:rsidRPr="004424C7" w:rsidRDefault="004424C7" w:rsidP="004424C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:rsidR="004424C7" w:rsidRPr="004424C7" w:rsidRDefault="004424C7" w:rsidP="004424C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</w:t>
            </w:r>
          </w:p>
        </w:tc>
      </w:tr>
    </w:tbl>
    <w:p w:rsidR="004424C7" w:rsidRPr="004424C7" w:rsidRDefault="004424C7" w:rsidP="004424C7">
      <w:pPr>
        <w:spacing w:after="0"/>
        <w:rPr>
          <w:rFonts w:ascii="Times New Roman" w:eastAsia="Calibri" w:hAnsi="Times New Roman" w:cs="Times New Roman"/>
          <w:bCs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02"/>
      </w:tblGrid>
      <w:tr w:rsidR="004424C7" w:rsidRPr="004424C7" w:rsidTr="00A945B2">
        <w:trPr>
          <w:trHeight w:val="552"/>
        </w:trPr>
        <w:tc>
          <w:tcPr>
            <w:tcW w:w="8602" w:type="dxa"/>
          </w:tcPr>
          <w:p w:rsidR="004424C7" w:rsidRPr="004424C7" w:rsidRDefault="004424C7" w:rsidP="004424C7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*Mobile Phase A:  </w:t>
            </w:r>
            <w:r w:rsidRPr="004424C7">
              <w:rPr>
                <w:rFonts w:ascii="Times New Roman" w:eastAsia="Calibri" w:hAnsi="Times New Roman" w:cs="Times New Roman"/>
                <w:sz w:val="24"/>
                <w:szCs w:val="24"/>
              </w:rPr>
              <w:t>Water + 0.1% formic acid, 2mM ammonium acetate</w:t>
            </w:r>
          </w:p>
          <w:p w:rsidR="004424C7" w:rsidRPr="004424C7" w:rsidRDefault="004424C7" w:rsidP="004424C7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**Mobile Phase B:</w:t>
            </w:r>
            <w:r w:rsidRPr="004424C7">
              <w:rPr>
                <w:rFonts w:ascii="Calibri" w:eastAsia="Calibri" w:hAnsi="Calibri" w:cs="Times New Roman"/>
              </w:rPr>
              <w:t xml:space="preserve">  </w:t>
            </w:r>
            <w:r w:rsidRPr="004424C7">
              <w:rPr>
                <w:rFonts w:ascii="Times New Roman" w:eastAsia="Calibri" w:hAnsi="Times New Roman" w:cs="Times New Roman"/>
                <w:sz w:val="24"/>
                <w:szCs w:val="24"/>
              </w:rPr>
              <w:t>Methanol + 0.1% formic acid, 2mM ammonium acetate</w:t>
            </w:r>
          </w:p>
        </w:tc>
      </w:tr>
    </w:tbl>
    <w:p w:rsidR="004424C7" w:rsidRPr="004424C7" w:rsidRDefault="004424C7" w:rsidP="004424C7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424C7" w:rsidRPr="004424C7" w:rsidRDefault="004424C7" w:rsidP="004424C7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424C7" w:rsidRPr="004424C7" w:rsidRDefault="004424C7" w:rsidP="004424C7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4424C7">
        <w:rPr>
          <w:rFonts w:ascii="Times New Roman" w:eastAsia="Calibri" w:hAnsi="Times New Roman" w:cs="Times New Roman"/>
          <w:bCs/>
          <w:sz w:val="24"/>
          <w:szCs w:val="24"/>
        </w:rPr>
        <w:t>B.</w:t>
      </w:r>
    </w:p>
    <w:p w:rsidR="004424C7" w:rsidRPr="004424C7" w:rsidRDefault="004424C7" w:rsidP="004424C7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1014"/>
        <w:gridCol w:w="1530"/>
        <w:gridCol w:w="1530"/>
        <w:gridCol w:w="990"/>
        <w:gridCol w:w="2001"/>
      </w:tblGrid>
      <w:tr w:rsidR="004424C7" w:rsidRPr="004424C7" w:rsidTr="00A945B2">
        <w:tc>
          <w:tcPr>
            <w:tcW w:w="1951" w:type="dxa"/>
            <w:tcBorders>
              <w:bottom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Analyte</w:t>
            </w: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Parent Ion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Daughter Ion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Dwell time (s)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Cone (V)</w:t>
            </w:r>
          </w:p>
        </w:tc>
        <w:tc>
          <w:tcPr>
            <w:tcW w:w="2001" w:type="dxa"/>
            <w:tcBorders>
              <w:bottom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Collision Energy (V)</w:t>
            </w:r>
          </w:p>
        </w:tc>
      </w:tr>
      <w:tr w:rsidR="004424C7" w:rsidRPr="004424C7" w:rsidTr="00A945B2">
        <w:tc>
          <w:tcPr>
            <w:tcW w:w="1951" w:type="dxa"/>
            <w:tcBorders>
              <w:bottom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25(OH)D</w:t>
            </w:r>
            <w:r w:rsidRPr="004424C7">
              <w:rPr>
                <w:rFonts w:ascii="Cambria Math" w:eastAsia="Calibri" w:hAnsi="Cambria Math" w:cs="Cambria Math"/>
                <w:bCs/>
                <w:sz w:val="24"/>
                <w:szCs w:val="24"/>
              </w:rPr>
              <w:t>₃</w:t>
            </w:r>
          </w:p>
        </w:tc>
        <w:tc>
          <w:tcPr>
            <w:tcW w:w="1014" w:type="dxa"/>
            <w:tcBorders>
              <w:bottom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401.3</w:t>
            </w:r>
          </w:p>
        </w:tc>
        <w:tc>
          <w:tcPr>
            <w:tcW w:w="1530" w:type="dxa"/>
            <w:tcBorders>
              <w:bottom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159.0 (quant)</w:t>
            </w:r>
          </w:p>
        </w:tc>
        <w:tc>
          <w:tcPr>
            <w:tcW w:w="1530" w:type="dxa"/>
            <w:tcBorders>
              <w:bottom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0.200</w:t>
            </w:r>
          </w:p>
        </w:tc>
        <w:tc>
          <w:tcPr>
            <w:tcW w:w="990" w:type="dxa"/>
            <w:tcBorders>
              <w:bottom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001" w:type="dxa"/>
            <w:tcBorders>
              <w:bottom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</w:t>
            </w:r>
          </w:p>
        </w:tc>
      </w:tr>
      <w:tr w:rsidR="004424C7" w:rsidRPr="004424C7" w:rsidTr="00A945B2">
        <w:tc>
          <w:tcPr>
            <w:tcW w:w="1951" w:type="dxa"/>
            <w:tcBorders>
              <w:top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401.3</w:t>
            </w:r>
          </w:p>
        </w:tc>
        <w:tc>
          <w:tcPr>
            <w:tcW w:w="1530" w:type="dxa"/>
            <w:tcBorders>
              <w:top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365.4</w:t>
            </w:r>
          </w:p>
        </w:tc>
        <w:tc>
          <w:tcPr>
            <w:tcW w:w="1530" w:type="dxa"/>
            <w:tcBorders>
              <w:top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0.200</w:t>
            </w:r>
          </w:p>
        </w:tc>
        <w:tc>
          <w:tcPr>
            <w:tcW w:w="990" w:type="dxa"/>
            <w:tcBorders>
              <w:top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001" w:type="dxa"/>
            <w:tcBorders>
              <w:top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</w:tr>
      <w:tr w:rsidR="004424C7" w:rsidRPr="004424C7" w:rsidTr="00A945B2">
        <w:tc>
          <w:tcPr>
            <w:tcW w:w="1951" w:type="dxa"/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</w:t>
            </w: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bscript"/>
              </w:rPr>
              <w:t>3</w:t>
            </w: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-3epi-25(OH)D</w:t>
            </w:r>
            <w:r w:rsidRPr="004424C7">
              <w:rPr>
                <w:rFonts w:ascii="Cambria Math" w:eastAsia="Calibri" w:hAnsi="Cambria Math" w:cs="Cambria Math"/>
                <w:bCs/>
                <w:sz w:val="24"/>
                <w:szCs w:val="24"/>
              </w:rPr>
              <w:t>₃</w:t>
            </w:r>
          </w:p>
        </w:tc>
        <w:tc>
          <w:tcPr>
            <w:tcW w:w="1014" w:type="dxa"/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404.4</w:t>
            </w:r>
          </w:p>
        </w:tc>
        <w:tc>
          <w:tcPr>
            <w:tcW w:w="1530" w:type="dxa"/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162.0</w:t>
            </w:r>
          </w:p>
        </w:tc>
        <w:tc>
          <w:tcPr>
            <w:tcW w:w="1530" w:type="dxa"/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0.200</w:t>
            </w:r>
          </w:p>
        </w:tc>
        <w:tc>
          <w:tcPr>
            <w:tcW w:w="990" w:type="dxa"/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001" w:type="dxa"/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</w:t>
            </w:r>
          </w:p>
        </w:tc>
      </w:tr>
      <w:tr w:rsidR="004424C7" w:rsidRPr="004424C7" w:rsidTr="00A945B2">
        <w:tc>
          <w:tcPr>
            <w:tcW w:w="1951" w:type="dxa"/>
            <w:tcBorders>
              <w:bottom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</w:t>
            </w: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bscript"/>
              </w:rPr>
              <w:t>6</w:t>
            </w: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-25(OH)D</w:t>
            </w:r>
            <w:r w:rsidRPr="004424C7">
              <w:rPr>
                <w:rFonts w:ascii="Cambria Math" w:eastAsia="Calibri" w:hAnsi="Cambria Math" w:cs="Cambria Math"/>
                <w:bCs/>
                <w:sz w:val="24"/>
                <w:szCs w:val="24"/>
              </w:rPr>
              <w:t>₃</w:t>
            </w: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407.4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159.1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0.200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001" w:type="dxa"/>
            <w:tcBorders>
              <w:bottom w:val="single" w:sz="4" w:space="0" w:color="auto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</w:tr>
      <w:tr w:rsidR="004424C7" w:rsidRPr="004424C7" w:rsidTr="00A945B2">
        <w:tc>
          <w:tcPr>
            <w:tcW w:w="1951" w:type="dxa"/>
            <w:tcBorders>
              <w:bottom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25(OH)D</w:t>
            </w:r>
            <w:r w:rsidRPr="004424C7">
              <w:rPr>
                <w:rFonts w:ascii="Cambria Math" w:eastAsia="Calibri" w:hAnsi="Cambria Math" w:cs="Cambria Math"/>
                <w:bCs/>
                <w:sz w:val="24"/>
                <w:szCs w:val="24"/>
              </w:rPr>
              <w:t>₂</w:t>
            </w:r>
          </w:p>
        </w:tc>
        <w:tc>
          <w:tcPr>
            <w:tcW w:w="1014" w:type="dxa"/>
            <w:tcBorders>
              <w:bottom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413.3</w:t>
            </w:r>
          </w:p>
        </w:tc>
        <w:tc>
          <w:tcPr>
            <w:tcW w:w="1530" w:type="dxa"/>
            <w:tcBorders>
              <w:bottom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82.9</w:t>
            </w:r>
          </w:p>
        </w:tc>
        <w:tc>
          <w:tcPr>
            <w:tcW w:w="1530" w:type="dxa"/>
            <w:tcBorders>
              <w:bottom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0.200</w:t>
            </w:r>
          </w:p>
        </w:tc>
        <w:tc>
          <w:tcPr>
            <w:tcW w:w="990" w:type="dxa"/>
            <w:tcBorders>
              <w:bottom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001" w:type="dxa"/>
            <w:tcBorders>
              <w:bottom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</w:tr>
      <w:tr w:rsidR="004424C7" w:rsidRPr="004424C7" w:rsidTr="00A945B2">
        <w:tc>
          <w:tcPr>
            <w:tcW w:w="1951" w:type="dxa"/>
            <w:tcBorders>
              <w:top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413.3</w:t>
            </w:r>
          </w:p>
        </w:tc>
        <w:tc>
          <w:tcPr>
            <w:tcW w:w="1530" w:type="dxa"/>
            <w:tcBorders>
              <w:top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355.3 (quant)</w:t>
            </w:r>
          </w:p>
        </w:tc>
        <w:tc>
          <w:tcPr>
            <w:tcW w:w="1530" w:type="dxa"/>
            <w:tcBorders>
              <w:top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0.200</w:t>
            </w:r>
          </w:p>
        </w:tc>
        <w:tc>
          <w:tcPr>
            <w:tcW w:w="990" w:type="dxa"/>
            <w:tcBorders>
              <w:top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001" w:type="dxa"/>
            <w:tcBorders>
              <w:top w:val="nil"/>
            </w:tcBorders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</w:tr>
      <w:tr w:rsidR="004424C7" w:rsidRPr="004424C7" w:rsidTr="00A945B2">
        <w:trPr>
          <w:trHeight w:val="70"/>
        </w:trPr>
        <w:tc>
          <w:tcPr>
            <w:tcW w:w="1951" w:type="dxa"/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[</w:t>
            </w: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13</w:t>
            </w: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C]</w:t>
            </w: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bscript"/>
              </w:rPr>
              <w:t>3</w:t>
            </w: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-25(OH)D</w:t>
            </w:r>
            <w:r w:rsidRPr="004424C7">
              <w:rPr>
                <w:rFonts w:ascii="Cambria Math" w:eastAsia="Calibri" w:hAnsi="Cambria Math" w:cs="Cambria Math"/>
                <w:bCs/>
                <w:sz w:val="24"/>
                <w:szCs w:val="24"/>
              </w:rPr>
              <w:t>₂</w:t>
            </w:r>
          </w:p>
        </w:tc>
        <w:tc>
          <w:tcPr>
            <w:tcW w:w="1014" w:type="dxa"/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416.2</w:t>
            </w:r>
          </w:p>
        </w:tc>
        <w:tc>
          <w:tcPr>
            <w:tcW w:w="1530" w:type="dxa"/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355.2</w:t>
            </w:r>
          </w:p>
        </w:tc>
        <w:tc>
          <w:tcPr>
            <w:tcW w:w="1530" w:type="dxa"/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0.200</w:t>
            </w:r>
          </w:p>
        </w:tc>
        <w:tc>
          <w:tcPr>
            <w:tcW w:w="990" w:type="dxa"/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001" w:type="dxa"/>
          </w:tcPr>
          <w:p w:rsidR="004424C7" w:rsidRPr="004424C7" w:rsidRDefault="004424C7" w:rsidP="004424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4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</w:tr>
    </w:tbl>
    <w:p w:rsidR="004424C7" w:rsidRPr="004424C7" w:rsidRDefault="004424C7" w:rsidP="004424C7">
      <w:pPr>
        <w:spacing w:after="0"/>
        <w:rPr>
          <w:rFonts w:ascii="Calibri" w:eastAsia="Calibri" w:hAnsi="Calibri" w:cs="Times New Roman"/>
          <w:bCs/>
        </w:rPr>
      </w:pPr>
    </w:p>
    <w:p w:rsidR="00B20A41" w:rsidRPr="004424C7" w:rsidRDefault="00B20A41">
      <w:pPr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B20A41" w:rsidRPr="004424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4C7"/>
    <w:rsid w:val="004424C7"/>
    <w:rsid w:val="00830B9F"/>
    <w:rsid w:val="00B2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B6931"/>
  <w15:chartTrackingRefBased/>
  <w15:docId w15:val="{57092767-7457-4DB3-AFBA-6583332DA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2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East Anglia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Fairweather-Tait (MED - Staff)</dc:creator>
  <cp:keywords/>
  <dc:description/>
  <cp:lastModifiedBy>Susan Fairweather-Tait (MED - Staff)</cp:lastModifiedBy>
  <cp:revision>2</cp:revision>
  <dcterms:created xsi:type="dcterms:W3CDTF">2018-04-30T12:58:00Z</dcterms:created>
  <dcterms:modified xsi:type="dcterms:W3CDTF">2018-04-30T12:58:00Z</dcterms:modified>
</cp:coreProperties>
</file>