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2C996" w14:textId="77777777" w:rsidR="00D04BCF" w:rsidRPr="00017B67" w:rsidRDefault="00BB2D2A" w:rsidP="007B5946">
      <w:pPr>
        <w:rPr>
          <w:sz w:val="36"/>
          <w:szCs w:val="36"/>
        </w:rPr>
      </w:pPr>
      <w:r w:rsidRPr="00017B67">
        <w:rPr>
          <w:sz w:val="36"/>
          <w:szCs w:val="36"/>
        </w:rPr>
        <w:t xml:space="preserve">Supplementary </w:t>
      </w:r>
      <w:r w:rsidR="007B5946" w:rsidRPr="00017B67">
        <w:rPr>
          <w:sz w:val="36"/>
          <w:szCs w:val="36"/>
        </w:rPr>
        <w:t>Information</w:t>
      </w:r>
      <w:r w:rsidR="009743A9" w:rsidRPr="00017B67">
        <w:rPr>
          <w:sz w:val="36"/>
          <w:szCs w:val="36"/>
        </w:rPr>
        <w:t xml:space="preserve"> for</w:t>
      </w:r>
    </w:p>
    <w:p w14:paraId="055C4FAB" w14:textId="77777777" w:rsidR="005001AC" w:rsidRPr="00017B67" w:rsidRDefault="005001AC" w:rsidP="00BC49D3"/>
    <w:p w14:paraId="03A2292F" w14:textId="77777777" w:rsidR="00DA6783" w:rsidRPr="00DA6783" w:rsidRDefault="00DA6783" w:rsidP="00D4366B">
      <w:pPr>
        <w:pStyle w:val="Authors"/>
        <w:jc w:val="left"/>
        <w:rPr>
          <w:b/>
          <w:color w:val="000000"/>
        </w:rPr>
      </w:pPr>
      <w:r w:rsidRPr="00C01568">
        <w:rPr>
          <w:b/>
        </w:rPr>
        <w:t xml:space="preserve">Synchrotron-X-ray absorption spectroscopy of melanosomes in vertebrates and cephalopods: implications for the affinity of </w:t>
      </w:r>
      <w:r w:rsidRPr="00C01568">
        <w:rPr>
          <w:b/>
          <w:i/>
        </w:rPr>
        <w:t>Tullimonstrum</w:t>
      </w:r>
      <w:r w:rsidRPr="00DA6783" w:rsidDel="00BC1654">
        <w:rPr>
          <w:b/>
          <w:color w:val="000000"/>
        </w:rPr>
        <w:t xml:space="preserve"> </w:t>
      </w:r>
    </w:p>
    <w:p w14:paraId="5C986132" w14:textId="13633F9B" w:rsidR="00D4366B" w:rsidRPr="00602E2C" w:rsidRDefault="00D4366B" w:rsidP="00D4366B">
      <w:pPr>
        <w:pStyle w:val="Authors"/>
        <w:jc w:val="left"/>
        <w:rPr>
          <w:sz w:val="22"/>
          <w:szCs w:val="22"/>
        </w:rPr>
      </w:pPr>
      <w:r w:rsidRPr="00017B67">
        <w:rPr>
          <w:sz w:val="22"/>
          <w:szCs w:val="22"/>
        </w:rPr>
        <w:t>Christopher S. Rogers,</w:t>
      </w:r>
      <w:r w:rsidRPr="00017B67">
        <w:rPr>
          <w:sz w:val="22"/>
          <w:szCs w:val="22"/>
          <w:vertAlign w:val="superscript"/>
        </w:rPr>
        <w:t xml:space="preserve"> </w:t>
      </w:r>
      <w:r w:rsidRPr="00017B67">
        <w:rPr>
          <w:sz w:val="22"/>
          <w:szCs w:val="22"/>
        </w:rPr>
        <w:t xml:space="preserve">Timothy I. Astrop, Samuel M. Webb, </w:t>
      </w:r>
      <w:r w:rsidRPr="00017B67">
        <w:rPr>
          <w:noProof/>
          <w:sz w:val="22"/>
          <w:szCs w:val="22"/>
        </w:rPr>
        <w:t>Shosuke</w:t>
      </w:r>
      <w:r w:rsidRPr="00017B67">
        <w:rPr>
          <w:sz w:val="22"/>
          <w:szCs w:val="22"/>
        </w:rPr>
        <w:t xml:space="preserve"> Ito, Kazumasa Wakamatsu</w:t>
      </w:r>
      <w:r w:rsidR="00602E2C">
        <w:rPr>
          <w:sz w:val="22"/>
          <w:szCs w:val="22"/>
        </w:rPr>
        <w:t xml:space="preserve">, </w:t>
      </w:r>
      <w:bookmarkStart w:id="0" w:name="_GoBack"/>
      <w:bookmarkEnd w:id="0"/>
      <w:r w:rsidR="00602E2C" w:rsidRPr="00017B67">
        <w:rPr>
          <w:sz w:val="22"/>
          <w:szCs w:val="22"/>
        </w:rPr>
        <w:t>Maria E. McNamara</w:t>
      </w:r>
    </w:p>
    <w:p w14:paraId="1EBDE992" w14:textId="41A3EF42" w:rsidR="000F0DCE" w:rsidRPr="00017B67" w:rsidRDefault="00D4366B" w:rsidP="007B5946">
      <w:pPr>
        <w:rPr>
          <w:sz w:val="22"/>
          <w:szCs w:val="22"/>
        </w:rPr>
      </w:pPr>
      <w:r w:rsidRPr="00017B67">
        <w:rPr>
          <w:sz w:val="22"/>
          <w:szCs w:val="22"/>
        </w:rPr>
        <w:t>Christopher S. Rogers,</w:t>
      </w:r>
      <w:r w:rsidRPr="00017B67">
        <w:rPr>
          <w:sz w:val="22"/>
          <w:szCs w:val="22"/>
          <w:vertAlign w:val="superscript"/>
        </w:rPr>
        <w:t xml:space="preserve"> </w:t>
      </w:r>
      <w:r w:rsidRPr="00017B67">
        <w:rPr>
          <w:sz w:val="22"/>
          <w:szCs w:val="22"/>
        </w:rPr>
        <w:t>Maria E. McNamara</w:t>
      </w:r>
    </w:p>
    <w:p w14:paraId="48676783" w14:textId="2C1457AE" w:rsidR="004779CB" w:rsidRPr="00017B67" w:rsidRDefault="00943C3C" w:rsidP="007B5946">
      <w:pPr>
        <w:rPr>
          <w:sz w:val="22"/>
          <w:szCs w:val="22"/>
        </w:rPr>
      </w:pPr>
      <w:r w:rsidRPr="00017B67">
        <w:rPr>
          <w:sz w:val="22"/>
          <w:szCs w:val="22"/>
        </w:rPr>
        <w:t xml:space="preserve">Email: </w:t>
      </w:r>
      <w:hyperlink r:id="rId7" w:history="1">
        <w:r w:rsidR="00D4366B" w:rsidRPr="00017B67">
          <w:rPr>
            <w:rStyle w:val="Hyperlink"/>
            <w:sz w:val="22"/>
            <w:szCs w:val="22"/>
          </w:rPr>
          <w:t>christopher.rogers@ucc.ie</w:t>
        </w:r>
      </w:hyperlink>
      <w:r w:rsidR="00D4366B" w:rsidRPr="00017B67">
        <w:rPr>
          <w:sz w:val="22"/>
          <w:szCs w:val="22"/>
        </w:rPr>
        <w:t xml:space="preserve">; </w:t>
      </w:r>
      <w:hyperlink r:id="rId8" w:history="1">
        <w:r w:rsidR="00D4366B" w:rsidRPr="00017B67">
          <w:rPr>
            <w:rStyle w:val="Hyperlink"/>
            <w:sz w:val="22"/>
            <w:szCs w:val="22"/>
          </w:rPr>
          <w:t>maria.mcnamara@ucc.ie</w:t>
        </w:r>
      </w:hyperlink>
    </w:p>
    <w:p w14:paraId="41FAE993" w14:textId="77777777" w:rsidR="002C030F" w:rsidRPr="00017B67" w:rsidRDefault="002C030F">
      <w:pPr>
        <w:rPr>
          <w:sz w:val="22"/>
          <w:szCs w:val="22"/>
        </w:rPr>
      </w:pPr>
    </w:p>
    <w:p w14:paraId="51DF9633" w14:textId="77777777" w:rsidR="00015F74" w:rsidRPr="00017B67" w:rsidRDefault="00015F74">
      <w:pPr>
        <w:rPr>
          <w:b/>
          <w:sz w:val="22"/>
          <w:szCs w:val="22"/>
        </w:rPr>
      </w:pPr>
    </w:p>
    <w:p w14:paraId="09920EA7" w14:textId="77777777" w:rsidR="002C030F" w:rsidRPr="00017B67" w:rsidRDefault="009743A9">
      <w:pPr>
        <w:rPr>
          <w:b/>
          <w:sz w:val="22"/>
          <w:szCs w:val="22"/>
        </w:rPr>
      </w:pPr>
      <w:r w:rsidRPr="00017B67">
        <w:rPr>
          <w:b/>
          <w:sz w:val="22"/>
          <w:szCs w:val="22"/>
        </w:rPr>
        <w:t xml:space="preserve">This PDF file </w:t>
      </w:r>
      <w:r w:rsidR="002C030F" w:rsidRPr="00017B67">
        <w:rPr>
          <w:b/>
          <w:sz w:val="22"/>
          <w:szCs w:val="22"/>
        </w:rPr>
        <w:t>includes:</w:t>
      </w:r>
    </w:p>
    <w:p w14:paraId="0127DBF6" w14:textId="77777777" w:rsidR="00D4366B" w:rsidRPr="00017B67" w:rsidRDefault="00D4366B">
      <w:pPr>
        <w:rPr>
          <w:b/>
          <w:sz w:val="22"/>
          <w:szCs w:val="22"/>
        </w:rPr>
      </w:pPr>
    </w:p>
    <w:p w14:paraId="6D5BED66" w14:textId="77777777" w:rsidR="00B15B6B" w:rsidRDefault="00B15B6B" w:rsidP="002B14F8">
      <w:pPr>
        <w:rPr>
          <w:sz w:val="22"/>
          <w:szCs w:val="22"/>
        </w:rPr>
      </w:pPr>
    </w:p>
    <w:p w14:paraId="5F77EBED" w14:textId="44B5A5B3" w:rsidR="00D4366B" w:rsidRPr="00017B67" w:rsidRDefault="002B14F8" w:rsidP="002B14F8">
      <w:pPr>
        <w:rPr>
          <w:sz w:val="22"/>
          <w:szCs w:val="22"/>
        </w:rPr>
      </w:pPr>
      <w:r>
        <w:rPr>
          <w:sz w:val="22"/>
          <w:szCs w:val="22"/>
        </w:rPr>
        <w:t>F</w:t>
      </w:r>
      <w:r w:rsidR="00937B98">
        <w:rPr>
          <w:sz w:val="22"/>
          <w:szCs w:val="22"/>
        </w:rPr>
        <w:t>igures</w:t>
      </w:r>
      <w:r w:rsidR="00D4366B" w:rsidRPr="00017B67">
        <w:rPr>
          <w:sz w:val="22"/>
          <w:szCs w:val="22"/>
        </w:rPr>
        <w:t xml:space="preserve"> S1 to S3</w:t>
      </w:r>
    </w:p>
    <w:p w14:paraId="16A2DDE8" w14:textId="37AEC70F" w:rsidR="00D4366B" w:rsidRPr="00017B67" w:rsidRDefault="002B14F8" w:rsidP="002B14F8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D4366B" w:rsidRPr="00017B67">
        <w:rPr>
          <w:sz w:val="22"/>
          <w:szCs w:val="22"/>
        </w:rPr>
        <w:t>ables S1 to S</w:t>
      </w:r>
      <w:r w:rsidR="00101192">
        <w:rPr>
          <w:sz w:val="22"/>
          <w:szCs w:val="22"/>
        </w:rPr>
        <w:t>4</w:t>
      </w:r>
    </w:p>
    <w:p w14:paraId="7702D235" w14:textId="77777777" w:rsidR="002C030F" w:rsidRPr="00017B67" w:rsidRDefault="002C030F">
      <w:pPr>
        <w:rPr>
          <w:sz w:val="22"/>
          <w:szCs w:val="22"/>
        </w:rPr>
      </w:pPr>
    </w:p>
    <w:p w14:paraId="0624FFEC" w14:textId="77777777" w:rsidR="00065EBD" w:rsidRPr="00017B67" w:rsidRDefault="00065EBD" w:rsidP="00262D72">
      <w:pPr>
        <w:ind w:left="720"/>
        <w:rPr>
          <w:sz w:val="22"/>
          <w:szCs w:val="22"/>
        </w:rPr>
      </w:pPr>
    </w:p>
    <w:p w14:paraId="547ABAA7" w14:textId="77777777" w:rsidR="00943C3C" w:rsidRPr="00017B67" w:rsidRDefault="00015F74" w:rsidP="00017C53">
      <w:pPr>
        <w:ind w:left="720"/>
        <w:rPr>
          <w:sz w:val="22"/>
          <w:szCs w:val="22"/>
        </w:rPr>
      </w:pPr>
      <w:r w:rsidRPr="00017B67">
        <w:rPr>
          <w:sz w:val="22"/>
          <w:szCs w:val="22"/>
        </w:rPr>
        <w:br/>
      </w:r>
    </w:p>
    <w:p w14:paraId="0FA75489" w14:textId="4529E80A" w:rsidR="0073516F" w:rsidRDefault="0073516F" w:rsidP="00B9440A">
      <w:pPr>
        <w:pStyle w:val="SMText"/>
        <w:rPr>
          <w:sz w:val="22"/>
          <w:szCs w:val="22"/>
        </w:rPr>
      </w:pPr>
    </w:p>
    <w:p w14:paraId="73B7B40D" w14:textId="77777777" w:rsidR="0073516F" w:rsidRDefault="0073516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826B77A" w14:textId="1591852B" w:rsidR="001417E1" w:rsidRDefault="00FB4744" w:rsidP="0073516F">
      <w:pPr>
        <w:pStyle w:val="SMText"/>
        <w:spacing w:line="480" w:lineRule="auto"/>
        <w:ind w:firstLine="0"/>
        <w:rPr>
          <w:b/>
          <w:sz w:val="22"/>
          <w:szCs w:val="22"/>
        </w:rPr>
      </w:pPr>
      <w:r w:rsidRPr="00FB474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1751A2" w:rsidRPr="001751A2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 w:eastAsia="en-GB"/>
        </w:rPr>
        <w:drawing>
          <wp:inline distT="0" distB="0" distL="0" distR="0" wp14:anchorId="4F2AFFAA" wp14:editId="704DC278">
            <wp:extent cx="5486400" cy="1206297"/>
            <wp:effectExtent l="0" t="0" r="0" b="0"/>
            <wp:docPr id="3" name="Picture 3" descr="E:\Paper 1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aper 1\Figure S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0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AEC04" w14:textId="77777777" w:rsidR="001417E1" w:rsidRDefault="001417E1" w:rsidP="0073516F">
      <w:pPr>
        <w:pStyle w:val="SMText"/>
        <w:spacing w:line="480" w:lineRule="auto"/>
        <w:ind w:firstLine="0"/>
        <w:rPr>
          <w:b/>
          <w:sz w:val="22"/>
          <w:szCs w:val="22"/>
        </w:rPr>
      </w:pPr>
    </w:p>
    <w:p w14:paraId="70609B12" w14:textId="6C9B426F" w:rsidR="00D4366B" w:rsidRPr="00C919B3" w:rsidRDefault="0073516F" w:rsidP="0073516F">
      <w:pPr>
        <w:pStyle w:val="SMText"/>
        <w:spacing w:line="480" w:lineRule="auto"/>
        <w:ind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Figure S1. </w:t>
      </w:r>
      <w:r w:rsidR="001417E1">
        <w:rPr>
          <w:sz w:val="22"/>
          <w:szCs w:val="22"/>
        </w:rPr>
        <w:t>Carbon film in fossil eyespot</w:t>
      </w:r>
      <w:r w:rsidR="00262C63">
        <w:rPr>
          <w:sz w:val="22"/>
          <w:szCs w:val="22"/>
        </w:rPr>
        <w:t>s</w:t>
      </w:r>
      <w:r w:rsidR="001417E1">
        <w:rPr>
          <w:sz w:val="22"/>
          <w:szCs w:val="22"/>
        </w:rPr>
        <w:t>.</w:t>
      </w:r>
      <w:r w:rsidR="001417E1" w:rsidRPr="00017B67">
        <w:rPr>
          <w:sz w:val="22"/>
          <w:szCs w:val="22"/>
        </w:rPr>
        <w:t xml:space="preserve"> Photographs</w:t>
      </w:r>
      <w:r w:rsidR="00262C63">
        <w:rPr>
          <w:sz w:val="22"/>
          <w:szCs w:val="22"/>
        </w:rPr>
        <w:t xml:space="preserve"> </w:t>
      </w:r>
      <w:r w:rsidR="00FB4744">
        <w:rPr>
          <w:sz w:val="22"/>
          <w:szCs w:val="22"/>
        </w:rPr>
        <w:t>(</w:t>
      </w:r>
      <w:r w:rsidR="00FB4744" w:rsidRPr="00FB4744">
        <w:rPr>
          <w:i/>
          <w:sz w:val="22"/>
          <w:szCs w:val="22"/>
        </w:rPr>
        <w:t>a</w:t>
      </w:r>
      <w:r w:rsidR="00FB4744">
        <w:rPr>
          <w:i/>
          <w:sz w:val="22"/>
          <w:szCs w:val="22"/>
        </w:rPr>
        <w:t>,</w:t>
      </w:r>
      <w:r w:rsidR="00FB4744" w:rsidRPr="00FB4744">
        <w:rPr>
          <w:i/>
          <w:sz w:val="22"/>
          <w:szCs w:val="22"/>
        </w:rPr>
        <w:t>b</w:t>
      </w:r>
      <w:r w:rsidR="00FB4744">
        <w:rPr>
          <w:sz w:val="22"/>
          <w:szCs w:val="22"/>
        </w:rPr>
        <w:t>)</w:t>
      </w:r>
      <w:r w:rsidR="001417E1">
        <w:rPr>
          <w:sz w:val="22"/>
          <w:szCs w:val="22"/>
        </w:rPr>
        <w:t>,</w:t>
      </w:r>
      <w:r w:rsidR="001417E1" w:rsidRPr="00017B67">
        <w:rPr>
          <w:sz w:val="22"/>
          <w:szCs w:val="22"/>
        </w:rPr>
        <w:t xml:space="preserve"> </w:t>
      </w:r>
      <w:r w:rsidR="001417E1">
        <w:rPr>
          <w:sz w:val="22"/>
          <w:szCs w:val="22"/>
        </w:rPr>
        <w:t xml:space="preserve">backscatter </w:t>
      </w:r>
      <w:r w:rsidR="001417E1" w:rsidRPr="00017B67">
        <w:rPr>
          <w:sz w:val="22"/>
          <w:szCs w:val="22"/>
        </w:rPr>
        <w:t>electron micrograph</w:t>
      </w:r>
      <w:r w:rsidR="00FB4744">
        <w:rPr>
          <w:sz w:val="22"/>
          <w:szCs w:val="22"/>
        </w:rPr>
        <w:t xml:space="preserve"> (</w:t>
      </w:r>
      <w:r w:rsidR="00FB4744" w:rsidRPr="00FB4744">
        <w:rPr>
          <w:i/>
          <w:sz w:val="22"/>
          <w:szCs w:val="22"/>
        </w:rPr>
        <w:t>c</w:t>
      </w:r>
      <w:r w:rsidR="00FB4744">
        <w:rPr>
          <w:sz w:val="22"/>
          <w:szCs w:val="22"/>
        </w:rPr>
        <w:t>)</w:t>
      </w:r>
      <w:r w:rsidR="001417E1">
        <w:rPr>
          <w:sz w:val="22"/>
          <w:szCs w:val="22"/>
        </w:rPr>
        <w:t xml:space="preserve"> and EDS </w:t>
      </w:r>
      <w:r w:rsidR="001417E1">
        <w:t xml:space="preserve">elemental map </w:t>
      </w:r>
      <w:r w:rsidR="00744A69">
        <w:t xml:space="preserve">for C </w:t>
      </w:r>
      <w:r w:rsidR="00FB4744">
        <w:t>(</w:t>
      </w:r>
      <w:r w:rsidR="00FB4744" w:rsidRPr="00FB4744">
        <w:rPr>
          <w:i/>
        </w:rPr>
        <w:t>d</w:t>
      </w:r>
      <w:r w:rsidR="00FB4744">
        <w:t xml:space="preserve">) </w:t>
      </w:r>
      <w:r w:rsidR="001417E1" w:rsidRPr="00017B67">
        <w:rPr>
          <w:sz w:val="22"/>
          <w:szCs w:val="22"/>
        </w:rPr>
        <w:t xml:space="preserve">of fossil </w:t>
      </w:r>
      <w:r w:rsidR="001417E1">
        <w:rPr>
          <w:i/>
          <w:sz w:val="22"/>
          <w:szCs w:val="22"/>
        </w:rPr>
        <w:t xml:space="preserve">Gilpicthys greenei </w:t>
      </w:r>
      <w:r w:rsidR="001417E1">
        <w:rPr>
          <w:sz w:val="22"/>
          <w:szCs w:val="22"/>
        </w:rPr>
        <w:t xml:space="preserve">(FMNH P F8474) </w:t>
      </w:r>
      <w:r>
        <w:rPr>
          <w:sz w:val="22"/>
          <w:szCs w:val="22"/>
        </w:rPr>
        <w:t>showing enrichment of C in the eyespots.</w:t>
      </w:r>
      <w:r w:rsidR="006D5729">
        <w:rPr>
          <w:sz w:val="22"/>
          <w:szCs w:val="22"/>
        </w:rPr>
        <w:t xml:space="preserve"> Delin</w:t>
      </w:r>
      <w:r w:rsidR="00744A69">
        <w:rPr>
          <w:sz w:val="22"/>
          <w:szCs w:val="22"/>
        </w:rPr>
        <w:t>e</w:t>
      </w:r>
      <w:r w:rsidR="006D5729">
        <w:rPr>
          <w:sz w:val="22"/>
          <w:szCs w:val="22"/>
        </w:rPr>
        <w:t xml:space="preserve">ated region </w:t>
      </w:r>
      <w:r w:rsidR="00866F33">
        <w:rPr>
          <w:sz w:val="22"/>
          <w:szCs w:val="22"/>
        </w:rPr>
        <w:t xml:space="preserve">in </w:t>
      </w:r>
      <w:r w:rsidR="00744A69">
        <w:rPr>
          <w:sz w:val="22"/>
          <w:szCs w:val="22"/>
        </w:rPr>
        <w:t>(</w:t>
      </w:r>
      <w:r w:rsidR="00744A69" w:rsidRPr="00744A69">
        <w:rPr>
          <w:i/>
          <w:sz w:val="22"/>
          <w:szCs w:val="22"/>
        </w:rPr>
        <w:t>a</w:t>
      </w:r>
      <w:r w:rsidR="00744A69">
        <w:rPr>
          <w:sz w:val="22"/>
          <w:szCs w:val="22"/>
        </w:rPr>
        <w:t>)</w:t>
      </w:r>
      <w:r w:rsidR="00866F33">
        <w:rPr>
          <w:sz w:val="22"/>
          <w:szCs w:val="22"/>
        </w:rPr>
        <w:t xml:space="preserve"> </w:t>
      </w:r>
      <w:r w:rsidR="006D5729">
        <w:rPr>
          <w:sz w:val="22"/>
          <w:szCs w:val="22"/>
        </w:rPr>
        <w:t xml:space="preserve">is that </w:t>
      </w:r>
      <w:r w:rsidR="00866F33">
        <w:rPr>
          <w:sz w:val="22"/>
          <w:szCs w:val="22"/>
        </w:rPr>
        <w:t>imaged</w:t>
      </w:r>
      <w:r w:rsidR="006D5729">
        <w:rPr>
          <w:sz w:val="22"/>
          <w:szCs w:val="22"/>
        </w:rPr>
        <w:t xml:space="preserve"> </w:t>
      </w:r>
      <w:r w:rsidR="00744A69">
        <w:rPr>
          <w:sz w:val="22"/>
          <w:szCs w:val="22"/>
        </w:rPr>
        <w:t>shown in (</w:t>
      </w:r>
      <w:r w:rsidR="00744A69" w:rsidRPr="00744A69">
        <w:rPr>
          <w:i/>
          <w:sz w:val="22"/>
          <w:szCs w:val="22"/>
        </w:rPr>
        <w:t>b–d</w:t>
      </w:r>
      <w:r w:rsidR="00744A69">
        <w:rPr>
          <w:sz w:val="22"/>
          <w:szCs w:val="22"/>
        </w:rPr>
        <w:t>)</w:t>
      </w:r>
      <w:r w:rsidR="006D5729">
        <w:rPr>
          <w:sz w:val="22"/>
          <w:szCs w:val="22"/>
        </w:rPr>
        <w:t>.</w:t>
      </w:r>
      <w:r w:rsidR="00C919B3">
        <w:rPr>
          <w:sz w:val="22"/>
          <w:szCs w:val="22"/>
        </w:rPr>
        <w:t xml:space="preserve"> Arrows indicate position of eyespots in (</w:t>
      </w:r>
      <w:r w:rsidR="00C919B3">
        <w:rPr>
          <w:i/>
          <w:sz w:val="22"/>
          <w:szCs w:val="22"/>
        </w:rPr>
        <w:t>d</w:t>
      </w:r>
      <w:r w:rsidR="00C919B3">
        <w:rPr>
          <w:sz w:val="22"/>
          <w:szCs w:val="22"/>
        </w:rPr>
        <w:t>).</w:t>
      </w:r>
    </w:p>
    <w:p w14:paraId="7C05B1B3" w14:textId="77777777" w:rsidR="001417E1" w:rsidRPr="0073516F" w:rsidRDefault="001417E1" w:rsidP="0073516F">
      <w:pPr>
        <w:pStyle w:val="SMText"/>
        <w:spacing w:line="480" w:lineRule="auto"/>
        <w:ind w:firstLine="0"/>
        <w:rPr>
          <w:sz w:val="22"/>
          <w:szCs w:val="22"/>
        </w:rPr>
      </w:pPr>
    </w:p>
    <w:p w14:paraId="42D31614" w14:textId="0F00C352" w:rsidR="00D4366B" w:rsidRPr="00017B67" w:rsidRDefault="00FB4744" w:rsidP="00D4366B">
      <w:pPr>
        <w:pStyle w:val="SMHeading"/>
        <w:rPr>
          <w:sz w:val="22"/>
          <w:szCs w:val="22"/>
        </w:rPr>
      </w:pPr>
      <w:r w:rsidRPr="00FB474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FB4744">
        <w:rPr>
          <w:noProof/>
          <w:sz w:val="22"/>
          <w:szCs w:val="22"/>
          <w:lang w:val="en-GB" w:eastAsia="en-GB"/>
        </w:rPr>
        <w:drawing>
          <wp:inline distT="0" distB="0" distL="0" distR="0" wp14:anchorId="253229FF" wp14:editId="0E7B0363">
            <wp:extent cx="3848100" cy="6791325"/>
            <wp:effectExtent l="0" t="0" r="0" b="9525"/>
            <wp:docPr id="9" name="Picture 9" descr="E:\Paper 1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aper 1\Figure S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1CEA6" w14:textId="7A9FDC8F" w:rsidR="00D4366B" w:rsidRPr="00017B67" w:rsidRDefault="00DA6783" w:rsidP="0087736B">
      <w:pPr>
        <w:pStyle w:val="SMHeading"/>
        <w:spacing w:line="480" w:lineRule="auto"/>
        <w:rPr>
          <w:b w:val="0"/>
          <w:sz w:val="22"/>
          <w:szCs w:val="22"/>
        </w:rPr>
      </w:pPr>
      <w:r>
        <w:rPr>
          <w:sz w:val="22"/>
          <w:szCs w:val="22"/>
        </w:rPr>
        <w:t>Figure S</w:t>
      </w:r>
      <w:r w:rsidR="0073516F"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r w:rsidR="00D4366B" w:rsidRPr="00C01568">
        <w:rPr>
          <w:b w:val="0"/>
          <w:sz w:val="22"/>
          <w:szCs w:val="22"/>
        </w:rPr>
        <w:t>Histological sections of eyes in extant cephalopods (</w:t>
      </w:r>
      <w:r w:rsidR="00D4366B" w:rsidRPr="00C01568">
        <w:rPr>
          <w:b w:val="0"/>
          <w:i/>
          <w:iCs/>
          <w:sz w:val="22"/>
          <w:szCs w:val="22"/>
        </w:rPr>
        <w:t>L. vulgaris</w:t>
      </w:r>
      <w:r w:rsidR="00D4366B" w:rsidRPr="00C01568">
        <w:rPr>
          <w:b w:val="0"/>
          <w:sz w:val="22"/>
          <w:szCs w:val="22"/>
        </w:rPr>
        <w:t xml:space="preserve">, </w:t>
      </w:r>
      <w:r w:rsidR="00D4366B" w:rsidRPr="00C01568">
        <w:rPr>
          <w:b w:val="0"/>
          <w:i/>
          <w:iCs/>
          <w:sz w:val="22"/>
          <w:szCs w:val="22"/>
        </w:rPr>
        <w:t>O. vulgaris</w:t>
      </w:r>
      <w:r w:rsidR="00D4366B" w:rsidRPr="00C01568">
        <w:rPr>
          <w:b w:val="0"/>
          <w:sz w:val="22"/>
          <w:szCs w:val="22"/>
        </w:rPr>
        <w:t xml:space="preserve">, </w:t>
      </w:r>
      <w:r w:rsidR="00D4366B" w:rsidRPr="00C01568">
        <w:rPr>
          <w:b w:val="0"/>
          <w:i/>
          <w:iCs/>
          <w:sz w:val="22"/>
          <w:szCs w:val="22"/>
        </w:rPr>
        <w:t>S. officialis</w:t>
      </w:r>
      <w:r w:rsidR="00D4366B" w:rsidRPr="00C01568">
        <w:rPr>
          <w:b w:val="0"/>
          <w:sz w:val="22"/>
          <w:szCs w:val="22"/>
        </w:rPr>
        <w:t>) and vertebrates (</w:t>
      </w:r>
      <w:r w:rsidR="00D4366B" w:rsidRPr="00C01568">
        <w:rPr>
          <w:b w:val="0"/>
          <w:i/>
          <w:iCs/>
          <w:sz w:val="22"/>
          <w:szCs w:val="22"/>
        </w:rPr>
        <w:t>P. marinu</w:t>
      </w:r>
      <w:r w:rsidR="00D4366B" w:rsidRPr="00C01568">
        <w:rPr>
          <w:b w:val="0"/>
          <w:sz w:val="22"/>
          <w:szCs w:val="22"/>
        </w:rPr>
        <w:t xml:space="preserve">s, </w:t>
      </w:r>
      <w:r w:rsidR="00D4366B" w:rsidRPr="00C01568">
        <w:rPr>
          <w:b w:val="0"/>
          <w:i/>
          <w:sz w:val="22"/>
          <w:szCs w:val="22"/>
        </w:rPr>
        <w:t>D. labrax</w:t>
      </w:r>
      <w:r w:rsidR="00D4366B" w:rsidRPr="00C01568">
        <w:rPr>
          <w:b w:val="0"/>
          <w:sz w:val="22"/>
          <w:szCs w:val="22"/>
        </w:rPr>
        <w:t>).</w:t>
      </w:r>
      <w:r w:rsidR="00D4366B" w:rsidRPr="00017B67">
        <w:rPr>
          <w:sz w:val="22"/>
          <w:szCs w:val="22"/>
        </w:rPr>
        <w:t xml:space="preserve"> </w:t>
      </w:r>
      <w:r w:rsidR="00D4366B" w:rsidRPr="00017B67">
        <w:rPr>
          <w:b w:val="0"/>
          <w:sz w:val="22"/>
          <w:szCs w:val="22"/>
        </w:rPr>
        <w:t>Sections are stained with Warthin-Starry; melanin appears black. Delineated regions are those shown in figure 1</w:t>
      </w:r>
      <w:r w:rsidR="00341E3A">
        <w:rPr>
          <w:b w:val="0"/>
          <w:i/>
          <w:sz w:val="22"/>
          <w:szCs w:val="22"/>
        </w:rPr>
        <w:t>b</w:t>
      </w:r>
      <w:r w:rsidR="00D9444C" w:rsidRPr="00017B67">
        <w:rPr>
          <w:b w:val="0"/>
          <w:sz w:val="22"/>
          <w:szCs w:val="22"/>
        </w:rPr>
        <w:t>.</w:t>
      </w:r>
    </w:p>
    <w:p w14:paraId="0ECDBF45" w14:textId="5ACA6A88" w:rsidR="00D4366B" w:rsidRPr="00566CC9" w:rsidRDefault="00BE3C52" w:rsidP="00D4366B">
      <w:pPr>
        <w:spacing w:line="480" w:lineRule="auto"/>
        <w:rPr>
          <w:i/>
          <w:sz w:val="22"/>
          <w:szCs w:val="22"/>
        </w:rPr>
      </w:pPr>
      <w:r w:rsidRPr="00BE3C52">
        <w:rPr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4E259B76" wp14:editId="10976028">
            <wp:extent cx="5486400" cy="7326847"/>
            <wp:effectExtent l="0" t="0" r="0" b="7620"/>
            <wp:docPr id="2" name="Picture 2" descr="E:\Paper 1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aper 1\Figure S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2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F9C" w:rsidRPr="00017B67">
        <w:rPr>
          <w:sz w:val="22"/>
          <w:szCs w:val="22"/>
        </w:rPr>
        <w:t xml:space="preserve"> </w:t>
      </w:r>
      <w:r w:rsidR="00DA6783" w:rsidRPr="00C01568">
        <w:rPr>
          <w:b/>
          <w:sz w:val="22"/>
          <w:szCs w:val="22"/>
        </w:rPr>
        <w:t>Figure S</w:t>
      </w:r>
      <w:r w:rsidR="0073516F">
        <w:rPr>
          <w:b/>
          <w:sz w:val="22"/>
          <w:szCs w:val="22"/>
        </w:rPr>
        <w:t>3</w:t>
      </w:r>
      <w:r w:rsidR="00DA6783" w:rsidRPr="00C01568">
        <w:rPr>
          <w:b/>
          <w:sz w:val="22"/>
          <w:szCs w:val="22"/>
        </w:rPr>
        <w:t>.</w:t>
      </w:r>
      <w:r w:rsidR="00DA6783">
        <w:rPr>
          <w:sz w:val="22"/>
          <w:szCs w:val="22"/>
        </w:rPr>
        <w:t xml:space="preserve"> </w:t>
      </w:r>
      <w:r w:rsidR="00D4366B" w:rsidRPr="00C01568">
        <w:rPr>
          <w:sz w:val="22"/>
          <w:szCs w:val="22"/>
        </w:rPr>
        <w:t>Fossil eyespots.</w:t>
      </w:r>
      <w:r w:rsidR="00D4366B" w:rsidRPr="00017B67">
        <w:rPr>
          <w:sz w:val="22"/>
          <w:szCs w:val="22"/>
        </w:rPr>
        <w:t xml:space="preserve"> Photographs </w:t>
      </w:r>
      <w:r w:rsidR="00A332FB">
        <w:rPr>
          <w:sz w:val="22"/>
          <w:szCs w:val="22"/>
        </w:rPr>
        <w:t>(</w:t>
      </w:r>
      <w:r w:rsidR="00A332FB">
        <w:rPr>
          <w:i/>
          <w:sz w:val="22"/>
          <w:szCs w:val="22"/>
        </w:rPr>
        <w:t>i-</w:t>
      </w:r>
      <w:r w:rsidR="00A332FB" w:rsidRPr="00FB4744">
        <w:rPr>
          <w:sz w:val="22"/>
          <w:szCs w:val="22"/>
        </w:rPr>
        <w:t>ii</w:t>
      </w:r>
      <w:r w:rsidR="00A332FB">
        <w:rPr>
          <w:sz w:val="22"/>
          <w:szCs w:val="22"/>
        </w:rPr>
        <w:t xml:space="preserve">) </w:t>
      </w:r>
      <w:r w:rsidR="00D4366B" w:rsidRPr="00FB4744">
        <w:rPr>
          <w:sz w:val="22"/>
          <w:szCs w:val="22"/>
        </w:rPr>
        <w:t>and</w:t>
      </w:r>
      <w:r w:rsidR="00D4366B" w:rsidRPr="00017B67">
        <w:rPr>
          <w:sz w:val="22"/>
          <w:szCs w:val="22"/>
        </w:rPr>
        <w:t xml:space="preserve"> </w:t>
      </w:r>
      <w:r w:rsidR="00FB4744">
        <w:rPr>
          <w:sz w:val="22"/>
          <w:szCs w:val="22"/>
        </w:rPr>
        <w:t xml:space="preserve">scanning </w:t>
      </w:r>
      <w:r w:rsidR="00D4366B" w:rsidRPr="00017B67">
        <w:rPr>
          <w:sz w:val="22"/>
          <w:szCs w:val="22"/>
        </w:rPr>
        <w:t xml:space="preserve">electron micrographs </w:t>
      </w:r>
      <w:r w:rsidR="00A332FB">
        <w:rPr>
          <w:sz w:val="22"/>
          <w:szCs w:val="22"/>
        </w:rPr>
        <w:t>(</w:t>
      </w:r>
      <w:r w:rsidR="00A332FB">
        <w:rPr>
          <w:i/>
          <w:sz w:val="22"/>
          <w:szCs w:val="22"/>
        </w:rPr>
        <w:t>iii-</w:t>
      </w:r>
      <w:r w:rsidR="0023407D">
        <w:rPr>
          <w:i/>
          <w:sz w:val="22"/>
          <w:szCs w:val="22"/>
        </w:rPr>
        <w:t>i</w:t>
      </w:r>
      <w:r w:rsidR="00A332FB" w:rsidRPr="00FB4744">
        <w:rPr>
          <w:sz w:val="22"/>
          <w:szCs w:val="22"/>
        </w:rPr>
        <w:t>v</w:t>
      </w:r>
      <w:r w:rsidR="00A332FB">
        <w:rPr>
          <w:sz w:val="22"/>
          <w:szCs w:val="22"/>
        </w:rPr>
        <w:t xml:space="preserve">) </w:t>
      </w:r>
      <w:r w:rsidR="00D4366B" w:rsidRPr="00FB4744">
        <w:rPr>
          <w:sz w:val="22"/>
          <w:szCs w:val="22"/>
        </w:rPr>
        <w:t>of</w:t>
      </w:r>
      <w:r w:rsidR="00D4366B" w:rsidRPr="00017B67">
        <w:rPr>
          <w:sz w:val="22"/>
          <w:szCs w:val="22"/>
        </w:rPr>
        <w:t xml:space="preserve"> fossils </w:t>
      </w:r>
      <w:r w:rsidR="00A332FB">
        <w:rPr>
          <w:sz w:val="22"/>
          <w:szCs w:val="22"/>
        </w:rPr>
        <w:t>(</w:t>
      </w:r>
      <w:r w:rsidR="00A332FB" w:rsidRPr="00FB4744">
        <w:rPr>
          <w:i/>
          <w:sz w:val="22"/>
          <w:szCs w:val="22"/>
        </w:rPr>
        <w:t>a</w:t>
      </w:r>
      <w:r w:rsidR="00A332FB">
        <w:rPr>
          <w:sz w:val="22"/>
          <w:szCs w:val="22"/>
        </w:rPr>
        <w:t xml:space="preserve">) </w:t>
      </w:r>
      <w:r w:rsidR="00D4366B" w:rsidRPr="00017B67">
        <w:rPr>
          <w:sz w:val="22"/>
          <w:szCs w:val="22"/>
        </w:rPr>
        <w:t xml:space="preserve">NHMD 199838 (Acanthopterygii: Tetradontiformes), </w:t>
      </w:r>
      <w:r w:rsidR="00A332FB">
        <w:rPr>
          <w:sz w:val="22"/>
          <w:szCs w:val="22"/>
        </w:rPr>
        <w:t>(</w:t>
      </w:r>
      <w:r w:rsidR="00A332FB" w:rsidRPr="00FB4744">
        <w:rPr>
          <w:i/>
          <w:sz w:val="22"/>
          <w:szCs w:val="22"/>
        </w:rPr>
        <w:t>b</w:t>
      </w:r>
      <w:r w:rsidR="00A332FB">
        <w:rPr>
          <w:sz w:val="22"/>
          <w:szCs w:val="22"/>
        </w:rPr>
        <w:t xml:space="preserve">) </w:t>
      </w:r>
      <w:r w:rsidR="00D4366B" w:rsidRPr="00017B67">
        <w:rPr>
          <w:sz w:val="22"/>
          <w:szCs w:val="22"/>
        </w:rPr>
        <w:t xml:space="preserve">UGF-2015-16 (Clupeomorpha: </w:t>
      </w:r>
      <w:r w:rsidR="00D4366B" w:rsidRPr="00017B67">
        <w:rPr>
          <w:i/>
          <w:sz w:val="22"/>
          <w:szCs w:val="22"/>
        </w:rPr>
        <w:lastRenderedPageBreak/>
        <w:t>Knightia</w:t>
      </w:r>
      <w:r w:rsidR="00D4366B" w:rsidRPr="00017B67">
        <w:rPr>
          <w:sz w:val="22"/>
          <w:szCs w:val="22"/>
        </w:rPr>
        <w:t>)</w:t>
      </w:r>
      <w:r w:rsidR="00A332FB">
        <w:rPr>
          <w:sz w:val="22"/>
          <w:szCs w:val="22"/>
        </w:rPr>
        <w:t>,</w:t>
      </w:r>
      <w:r w:rsidR="00D4366B" w:rsidRPr="00017B67">
        <w:rPr>
          <w:sz w:val="22"/>
          <w:szCs w:val="22"/>
        </w:rPr>
        <w:t xml:space="preserve"> </w:t>
      </w:r>
      <w:r w:rsidR="00D4366B" w:rsidRPr="00017B67">
        <w:rPr>
          <w:rStyle w:val="CommentReference"/>
          <w:sz w:val="22"/>
          <w:szCs w:val="22"/>
        </w:rPr>
        <w:t>(</w:t>
      </w:r>
      <w:r w:rsidR="00A332FB">
        <w:rPr>
          <w:rStyle w:val="CommentReference"/>
          <w:bCs/>
          <w:i/>
          <w:sz w:val="22"/>
          <w:szCs w:val="22"/>
        </w:rPr>
        <w:t>c</w:t>
      </w:r>
      <w:r w:rsidR="00D4366B" w:rsidRPr="00017B67">
        <w:rPr>
          <w:rStyle w:val="CommentReference"/>
          <w:sz w:val="22"/>
          <w:szCs w:val="22"/>
        </w:rPr>
        <w:t xml:space="preserve">) </w:t>
      </w:r>
      <w:r w:rsidR="00D4366B" w:rsidRPr="00017B67">
        <w:rPr>
          <w:sz w:val="22"/>
          <w:szCs w:val="22"/>
        </w:rPr>
        <w:t>CKGM F 6426 (</w:t>
      </w:r>
      <w:r w:rsidR="00D4366B" w:rsidRPr="00017B67">
        <w:rPr>
          <w:i/>
          <w:iCs/>
          <w:sz w:val="22"/>
          <w:szCs w:val="22"/>
        </w:rPr>
        <w:t>T</w:t>
      </w:r>
      <w:r w:rsidR="005852A2">
        <w:rPr>
          <w:i/>
          <w:iCs/>
          <w:sz w:val="22"/>
          <w:szCs w:val="22"/>
        </w:rPr>
        <w:t>ullimonstrum</w:t>
      </w:r>
      <w:r w:rsidR="00D4366B" w:rsidRPr="00017B67">
        <w:rPr>
          <w:sz w:val="22"/>
          <w:szCs w:val="22"/>
        </w:rPr>
        <w:t xml:space="preserve">), </w:t>
      </w:r>
      <w:r w:rsidR="00A332FB">
        <w:rPr>
          <w:sz w:val="22"/>
          <w:szCs w:val="22"/>
        </w:rPr>
        <w:t>(</w:t>
      </w:r>
      <w:r w:rsidR="00A332FB" w:rsidRPr="00FB4744">
        <w:rPr>
          <w:i/>
          <w:sz w:val="22"/>
          <w:szCs w:val="22"/>
        </w:rPr>
        <w:t>d</w:t>
      </w:r>
      <w:r w:rsidR="00A332FB">
        <w:rPr>
          <w:sz w:val="22"/>
          <w:szCs w:val="22"/>
        </w:rPr>
        <w:t xml:space="preserve">) </w:t>
      </w:r>
      <w:r w:rsidR="00D4366B" w:rsidRPr="00FB4744">
        <w:rPr>
          <w:sz w:val="22"/>
          <w:szCs w:val="22"/>
        </w:rPr>
        <w:t>NHMUK</w:t>
      </w:r>
      <w:r w:rsidR="00D4366B" w:rsidRPr="00017B67">
        <w:rPr>
          <w:sz w:val="22"/>
          <w:szCs w:val="22"/>
        </w:rPr>
        <w:t xml:space="preserve"> PICC651A (Octopodiformes: </w:t>
      </w:r>
      <w:r w:rsidR="005852A2">
        <w:rPr>
          <w:i/>
          <w:sz w:val="22"/>
          <w:szCs w:val="22"/>
        </w:rPr>
        <w:t>Keuppia</w:t>
      </w:r>
      <w:r w:rsidR="00D4366B" w:rsidRPr="00017B67">
        <w:rPr>
          <w:sz w:val="22"/>
          <w:szCs w:val="22"/>
        </w:rPr>
        <w:t>),</w:t>
      </w:r>
      <w:r w:rsidR="00A332FB">
        <w:rPr>
          <w:sz w:val="22"/>
          <w:szCs w:val="22"/>
        </w:rPr>
        <w:t xml:space="preserve"> (</w:t>
      </w:r>
      <w:r w:rsidR="00A332FB">
        <w:rPr>
          <w:i/>
          <w:sz w:val="22"/>
          <w:szCs w:val="22"/>
        </w:rPr>
        <w:t>e</w:t>
      </w:r>
      <w:r w:rsidR="00A332FB">
        <w:rPr>
          <w:sz w:val="22"/>
          <w:szCs w:val="22"/>
        </w:rPr>
        <w:t>)</w:t>
      </w:r>
      <w:r w:rsidR="00D4366B" w:rsidRPr="00017B67">
        <w:rPr>
          <w:sz w:val="22"/>
          <w:szCs w:val="22"/>
        </w:rPr>
        <w:t xml:space="preserve"> </w:t>
      </w:r>
      <w:r w:rsidR="005173FB">
        <w:rPr>
          <w:sz w:val="22"/>
          <w:szCs w:val="22"/>
        </w:rPr>
        <w:t xml:space="preserve">FMNH </w:t>
      </w:r>
      <w:r w:rsidR="00D4366B" w:rsidRPr="00017B67">
        <w:rPr>
          <w:sz w:val="22"/>
          <w:szCs w:val="22"/>
        </w:rPr>
        <w:t xml:space="preserve">PF5668 B (Petromyzodontiformes: </w:t>
      </w:r>
      <w:r w:rsidR="00D4366B" w:rsidRPr="00017B67">
        <w:rPr>
          <w:i/>
          <w:sz w:val="22"/>
          <w:szCs w:val="22"/>
        </w:rPr>
        <w:t>M</w:t>
      </w:r>
      <w:r w:rsidR="005852A2">
        <w:rPr>
          <w:i/>
          <w:sz w:val="22"/>
          <w:szCs w:val="22"/>
        </w:rPr>
        <w:t>ayomyzon</w:t>
      </w:r>
      <w:r w:rsidR="00D4366B" w:rsidRPr="00017B67">
        <w:rPr>
          <w:sz w:val="22"/>
          <w:szCs w:val="22"/>
        </w:rPr>
        <w:t>)</w:t>
      </w:r>
      <w:r w:rsidR="00A332FB">
        <w:rPr>
          <w:sz w:val="22"/>
          <w:szCs w:val="22"/>
        </w:rPr>
        <w:t>,</w:t>
      </w:r>
      <w:r w:rsidR="00D4366B" w:rsidRPr="00017B67">
        <w:rPr>
          <w:sz w:val="22"/>
          <w:szCs w:val="22"/>
        </w:rPr>
        <w:t xml:space="preserve"> (</w:t>
      </w:r>
      <w:r w:rsidR="00A332FB">
        <w:rPr>
          <w:i/>
          <w:sz w:val="22"/>
          <w:szCs w:val="22"/>
        </w:rPr>
        <w:t>f</w:t>
      </w:r>
      <w:r w:rsidR="005173FB">
        <w:rPr>
          <w:sz w:val="22"/>
          <w:szCs w:val="22"/>
        </w:rPr>
        <w:t>)</w:t>
      </w:r>
      <w:r w:rsidR="00262C63">
        <w:rPr>
          <w:sz w:val="22"/>
          <w:szCs w:val="22"/>
        </w:rPr>
        <w:t>,</w:t>
      </w:r>
      <w:r w:rsidR="00D4366B" w:rsidRPr="00017B67">
        <w:rPr>
          <w:sz w:val="22"/>
          <w:szCs w:val="22"/>
        </w:rPr>
        <w:t xml:space="preserve"> </w:t>
      </w:r>
      <w:r w:rsidR="005173FB">
        <w:rPr>
          <w:sz w:val="22"/>
          <w:szCs w:val="22"/>
        </w:rPr>
        <w:t xml:space="preserve">FMNH </w:t>
      </w:r>
      <w:r w:rsidR="00D4366B" w:rsidRPr="00017B67">
        <w:rPr>
          <w:sz w:val="22"/>
          <w:szCs w:val="22"/>
        </w:rPr>
        <w:t>PF 8474 A (Cyclostomata:</w:t>
      </w:r>
      <w:r w:rsidR="00D4366B" w:rsidRPr="00017B67">
        <w:rPr>
          <w:i/>
          <w:sz w:val="22"/>
          <w:szCs w:val="22"/>
        </w:rPr>
        <w:t xml:space="preserve"> G</w:t>
      </w:r>
      <w:r w:rsidR="005852A2">
        <w:rPr>
          <w:i/>
          <w:sz w:val="22"/>
          <w:szCs w:val="22"/>
        </w:rPr>
        <w:t>ilpichthys</w:t>
      </w:r>
      <w:r w:rsidR="00D4366B" w:rsidRPr="00017B67">
        <w:rPr>
          <w:sz w:val="22"/>
          <w:szCs w:val="22"/>
        </w:rPr>
        <w:t>)</w:t>
      </w:r>
      <w:r w:rsidR="00A332FB">
        <w:rPr>
          <w:sz w:val="22"/>
          <w:szCs w:val="22"/>
        </w:rPr>
        <w:t>,</w:t>
      </w:r>
      <w:r w:rsidR="00D4366B" w:rsidRPr="00017B67">
        <w:rPr>
          <w:sz w:val="22"/>
          <w:szCs w:val="22"/>
        </w:rPr>
        <w:t xml:space="preserve"> </w:t>
      </w:r>
      <w:r w:rsidR="005173FB">
        <w:rPr>
          <w:sz w:val="22"/>
          <w:szCs w:val="22"/>
        </w:rPr>
        <w:t>and</w:t>
      </w:r>
      <w:r w:rsidR="00A332FB">
        <w:rPr>
          <w:sz w:val="22"/>
          <w:szCs w:val="22"/>
        </w:rPr>
        <w:t xml:space="preserve"> </w:t>
      </w:r>
      <w:r w:rsidR="00A332FB" w:rsidRPr="00017B67">
        <w:rPr>
          <w:sz w:val="22"/>
          <w:szCs w:val="22"/>
        </w:rPr>
        <w:t>(</w:t>
      </w:r>
      <w:r w:rsidR="00A332FB">
        <w:rPr>
          <w:i/>
          <w:sz w:val="22"/>
          <w:szCs w:val="22"/>
        </w:rPr>
        <w:t>g</w:t>
      </w:r>
      <w:r w:rsidR="00A332FB" w:rsidRPr="00017B67">
        <w:rPr>
          <w:sz w:val="22"/>
          <w:szCs w:val="22"/>
        </w:rPr>
        <w:t>)</w:t>
      </w:r>
      <w:r w:rsidR="00A332FB">
        <w:rPr>
          <w:sz w:val="22"/>
          <w:szCs w:val="22"/>
        </w:rPr>
        <w:t xml:space="preserve"> </w:t>
      </w:r>
      <w:r w:rsidR="005173FB">
        <w:rPr>
          <w:sz w:val="22"/>
          <w:szCs w:val="22"/>
        </w:rPr>
        <w:t xml:space="preserve">FMNH PE 51727 (Cirroctopoda: </w:t>
      </w:r>
      <w:r w:rsidR="005173FB">
        <w:rPr>
          <w:i/>
          <w:sz w:val="22"/>
          <w:szCs w:val="22"/>
        </w:rPr>
        <w:t>P</w:t>
      </w:r>
      <w:r w:rsidR="005852A2">
        <w:rPr>
          <w:i/>
          <w:sz w:val="22"/>
          <w:szCs w:val="22"/>
        </w:rPr>
        <w:t>ohlsepia</w:t>
      </w:r>
      <w:r w:rsidR="005173FB">
        <w:rPr>
          <w:sz w:val="22"/>
          <w:szCs w:val="22"/>
        </w:rPr>
        <w:t>)</w:t>
      </w:r>
      <w:r w:rsidR="00566CC9">
        <w:rPr>
          <w:sz w:val="22"/>
          <w:szCs w:val="22"/>
        </w:rPr>
        <w:t xml:space="preserve"> </w:t>
      </w:r>
      <w:r w:rsidR="00D4366B" w:rsidRPr="00017B67">
        <w:rPr>
          <w:sz w:val="22"/>
          <w:szCs w:val="22"/>
        </w:rPr>
        <w:t>showing details of fossil eyespots and melanosome-like microbodies</w:t>
      </w:r>
      <w:r w:rsidR="00566CC9">
        <w:rPr>
          <w:sz w:val="22"/>
          <w:szCs w:val="22"/>
        </w:rPr>
        <w:t xml:space="preserve"> (</w:t>
      </w:r>
      <w:r w:rsidR="00566CC9" w:rsidRPr="00566CC9">
        <w:rPr>
          <w:i/>
          <w:sz w:val="22"/>
          <w:szCs w:val="22"/>
        </w:rPr>
        <w:t>a</w:t>
      </w:r>
      <w:r w:rsidR="00566CC9">
        <w:rPr>
          <w:i/>
          <w:sz w:val="22"/>
          <w:szCs w:val="22"/>
        </w:rPr>
        <w:t>-</w:t>
      </w:r>
      <w:r w:rsidR="00566CC9" w:rsidRPr="00566CC9">
        <w:rPr>
          <w:i/>
          <w:sz w:val="22"/>
          <w:szCs w:val="22"/>
        </w:rPr>
        <w:t>f</w:t>
      </w:r>
      <w:r w:rsidR="00566CC9">
        <w:rPr>
          <w:sz w:val="22"/>
          <w:szCs w:val="22"/>
        </w:rPr>
        <w:t>) and the absence of melanosome-like microbodies (</w:t>
      </w:r>
      <w:r w:rsidR="00566CC9" w:rsidRPr="00566CC9">
        <w:rPr>
          <w:i/>
          <w:sz w:val="22"/>
          <w:szCs w:val="22"/>
        </w:rPr>
        <w:t>g</w:t>
      </w:r>
      <w:r w:rsidR="00566CC9">
        <w:rPr>
          <w:sz w:val="22"/>
          <w:szCs w:val="22"/>
        </w:rPr>
        <w:t>)</w:t>
      </w:r>
      <w:r w:rsidR="00D4366B" w:rsidRPr="00017B67">
        <w:rPr>
          <w:sz w:val="22"/>
          <w:szCs w:val="22"/>
        </w:rPr>
        <w:t>. Delineated regions in</w:t>
      </w:r>
      <w:r w:rsidR="00A332FB">
        <w:rPr>
          <w:sz w:val="22"/>
          <w:szCs w:val="22"/>
        </w:rPr>
        <w:t xml:space="preserve"> (</w:t>
      </w:r>
      <w:r w:rsidR="00A332FB">
        <w:rPr>
          <w:i/>
          <w:sz w:val="22"/>
          <w:szCs w:val="22"/>
        </w:rPr>
        <w:t>i</w:t>
      </w:r>
      <w:r w:rsidR="00A332FB">
        <w:rPr>
          <w:sz w:val="22"/>
          <w:szCs w:val="22"/>
        </w:rPr>
        <w:t>)</w:t>
      </w:r>
      <w:r w:rsidR="00D4366B" w:rsidRPr="00017B67">
        <w:rPr>
          <w:sz w:val="22"/>
          <w:szCs w:val="22"/>
        </w:rPr>
        <w:t xml:space="preserve"> are those mapped using synchrotron-XRF.</w:t>
      </w:r>
    </w:p>
    <w:p w14:paraId="724F72E7" w14:textId="77777777" w:rsidR="00D4366B" w:rsidRPr="00017B67" w:rsidRDefault="00D4366B">
      <w:pPr>
        <w:rPr>
          <w:sz w:val="22"/>
          <w:szCs w:val="22"/>
        </w:rPr>
      </w:pPr>
      <w:r w:rsidRPr="00017B67">
        <w:rPr>
          <w:sz w:val="22"/>
          <w:szCs w:val="22"/>
        </w:rPr>
        <w:br w:type="page"/>
      </w:r>
    </w:p>
    <w:p w14:paraId="42ED6E14" w14:textId="715D910C" w:rsidR="00D4366B" w:rsidRPr="00017B67" w:rsidRDefault="005F731C" w:rsidP="00D4366B">
      <w:pPr>
        <w:spacing w:line="480" w:lineRule="auto"/>
        <w:rPr>
          <w:b/>
          <w:sz w:val="22"/>
          <w:szCs w:val="22"/>
        </w:rPr>
      </w:pPr>
      <w:r w:rsidRPr="005F731C">
        <w:rPr>
          <w:b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0040436C" wp14:editId="405BE216">
            <wp:extent cx="5486400" cy="4169103"/>
            <wp:effectExtent l="0" t="0" r="0" b="3175"/>
            <wp:docPr id="6" name="Picture 6" descr="C:\Users\crogers\Documents\Post Doc\CHRIS AND TIMS\Proc B\Resubmission\Re-resubmission\Figure 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rogers\Documents\Post Doc\CHRIS AND TIMS\Proc B\Resubmission\Re-resubmission\Figure S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6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0E3C2" w14:textId="1D9540E9" w:rsidR="00EA41F9" w:rsidRPr="00017B67" w:rsidRDefault="00DA6783" w:rsidP="00B15B6B">
      <w:pPr>
        <w:spacing w:line="480" w:lineRule="auto"/>
        <w:rPr>
          <w:sz w:val="22"/>
          <w:szCs w:val="22"/>
        </w:rPr>
      </w:pPr>
      <w:r>
        <w:rPr>
          <w:b/>
          <w:sz w:val="22"/>
          <w:szCs w:val="22"/>
        </w:rPr>
        <w:t>Figure S</w:t>
      </w:r>
      <w:r w:rsidR="0073516F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. </w:t>
      </w:r>
      <w:r w:rsidR="00D4366B" w:rsidRPr="00C01568">
        <w:rPr>
          <w:sz w:val="22"/>
          <w:szCs w:val="22"/>
        </w:rPr>
        <w:t>Variation in key elements (Ti,</w:t>
      </w:r>
      <w:r w:rsidR="005F731C">
        <w:rPr>
          <w:sz w:val="22"/>
          <w:szCs w:val="22"/>
        </w:rPr>
        <w:t xml:space="preserve"> Fe,</w:t>
      </w:r>
      <w:r w:rsidR="00D4366B" w:rsidRPr="00C01568">
        <w:rPr>
          <w:sz w:val="22"/>
          <w:szCs w:val="22"/>
        </w:rPr>
        <w:t xml:space="preserve"> Cu and Zn) in extant and fossil cephalopods and vertebrates</w:t>
      </w:r>
      <w:r w:rsidR="005F731C">
        <w:rPr>
          <w:sz w:val="22"/>
          <w:szCs w:val="22"/>
        </w:rPr>
        <w:t>.</w:t>
      </w:r>
      <w:r w:rsidR="00D4366B" w:rsidRPr="00C01568">
        <w:rPr>
          <w:sz w:val="22"/>
          <w:szCs w:val="22"/>
        </w:rPr>
        <w:t xml:space="preserve"> </w:t>
      </w:r>
      <w:r w:rsidR="005F731C">
        <w:rPr>
          <w:sz w:val="22"/>
          <w:szCs w:val="22"/>
        </w:rPr>
        <w:t xml:space="preserve">Principal Component Analysis based on measured concentrations of Ti, Fe, Cu and Zn showing a near identical distribution of data points relative to those in figure 4a </w:t>
      </w:r>
      <w:r w:rsidR="005F731C" w:rsidRPr="00B15B6B">
        <w:rPr>
          <w:i/>
          <w:sz w:val="22"/>
          <w:szCs w:val="22"/>
        </w:rPr>
        <w:t>(</w:t>
      </w:r>
      <w:r w:rsidR="005F731C">
        <w:rPr>
          <w:i/>
          <w:sz w:val="22"/>
          <w:szCs w:val="22"/>
        </w:rPr>
        <w:t>a</w:t>
      </w:r>
      <w:r w:rsidR="005F731C" w:rsidRPr="00B15B6B">
        <w:rPr>
          <w:i/>
          <w:sz w:val="22"/>
          <w:szCs w:val="22"/>
        </w:rPr>
        <w:t>)</w:t>
      </w:r>
      <w:r w:rsidR="005F731C" w:rsidRPr="005F731C">
        <w:rPr>
          <w:sz w:val="22"/>
          <w:szCs w:val="22"/>
        </w:rPr>
        <w:t>.</w:t>
      </w:r>
      <w:r w:rsidR="005F731C">
        <w:rPr>
          <w:sz w:val="22"/>
          <w:szCs w:val="22"/>
        </w:rPr>
        <w:t xml:space="preserve"> Biplot of key elements contributing to variation in </w:t>
      </w:r>
      <w:r w:rsidR="005F731C" w:rsidRPr="00B15B6B">
        <w:rPr>
          <w:i/>
          <w:sz w:val="22"/>
          <w:szCs w:val="22"/>
        </w:rPr>
        <w:t>(</w:t>
      </w:r>
      <w:r w:rsidR="005F731C">
        <w:rPr>
          <w:i/>
          <w:sz w:val="22"/>
          <w:szCs w:val="22"/>
        </w:rPr>
        <w:t>b</w:t>
      </w:r>
      <w:r w:rsidR="005F731C" w:rsidRPr="00B15B6B">
        <w:rPr>
          <w:i/>
          <w:sz w:val="22"/>
          <w:szCs w:val="22"/>
        </w:rPr>
        <w:t>)</w:t>
      </w:r>
      <w:r w:rsidR="005F731C">
        <w:rPr>
          <w:sz w:val="22"/>
          <w:szCs w:val="22"/>
        </w:rPr>
        <w:t>. Linear discriminate analysis</w:t>
      </w:r>
      <w:r w:rsidR="00D4366B" w:rsidRPr="00C01568">
        <w:rPr>
          <w:sz w:val="22"/>
          <w:szCs w:val="22"/>
        </w:rPr>
        <w:t xml:space="preserve"> data </w:t>
      </w:r>
      <w:r w:rsidR="005F731C">
        <w:rPr>
          <w:sz w:val="22"/>
          <w:szCs w:val="22"/>
        </w:rPr>
        <w:t xml:space="preserve">of </w:t>
      </w:r>
      <w:r w:rsidR="005F731C" w:rsidRPr="00017B67">
        <w:rPr>
          <w:rStyle w:val="CommentReference"/>
          <w:sz w:val="22"/>
          <w:szCs w:val="22"/>
        </w:rPr>
        <w:t>measured concentrations of Ti, Cu and Zn</w:t>
      </w:r>
      <w:r w:rsidR="005F731C">
        <w:rPr>
          <w:rStyle w:val="CommentReference"/>
          <w:sz w:val="22"/>
          <w:szCs w:val="22"/>
        </w:rPr>
        <w:t xml:space="preserve"> with</w:t>
      </w:r>
      <w:r w:rsidR="00D4366B" w:rsidRPr="00C01568">
        <w:rPr>
          <w:sz w:val="22"/>
          <w:szCs w:val="22"/>
        </w:rPr>
        <w:t xml:space="preserve"> the major rock</w:t>
      </w:r>
      <w:r w:rsidR="002B14F8" w:rsidRPr="00C01568">
        <w:rPr>
          <w:sz w:val="22"/>
          <w:szCs w:val="22"/>
        </w:rPr>
        <w:t>-</w:t>
      </w:r>
      <w:r w:rsidR="00D4366B" w:rsidRPr="00C01568">
        <w:rPr>
          <w:sz w:val="22"/>
          <w:szCs w:val="22"/>
        </w:rPr>
        <w:t xml:space="preserve">forming element Fe (which is responsible for </w:t>
      </w:r>
      <w:r w:rsidR="00242CBF">
        <w:rPr>
          <w:sz w:val="22"/>
          <w:szCs w:val="22"/>
        </w:rPr>
        <w:t>most</w:t>
      </w:r>
      <w:r w:rsidR="00D4366B" w:rsidRPr="00C01568">
        <w:rPr>
          <w:sz w:val="22"/>
          <w:szCs w:val="22"/>
        </w:rPr>
        <w:t xml:space="preserve"> variation </w:t>
      </w:r>
      <w:r w:rsidR="00242CBF">
        <w:rPr>
          <w:sz w:val="22"/>
          <w:szCs w:val="22"/>
        </w:rPr>
        <w:t>in</w:t>
      </w:r>
      <w:r w:rsidR="00D4366B" w:rsidRPr="00C01568">
        <w:rPr>
          <w:sz w:val="22"/>
          <w:szCs w:val="22"/>
        </w:rPr>
        <w:t xml:space="preserve"> LD2 in figure 4</w:t>
      </w:r>
      <w:r w:rsidR="00341E3A" w:rsidRPr="00C01568">
        <w:rPr>
          <w:i/>
          <w:sz w:val="22"/>
          <w:szCs w:val="22"/>
        </w:rPr>
        <w:t>a</w:t>
      </w:r>
      <w:r w:rsidR="00D4366B" w:rsidRPr="00C01568">
        <w:rPr>
          <w:sz w:val="22"/>
          <w:szCs w:val="22"/>
        </w:rPr>
        <w:t>) removed</w:t>
      </w:r>
      <w:r w:rsidR="00D4366B" w:rsidRPr="00017B67">
        <w:rPr>
          <w:rStyle w:val="CommentReference"/>
          <w:sz w:val="22"/>
          <w:szCs w:val="22"/>
        </w:rPr>
        <w:t xml:space="preserve"> (</w:t>
      </w:r>
      <w:r w:rsidR="005F731C">
        <w:rPr>
          <w:rStyle w:val="CommentReference"/>
          <w:i/>
          <w:sz w:val="22"/>
          <w:szCs w:val="22"/>
        </w:rPr>
        <w:t>c</w:t>
      </w:r>
      <w:r w:rsidR="00D4366B" w:rsidRPr="00017B67">
        <w:rPr>
          <w:rStyle w:val="CommentReference"/>
          <w:sz w:val="22"/>
          <w:szCs w:val="22"/>
        </w:rPr>
        <w:t>)</w:t>
      </w:r>
      <w:r w:rsidR="005F731C">
        <w:rPr>
          <w:rStyle w:val="CommentReference"/>
          <w:sz w:val="22"/>
          <w:szCs w:val="22"/>
        </w:rPr>
        <w:t xml:space="preserve">. </w:t>
      </w:r>
      <w:r w:rsidR="00D4366B" w:rsidRPr="00017B67">
        <w:rPr>
          <w:rStyle w:val="CommentReference"/>
          <w:sz w:val="22"/>
          <w:szCs w:val="22"/>
        </w:rPr>
        <w:t xml:space="preserve">Biplot of key elements contributing to variation in </w:t>
      </w:r>
      <w:r w:rsidR="00242CBF">
        <w:rPr>
          <w:rStyle w:val="CommentReference"/>
          <w:sz w:val="22"/>
          <w:szCs w:val="22"/>
        </w:rPr>
        <w:t>(</w:t>
      </w:r>
      <w:r w:rsidR="005F731C">
        <w:rPr>
          <w:rStyle w:val="CommentReference"/>
          <w:i/>
          <w:sz w:val="22"/>
          <w:szCs w:val="22"/>
        </w:rPr>
        <w:t>d</w:t>
      </w:r>
      <w:r w:rsidR="00242CBF">
        <w:rPr>
          <w:rStyle w:val="CommentReference"/>
          <w:sz w:val="22"/>
          <w:szCs w:val="22"/>
        </w:rPr>
        <w:t>).</w:t>
      </w:r>
      <w:r w:rsidR="00B15B6B">
        <w:rPr>
          <w:sz w:val="22"/>
          <w:szCs w:val="22"/>
        </w:rPr>
        <w:t xml:space="preserve"> </w:t>
      </w:r>
      <w:r w:rsidR="00EA41F9" w:rsidRPr="00017B67">
        <w:rPr>
          <w:sz w:val="22"/>
          <w:szCs w:val="22"/>
        </w:rPr>
        <w:br w:type="page"/>
      </w:r>
    </w:p>
    <w:p w14:paraId="20ED2795" w14:textId="1F74BA37" w:rsidR="009A5287" w:rsidRPr="00017B67" w:rsidRDefault="00015F74" w:rsidP="00D4366B">
      <w:pPr>
        <w:pStyle w:val="SMHeading"/>
        <w:rPr>
          <w:sz w:val="22"/>
          <w:szCs w:val="22"/>
        </w:rPr>
      </w:pPr>
      <w:r w:rsidRPr="00017B67">
        <w:rPr>
          <w:sz w:val="22"/>
          <w:szCs w:val="22"/>
        </w:rPr>
        <w:lastRenderedPageBreak/>
        <w:t>Table S</w:t>
      </w:r>
      <w:r w:rsidR="00D4366B" w:rsidRPr="00017B67">
        <w:rPr>
          <w:sz w:val="22"/>
          <w:szCs w:val="22"/>
        </w:rPr>
        <w:t>1</w:t>
      </w:r>
      <w:r w:rsidRPr="00017B67">
        <w:rPr>
          <w:sz w:val="22"/>
          <w:szCs w:val="22"/>
        </w:rPr>
        <w:t>.</w:t>
      </w:r>
      <w:r w:rsidR="00B42F9C" w:rsidRPr="00017B67">
        <w:rPr>
          <w:sz w:val="22"/>
          <w:szCs w:val="22"/>
        </w:rPr>
        <w:t xml:space="preserve"> </w:t>
      </w:r>
      <w:r w:rsidR="00D4366B" w:rsidRPr="00C01568">
        <w:rPr>
          <w:b w:val="0"/>
          <w:sz w:val="22"/>
          <w:szCs w:val="22"/>
        </w:rPr>
        <w:t>Details of fossil specimens used in this study.</w:t>
      </w:r>
    </w:p>
    <w:p w14:paraId="45143467" w14:textId="77777777" w:rsidR="009A5287" w:rsidRPr="00017B67" w:rsidRDefault="009A5287" w:rsidP="00477182">
      <w:pPr>
        <w:pStyle w:val="SMcaption"/>
        <w:rPr>
          <w:sz w:val="22"/>
          <w:szCs w:val="22"/>
        </w:rPr>
      </w:pPr>
    </w:p>
    <w:tbl>
      <w:tblPr>
        <w:tblStyle w:val="TableGrid"/>
        <w:tblW w:w="9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560"/>
        <w:gridCol w:w="1984"/>
        <w:gridCol w:w="2552"/>
      </w:tblGrid>
      <w:tr w:rsidR="00D4366B" w:rsidRPr="00017B67" w14:paraId="3819CAB3" w14:textId="77777777" w:rsidTr="00262C63">
        <w:trPr>
          <w:trHeight w:val="237"/>
        </w:trPr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22328C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taxon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FA09A3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specimen number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097D2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locality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DD1275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age</w:t>
            </w:r>
          </w:p>
        </w:tc>
      </w:tr>
      <w:tr w:rsidR="00D4366B" w:rsidRPr="00017B67" w14:paraId="5761097B" w14:textId="77777777" w:rsidTr="00262C63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8217B5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Gilpichthys greenei </w:t>
            </w: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(Cyclostomata)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D45D10" w14:textId="3FFB2AC0" w:rsidR="00D4366B" w:rsidRPr="00017B67" w:rsidRDefault="008E0174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FMNH</w:t>
            </w: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D4366B" w:rsidRPr="00017B67">
              <w:rPr>
                <w:rFonts w:ascii="Times New Roman" w:hAnsi="Times New Roman" w:cs="Times New Roman"/>
                <w:sz w:val="14"/>
                <w:szCs w:val="14"/>
              </w:rPr>
              <w:t>PF 8474 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02EE47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Mazon Creek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7BEDDD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Middle-Upper Carboniferous</w:t>
            </w:r>
          </w:p>
        </w:tc>
      </w:tr>
      <w:tr w:rsidR="00D4366B" w:rsidRPr="00017B67" w14:paraId="75CDA72B" w14:textId="77777777" w:rsidTr="00262C63">
        <w:tc>
          <w:tcPr>
            <w:tcW w:w="3402" w:type="dxa"/>
            <w:vAlign w:val="center"/>
            <w:hideMark/>
          </w:tcPr>
          <w:p w14:paraId="40B5977D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Keuppia sp. </w:t>
            </w: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(Octopoda: Palaeoctopodidae)</w:t>
            </w:r>
          </w:p>
        </w:tc>
        <w:tc>
          <w:tcPr>
            <w:tcW w:w="1560" w:type="dxa"/>
            <w:vAlign w:val="center"/>
            <w:hideMark/>
          </w:tcPr>
          <w:p w14:paraId="11816E28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NHMUK PICC651A</w:t>
            </w:r>
          </w:p>
        </w:tc>
        <w:tc>
          <w:tcPr>
            <w:tcW w:w="1984" w:type="dxa"/>
            <w:vAlign w:val="center"/>
            <w:hideMark/>
          </w:tcPr>
          <w:p w14:paraId="2D6B9C8B" w14:textId="51207768" w:rsidR="00D4366B" w:rsidRPr="00184ECF" w:rsidRDefault="00184ECF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84ECF">
              <w:rPr>
                <w:rFonts w:ascii="Times New Roman" w:hAnsi="Times New Roman" w:cs="Times New Roman"/>
                <w:sz w:val="14"/>
                <w:szCs w:val="14"/>
              </w:rPr>
              <w:t>Hâkel and Hâdjoula</w:t>
            </w:r>
          </w:p>
        </w:tc>
        <w:tc>
          <w:tcPr>
            <w:tcW w:w="2552" w:type="dxa"/>
            <w:vAlign w:val="center"/>
            <w:hideMark/>
          </w:tcPr>
          <w:p w14:paraId="14615A30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Upper Cretaceous</w:t>
            </w:r>
          </w:p>
        </w:tc>
      </w:tr>
      <w:tr w:rsidR="00D4366B" w:rsidRPr="00017B67" w14:paraId="34D1F46E" w14:textId="77777777" w:rsidTr="00262C63">
        <w:tc>
          <w:tcPr>
            <w:tcW w:w="3402" w:type="dxa"/>
            <w:vAlign w:val="center"/>
            <w:hideMark/>
          </w:tcPr>
          <w:p w14:paraId="6D93249D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Knightia sp.</w:t>
            </w: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 xml:space="preserve"> (Actinopterygii: Clupeomorpha)</w:t>
            </w:r>
          </w:p>
        </w:tc>
        <w:tc>
          <w:tcPr>
            <w:tcW w:w="1560" w:type="dxa"/>
            <w:vAlign w:val="center"/>
            <w:hideMark/>
          </w:tcPr>
          <w:p w14:paraId="40F08EF3" w14:textId="6D36B475" w:rsidR="00D4366B" w:rsidRPr="00CC3931" w:rsidRDefault="00CC3931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C3931">
              <w:rPr>
                <w:rFonts w:ascii="Times New Roman" w:hAnsi="Times New Roman" w:cs="Times New Roman"/>
                <w:sz w:val="14"/>
                <w:szCs w:val="14"/>
              </w:rPr>
              <w:t>FOBU 17591</w:t>
            </w:r>
          </w:p>
        </w:tc>
        <w:tc>
          <w:tcPr>
            <w:tcW w:w="1984" w:type="dxa"/>
            <w:vAlign w:val="center"/>
            <w:hideMark/>
          </w:tcPr>
          <w:p w14:paraId="67A8DA1D" w14:textId="7F2E4874" w:rsidR="00D4366B" w:rsidRPr="00017B67" w:rsidRDefault="00D4366B" w:rsidP="00FB4744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Green River Formation</w:t>
            </w:r>
          </w:p>
        </w:tc>
        <w:tc>
          <w:tcPr>
            <w:tcW w:w="2552" w:type="dxa"/>
            <w:vAlign w:val="center"/>
            <w:hideMark/>
          </w:tcPr>
          <w:p w14:paraId="53C48292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Lower-Middle Eocene</w:t>
            </w:r>
          </w:p>
        </w:tc>
      </w:tr>
      <w:tr w:rsidR="00D4366B" w:rsidRPr="00017B67" w14:paraId="415FBDC2" w14:textId="77777777" w:rsidTr="00262C63">
        <w:tc>
          <w:tcPr>
            <w:tcW w:w="3402" w:type="dxa"/>
            <w:vAlign w:val="center"/>
            <w:hideMark/>
          </w:tcPr>
          <w:p w14:paraId="759AEE2F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Mayomyzon pieckoensis </w:t>
            </w: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(Cyclostomata: Petromyzodontiformes)</w:t>
            </w:r>
          </w:p>
        </w:tc>
        <w:tc>
          <w:tcPr>
            <w:tcW w:w="1560" w:type="dxa"/>
            <w:vAlign w:val="center"/>
            <w:hideMark/>
          </w:tcPr>
          <w:p w14:paraId="53B07330" w14:textId="4BD4BF4E" w:rsidR="00D4366B" w:rsidRPr="00017B67" w:rsidRDefault="008E0174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FMNH</w:t>
            </w: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D4366B" w:rsidRPr="00017B67">
              <w:rPr>
                <w:rFonts w:ascii="Times New Roman" w:hAnsi="Times New Roman" w:cs="Times New Roman"/>
                <w:sz w:val="14"/>
                <w:szCs w:val="14"/>
              </w:rPr>
              <w:t>PF 5668 B</w:t>
            </w:r>
          </w:p>
        </w:tc>
        <w:tc>
          <w:tcPr>
            <w:tcW w:w="1984" w:type="dxa"/>
            <w:vAlign w:val="center"/>
            <w:hideMark/>
          </w:tcPr>
          <w:p w14:paraId="333FEADB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Mazon Creek</w:t>
            </w:r>
          </w:p>
        </w:tc>
        <w:tc>
          <w:tcPr>
            <w:tcW w:w="2552" w:type="dxa"/>
            <w:vAlign w:val="center"/>
            <w:hideMark/>
          </w:tcPr>
          <w:p w14:paraId="3621950C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Middle-Upper Carboniferous</w:t>
            </w:r>
          </w:p>
        </w:tc>
      </w:tr>
      <w:tr w:rsidR="00D4366B" w:rsidRPr="00017B67" w14:paraId="6EA5E501" w14:textId="77777777" w:rsidTr="00262C63">
        <w:tc>
          <w:tcPr>
            <w:tcW w:w="3402" w:type="dxa"/>
            <w:vAlign w:val="center"/>
            <w:hideMark/>
          </w:tcPr>
          <w:p w14:paraId="7243DC62" w14:textId="2D3DCE82" w:rsidR="008E0174" w:rsidRPr="008E0174" w:rsidRDefault="008E0174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E0174">
              <w:rPr>
                <w:rFonts w:ascii="Times New Roman" w:hAnsi="Times New Roman" w:cs="Times New Roman"/>
                <w:i/>
                <w:sz w:val="14"/>
                <w:szCs w:val="14"/>
              </w:rPr>
              <w:t>Pohlsepia mazonensis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(Coleoidea: Ciroctopoda) </w:t>
            </w:r>
          </w:p>
          <w:p w14:paraId="10FF917F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Tetradontiformes indet. (Actinopterygii)</w:t>
            </w:r>
          </w:p>
        </w:tc>
        <w:tc>
          <w:tcPr>
            <w:tcW w:w="1560" w:type="dxa"/>
            <w:vAlign w:val="center"/>
            <w:hideMark/>
          </w:tcPr>
          <w:p w14:paraId="7598622F" w14:textId="6571F4F7" w:rsidR="008E0174" w:rsidRDefault="008E0174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FMNH PE 51727</w:t>
            </w:r>
          </w:p>
          <w:p w14:paraId="377D7CB2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NHMD 199838</w:t>
            </w:r>
          </w:p>
        </w:tc>
        <w:tc>
          <w:tcPr>
            <w:tcW w:w="1984" w:type="dxa"/>
            <w:vAlign w:val="center"/>
            <w:hideMark/>
          </w:tcPr>
          <w:p w14:paraId="2E1580B5" w14:textId="0CD2CB24" w:rsidR="008E0174" w:rsidRDefault="008E0174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Mazon Creek</w:t>
            </w:r>
          </w:p>
          <w:p w14:paraId="64257E0C" w14:textId="2D9E8972" w:rsidR="00D4366B" w:rsidRPr="00017B67" w:rsidRDefault="00D4366B" w:rsidP="00FB4744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Fur Formation</w:t>
            </w:r>
          </w:p>
        </w:tc>
        <w:tc>
          <w:tcPr>
            <w:tcW w:w="2552" w:type="dxa"/>
            <w:vAlign w:val="center"/>
            <w:hideMark/>
          </w:tcPr>
          <w:p w14:paraId="12587A60" w14:textId="09439DCE" w:rsidR="008E0174" w:rsidRDefault="008E0174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Middle-Upper Carboniferous</w:t>
            </w:r>
          </w:p>
          <w:p w14:paraId="0D6173D8" w14:textId="1B48CE03" w:rsidR="00D4366B" w:rsidRPr="00017B67" w:rsidRDefault="00E44F46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Lower Eocene</w:t>
            </w:r>
          </w:p>
        </w:tc>
      </w:tr>
      <w:tr w:rsidR="00D4366B" w:rsidRPr="00017B67" w14:paraId="78965312" w14:textId="77777777" w:rsidTr="00262C63">
        <w:tc>
          <w:tcPr>
            <w:tcW w:w="3402" w:type="dxa"/>
            <w:vAlign w:val="center"/>
            <w:hideMark/>
          </w:tcPr>
          <w:p w14:paraId="6D4F58C3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Tullimonstrum gregarium</w:t>
            </w:r>
          </w:p>
        </w:tc>
        <w:tc>
          <w:tcPr>
            <w:tcW w:w="1560" w:type="dxa"/>
            <w:vAlign w:val="center"/>
            <w:hideMark/>
          </w:tcPr>
          <w:p w14:paraId="180D255B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Style w:val="None"/>
                <w:rFonts w:ascii="Times New Roman" w:eastAsia="Calibri" w:hAnsi="Times New Roman" w:cs="Times New Roman"/>
                <w:color w:val="00000A"/>
                <w:sz w:val="14"/>
                <w:szCs w:val="14"/>
              </w:rPr>
              <w:t xml:space="preserve">CKGM </w:t>
            </w:r>
            <w:r w:rsidRPr="00017B67">
              <w:rPr>
                <w:rFonts w:ascii="Times New Roman" w:eastAsia="Calibri" w:hAnsi="Times New Roman" w:cs="Times New Roman"/>
                <w:color w:val="00000A"/>
                <w:sz w:val="14"/>
                <w:szCs w:val="14"/>
              </w:rPr>
              <w:t>F 6426</w:t>
            </w:r>
            <w:r w:rsidRPr="00017B67">
              <w:rPr>
                <w:rStyle w:val="CommentReference"/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84" w:type="dxa"/>
            <w:vAlign w:val="center"/>
            <w:hideMark/>
          </w:tcPr>
          <w:p w14:paraId="4B5ED8EB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Mazon Creek</w:t>
            </w:r>
          </w:p>
        </w:tc>
        <w:tc>
          <w:tcPr>
            <w:tcW w:w="2552" w:type="dxa"/>
            <w:vAlign w:val="center"/>
            <w:hideMark/>
          </w:tcPr>
          <w:p w14:paraId="10B48671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Middle-Upper Late Carboniferous</w:t>
            </w:r>
          </w:p>
        </w:tc>
      </w:tr>
      <w:tr w:rsidR="00D4366B" w:rsidRPr="00017B67" w14:paraId="03FE88CF" w14:textId="77777777" w:rsidTr="00262C63">
        <w:tc>
          <w:tcPr>
            <w:tcW w:w="3402" w:type="dxa"/>
            <w:vAlign w:val="center"/>
          </w:tcPr>
          <w:p w14:paraId="39FDD852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Tullimonstrum gregarium</w:t>
            </w:r>
          </w:p>
        </w:tc>
        <w:tc>
          <w:tcPr>
            <w:tcW w:w="1560" w:type="dxa"/>
            <w:vAlign w:val="center"/>
          </w:tcPr>
          <w:p w14:paraId="5A608227" w14:textId="68141188" w:rsidR="00D4366B" w:rsidRPr="00017B67" w:rsidRDefault="008E0174" w:rsidP="00262C63">
            <w:pPr>
              <w:spacing w:before="240" w:line="480" w:lineRule="auto"/>
              <w:rPr>
                <w:rStyle w:val="CommentReference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FMNH</w:t>
            </w:r>
            <w:r w:rsidRPr="00017B67">
              <w:rPr>
                <w:rStyle w:val="CommentReference"/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D4366B" w:rsidRPr="00017B67">
              <w:rPr>
                <w:rStyle w:val="CommentReference"/>
                <w:rFonts w:ascii="Times New Roman" w:hAnsi="Times New Roman" w:cs="Times New Roman"/>
                <w:sz w:val="14"/>
                <w:szCs w:val="14"/>
              </w:rPr>
              <w:t>PE 22061</w:t>
            </w:r>
          </w:p>
        </w:tc>
        <w:tc>
          <w:tcPr>
            <w:tcW w:w="1984" w:type="dxa"/>
            <w:vAlign w:val="center"/>
          </w:tcPr>
          <w:p w14:paraId="436DED22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Mazon Creek</w:t>
            </w:r>
          </w:p>
        </w:tc>
        <w:tc>
          <w:tcPr>
            <w:tcW w:w="2552" w:type="dxa"/>
            <w:vAlign w:val="center"/>
          </w:tcPr>
          <w:p w14:paraId="6B2EF875" w14:textId="77777777" w:rsidR="00D4366B" w:rsidRPr="00017B67" w:rsidRDefault="00D4366B" w:rsidP="00262C63">
            <w:pPr>
              <w:spacing w:before="240"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Middle-Upper Carboniferous</w:t>
            </w:r>
          </w:p>
        </w:tc>
      </w:tr>
    </w:tbl>
    <w:p w14:paraId="4DB96E01" w14:textId="77777777" w:rsidR="00EA41F9" w:rsidRPr="00017B67" w:rsidRDefault="00EA41F9" w:rsidP="00D4366B">
      <w:pPr>
        <w:spacing w:line="480" w:lineRule="auto"/>
        <w:rPr>
          <w:b/>
          <w:sz w:val="22"/>
          <w:szCs w:val="22"/>
        </w:rPr>
      </w:pPr>
    </w:p>
    <w:p w14:paraId="5B4D5E0E" w14:textId="77777777" w:rsidR="00EA41F9" w:rsidRPr="00017B67" w:rsidRDefault="00EA41F9">
      <w:pPr>
        <w:rPr>
          <w:b/>
          <w:sz w:val="22"/>
          <w:szCs w:val="22"/>
        </w:rPr>
      </w:pPr>
      <w:r w:rsidRPr="00017B67">
        <w:rPr>
          <w:b/>
          <w:sz w:val="22"/>
          <w:szCs w:val="22"/>
        </w:rPr>
        <w:br w:type="page"/>
      </w:r>
    </w:p>
    <w:p w14:paraId="4436A5D4" w14:textId="1245D239" w:rsidR="00D4366B" w:rsidRPr="00017B67" w:rsidRDefault="00D4366B" w:rsidP="00D4366B">
      <w:pPr>
        <w:spacing w:line="480" w:lineRule="auto"/>
        <w:rPr>
          <w:sz w:val="22"/>
          <w:szCs w:val="22"/>
        </w:rPr>
      </w:pPr>
      <w:r w:rsidRPr="00017B67">
        <w:rPr>
          <w:b/>
          <w:sz w:val="22"/>
          <w:szCs w:val="22"/>
        </w:rPr>
        <w:lastRenderedPageBreak/>
        <w:t xml:space="preserve">Table S2. </w:t>
      </w:r>
      <w:r w:rsidRPr="00C01568">
        <w:rPr>
          <w:sz w:val="22"/>
          <w:szCs w:val="22"/>
        </w:rPr>
        <w:t>Analysis of melanin content in tissues from eyes of extant cephalopods and extant vertebrates.</w:t>
      </w:r>
      <w:r w:rsidRPr="00017B67">
        <w:rPr>
          <w:b/>
          <w:sz w:val="22"/>
          <w:szCs w:val="22"/>
        </w:rPr>
        <w:t xml:space="preserve"> </w:t>
      </w:r>
      <w:r w:rsidRPr="00017B67">
        <w:rPr>
          <w:sz w:val="22"/>
          <w:szCs w:val="22"/>
        </w:rPr>
        <w:t>PTCA and 4-AHP are markers for eumelanin and pheomelanin, respectively.</w:t>
      </w:r>
      <w:r w:rsidR="00C54412">
        <w:rPr>
          <w:sz w:val="22"/>
          <w:szCs w:val="22"/>
        </w:rPr>
        <w:t xml:space="preserve"> Reported weights of </w:t>
      </w:r>
      <w:r w:rsidR="00C54412" w:rsidRPr="00C54412">
        <w:rPr>
          <w:rFonts w:eastAsia="MS PGothic"/>
          <w:sz w:val="22"/>
          <w:szCs w:val="22"/>
        </w:rPr>
        <w:t>PTCA and 4-AHP represent ~0.3% and ~15% respectively of the total weight of eumelanin and phaeomelanin present in the sample [9, 10]. Therefore, a</w:t>
      </w:r>
      <w:r w:rsidR="00C54412">
        <w:rPr>
          <w:rFonts w:eastAsia="MS PGothic"/>
          <w:sz w:val="22"/>
          <w:szCs w:val="22"/>
        </w:rPr>
        <w:t>n</w:t>
      </w:r>
      <w:r w:rsidR="00C54412" w:rsidRPr="00C54412">
        <w:rPr>
          <w:rFonts w:eastAsia="MS PGothic"/>
          <w:sz w:val="22"/>
          <w:szCs w:val="22"/>
        </w:rPr>
        <w:t xml:space="preserve"> equal value of PTCA and 4-AHP implies that eumelanin content is 50 times greater than phaeomelanin content.</w:t>
      </w:r>
      <w:r w:rsidR="00C54412">
        <w:rPr>
          <w:rFonts w:ascii="MS PGothic" w:eastAsia="MS PGothic" w:hAnsi="MS PGothic"/>
        </w:rPr>
        <w:t xml:space="preserve"> </w:t>
      </w:r>
      <w:r w:rsidRPr="00017B67">
        <w:rPr>
          <w:sz w:val="22"/>
          <w:szCs w:val="22"/>
        </w:rPr>
        <w:t>Choroid and RPE could not be separated and were treated as a single tissue for this analysis.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1559"/>
        <w:gridCol w:w="707"/>
        <w:gridCol w:w="666"/>
        <w:gridCol w:w="1600"/>
        <w:gridCol w:w="566"/>
        <w:gridCol w:w="709"/>
        <w:gridCol w:w="709"/>
        <w:gridCol w:w="1557"/>
      </w:tblGrid>
      <w:tr w:rsidR="00D4366B" w:rsidRPr="00017B67" w14:paraId="0B275D32" w14:textId="77777777" w:rsidTr="00262C63">
        <w:trPr>
          <w:trHeight w:val="567"/>
        </w:trPr>
        <w:tc>
          <w:tcPr>
            <w:tcW w:w="1560" w:type="dxa"/>
            <w:tcBorders>
              <w:left w:val="nil"/>
              <w:right w:val="nil"/>
            </w:tcBorders>
          </w:tcPr>
          <w:p w14:paraId="20472F26" w14:textId="77777777" w:rsidR="00D4366B" w:rsidRPr="00017B67" w:rsidRDefault="00D4366B" w:rsidP="00262C6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E892F4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PTCA (ng/mg)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65A85CA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7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CB667A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4-AHP (ng/mg)</w:t>
            </w:r>
          </w:p>
        </w:tc>
      </w:tr>
      <w:tr w:rsidR="00D4366B" w:rsidRPr="00017B67" w14:paraId="514E367A" w14:textId="77777777" w:rsidTr="00262C63">
        <w:trPr>
          <w:trHeight w:val="283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002EF8D9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taxon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250D3A5B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iris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07847E45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RPL</w:t>
            </w:r>
          </w:p>
        </w:tc>
        <w:tc>
          <w:tcPr>
            <w:tcW w:w="1602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00ECCA54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SCL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71AA0E8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739B9415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iris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328CF0FD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RPL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6405E5D0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SCL</w:t>
            </w:r>
          </w:p>
        </w:tc>
      </w:tr>
      <w:tr w:rsidR="00D4366B" w:rsidRPr="00017B67" w14:paraId="3ED1863E" w14:textId="77777777" w:rsidTr="00262C63">
        <w:trPr>
          <w:trHeight w:val="283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8CBEF6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Loligo </w:t>
            </w:r>
            <w:r w:rsidRPr="00017B67">
              <w:rPr>
                <w:rFonts w:ascii="Times New Roman" w:hAnsi="Times New Roman" w:cs="Times New Roman"/>
                <w:i/>
                <w:noProof/>
                <w:sz w:val="14"/>
                <w:szCs w:val="14"/>
              </w:rPr>
              <w:t>vulgaris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6B8A2" w14:textId="4830E758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0D49AB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6613D1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4.1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3013C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7C231922" w14:textId="77777777" w:rsidR="00D4366B" w:rsidRPr="00017B67" w:rsidRDefault="00D4366B" w:rsidP="00262C6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883259" w14:textId="77777777" w:rsidR="00D4366B" w:rsidRPr="00017B67" w:rsidRDefault="00D4366B" w:rsidP="00262C6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9.5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006A0F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0.9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1803E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D4366B" w:rsidRPr="00017B67" w14:paraId="164B8E58" w14:textId="77777777" w:rsidTr="00262C63">
        <w:trPr>
          <w:trHeight w:val="283"/>
        </w:trPr>
        <w:tc>
          <w:tcPr>
            <w:tcW w:w="1560" w:type="dxa"/>
            <w:hideMark/>
          </w:tcPr>
          <w:p w14:paraId="0717C973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Octopus </w:t>
            </w:r>
            <w:r w:rsidRPr="00017B67">
              <w:rPr>
                <w:rFonts w:ascii="Times New Roman" w:hAnsi="Times New Roman" w:cs="Times New Roman"/>
                <w:i/>
                <w:noProof/>
                <w:sz w:val="14"/>
                <w:szCs w:val="14"/>
              </w:rPr>
              <w:t>vulgaris</w:t>
            </w:r>
          </w:p>
        </w:tc>
        <w:tc>
          <w:tcPr>
            <w:tcW w:w="708" w:type="dxa"/>
            <w:hideMark/>
          </w:tcPr>
          <w:p w14:paraId="3697FAD9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4.0</w:t>
            </w:r>
          </w:p>
        </w:tc>
        <w:tc>
          <w:tcPr>
            <w:tcW w:w="666" w:type="dxa"/>
            <w:hideMark/>
          </w:tcPr>
          <w:p w14:paraId="7F7F27E7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3.4</w:t>
            </w:r>
          </w:p>
        </w:tc>
        <w:tc>
          <w:tcPr>
            <w:tcW w:w="1602" w:type="dxa"/>
          </w:tcPr>
          <w:p w14:paraId="4C2AB749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</w:tcPr>
          <w:p w14:paraId="1DC65ACA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14:paraId="5D95C71B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3.1</w:t>
            </w:r>
          </w:p>
        </w:tc>
        <w:tc>
          <w:tcPr>
            <w:tcW w:w="709" w:type="dxa"/>
            <w:hideMark/>
          </w:tcPr>
          <w:p w14:paraId="56043AD6" w14:textId="77777777" w:rsidR="00D4366B" w:rsidRPr="00017B67" w:rsidRDefault="00D4366B" w:rsidP="00262C6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2.1</w:t>
            </w:r>
          </w:p>
        </w:tc>
        <w:tc>
          <w:tcPr>
            <w:tcW w:w="1559" w:type="dxa"/>
          </w:tcPr>
          <w:p w14:paraId="7B521063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D4366B" w:rsidRPr="00017B67" w14:paraId="66E4AEC9" w14:textId="77777777" w:rsidTr="00262C63">
        <w:trPr>
          <w:trHeight w:val="283"/>
        </w:trPr>
        <w:tc>
          <w:tcPr>
            <w:tcW w:w="1560" w:type="dxa"/>
            <w:tcBorders>
              <w:bottom w:val="single" w:sz="18" w:space="0" w:color="auto"/>
            </w:tcBorders>
            <w:hideMark/>
          </w:tcPr>
          <w:p w14:paraId="6BA07A7E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Sepia officianalis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hideMark/>
          </w:tcPr>
          <w:p w14:paraId="06881A47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6.2</w:t>
            </w:r>
          </w:p>
        </w:tc>
        <w:tc>
          <w:tcPr>
            <w:tcW w:w="666" w:type="dxa"/>
            <w:tcBorders>
              <w:bottom w:val="single" w:sz="18" w:space="0" w:color="auto"/>
            </w:tcBorders>
            <w:hideMark/>
          </w:tcPr>
          <w:p w14:paraId="2E64DBDA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3.4</w:t>
            </w:r>
          </w:p>
        </w:tc>
        <w:tc>
          <w:tcPr>
            <w:tcW w:w="1602" w:type="dxa"/>
            <w:tcBorders>
              <w:bottom w:val="single" w:sz="18" w:space="0" w:color="auto"/>
            </w:tcBorders>
            <w:hideMark/>
          </w:tcPr>
          <w:p w14:paraId="6E530DAA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7.4</w:t>
            </w:r>
          </w:p>
        </w:tc>
        <w:tc>
          <w:tcPr>
            <w:tcW w:w="567" w:type="dxa"/>
            <w:tcBorders>
              <w:top w:val="nil"/>
              <w:left w:val="nil"/>
            </w:tcBorders>
          </w:tcPr>
          <w:p w14:paraId="034019F0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nil"/>
            </w:tcBorders>
            <w:hideMark/>
          </w:tcPr>
          <w:p w14:paraId="4D2FC44F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24.3</w:t>
            </w:r>
          </w:p>
        </w:tc>
        <w:tc>
          <w:tcPr>
            <w:tcW w:w="709" w:type="dxa"/>
            <w:tcBorders>
              <w:left w:val="nil"/>
              <w:bottom w:val="single" w:sz="18" w:space="0" w:color="auto"/>
              <w:right w:val="nil"/>
            </w:tcBorders>
            <w:hideMark/>
          </w:tcPr>
          <w:p w14:paraId="3C8AE66A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8.1</w:t>
            </w:r>
          </w:p>
        </w:tc>
        <w:tc>
          <w:tcPr>
            <w:tcW w:w="1559" w:type="dxa"/>
            <w:tcBorders>
              <w:left w:val="nil"/>
              <w:bottom w:val="single" w:sz="18" w:space="0" w:color="auto"/>
            </w:tcBorders>
            <w:hideMark/>
          </w:tcPr>
          <w:p w14:paraId="37B64793" w14:textId="77777777" w:rsidR="00D4366B" w:rsidRPr="00017B67" w:rsidRDefault="00D4366B" w:rsidP="00262C6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18.3</w:t>
            </w:r>
          </w:p>
        </w:tc>
      </w:tr>
      <w:tr w:rsidR="00D4366B" w:rsidRPr="00017B67" w14:paraId="67921F1D" w14:textId="77777777" w:rsidTr="00262C63">
        <w:trPr>
          <w:trHeight w:val="283"/>
        </w:trPr>
        <w:tc>
          <w:tcPr>
            <w:tcW w:w="15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E1253CC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4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259FD6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iris</w:t>
            </w:r>
          </w:p>
        </w:tc>
        <w:tc>
          <w:tcPr>
            <w:tcW w:w="160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71AFC8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choroid and RPE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A7159BA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8C3F1C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iris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5E0FD4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choroid &amp; RPE</w:t>
            </w:r>
          </w:p>
        </w:tc>
      </w:tr>
      <w:tr w:rsidR="00D4366B" w:rsidRPr="00017B67" w14:paraId="6006777F" w14:textId="77777777" w:rsidTr="00262C63">
        <w:trPr>
          <w:trHeight w:val="283"/>
        </w:trPr>
        <w:tc>
          <w:tcPr>
            <w:tcW w:w="1560" w:type="dxa"/>
            <w:hideMark/>
          </w:tcPr>
          <w:p w14:paraId="6BC09956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Petromyzon marinus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C77778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1771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3F20EB" w14:textId="77777777" w:rsidR="00D4366B" w:rsidRPr="00017B67" w:rsidRDefault="00D4366B" w:rsidP="00262C6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1791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9DEA78C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CE66F9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4.5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513260" w14:textId="1728024C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0D49AB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</w:p>
        </w:tc>
      </w:tr>
      <w:tr w:rsidR="00D4366B" w:rsidRPr="00017B67" w14:paraId="13013991" w14:textId="77777777" w:rsidTr="00262C63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232F2E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Dicentrachus labrax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5F511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2762AB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10.2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40011DA0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A655C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6F32EB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5.5</w:t>
            </w:r>
          </w:p>
        </w:tc>
      </w:tr>
    </w:tbl>
    <w:p w14:paraId="3AF47832" w14:textId="77777777" w:rsidR="00D4366B" w:rsidRPr="00017B67" w:rsidRDefault="00D4366B" w:rsidP="00D4366B">
      <w:pPr>
        <w:spacing w:line="480" w:lineRule="auto"/>
        <w:rPr>
          <w:b/>
          <w:szCs w:val="24"/>
        </w:rPr>
      </w:pPr>
    </w:p>
    <w:p w14:paraId="7BB368DD" w14:textId="5E4196B5" w:rsidR="00D4366B" w:rsidRPr="00017B67" w:rsidRDefault="00D4366B">
      <w:pPr>
        <w:rPr>
          <w:sz w:val="22"/>
          <w:szCs w:val="22"/>
        </w:rPr>
      </w:pPr>
      <w:r w:rsidRPr="00017B67">
        <w:rPr>
          <w:sz w:val="22"/>
          <w:szCs w:val="22"/>
        </w:rPr>
        <w:br w:type="page"/>
      </w:r>
    </w:p>
    <w:p w14:paraId="1978EE4A" w14:textId="0EBA9688" w:rsidR="00D4366B" w:rsidRPr="00017B67" w:rsidRDefault="00D4366B" w:rsidP="00D4366B">
      <w:pPr>
        <w:pStyle w:val="SMcaption"/>
        <w:spacing w:line="480" w:lineRule="auto"/>
        <w:rPr>
          <w:sz w:val="22"/>
          <w:szCs w:val="22"/>
        </w:rPr>
      </w:pPr>
      <w:r w:rsidRPr="00017B67">
        <w:rPr>
          <w:b/>
          <w:sz w:val="22"/>
          <w:szCs w:val="22"/>
        </w:rPr>
        <w:lastRenderedPageBreak/>
        <w:t xml:space="preserve">Table S3. </w:t>
      </w:r>
      <w:r w:rsidRPr="00C01568">
        <w:rPr>
          <w:sz w:val="22"/>
          <w:szCs w:val="22"/>
        </w:rPr>
        <w:t>Geometry of melanosomes in extant cephalopods and lamprey.</w:t>
      </w:r>
      <w:r w:rsidRPr="00453BB6">
        <w:rPr>
          <w:sz w:val="22"/>
          <w:szCs w:val="22"/>
        </w:rPr>
        <w:t xml:space="preserve"> </w:t>
      </w:r>
      <w:r w:rsidRPr="00017B67">
        <w:rPr>
          <w:sz w:val="22"/>
          <w:szCs w:val="22"/>
        </w:rPr>
        <w:t xml:space="preserve">Values cited are mean ± standard deviation. Full taxon names are reported in </w:t>
      </w:r>
      <w:r w:rsidR="00B82B43">
        <w:rPr>
          <w:sz w:val="22"/>
          <w:szCs w:val="22"/>
        </w:rPr>
        <w:t>t</w:t>
      </w:r>
      <w:r w:rsidRPr="00017B67">
        <w:rPr>
          <w:sz w:val="22"/>
          <w:szCs w:val="22"/>
        </w:rPr>
        <w:t>able S2.</w:t>
      </w:r>
    </w:p>
    <w:p w14:paraId="153F874B" w14:textId="399EFBAC" w:rsidR="00B9440A" w:rsidRPr="00017B67" w:rsidRDefault="00B9440A" w:rsidP="00B9440A">
      <w:pPr>
        <w:pStyle w:val="SMcaption"/>
        <w:rPr>
          <w:b/>
          <w:szCs w:val="24"/>
        </w:rPr>
      </w:pPr>
    </w:p>
    <w:tbl>
      <w:tblPr>
        <w:tblStyle w:val="TableGrid"/>
        <w:tblW w:w="940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9"/>
        <w:gridCol w:w="905"/>
        <w:gridCol w:w="907"/>
        <w:gridCol w:w="236"/>
        <w:gridCol w:w="907"/>
        <w:gridCol w:w="911"/>
        <w:gridCol w:w="238"/>
        <w:gridCol w:w="907"/>
        <w:gridCol w:w="907"/>
        <w:gridCol w:w="238"/>
        <w:gridCol w:w="907"/>
        <w:gridCol w:w="909"/>
      </w:tblGrid>
      <w:tr w:rsidR="00D4366B" w:rsidRPr="00017B67" w14:paraId="389307CA" w14:textId="77777777" w:rsidTr="00FB4744">
        <w:tc>
          <w:tcPr>
            <w:tcW w:w="1429" w:type="dxa"/>
          </w:tcPr>
          <w:p w14:paraId="6F8BD7E7" w14:textId="77777777" w:rsidR="00D4366B" w:rsidRPr="00017B67" w:rsidRDefault="00D4366B" w:rsidP="00262C63">
            <w:pPr>
              <w:spacing w:before="120" w:after="1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2" w:type="dxa"/>
            <w:gridSpan w:val="2"/>
            <w:tcBorders>
              <w:bottom w:val="single" w:sz="4" w:space="0" w:color="auto"/>
            </w:tcBorders>
          </w:tcPr>
          <w:p w14:paraId="62E6B5E6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iris</w:t>
            </w:r>
          </w:p>
        </w:tc>
        <w:tc>
          <w:tcPr>
            <w:tcW w:w="236" w:type="dxa"/>
          </w:tcPr>
          <w:p w14:paraId="47DD117F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</w:tcPr>
          <w:p w14:paraId="06F4FFEB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RPL</w:t>
            </w:r>
          </w:p>
        </w:tc>
        <w:tc>
          <w:tcPr>
            <w:tcW w:w="238" w:type="dxa"/>
          </w:tcPr>
          <w:p w14:paraId="000A987E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3188BD24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SCL</w:t>
            </w:r>
          </w:p>
        </w:tc>
        <w:tc>
          <w:tcPr>
            <w:tcW w:w="238" w:type="dxa"/>
          </w:tcPr>
          <w:p w14:paraId="65CCDDBA" w14:textId="77777777" w:rsidR="00D4366B" w:rsidRPr="00017B67" w:rsidRDefault="00D4366B" w:rsidP="00262C63">
            <w:pPr>
              <w:spacing w:before="120" w:after="1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</w:tcPr>
          <w:p w14:paraId="7F631344" w14:textId="77777777" w:rsidR="00D4366B" w:rsidRPr="00017B67" w:rsidRDefault="00D4366B" w:rsidP="00262C63">
            <w:pPr>
              <w:spacing w:before="120" w:after="1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9" w:type="dxa"/>
          </w:tcPr>
          <w:p w14:paraId="16E70AB9" w14:textId="77777777" w:rsidR="00D4366B" w:rsidRPr="00017B67" w:rsidRDefault="00D4366B" w:rsidP="00262C63">
            <w:pPr>
              <w:spacing w:before="120" w:after="1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66FB8DD2" w14:textId="77777777" w:rsidTr="00FB4744">
        <w:tc>
          <w:tcPr>
            <w:tcW w:w="1429" w:type="dxa"/>
            <w:tcBorders>
              <w:bottom w:val="single" w:sz="4" w:space="0" w:color="auto"/>
            </w:tcBorders>
          </w:tcPr>
          <w:p w14:paraId="7B9EAD24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taxon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14:paraId="11653957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length (µm)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73556A70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aspect ratio</w:t>
            </w:r>
          </w:p>
        </w:tc>
        <w:tc>
          <w:tcPr>
            <w:tcW w:w="236" w:type="dxa"/>
          </w:tcPr>
          <w:p w14:paraId="2EE12E7E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0FC16F85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length (µm)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</w:tcPr>
          <w:p w14:paraId="0ADFE955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aspect ratio</w:t>
            </w:r>
          </w:p>
        </w:tc>
        <w:tc>
          <w:tcPr>
            <w:tcW w:w="238" w:type="dxa"/>
          </w:tcPr>
          <w:p w14:paraId="4B071534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9C555FD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length (µm)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280AC8A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aspect ratio</w:t>
            </w:r>
          </w:p>
        </w:tc>
        <w:tc>
          <w:tcPr>
            <w:tcW w:w="238" w:type="dxa"/>
          </w:tcPr>
          <w:p w14:paraId="2D681DF9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</w:tcPr>
          <w:p w14:paraId="0E52AC42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9" w:type="dxa"/>
          </w:tcPr>
          <w:p w14:paraId="14A70871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3BB1C607" w14:textId="77777777" w:rsidTr="00FB4744">
        <w:tc>
          <w:tcPr>
            <w:tcW w:w="1429" w:type="dxa"/>
            <w:tcBorders>
              <w:top w:val="single" w:sz="4" w:space="0" w:color="auto"/>
            </w:tcBorders>
          </w:tcPr>
          <w:p w14:paraId="5B7CA906" w14:textId="360BA545" w:rsidR="00D4366B" w:rsidRPr="00017B67" w:rsidRDefault="00D4366B" w:rsidP="00FB4744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L</w:t>
            </w:r>
            <w:r w:rsidR="00FB4744">
              <w:rPr>
                <w:rFonts w:ascii="Times New Roman" w:hAnsi="Times New Roman" w:cs="Times New Roman"/>
                <w:i/>
                <w:sz w:val="14"/>
                <w:szCs w:val="14"/>
              </w:rPr>
              <w:t>oligo</w:t>
            </w: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vulgaris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14:paraId="586D2F0F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1.345</w:t>
            </w:r>
          </w:p>
          <w:p w14:paraId="6FB33128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0.5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4871BC26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2.776</w:t>
            </w:r>
          </w:p>
          <w:p w14:paraId="4E4BD7F1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0.735</w:t>
            </w:r>
          </w:p>
        </w:tc>
        <w:tc>
          <w:tcPr>
            <w:tcW w:w="236" w:type="dxa"/>
          </w:tcPr>
          <w:p w14:paraId="4EA82618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23CA55FD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0.799</w:t>
            </w:r>
          </w:p>
          <w:p w14:paraId="24519AA3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0.336</w:t>
            </w:r>
          </w:p>
        </w:tc>
        <w:tc>
          <w:tcPr>
            <w:tcW w:w="911" w:type="dxa"/>
            <w:tcBorders>
              <w:top w:val="single" w:sz="4" w:space="0" w:color="auto"/>
            </w:tcBorders>
          </w:tcPr>
          <w:p w14:paraId="69A61CE1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3.381</w:t>
            </w:r>
          </w:p>
          <w:p w14:paraId="24AED063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1.303</w:t>
            </w:r>
          </w:p>
        </w:tc>
        <w:tc>
          <w:tcPr>
            <w:tcW w:w="238" w:type="dxa"/>
          </w:tcPr>
          <w:p w14:paraId="617D27FA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19737CA3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7E813262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8" w:type="dxa"/>
          </w:tcPr>
          <w:p w14:paraId="3D76CA25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</w:tcPr>
          <w:p w14:paraId="1135C0B1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9" w:type="dxa"/>
          </w:tcPr>
          <w:p w14:paraId="562DF235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0AA80B03" w14:textId="77777777" w:rsidTr="00FB4744">
        <w:tc>
          <w:tcPr>
            <w:tcW w:w="1429" w:type="dxa"/>
          </w:tcPr>
          <w:p w14:paraId="2E06CE2A" w14:textId="77D00D26" w:rsidR="00D4366B" w:rsidRPr="00017B67" w:rsidRDefault="00D4366B" w:rsidP="00FB4744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O</w:t>
            </w:r>
            <w:r w:rsidR="00FB4744">
              <w:rPr>
                <w:rFonts w:ascii="Times New Roman" w:hAnsi="Times New Roman" w:cs="Times New Roman"/>
                <w:i/>
                <w:sz w:val="14"/>
                <w:szCs w:val="14"/>
              </w:rPr>
              <w:t>ctopus</w:t>
            </w: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vulgaris</w:t>
            </w:r>
          </w:p>
        </w:tc>
        <w:tc>
          <w:tcPr>
            <w:tcW w:w="905" w:type="dxa"/>
          </w:tcPr>
          <w:p w14:paraId="561FF002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0.773</w:t>
            </w:r>
          </w:p>
          <w:p w14:paraId="224752E5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0.186</w:t>
            </w:r>
          </w:p>
        </w:tc>
        <w:tc>
          <w:tcPr>
            <w:tcW w:w="907" w:type="dxa"/>
          </w:tcPr>
          <w:p w14:paraId="2543F0B0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1.993</w:t>
            </w:r>
          </w:p>
          <w:p w14:paraId="3A754D14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0.576</w:t>
            </w:r>
          </w:p>
        </w:tc>
        <w:tc>
          <w:tcPr>
            <w:tcW w:w="236" w:type="dxa"/>
          </w:tcPr>
          <w:p w14:paraId="411ADA7F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</w:tcPr>
          <w:p w14:paraId="3E3D18FF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0.725</w:t>
            </w:r>
          </w:p>
          <w:p w14:paraId="48F4C6D4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0.238</w:t>
            </w:r>
          </w:p>
        </w:tc>
        <w:tc>
          <w:tcPr>
            <w:tcW w:w="911" w:type="dxa"/>
          </w:tcPr>
          <w:p w14:paraId="717C84D6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1.975</w:t>
            </w:r>
          </w:p>
          <w:p w14:paraId="5100ED11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0.975</w:t>
            </w:r>
          </w:p>
        </w:tc>
        <w:tc>
          <w:tcPr>
            <w:tcW w:w="238" w:type="dxa"/>
          </w:tcPr>
          <w:p w14:paraId="2B939199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</w:tcPr>
          <w:p w14:paraId="57456E0D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0.988</w:t>
            </w:r>
          </w:p>
          <w:p w14:paraId="1D9BCFE7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0.310</w:t>
            </w:r>
          </w:p>
        </w:tc>
        <w:tc>
          <w:tcPr>
            <w:tcW w:w="907" w:type="dxa"/>
          </w:tcPr>
          <w:p w14:paraId="7D8388F6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3.391</w:t>
            </w:r>
          </w:p>
          <w:p w14:paraId="3A2A407A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1.010</w:t>
            </w:r>
          </w:p>
        </w:tc>
        <w:tc>
          <w:tcPr>
            <w:tcW w:w="238" w:type="dxa"/>
          </w:tcPr>
          <w:p w14:paraId="01F84C96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</w:tcPr>
          <w:p w14:paraId="2D9EB5D0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9" w:type="dxa"/>
          </w:tcPr>
          <w:p w14:paraId="3CB1C38F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774D90C7" w14:textId="77777777" w:rsidTr="00FB4744">
        <w:tc>
          <w:tcPr>
            <w:tcW w:w="1429" w:type="dxa"/>
            <w:tcBorders>
              <w:bottom w:val="single" w:sz="18" w:space="0" w:color="auto"/>
            </w:tcBorders>
          </w:tcPr>
          <w:p w14:paraId="6BBB1F32" w14:textId="039556C8" w:rsidR="00D4366B" w:rsidRPr="00017B67" w:rsidRDefault="00D4366B" w:rsidP="00FB4744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S</w:t>
            </w:r>
            <w:r w:rsidR="00FB4744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pia </w:t>
            </w:r>
            <w:r w:rsidR="00FB4744"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officianalis</w:t>
            </w:r>
          </w:p>
        </w:tc>
        <w:tc>
          <w:tcPr>
            <w:tcW w:w="905" w:type="dxa"/>
            <w:tcBorders>
              <w:bottom w:val="single" w:sz="18" w:space="0" w:color="auto"/>
            </w:tcBorders>
          </w:tcPr>
          <w:p w14:paraId="04A8A858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1.130</w:t>
            </w:r>
          </w:p>
          <w:p w14:paraId="554EF017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0.302</w:t>
            </w:r>
          </w:p>
        </w:tc>
        <w:tc>
          <w:tcPr>
            <w:tcW w:w="907" w:type="dxa"/>
            <w:tcBorders>
              <w:bottom w:val="single" w:sz="18" w:space="0" w:color="auto"/>
            </w:tcBorders>
          </w:tcPr>
          <w:p w14:paraId="505D7E11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2.776</w:t>
            </w:r>
          </w:p>
          <w:p w14:paraId="2DBA389B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0.735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5C1A5166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  <w:tcBorders>
              <w:bottom w:val="single" w:sz="18" w:space="0" w:color="auto"/>
            </w:tcBorders>
          </w:tcPr>
          <w:p w14:paraId="78B18DA5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0.799</w:t>
            </w:r>
          </w:p>
          <w:p w14:paraId="4E93D9BE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0.335</w:t>
            </w:r>
          </w:p>
        </w:tc>
        <w:tc>
          <w:tcPr>
            <w:tcW w:w="911" w:type="dxa"/>
            <w:tcBorders>
              <w:bottom w:val="single" w:sz="18" w:space="0" w:color="auto"/>
            </w:tcBorders>
          </w:tcPr>
          <w:p w14:paraId="19152FF5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3.381</w:t>
            </w:r>
          </w:p>
          <w:p w14:paraId="5CDD8CFD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1.303</w:t>
            </w:r>
          </w:p>
        </w:tc>
        <w:tc>
          <w:tcPr>
            <w:tcW w:w="238" w:type="dxa"/>
            <w:tcBorders>
              <w:bottom w:val="single" w:sz="18" w:space="0" w:color="auto"/>
            </w:tcBorders>
          </w:tcPr>
          <w:p w14:paraId="3A76AE96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  <w:tcBorders>
              <w:bottom w:val="single" w:sz="18" w:space="0" w:color="auto"/>
            </w:tcBorders>
          </w:tcPr>
          <w:p w14:paraId="761480D0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bottom w:val="single" w:sz="18" w:space="0" w:color="auto"/>
            </w:tcBorders>
          </w:tcPr>
          <w:p w14:paraId="0B9EA0FB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8" w:type="dxa"/>
            <w:tcBorders>
              <w:bottom w:val="single" w:sz="18" w:space="0" w:color="auto"/>
            </w:tcBorders>
          </w:tcPr>
          <w:p w14:paraId="5F926292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  <w:tcBorders>
              <w:bottom w:val="single" w:sz="18" w:space="0" w:color="auto"/>
            </w:tcBorders>
          </w:tcPr>
          <w:p w14:paraId="0DDC6D62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9" w:type="dxa"/>
            <w:tcBorders>
              <w:bottom w:val="single" w:sz="18" w:space="0" w:color="auto"/>
            </w:tcBorders>
          </w:tcPr>
          <w:p w14:paraId="5C5D031F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24EFA691" w14:textId="77777777" w:rsidTr="00FB4744">
        <w:tc>
          <w:tcPr>
            <w:tcW w:w="1429" w:type="dxa"/>
            <w:vMerge w:val="restart"/>
            <w:tcBorders>
              <w:top w:val="single" w:sz="18" w:space="0" w:color="auto"/>
            </w:tcBorders>
            <w:vAlign w:val="center"/>
          </w:tcPr>
          <w:p w14:paraId="75B81E4C" w14:textId="132EE065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P</w:t>
            </w:r>
            <w:r w:rsidR="00FB4744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etromyzon </w:t>
            </w: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marinus</w:t>
            </w:r>
          </w:p>
        </w:tc>
        <w:tc>
          <w:tcPr>
            <w:tcW w:w="181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336F3B20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choroid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4D3C1BA8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5FDDE7D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iris</w:t>
            </w:r>
          </w:p>
        </w:tc>
        <w:tc>
          <w:tcPr>
            <w:tcW w:w="238" w:type="dxa"/>
            <w:tcBorders>
              <w:top w:val="single" w:sz="18" w:space="0" w:color="auto"/>
            </w:tcBorders>
          </w:tcPr>
          <w:p w14:paraId="474D2ED0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709AD63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RPE</w:t>
            </w:r>
          </w:p>
        </w:tc>
        <w:tc>
          <w:tcPr>
            <w:tcW w:w="238" w:type="dxa"/>
            <w:tcBorders>
              <w:top w:val="single" w:sz="18" w:space="0" w:color="auto"/>
            </w:tcBorders>
          </w:tcPr>
          <w:p w14:paraId="494DA846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433D6244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sclera</w:t>
            </w:r>
          </w:p>
        </w:tc>
      </w:tr>
      <w:tr w:rsidR="00D4366B" w:rsidRPr="00017B67" w14:paraId="30D7EC45" w14:textId="77777777" w:rsidTr="00FB4744">
        <w:tc>
          <w:tcPr>
            <w:tcW w:w="1429" w:type="dxa"/>
            <w:vMerge/>
          </w:tcPr>
          <w:p w14:paraId="18D5D6AE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14:paraId="5E99880F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length (µm)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43057FCA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aspect ratio</w:t>
            </w:r>
          </w:p>
        </w:tc>
        <w:tc>
          <w:tcPr>
            <w:tcW w:w="236" w:type="dxa"/>
          </w:tcPr>
          <w:p w14:paraId="45044824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0506C29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length (µm)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</w:tcPr>
          <w:p w14:paraId="38524DFE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aspect ratio</w:t>
            </w:r>
          </w:p>
        </w:tc>
        <w:tc>
          <w:tcPr>
            <w:tcW w:w="238" w:type="dxa"/>
          </w:tcPr>
          <w:p w14:paraId="4886CEBB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76B5C461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length (µm)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363BC562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aspect ratio</w:t>
            </w:r>
          </w:p>
        </w:tc>
        <w:tc>
          <w:tcPr>
            <w:tcW w:w="238" w:type="dxa"/>
          </w:tcPr>
          <w:p w14:paraId="2E101C17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3B126FE1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length (µm)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D5AD631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aspect ratio</w:t>
            </w:r>
          </w:p>
        </w:tc>
      </w:tr>
      <w:tr w:rsidR="00D4366B" w:rsidRPr="00017B67" w14:paraId="12C3813D" w14:textId="77777777" w:rsidTr="00FB4744">
        <w:tc>
          <w:tcPr>
            <w:tcW w:w="1429" w:type="dxa"/>
            <w:vMerge/>
            <w:tcBorders>
              <w:bottom w:val="single" w:sz="4" w:space="0" w:color="auto"/>
            </w:tcBorders>
          </w:tcPr>
          <w:p w14:paraId="668FDE11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14:paraId="38472B8F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0.740</w:t>
            </w:r>
          </w:p>
          <w:p w14:paraId="1D5EF0AE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0.110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E4413FB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1.294</w:t>
            </w:r>
          </w:p>
          <w:p w14:paraId="74BF7D0A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0.177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12CE84F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2D90C51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0.913</w:t>
            </w:r>
          </w:p>
          <w:p w14:paraId="3BBA75BD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0.153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</w:tcPr>
          <w:p w14:paraId="7B43A63A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1.353</w:t>
            </w:r>
          </w:p>
          <w:p w14:paraId="6D4D05B7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0.240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3EE1270E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EA41B60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1.120</w:t>
            </w:r>
          </w:p>
          <w:p w14:paraId="58BB232A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0.325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1E40F4AD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2.107</w:t>
            </w:r>
          </w:p>
          <w:p w14:paraId="3CF75256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0.945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771E7DA3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7C6D298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0.682</w:t>
            </w:r>
          </w:p>
          <w:p w14:paraId="5189FF23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0.120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60DCD76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1.350</w:t>
            </w:r>
          </w:p>
          <w:p w14:paraId="4A900959" w14:textId="77777777" w:rsidR="00D4366B" w:rsidRPr="00017B67" w:rsidRDefault="00D4366B" w:rsidP="00262C63">
            <w:pPr>
              <w:spacing w:before="120" w:after="1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± 0.240</w:t>
            </w:r>
          </w:p>
        </w:tc>
      </w:tr>
    </w:tbl>
    <w:p w14:paraId="5F9EF0E1" w14:textId="77777777" w:rsidR="00D4366B" w:rsidRPr="00017B67" w:rsidRDefault="00D4366B" w:rsidP="00D4366B">
      <w:pPr>
        <w:pStyle w:val="SMcaption"/>
        <w:spacing w:line="480" w:lineRule="auto"/>
        <w:rPr>
          <w:sz w:val="22"/>
          <w:szCs w:val="22"/>
        </w:rPr>
      </w:pPr>
    </w:p>
    <w:p w14:paraId="1BAF1C68" w14:textId="77777777" w:rsidR="00D4366B" w:rsidRPr="00017B67" w:rsidRDefault="00D4366B" w:rsidP="00B9440A">
      <w:pPr>
        <w:pStyle w:val="SMcaption"/>
        <w:rPr>
          <w:sz w:val="22"/>
          <w:szCs w:val="22"/>
        </w:rPr>
      </w:pPr>
    </w:p>
    <w:p w14:paraId="27E17363" w14:textId="50F6B014" w:rsidR="00D4366B" w:rsidRPr="00017B67" w:rsidRDefault="00D4366B">
      <w:pPr>
        <w:rPr>
          <w:sz w:val="22"/>
          <w:szCs w:val="22"/>
        </w:rPr>
      </w:pPr>
      <w:r w:rsidRPr="00017B67">
        <w:rPr>
          <w:sz w:val="22"/>
          <w:szCs w:val="22"/>
        </w:rPr>
        <w:br w:type="page"/>
      </w:r>
    </w:p>
    <w:p w14:paraId="0C475A28" w14:textId="68AE20B5" w:rsidR="00D4366B" w:rsidRPr="00017B67" w:rsidRDefault="00D4366B" w:rsidP="00D4366B">
      <w:pPr>
        <w:pStyle w:val="SMHeading"/>
        <w:spacing w:line="480" w:lineRule="auto"/>
        <w:rPr>
          <w:b w:val="0"/>
          <w:sz w:val="22"/>
          <w:szCs w:val="22"/>
        </w:rPr>
      </w:pPr>
      <w:r w:rsidRPr="00017B67">
        <w:rPr>
          <w:sz w:val="22"/>
          <w:szCs w:val="22"/>
        </w:rPr>
        <w:lastRenderedPageBreak/>
        <w:t>Table S4.</w:t>
      </w:r>
      <w:r w:rsidRPr="00017B67">
        <w:rPr>
          <w:b w:val="0"/>
          <w:sz w:val="22"/>
          <w:szCs w:val="22"/>
        </w:rPr>
        <w:t xml:space="preserve"> </w:t>
      </w:r>
      <w:r w:rsidRPr="00C01568">
        <w:rPr>
          <w:b w:val="0"/>
          <w:sz w:val="22"/>
          <w:szCs w:val="22"/>
        </w:rPr>
        <w:t>Statistical analyses of melanosome geometry</w:t>
      </w:r>
      <w:r w:rsidRPr="00017B67">
        <w:rPr>
          <w:sz w:val="22"/>
          <w:szCs w:val="22"/>
        </w:rPr>
        <w:t xml:space="preserve">. </w:t>
      </w:r>
      <w:r w:rsidR="00A02CDE" w:rsidRPr="00FB4744">
        <w:rPr>
          <w:b w:val="0"/>
          <w:sz w:val="22"/>
          <w:szCs w:val="22"/>
        </w:rPr>
        <w:t>(</w:t>
      </w:r>
      <w:r w:rsidR="00A02CDE" w:rsidRPr="00FB4744">
        <w:rPr>
          <w:b w:val="0"/>
          <w:i/>
          <w:sz w:val="22"/>
          <w:szCs w:val="22"/>
        </w:rPr>
        <w:t>a</w:t>
      </w:r>
      <w:r w:rsidR="00A02CDE" w:rsidRPr="00FB4744">
        <w:rPr>
          <w:b w:val="0"/>
          <w:sz w:val="22"/>
          <w:szCs w:val="22"/>
        </w:rPr>
        <w:t>)</w:t>
      </w:r>
      <w:r w:rsidRPr="00FB4744">
        <w:rPr>
          <w:b w:val="0"/>
          <w:sz w:val="22"/>
          <w:szCs w:val="22"/>
        </w:rPr>
        <w:t xml:space="preserve"> </w:t>
      </w:r>
      <w:r w:rsidR="00A02CDE">
        <w:rPr>
          <w:b w:val="0"/>
          <w:sz w:val="22"/>
          <w:szCs w:val="22"/>
        </w:rPr>
        <w:t xml:space="preserve">Results of </w:t>
      </w:r>
      <w:r w:rsidRPr="00017B67">
        <w:rPr>
          <w:b w:val="0"/>
          <w:sz w:val="22"/>
          <w:szCs w:val="22"/>
        </w:rPr>
        <w:t>ANOVA</w:t>
      </w:r>
      <w:r w:rsidR="00A02CDE">
        <w:rPr>
          <w:b w:val="0"/>
          <w:sz w:val="22"/>
          <w:szCs w:val="22"/>
        </w:rPr>
        <w:t xml:space="preserve">. Asterisk indicates use of the non-parametric </w:t>
      </w:r>
      <w:r w:rsidRPr="00017B67">
        <w:rPr>
          <w:b w:val="0"/>
          <w:sz w:val="22"/>
          <w:szCs w:val="22"/>
        </w:rPr>
        <w:t>Welch’s F-test.</w:t>
      </w:r>
      <w:r w:rsidR="00A02CDE">
        <w:rPr>
          <w:sz w:val="22"/>
          <w:szCs w:val="22"/>
        </w:rPr>
        <w:t xml:space="preserve"> </w:t>
      </w:r>
      <w:r w:rsidR="00A02CDE" w:rsidRPr="009B08CA">
        <w:rPr>
          <w:b w:val="0"/>
          <w:sz w:val="22"/>
          <w:szCs w:val="22"/>
        </w:rPr>
        <w:t>(</w:t>
      </w:r>
      <w:r w:rsidR="00A02CDE">
        <w:rPr>
          <w:b w:val="0"/>
          <w:i/>
          <w:sz w:val="22"/>
          <w:szCs w:val="22"/>
        </w:rPr>
        <w:t>b</w:t>
      </w:r>
      <w:r w:rsidR="00A02CDE" w:rsidRPr="009B08CA">
        <w:rPr>
          <w:b w:val="0"/>
          <w:sz w:val="22"/>
          <w:szCs w:val="22"/>
        </w:rPr>
        <w:t xml:space="preserve">) </w:t>
      </w:r>
      <w:r w:rsidRPr="00017B67">
        <w:rPr>
          <w:sz w:val="22"/>
          <w:szCs w:val="22"/>
        </w:rPr>
        <w:t xml:space="preserve"> </w:t>
      </w:r>
      <w:r w:rsidRPr="00017B67">
        <w:rPr>
          <w:b w:val="0"/>
          <w:sz w:val="22"/>
          <w:szCs w:val="22"/>
        </w:rPr>
        <w:t xml:space="preserve">Post-hoc analyses for ANOVA (Tukey’s pairwise) and Welch F test (Dunn’s post hoc). </w:t>
      </w:r>
      <w:r w:rsidRPr="00017B67">
        <w:rPr>
          <w:b w:val="0"/>
          <w:sz w:val="22"/>
          <w:szCs w:val="22"/>
          <w:vertAlign w:val="superscript"/>
        </w:rPr>
        <w:t xml:space="preserve">† </w:t>
      </w:r>
      <w:r w:rsidRPr="00017B67">
        <w:rPr>
          <w:b w:val="0"/>
          <w:sz w:val="22"/>
          <w:szCs w:val="22"/>
        </w:rPr>
        <w:t xml:space="preserve">indicates geometry data that were log-transformed prior to statistical testing due to non-normality. Full taxon names are reported in </w:t>
      </w:r>
      <w:r w:rsidR="00B82B43">
        <w:rPr>
          <w:b w:val="0"/>
          <w:sz w:val="22"/>
          <w:szCs w:val="22"/>
        </w:rPr>
        <w:t>t</w:t>
      </w:r>
      <w:r w:rsidRPr="00017B67">
        <w:rPr>
          <w:b w:val="0"/>
          <w:sz w:val="22"/>
          <w:szCs w:val="22"/>
        </w:rPr>
        <w:t>able S2.</w:t>
      </w:r>
    </w:p>
    <w:tbl>
      <w:tblPr>
        <w:tblStyle w:val="TableGrid"/>
        <w:tblW w:w="1021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23"/>
        <w:gridCol w:w="418"/>
        <w:gridCol w:w="1417"/>
        <w:gridCol w:w="1134"/>
        <w:gridCol w:w="1284"/>
        <w:gridCol w:w="141"/>
        <w:gridCol w:w="426"/>
        <w:gridCol w:w="142"/>
        <w:gridCol w:w="992"/>
        <w:gridCol w:w="1134"/>
        <w:gridCol w:w="1418"/>
        <w:gridCol w:w="283"/>
      </w:tblGrid>
      <w:tr w:rsidR="00D4366B" w:rsidRPr="00017B67" w14:paraId="57240322" w14:textId="77777777" w:rsidTr="00FB4744">
        <w:trPr>
          <w:gridAfter w:val="1"/>
          <w:wAfter w:w="283" w:type="dxa"/>
          <w:trHeight w:val="20"/>
        </w:trPr>
        <w:tc>
          <w:tcPr>
            <w:tcW w:w="1841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1A8C1AE7" w14:textId="72F2A62F" w:rsidR="00D4366B" w:rsidRPr="00C01568" w:rsidRDefault="00453BB6" w:rsidP="00262C6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01568">
              <w:rPr>
                <w:i/>
                <w:sz w:val="18"/>
                <w:szCs w:val="18"/>
              </w:rPr>
              <w:t>(a)</w:t>
            </w:r>
          </w:p>
        </w:tc>
        <w:tc>
          <w:tcPr>
            <w:tcW w:w="383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F0BCF4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length (µm)</w:t>
            </w:r>
          </w:p>
        </w:tc>
        <w:tc>
          <w:tcPr>
            <w:tcW w:w="709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2D8D967D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D2F594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aspect ratio</w:t>
            </w:r>
          </w:p>
        </w:tc>
      </w:tr>
      <w:tr w:rsidR="00D4366B" w:rsidRPr="00017B67" w14:paraId="3C0E41A8" w14:textId="77777777" w:rsidTr="00FB4744">
        <w:trPr>
          <w:gridAfter w:val="1"/>
          <w:wAfter w:w="283" w:type="dxa"/>
          <w:trHeight w:val="20"/>
        </w:trPr>
        <w:tc>
          <w:tcPr>
            <w:tcW w:w="184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991D6C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taxon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A8B8E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df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989FD4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F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38484E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p</w:t>
            </w:r>
          </w:p>
        </w:tc>
        <w:tc>
          <w:tcPr>
            <w:tcW w:w="567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0F3AAC55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F2041B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df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9467BC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C6EA9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p</w:t>
            </w:r>
          </w:p>
        </w:tc>
      </w:tr>
      <w:tr w:rsidR="00D4366B" w:rsidRPr="00017B67" w14:paraId="297857CA" w14:textId="77777777" w:rsidTr="00FB4744">
        <w:trPr>
          <w:gridAfter w:val="1"/>
          <w:wAfter w:w="283" w:type="dxa"/>
          <w:trHeight w:val="20"/>
        </w:trPr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F9920A" w14:textId="38BE0217" w:rsidR="00D4366B" w:rsidRPr="00017B67" w:rsidRDefault="00FB4744" w:rsidP="00FB4744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Loligo </w:t>
            </w:r>
            <w:r w:rsidR="00D4366B"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vulgaris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645277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(1,90)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BC67FD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65.89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EE16B4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2.34e</w:t>
            </w:r>
            <w:r w:rsidRPr="00017B6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-12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FE996EF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503AB9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(1,90)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E99443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7.275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E9AC01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8.35e</w:t>
            </w:r>
            <w:r w:rsidRPr="00017B6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-3</w:t>
            </w:r>
          </w:p>
        </w:tc>
      </w:tr>
      <w:tr w:rsidR="00D4366B" w:rsidRPr="00017B67" w14:paraId="75AD6AC1" w14:textId="77777777" w:rsidTr="00FB4744">
        <w:trPr>
          <w:gridAfter w:val="1"/>
          <w:wAfter w:w="283" w:type="dxa"/>
          <w:trHeight w:val="20"/>
        </w:trPr>
        <w:tc>
          <w:tcPr>
            <w:tcW w:w="1841" w:type="dxa"/>
            <w:gridSpan w:val="2"/>
            <w:vAlign w:val="center"/>
            <w:hideMark/>
          </w:tcPr>
          <w:p w14:paraId="08CCA76B" w14:textId="6C630179" w:rsidR="00D4366B" w:rsidRPr="00017B67" w:rsidRDefault="00D4366B" w:rsidP="00FB4744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O</w:t>
            </w:r>
            <w:r w:rsidR="00FB4744">
              <w:rPr>
                <w:rFonts w:ascii="Times New Roman" w:hAnsi="Times New Roman" w:cs="Times New Roman"/>
                <w:i/>
                <w:sz w:val="14"/>
                <w:szCs w:val="14"/>
              </w:rPr>
              <w:t>ctopus</w:t>
            </w: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vulgaris</w:t>
            </w:r>
          </w:p>
        </w:tc>
        <w:tc>
          <w:tcPr>
            <w:tcW w:w="1417" w:type="dxa"/>
            <w:vAlign w:val="center"/>
            <w:hideMark/>
          </w:tcPr>
          <w:p w14:paraId="2E3F6ED7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93.14*</w:t>
            </w:r>
          </w:p>
        </w:tc>
        <w:tc>
          <w:tcPr>
            <w:tcW w:w="1134" w:type="dxa"/>
            <w:vAlign w:val="center"/>
            <w:hideMark/>
          </w:tcPr>
          <w:p w14:paraId="528C0612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11.8*</w:t>
            </w:r>
          </w:p>
        </w:tc>
        <w:tc>
          <w:tcPr>
            <w:tcW w:w="1284" w:type="dxa"/>
            <w:vAlign w:val="center"/>
            <w:hideMark/>
          </w:tcPr>
          <w:p w14:paraId="60D1C3D1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2.70e</w:t>
            </w:r>
            <w:r w:rsidRPr="00017B6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-5</w:t>
            </w: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gridSpan w:val="2"/>
            <w:vAlign w:val="center"/>
          </w:tcPr>
          <w:p w14:paraId="6A521C9D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B209E41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98.39*</w:t>
            </w:r>
          </w:p>
        </w:tc>
        <w:tc>
          <w:tcPr>
            <w:tcW w:w="1134" w:type="dxa"/>
            <w:vAlign w:val="center"/>
            <w:hideMark/>
          </w:tcPr>
          <w:p w14:paraId="5D64210B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34.02*</w:t>
            </w:r>
          </w:p>
        </w:tc>
        <w:tc>
          <w:tcPr>
            <w:tcW w:w="1418" w:type="dxa"/>
            <w:vAlign w:val="center"/>
            <w:hideMark/>
          </w:tcPr>
          <w:p w14:paraId="65547F88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5.87e</w:t>
            </w:r>
            <w:r w:rsidRPr="00017B6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-12</w:t>
            </w: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D4366B" w:rsidRPr="00017B67" w14:paraId="746852B8" w14:textId="77777777" w:rsidTr="00FB4744">
        <w:trPr>
          <w:gridAfter w:val="1"/>
          <w:wAfter w:w="283" w:type="dxa"/>
          <w:trHeight w:val="20"/>
        </w:trPr>
        <w:tc>
          <w:tcPr>
            <w:tcW w:w="1841" w:type="dxa"/>
            <w:gridSpan w:val="2"/>
            <w:vAlign w:val="center"/>
            <w:hideMark/>
          </w:tcPr>
          <w:p w14:paraId="18E572F7" w14:textId="2D3C65FC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S</w:t>
            </w:r>
            <w:r w:rsidR="00FB4744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epia </w:t>
            </w: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officianalis</w:t>
            </w:r>
          </w:p>
        </w:tc>
        <w:tc>
          <w:tcPr>
            <w:tcW w:w="1417" w:type="dxa"/>
            <w:vAlign w:val="center"/>
            <w:hideMark/>
          </w:tcPr>
          <w:p w14:paraId="35782328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(1,48)</w:t>
            </w:r>
            <w:r w:rsidRPr="00017B6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1134" w:type="dxa"/>
            <w:vAlign w:val="center"/>
            <w:hideMark/>
          </w:tcPr>
          <w:p w14:paraId="5CE97C90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1.154</w:t>
            </w:r>
            <w:r w:rsidRPr="00017B6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1284" w:type="dxa"/>
            <w:vAlign w:val="center"/>
            <w:hideMark/>
          </w:tcPr>
          <w:p w14:paraId="045C81A6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2.55e</w:t>
            </w:r>
            <w:r w:rsidRPr="00017B6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-1†</w:t>
            </w:r>
          </w:p>
        </w:tc>
        <w:tc>
          <w:tcPr>
            <w:tcW w:w="567" w:type="dxa"/>
            <w:gridSpan w:val="2"/>
            <w:vAlign w:val="center"/>
          </w:tcPr>
          <w:p w14:paraId="6BE66EE8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2399D91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1, 48</w:t>
            </w:r>
            <w:r w:rsidRPr="00017B6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1134" w:type="dxa"/>
            <w:vAlign w:val="center"/>
            <w:hideMark/>
          </w:tcPr>
          <w:p w14:paraId="775E6AB6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10.94</w:t>
            </w:r>
            <w:r w:rsidRPr="00017B6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1418" w:type="dxa"/>
            <w:vAlign w:val="center"/>
            <w:hideMark/>
          </w:tcPr>
          <w:p w14:paraId="7C30BA4F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1.79e</w:t>
            </w:r>
            <w:r w:rsidRPr="00017B6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-3†</w:t>
            </w:r>
          </w:p>
        </w:tc>
      </w:tr>
      <w:tr w:rsidR="00D4366B" w:rsidRPr="00017B67" w14:paraId="0EDD9B36" w14:textId="77777777" w:rsidTr="00FB4744">
        <w:trPr>
          <w:gridAfter w:val="1"/>
          <w:wAfter w:w="283" w:type="dxa"/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3A5DF2" w14:textId="01214519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P</w:t>
            </w:r>
            <w:r w:rsidR="00FB4744">
              <w:rPr>
                <w:rFonts w:ascii="Times New Roman" w:hAnsi="Times New Roman" w:cs="Times New Roman"/>
                <w:i/>
                <w:sz w:val="14"/>
                <w:szCs w:val="14"/>
              </w:rPr>
              <w:t>etromyzon</w:t>
            </w: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marinus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32E58F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114.4*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9D4DDB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57.95*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C09929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7.38e</w:t>
            </w:r>
            <w:r w:rsidRPr="00017B6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-23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C08221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4CE35C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108.7*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BB232E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15.64*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415EC6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1.586e</w:t>
            </w:r>
            <w:r w:rsidRPr="00017B6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-8</w:t>
            </w: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D4366B" w:rsidRPr="00017B67" w14:paraId="0DAFE10F" w14:textId="77777777" w:rsidTr="00FB4744">
        <w:trPr>
          <w:trHeight w:val="20"/>
        </w:trPr>
        <w:tc>
          <w:tcPr>
            <w:tcW w:w="1423" w:type="dxa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669832D1" w14:textId="77777777" w:rsidR="00D4366B" w:rsidRPr="00017B67" w:rsidRDefault="00D4366B" w:rsidP="00262C6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5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77E271B6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5" w:type="dxa"/>
            <w:gridSpan w:val="6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453141A3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614D795E" w14:textId="77777777" w:rsidTr="00FB4744">
        <w:trPr>
          <w:trHeight w:val="20"/>
        </w:trPr>
        <w:tc>
          <w:tcPr>
            <w:tcW w:w="1423" w:type="dxa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9C3EF" w14:textId="61DE52D5" w:rsidR="00D4366B" w:rsidRPr="00C01568" w:rsidRDefault="00453BB6" w:rsidP="00262C6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01568">
              <w:rPr>
                <w:i/>
                <w:sz w:val="18"/>
                <w:szCs w:val="18"/>
              </w:rPr>
              <w:t>(b)</w:t>
            </w:r>
          </w:p>
        </w:tc>
        <w:tc>
          <w:tcPr>
            <w:tcW w:w="4394" w:type="dxa"/>
            <w:gridSpan w:val="5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21BE663E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5" w:type="dxa"/>
            <w:gridSpan w:val="6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206517C4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0F9F31C5" w14:textId="77777777" w:rsidTr="00FB4744">
        <w:trPr>
          <w:trHeight w:val="57"/>
        </w:trPr>
        <w:tc>
          <w:tcPr>
            <w:tcW w:w="1423" w:type="dxa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7435E9B5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gridSpan w:val="5"/>
            <w:vMerge w:val="restart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Style w:val="TableGrid"/>
              <w:tblW w:w="3480" w:type="dxa"/>
              <w:tblInd w:w="2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212"/>
            </w:tblGrid>
            <w:tr w:rsidR="00D4366B" w:rsidRPr="00017B67" w14:paraId="15717664" w14:textId="77777777" w:rsidTr="00262C63">
              <w:trPr>
                <w:trHeight w:hRule="exact" w:val="283"/>
              </w:trPr>
              <w:tc>
                <w:tcPr>
                  <w:tcW w:w="1134" w:type="dxa"/>
                  <w:vAlign w:val="center"/>
                </w:tcPr>
                <w:p w14:paraId="5353A76F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B4B2FB4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E71F930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RPL</w:t>
                  </w:r>
                </w:p>
              </w:tc>
            </w:tr>
            <w:tr w:rsidR="00D4366B" w:rsidRPr="00017B67" w14:paraId="360B8CF5" w14:textId="77777777" w:rsidTr="00262C63">
              <w:trPr>
                <w:trHeight w:hRule="exact" w:val="284"/>
              </w:trPr>
              <w:tc>
                <w:tcPr>
                  <w:tcW w:w="1134" w:type="dxa"/>
                  <w:vAlign w:val="center"/>
                  <w:hideMark/>
                </w:tcPr>
                <w:p w14:paraId="3CD78689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351160E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8C7DA39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4.00e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-11</w:t>
                  </w:r>
                </w:p>
              </w:tc>
            </w:tr>
            <w:tr w:rsidR="00D4366B" w:rsidRPr="00017B67" w14:paraId="5073BBA2" w14:textId="77777777" w:rsidTr="00262C63">
              <w:trPr>
                <w:trHeight w:hRule="exact" w:val="284"/>
              </w:trPr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42B5B15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E522ACB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4.00E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1407274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</w:tr>
          </w:tbl>
          <w:p w14:paraId="02F21A7C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395" w:type="dxa"/>
            <w:gridSpan w:val="6"/>
            <w:vMerge w:val="restart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Style w:val="TableGrid"/>
              <w:tblW w:w="3402" w:type="dxa"/>
              <w:tblInd w:w="2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5"/>
              <w:gridCol w:w="1353"/>
              <w:gridCol w:w="1134"/>
            </w:tblGrid>
            <w:tr w:rsidR="00D4366B" w:rsidRPr="00017B67" w14:paraId="10CEF2A3" w14:textId="77777777" w:rsidTr="00262C63">
              <w:trPr>
                <w:trHeight w:hRule="exact" w:val="284"/>
              </w:trPr>
              <w:tc>
                <w:tcPr>
                  <w:tcW w:w="915" w:type="dxa"/>
                  <w:vAlign w:val="center"/>
                </w:tcPr>
                <w:p w14:paraId="1CEEB85A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35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D231C1C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6FA0643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RPL</w:t>
                  </w:r>
                </w:p>
              </w:tc>
            </w:tr>
            <w:tr w:rsidR="00D4366B" w:rsidRPr="00017B67" w14:paraId="6FF079E7" w14:textId="77777777" w:rsidTr="00262C63">
              <w:trPr>
                <w:trHeight w:hRule="exact" w:val="284"/>
              </w:trPr>
              <w:tc>
                <w:tcPr>
                  <w:tcW w:w="915" w:type="dxa"/>
                  <w:vAlign w:val="center"/>
                  <w:hideMark/>
                </w:tcPr>
                <w:p w14:paraId="6E3F16D4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55BA507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7D6A123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2.23e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-2</w:t>
                  </w:r>
                </w:p>
              </w:tc>
            </w:tr>
            <w:tr w:rsidR="00D4366B" w:rsidRPr="00017B67" w14:paraId="791D643A" w14:textId="77777777" w:rsidTr="00262C63">
              <w:trPr>
                <w:trHeight w:hRule="exact" w:val="284"/>
              </w:trPr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78189FA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RPL</w:t>
                  </w:r>
                </w:p>
              </w:tc>
              <w:tc>
                <w:tcPr>
                  <w:tcW w:w="135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F972DC9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2.23e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5C45C80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</w:tr>
          </w:tbl>
          <w:p w14:paraId="779AFB14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5EECDB1B" w14:textId="77777777" w:rsidTr="00FB4744">
        <w:trPr>
          <w:trHeight w:val="442"/>
        </w:trPr>
        <w:tc>
          <w:tcPr>
            <w:tcW w:w="1423" w:type="dxa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4FDA6" w14:textId="74648DAC" w:rsidR="00D4366B" w:rsidRPr="00017B67" w:rsidRDefault="00FB4744" w:rsidP="00262C63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Loligo</w:t>
            </w: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vulgaris</w:t>
            </w:r>
          </w:p>
        </w:tc>
        <w:tc>
          <w:tcPr>
            <w:tcW w:w="4394" w:type="dxa"/>
            <w:gridSpan w:val="5"/>
            <w:vMerge/>
            <w:vAlign w:val="center"/>
            <w:hideMark/>
          </w:tcPr>
          <w:p w14:paraId="16C3B428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395" w:type="dxa"/>
            <w:gridSpan w:val="6"/>
            <w:vMerge/>
            <w:vAlign w:val="center"/>
            <w:hideMark/>
          </w:tcPr>
          <w:p w14:paraId="6CE316C1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3B1B69EC" w14:textId="77777777" w:rsidTr="00FB4744">
        <w:trPr>
          <w:trHeight w:val="283"/>
        </w:trPr>
        <w:tc>
          <w:tcPr>
            <w:tcW w:w="1423" w:type="dxa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3F9E715A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4394" w:type="dxa"/>
            <w:gridSpan w:val="5"/>
            <w:vAlign w:val="center"/>
          </w:tcPr>
          <w:p w14:paraId="3C6F5BAB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395" w:type="dxa"/>
            <w:gridSpan w:val="6"/>
            <w:vAlign w:val="center"/>
          </w:tcPr>
          <w:p w14:paraId="171C7E06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47E71772" w14:textId="77777777" w:rsidTr="00FB4744">
        <w:trPr>
          <w:trHeight w:val="20"/>
        </w:trPr>
        <w:tc>
          <w:tcPr>
            <w:tcW w:w="1423" w:type="dxa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25BB4FFD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4394" w:type="dxa"/>
            <w:gridSpan w:val="5"/>
            <w:vMerge w:val="restart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Style w:val="TableGrid"/>
              <w:tblW w:w="3442" w:type="dxa"/>
              <w:tblInd w:w="2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850"/>
              <w:gridCol w:w="850"/>
              <w:gridCol w:w="892"/>
            </w:tblGrid>
            <w:tr w:rsidR="00D4366B" w:rsidRPr="00017B67" w14:paraId="1F9AB4E4" w14:textId="77777777" w:rsidTr="00262C63">
              <w:trPr>
                <w:trHeight w:hRule="exact" w:val="284"/>
              </w:trPr>
              <w:tc>
                <w:tcPr>
                  <w:tcW w:w="850" w:type="dxa"/>
                  <w:vAlign w:val="center"/>
                </w:tcPr>
                <w:p w14:paraId="1DF85ACE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BC045A9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A3D4067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RPL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ADCB1B9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SCL</w:t>
                  </w:r>
                </w:p>
              </w:tc>
            </w:tr>
            <w:tr w:rsidR="00D4366B" w:rsidRPr="00017B67" w14:paraId="4A57A601" w14:textId="77777777" w:rsidTr="00262C63">
              <w:trPr>
                <w:trHeight w:hRule="exact" w:val="284"/>
              </w:trPr>
              <w:tc>
                <w:tcPr>
                  <w:tcW w:w="850" w:type="dxa"/>
                  <w:vAlign w:val="center"/>
                  <w:hideMark/>
                </w:tcPr>
                <w:p w14:paraId="0D1A4887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45D1146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16C870B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3.90e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-2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B8577F3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6.27e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-4</w:t>
                  </w:r>
                </w:p>
              </w:tc>
            </w:tr>
            <w:tr w:rsidR="00D4366B" w:rsidRPr="00017B67" w14:paraId="4AADFEF5" w14:textId="77777777" w:rsidTr="00262C63">
              <w:trPr>
                <w:trHeight w:hRule="exact" w:val="284"/>
              </w:trPr>
              <w:tc>
                <w:tcPr>
                  <w:tcW w:w="850" w:type="dxa"/>
                  <w:vAlign w:val="center"/>
                  <w:hideMark/>
                </w:tcPr>
                <w:p w14:paraId="1F88509A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RPL</w:t>
                  </w:r>
                </w:p>
              </w:tc>
              <w:tc>
                <w:tcPr>
                  <w:tcW w:w="850" w:type="dxa"/>
                  <w:vAlign w:val="center"/>
                  <w:hideMark/>
                </w:tcPr>
                <w:p w14:paraId="4B88EE6C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3.90e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-2</w:t>
                  </w:r>
                </w:p>
              </w:tc>
              <w:tc>
                <w:tcPr>
                  <w:tcW w:w="850" w:type="dxa"/>
                  <w:vAlign w:val="center"/>
                </w:tcPr>
                <w:p w14:paraId="5F2F9434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892" w:type="dxa"/>
                  <w:vAlign w:val="center"/>
                  <w:hideMark/>
                </w:tcPr>
                <w:p w14:paraId="3F55691B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1.48e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-8</w:t>
                  </w:r>
                </w:p>
              </w:tc>
            </w:tr>
            <w:tr w:rsidR="00D4366B" w:rsidRPr="00017B67" w14:paraId="14D0F348" w14:textId="77777777" w:rsidTr="00262C63">
              <w:trPr>
                <w:trHeight w:hRule="exact" w:val="284"/>
              </w:trPr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01AE828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SCL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348F043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6.27e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0364136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1.48e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-8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C708CA8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</w:tr>
          </w:tbl>
          <w:p w14:paraId="2F11DA5D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395" w:type="dxa"/>
            <w:gridSpan w:val="6"/>
            <w:vMerge w:val="restart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Style w:val="TableGrid"/>
              <w:tblW w:w="3400" w:type="dxa"/>
              <w:tblInd w:w="2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5"/>
              <w:gridCol w:w="815"/>
              <w:gridCol w:w="850"/>
              <w:gridCol w:w="850"/>
            </w:tblGrid>
            <w:tr w:rsidR="00D4366B" w:rsidRPr="00017B67" w14:paraId="4929C1D9" w14:textId="77777777" w:rsidTr="00262C63">
              <w:trPr>
                <w:trHeight w:val="283"/>
              </w:trPr>
              <w:tc>
                <w:tcPr>
                  <w:tcW w:w="885" w:type="dxa"/>
                  <w:vAlign w:val="center"/>
                </w:tcPr>
                <w:p w14:paraId="5AF2E705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3957E5D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91D7D92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RPL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B66FDF7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SCL</w:t>
                  </w:r>
                </w:p>
              </w:tc>
            </w:tr>
            <w:tr w:rsidR="00D4366B" w:rsidRPr="00017B67" w14:paraId="7EF06AEE" w14:textId="77777777" w:rsidTr="00262C63">
              <w:trPr>
                <w:trHeight w:val="283"/>
              </w:trPr>
              <w:tc>
                <w:tcPr>
                  <w:tcW w:w="885" w:type="dxa"/>
                  <w:vAlign w:val="center"/>
                  <w:hideMark/>
                </w:tcPr>
                <w:p w14:paraId="61FE88DB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7CD53064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9AE6FAE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0.3072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FF29B8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6.44e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-9</w:t>
                  </w:r>
                </w:p>
              </w:tc>
            </w:tr>
            <w:tr w:rsidR="00D4366B" w:rsidRPr="00017B67" w14:paraId="23B63B82" w14:textId="77777777" w:rsidTr="00262C63">
              <w:trPr>
                <w:trHeight w:val="283"/>
              </w:trPr>
              <w:tc>
                <w:tcPr>
                  <w:tcW w:w="885" w:type="dxa"/>
                  <w:vAlign w:val="center"/>
                  <w:hideMark/>
                </w:tcPr>
                <w:p w14:paraId="68432CA9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RPL</w:t>
                  </w:r>
                </w:p>
              </w:tc>
              <w:tc>
                <w:tcPr>
                  <w:tcW w:w="815" w:type="dxa"/>
                  <w:vAlign w:val="center"/>
                  <w:hideMark/>
                </w:tcPr>
                <w:p w14:paraId="74154780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0.3072</w:t>
                  </w:r>
                </w:p>
              </w:tc>
              <w:tc>
                <w:tcPr>
                  <w:tcW w:w="850" w:type="dxa"/>
                  <w:vAlign w:val="center"/>
                </w:tcPr>
                <w:p w14:paraId="6F650038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850" w:type="dxa"/>
                  <w:vAlign w:val="center"/>
                  <w:hideMark/>
                </w:tcPr>
                <w:p w14:paraId="10C654F7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1.09e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-13</w:t>
                  </w:r>
                </w:p>
              </w:tc>
            </w:tr>
            <w:tr w:rsidR="00D4366B" w:rsidRPr="00017B67" w14:paraId="152ABCB3" w14:textId="77777777" w:rsidTr="00262C63">
              <w:trPr>
                <w:trHeight w:val="283"/>
              </w:trPr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115B169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SCL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843D20C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6.44e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CDE0C72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1.09e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D905572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</w:tr>
          </w:tbl>
          <w:p w14:paraId="2395E10B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07D34649" w14:textId="77777777" w:rsidTr="00FB4744">
        <w:trPr>
          <w:trHeight w:val="622"/>
        </w:trPr>
        <w:tc>
          <w:tcPr>
            <w:tcW w:w="1423" w:type="dxa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B4FF4" w14:textId="509BE52A" w:rsidR="00D4366B" w:rsidRPr="00017B67" w:rsidRDefault="00D4366B" w:rsidP="00FB4744">
            <w:pPr>
              <w:ind w:left="-103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O</w:t>
            </w:r>
            <w:r w:rsidR="00FB4744">
              <w:rPr>
                <w:rFonts w:ascii="Times New Roman" w:hAnsi="Times New Roman" w:cs="Times New Roman"/>
                <w:i/>
                <w:sz w:val="14"/>
                <w:szCs w:val="14"/>
              </w:rPr>
              <w:t>ctopus</w:t>
            </w: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vulgaris</w:t>
            </w:r>
          </w:p>
        </w:tc>
        <w:tc>
          <w:tcPr>
            <w:tcW w:w="4394" w:type="dxa"/>
            <w:gridSpan w:val="5"/>
            <w:vMerge/>
            <w:vAlign w:val="center"/>
            <w:hideMark/>
          </w:tcPr>
          <w:p w14:paraId="20B6E775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395" w:type="dxa"/>
            <w:gridSpan w:val="6"/>
            <w:vMerge/>
            <w:vAlign w:val="center"/>
            <w:hideMark/>
          </w:tcPr>
          <w:p w14:paraId="23DA469A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551EA9E5" w14:textId="77777777" w:rsidTr="00FB4744">
        <w:trPr>
          <w:trHeight w:val="283"/>
        </w:trPr>
        <w:tc>
          <w:tcPr>
            <w:tcW w:w="1423" w:type="dxa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4F3C04CF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4394" w:type="dxa"/>
            <w:gridSpan w:val="5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4C914C12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5" w:type="dxa"/>
            <w:gridSpan w:val="6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7D202454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21F364B5" w14:textId="77777777" w:rsidTr="00FB4744">
        <w:trPr>
          <w:trHeight w:val="20"/>
        </w:trPr>
        <w:tc>
          <w:tcPr>
            <w:tcW w:w="1423" w:type="dxa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146887F1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4394" w:type="dxa"/>
            <w:gridSpan w:val="5"/>
            <w:vMerge w:val="restart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Style w:val="TableGrid"/>
              <w:tblW w:w="3402" w:type="dxa"/>
              <w:tblInd w:w="3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6"/>
              <w:gridCol w:w="1276"/>
              <w:gridCol w:w="1130"/>
            </w:tblGrid>
            <w:tr w:rsidR="00D4366B" w:rsidRPr="00017B67" w14:paraId="54CA4160" w14:textId="77777777" w:rsidTr="00262C63">
              <w:trPr>
                <w:trHeight w:hRule="exact" w:val="284"/>
              </w:trPr>
              <w:tc>
                <w:tcPr>
                  <w:tcW w:w="996" w:type="dxa"/>
                  <w:vAlign w:val="center"/>
                </w:tcPr>
                <w:p w14:paraId="0933E28D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686DEF7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†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F2475DC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RPL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†</w:t>
                  </w:r>
                </w:p>
              </w:tc>
            </w:tr>
            <w:tr w:rsidR="00D4366B" w:rsidRPr="00017B67" w14:paraId="40EE0729" w14:textId="77777777" w:rsidTr="00262C63">
              <w:trPr>
                <w:trHeight w:hRule="exact" w:val="284"/>
              </w:trPr>
              <w:tc>
                <w:tcPr>
                  <w:tcW w:w="996" w:type="dxa"/>
                  <w:vAlign w:val="center"/>
                  <w:hideMark/>
                </w:tcPr>
                <w:p w14:paraId="6E3AF283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6768858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C598271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0.3901</w:t>
                  </w:r>
                </w:p>
              </w:tc>
            </w:tr>
            <w:tr w:rsidR="00D4366B" w:rsidRPr="00017B67" w14:paraId="0E1E5AE0" w14:textId="77777777" w:rsidTr="00262C63">
              <w:trPr>
                <w:trHeight w:hRule="exact" w:val="284"/>
              </w:trPr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6958F22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RPL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2A0B9A9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0.3901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AFF459C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</w:tr>
          </w:tbl>
          <w:p w14:paraId="3D90F7C0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395" w:type="dxa"/>
            <w:gridSpan w:val="6"/>
            <w:vMerge w:val="restart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Style w:val="TableGrid"/>
              <w:tblW w:w="3402" w:type="dxa"/>
              <w:tblInd w:w="2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2"/>
              <w:gridCol w:w="1376"/>
              <w:gridCol w:w="1134"/>
            </w:tblGrid>
            <w:tr w:rsidR="00D4366B" w:rsidRPr="00017B67" w14:paraId="3ECC84F9" w14:textId="77777777" w:rsidTr="00262C63">
              <w:trPr>
                <w:trHeight w:val="283"/>
              </w:trPr>
              <w:tc>
                <w:tcPr>
                  <w:tcW w:w="892" w:type="dxa"/>
                  <w:vAlign w:val="center"/>
                </w:tcPr>
                <w:p w14:paraId="7D7D5950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3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CD846BA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01E205E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RPL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†</w:t>
                  </w:r>
                </w:p>
              </w:tc>
            </w:tr>
            <w:tr w:rsidR="00D4366B" w:rsidRPr="00017B67" w14:paraId="1B08FC02" w14:textId="77777777" w:rsidTr="00262C63">
              <w:trPr>
                <w:trHeight w:val="283"/>
              </w:trPr>
              <w:tc>
                <w:tcPr>
                  <w:tcW w:w="892" w:type="dxa"/>
                  <w:vAlign w:val="center"/>
                  <w:hideMark/>
                </w:tcPr>
                <w:p w14:paraId="47162198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†</w:t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7139597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55EA5BD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0.0023</w:t>
                  </w:r>
                </w:p>
              </w:tc>
            </w:tr>
            <w:tr w:rsidR="00D4366B" w:rsidRPr="00017B67" w14:paraId="3ACBD642" w14:textId="77777777" w:rsidTr="00262C63">
              <w:trPr>
                <w:trHeight w:val="283"/>
              </w:trPr>
              <w:tc>
                <w:tcPr>
                  <w:tcW w:w="8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2B8A2FB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RPL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†</w:t>
                  </w:r>
                </w:p>
              </w:tc>
              <w:tc>
                <w:tcPr>
                  <w:tcW w:w="13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051513F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0.0023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AA6C478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</w:tr>
          </w:tbl>
          <w:p w14:paraId="38E77154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2BB87A98" w14:textId="77777777" w:rsidTr="00FB4744">
        <w:trPr>
          <w:trHeight w:val="442"/>
        </w:trPr>
        <w:tc>
          <w:tcPr>
            <w:tcW w:w="1423" w:type="dxa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B2848" w14:textId="07B34E02" w:rsidR="00D4366B" w:rsidRPr="00017B67" w:rsidRDefault="00D4366B" w:rsidP="00FB4744">
            <w:pPr>
              <w:ind w:hanging="103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S</w:t>
            </w:r>
            <w:r w:rsidR="00FB4744">
              <w:rPr>
                <w:rFonts w:ascii="Times New Roman" w:hAnsi="Times New Roman" w:cs="Times New Roman"/>
                <w:i/>
                <w:sz w:val="14"/>
                <w:szCs w:val="14"/>
              </w:rPr>
              <w:t>epia</w:t>
            </w: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officianalis</w:t>
            </w:r>
          </w:p>
        </w:tc>
        <w:tc>
          <w:tcPr>
            <w:tcW w:w="4394" w:type="dxa"/>
            <w:gridSpan w:val="5"/>
            <w:vMerge/>
            <w:vAlign w:val="center"/>
            <w:hideMark/>
          </w:tcPr>
          <w:p w14:paraId="56F5124B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395" w:type="dxa"/>
            <w:gridSpan w:val="6"/>
            <w:vMerge/>
            <w:vAlign w:val="center"/>
            <w:hideMark/>
          </w:tcPr>
          <w:p w14:paraId="12CBB3AC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04310F2C" w14:textId="77777777" w:rsidTr="00FB4744">
        <w:trPr>
          <w:trHeight w:val="283"/>
        </w:trPr>
        <w:tc>
          <w:tcPr>
            <w:tcW w:w="1423" w:type="dxa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5F43DA08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4394" w:type="dxa"/>
            <w:gridSpan w:val="5"/>
            <w:tcBorders>
              <w:top w:val="nil"/>
              <w:left w:val="nil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49104351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5" w:type="dxa"/>
            <w:gridSpan w:val="6"/>
            <w:tcBorders>
              <w:top w:val="nil"/>
              <w:left w:val="nil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0FF34F2C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4D9F2F94" w14:textId="77777777" w:rsidTr="00FB4744">
        <w:trPr>
          <w:trHeight w:val="20"/>
        </w:trPr>
        <w:tc>
          <w:tcPr>
            <w:tcW w:w="1423" w:type="dxa"/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691FC9B2" w14:textId="77777777" w:rsidR="00D4366B" w:rsidRPr="00017B67" w:rsidRDefault="00D4366B" w:rsidP="00262C63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4394" w:type="dxa"/>
            <w:gridSpan w:val="5"/>
            <w:vMerge w:val="restart"/>
            <w:tcBorders>
              <w:left w:val="nil"/>
              <w:bottom w:val="single" w:sz="4" w:space="0" w:color="auto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6"/>
              <w:gridCol w:w="847"/>
              <w:gridCol w:w="850"/>
              <w:gridCol w:w="851"/>
              <w:gridCol w:w="850"/>
            </w:tblGrid>
            <w:tr w:rsidR="00D4366B" w:rsidRPr="00017B67" w14:paraId="542318F0" w14:textId="77777777" w:rsidTr="00262C63">
              <w:trPr>
                <w:trHeight w:val="283"/>
              </w:trPr>
              <w:tc>
                <w:tcPr>
                  <w:tcW w:w="746" w:type="dxa"/>
                </w:tcPr>
                <w:p w14:paraId="0389B325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4AA411F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choroid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2912252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4DE7862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5BD2436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sclera</w:t>
                  </w:r>
                </w:p>
              </w:tc>
            </w:tr>
            <w:tr w:rsidR="00D4366B" w:rsidRPr="00017B67" w14:paraId="6A89C8D4" w14:textId="77777777" w:rsidTr="00262C63">
              <w:trPr>
                <w:trHeight w:val="397"/>
              </w:trPr>
              <w:tc>
                <w:tcPr>
                  <w:tcW w:w="746" w:type="dxa"/>
                  <w:vAlign w:val="center"/>
                  <w:hideMark/>
                </w:tcPr>
                <w:p w14:paraId="6180898D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choroid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1B29C250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10339B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3.86e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989229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1.25e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C2BE1FE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7.78e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-2</w:t>
                  </w:r>
                </w:p>
              </w:tc>
            </w:tr>
            <w:tr w:rsidR="00D4366B" w:rsidRPr="00017B67" w14:paraId="7BFCF27D" w14:textId="77777777" w:rsidTr="00262C63">
              <w:trPr>
                <w:trHeight w:val="397"/>
              </w:trPr>
              <w:tc>
                <w:tcPr>
                  <w:tcW w:w="746" w:type="dxa"/>
                  <w:vAlign w:val="center"/>
                  <w:hideMark/>
                </w:tcPr>
                <w:p w14:paraId="42EA5B16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</w:p>
              </w:tc>
              <w:tc>
                <w:tcPr>
                  <w:tcW w:w="847" w:type="dxa"/>
                  <w:vAlign w:val="center"/>
                  <w:hideMark/>
                </w:tcPr>
                <w:p w14:paraId="33B52E50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3.86e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-11</w:t>
                  </w:r>
                </w:p>
              </w:tc>
              <w:tc>
                <w:tcPr>
                  <w:tcW w:w="850" w:type="dxa"/>
                  <w:vAlign w:val="center"/>
                </w:tcPr>
                <w:p w14:paraId="48BE8C4D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851" w:type="dxa"/>
                  <w:vAlign w:val="center"/>
                  <w:hideMark/>
                </w:tcPr>
                <w:p w14:paraId="51194CA0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0.01191</w:t>
                  </w:r>
                </w:p>
              </w:tc>
              <w:tc>
                <w:tcPr>
                  <w:tcW w:w="850" w:type="dxa"/>
                  <w:vAlign w:val="center"/>
                  <w:hideMark/>
                </w:tcPr>
                <w:p w14:paraId="529D6A1E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7.06e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-11</w:t>
                  </w:r>
                </w:p>
              </w:tc>
            </w:tr>
            <w:tr w:rsidR="00D4366B" w:rsidRPr="00017B67" w14:paraId="68C1BD08" w14:textId="77777777" w:rsidTr="00262C63">
              <w:trPr>
                <w:trHeight w:val="397"/>
              </w:trPr>
              <w:tc>
                <w:tcPr>
                  <w:tcW w:w="746" w:type="dxa"/>
                  <w:vAlign w:val="center"/>
                  <w:hideMark/>
                </w:tcPr>
                <w:p w14:paraId="31EF8D56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RPE</w:t>
                  </w:r>
                </w:p>
              </w:tc>
              <w:tc>
                <w:tcPr>
                  <w:tcW w:w="847" w:type="dxa"/>
                  <w:vAlign w:val="center"/>
                  <w:hideMark/>
                </w:tcPr>
                <w:p w14:paraId="4E0DF3AF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1.25e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-16</w:t>
                  </w:r>
                </w:p>
              </w:tc>
              <w:tc>
                <w:tcPr>
                  <w:tcW w:w="850" w:type="dxa"/>
                  <w:vAlign w:val="center"/>
                  <w:hideMark/>
                </w:tcPr>
                <w:p w14:paraId="084A5971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0.01191</w:t>
                  </w:r>
                </w:p>
              </w:tc>
              <w:tc>
                <w:tcPr>
                  <w:tcW w:w="851" w:type="dxa"/>
                  <w:vAlign w:val="center"/>
                </w:tcPr>
                <w:p w14:paraId="275607DD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850" w:type="dxa"/>
                  <w:vAlign w:val="center"/>
                  <w:hideMark/>
                </w:tcPr>
                <w:p w14:paraId="2A786B86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1.62e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-15</w:t>
                  </w:r>
                </w:p>
              </w:tc>
            </w:tr>
            <w:tr w:rsidR="00D4366B" w:rsidRPr="00017B67" w14:paraId="5D4C5874" w14:textId="77777777" w:rsidTr="00262C63">
              <w:trPr>
                <w:trHeight w:val="397"/>
              </w:trPr>
              <w:tc>
                <w:tcPr>
                  <w:tcW w:w="746" w:type="dxa"/>
                  <w:vAlign w:val="center"/>
                  <w:hideMark/>
                </w:tcPr>
                <w:p w14:paraId="6B7DD570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sclera</w:t>
                  </w:r>
                </w:p>
              </w:tc>
              <w:tc>
                <w:tcPr>
                  <w:tcW w:w="847" w:type="dxa"/>
                  <w:vAlign w:val="center"/>
                  <w:hideMark/>
                </w:tcPr>
                <w:p w14:paraId="55721B5A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7.78e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-2</w:t>
                  </w:r>
                </w:p>
              </w:tc>
              <w:tc>
                <w:tcPr>
                  <w:tcW w:w="850" w:type="dxa"/>
                  <w:vAlign w:val="center"/>
                  <w:hideMark/>
                </w:tcPr>
                <w:p w14:paraId="15903AAB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7.06e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-11</w:t>
                  </w:r>
                </w:p>
              </w:tc>
              <w:tc>
                <w:tcPr>
                  <w:tcW w:w="851" w:type="dxa"/>
                  <w:vAlign w:val="center"/>
                  <w:hideMark/>
                </w:tcPr>
                <w:p w14:paraId="592765F8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1.62e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-15</w:t>
                  </w:r>
                </w:p>
              </w:tc>
              <w:tc>
                <w:tcPr>
                  <w:tcW w:w="850" w:type="dxa"/>
                  <w:vAlign w:val="center"/>
                </w:tcPr>
                <w:p w14:paraId="577FCF9B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</w:tr>
          </w:tbl>
          <w:p w14:paraId="54EA509A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395" w:type="dxa"/>
            <w:gridSpan w:val="6"/>
            <w:vMerge w:val="restart"/>
            <w:tcBorders>
              <w:left w:val="nil"/>
              <w:bottom w:val="single" w:sz="4" w:space="0" w:color="auto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Style w:val="TableGrid"/>
              <w:tblW w:w="414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1"/>
              <w:gridCol w:w="842"/>
              <w:gridCol w:w="851"/>
              <w:gridCol w:w="850"/>
              <w:gridCol w:w="851"/>
            </w:tblGrid>
            <w:tr w:rsidR="00D4366B" w:rsidRPr="00017B67" w14:paraId="6F4EA6A1" w14:textId="77777777" w:rsidTr="00262C63">
              <w:trPr>
                <w:trHeight w:val="283"/>
              </w:trPr>
              <w:tc>
                <w:tcPr>
                  <w:tcW w:w="751" w:type="dxa"/>
                  <w:vAlign w:val="center"/>
                </w:tcPr>
                <w:p w14:paraId="3C230474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66EAE2F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choroid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F1D04F5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7541A93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RPE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08C3EB7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sclera</w:t>
                  </w:r>
                </w:p>
              </w:tc>
            </w:tr>
            <w:tr w:rsidR="00D4366B" w:rsidRPr="00017B67" w14:paraId="3FFCE5EE" w14:textId="77777777" w:rsidTr="00262C63">
              <w:trPr>
                <w:trHeight w:val="397"/>
              </w:trPr>
              <w:tc>
                <w:tcPr>
                  <w:tcW w:w="751" w:type="dxa"/>
                  <w:vAlign w:val="center"/>
                  <w:hideMark/>
                </w:tcPr>
                <w:p w14:paraId="375B5883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choroid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65F7454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6FE9314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2.24e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F5D5AED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1.83e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-9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B762F2F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1.70e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</w:t>
                  </w:r>
                </w:p>
              </w:tc>
            </w:tr>
            <w:tr w:rsidR="00D4366B" w:rsidRPr="00017B67" w14:paraId="561618E6" w14:textId="77777777" w:rsidTr="00262C63">
              <w:trPr>
                <w:trHeight w:val="397"/>
              </w:trPr>
              <w:tc>
                <w:tcPr>
                  <w:tcW w:w="751" w:type="dxa"/>
                  <w:vAlign w:val="center"/>
                  <w:hideMark/>
                </w:tcPr>
                <w:p w14:paraId="640DBCB7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iris</w:t>
                  </w:r>
                </w:p>
              </w:tc>
              <w:tc>
                <w:tcPr>
                  <w:tcW w:w="842" w:type="dxa"/>
                  <w:vAlign w:val="center"/>
                  <w:hideMark/>
                </w:tcPr>
                <w:p w14:paraId="7E0DAFD6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2.24e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</w:t>
                  </w:r>
                </w:p>
              </w:tc>
              <w:tc>
                <w:tcPr>
                  <w:tcW w:w="851" w:type="dxa"/>
                  <w:vAlign w:val="center"/>
                </w:tcPr>
                <w:p w14:paraId="6E1FB281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850" w:type="dxa"/>
                  <w:vAlign w:val="center"/>
                  <w:hideMark/>
                </w:tcPr>
                <w:p w14:paraId="510FF22D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1.83e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-9</w:t>
                  </w:r>
                </w:p>
              </w:tc>
              <w:tc>
                <w:tcPr>
                  <w:tcW w:w="851" w:type="dxa"/>
                  <w:vAlign w:val="center"/>
                  <w:hideMark/>
                </w:tcPr>
                <w:p w14:paraId="6BCA972A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6.17e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</w:t>
                  </w:r>
                </w:p>
              </w:tc>
            </w:tr>
            <w:tr w:rsidR="00D4366B" w:rsidRPr="00017B67" w14:paraId="21AB53A1" w14:textId="77777777" w:rsidTr="00262C63">
              <w:trPr>
                <w:trHeight w:val="397"/>
              </w:trPr>
              <w:tc>
                <w:tcPr>
                  <w:tcW w:w="751" w:type="dxa"/>
                  <w:vAlign w:val="center"/>
                  <w:hideMark/>
                </w:tcPr>
                <w:p w14:paraId="28C60619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RPE</w:t>
                  </w:r>
                </w:p>
              </w:tc>
              <w:tc>
                <w:tcPr>
                  <w:tcW w:w="842" w:type="dxa"/>
                  <w:vAlign w:val="center"/>
                  <w:hideMark/>
                </w:tcPr>
                <w:p w14:paraId="4FE4BF0E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1.83e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-9</w:t>
                  </w:r>
                </w:p>
              </w:tc>
              <w:tc>
                <w:tcPr>
                  <w:tcW w:w="851" w:type="dxa"/>
                  <w:vAlign w:val="center"/>
                  <w:hideMark/>
                </w:tcPr>
                <w:p w14:paraId="15824AFD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1.83e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-9</w:t>
                  </w:r>
                </w:p>
              </w:tc>
              <w:tc>
                <w:tcPr>
                  <w:tcW w:w="850" w:type="dxa"/>
                  <w:vAlign w:val="center"/>
                </w:tcPr>
                <w:p w14:paraId="428389A7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851" w:type="dxa"/>
                  <w:vAlign w:val="center"/>
                  <w:hideMark/>
                </w:tcPr>
                <w:p w14:paraId="4B4498EB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3.72e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-5</w:t>
                  </w:r>
                </w:p>
              </w:tc>
            </w:tr>
            <w:tr w:rsidR="00D4366B" w:rsidRPr="00017B67" w14:paraId="066123CF" w14:textId="77777777" w:rsidTr="00262C63">
              <w:trPr>
                <w:trHeight w:val="397"/>
              </w:trPr>
              <w:tc>
                <w:tcPr>
                  <w:tcW w:w="751" w:type="dxa"/>
                  <w:vAlign w:val="center"/>
                  <w:hideMark/>
                </w:tcPr>
                <w:p w14:paraId="44B3FC50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sclera</w:t>
                  </w:r>
                </w:p>
              </w:tc>
              <w:tc>
                <w:tcPr>
                  <w:tcW w:w="842" w:type="dxa"/>
                  <w:vAlign w:val="center"/>
                  <w:hideMark/>
                </w:tcPr>
                <w:p w14:paraId="47E36513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1.70e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</w:t>
                  </w:r>
                </w:p>
              </w:tc>
              <w:tc>
                <w:tcPr>
                  <w:tcW w:w="851" w:type="dxa"/>
                  <w:vAlign w:val="center"/>
                  <w:hideMark/>
                </w:tcPr>
                <w:p w14:paraId="79A965D6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6.17e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-1</w:t>
                  </w:r>
                </w:p>
              </w:tc>
              <w:tc>
                <w:tcPr>
                  <w:tcW w:w="850" w:type="dxa"/>
                  <w:vAlign w:val="center"/>
                  <w:hideMark/>
                </w:tcPr>
                <w:p w14:paraId="72B4BE12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3.72e</w:t>
                  </w: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  <w:vertAlign w:val="superscript"/>
                    </w:rPr>
                    <w:t>-5</w:t>
                  </w:r>
                </w:p>
              </w:tc>
              <w:tc>
                <w:tcPr>
                  <w:tcW w:w="851" w:type="dxa"/>
                  <w:vAlign w:val="center"/>
                </w:tcPr>
                <w:p w14:paraId="1AECB825" w14:textId="77777777" w:rsidR="00D4366B" w:rsidRPr="00017B67" w:rsidRDefault="00D4366B" w:rsidP="00262C6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17B67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</w:tr>
          </w:tbl>
          <w:p w14:paraId="57A770CC" w14:textId="77777777" w:rsidR="00D4366B" w:rsidRPr="00017B67" w:rsidRDefault="00D4366B" w:rsidP="00262C6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D4366B" w:rsidRPr="00017B67" w14:paraId="0BF82FA3" w14:textId="77777777" w:rsidTr="00FB4744">
        <w:trPr>
          <w:trHeight w:val="615"/>
        </w:trPr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12910" w14:textId="7C25EF4F" w:rsidR="00D4366B" w:rsidRPr="00017B67" w:rsidRDefault="00FB4744" w:rsidP="00FB4744">
            <w:pPr>
              <w:ind w:left="-103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Petromyzon</w:t>
            </w:r>
            <w:r w:rsidR="00D4366B"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m</w:t>
            </w:r>
            <w:r w:rsidR="00D4366B"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arinus</w:t>
            </w:r>
          </w:p>
        </w:tc>
        <w:tc>
          <w:tcPr>
            <w:tcW w:w="4394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C14506" w14:textId="77777777" w:rsidR="00D4366B" w:rsidRPr="00017B67" w:rsidRDefault="00D4366B" w:rsidP="00262C63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395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81B48B" w14:textId="77777777" w:rsidR="00D4366B" w:rsidRPr="00017B67" w:rsidRDefault="00D4366B" w:rsidP="00262C63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</w:tbl>
    <w:p w14:paraId="414C9791" w14:textId="565A9C30" w:rsidR="00EA41F9" w:rsidRPr="00017B67" w:rsidRDefault="00EA41F9">
      <w:pPr>
        <w:rPr>
          <w:b/>
          <w:szCs w:val="24"/>
        </w:rPr>
      </w:pPr>
    </w:p>
    <w:p w14:paraId="56CC356D" w14:textId="323F69D2" w:rsidR="00D4366B" w:rsidRPr="00017B67" w:rsidRDefault="00D4366B" w:rsidP="00D4366B">
      <w:pPr>
        <w:pStyle w:val="SMcaption"/>
        <w:rPr>
          <w:sz w:val="22"/>
          <w:szCs w:val="22"/>
        </w:rPr>
      </w:pPr>
      <w:r w:rsidRPr="00017B67">
        <w:rPr>
          <w:b/>
          <w:sz w:val="22"/>
          <w:szCs w:val="22"/>
        </w:rPr>
        <w:lastRenderedPageBreak/>
        <w:t>Table S5.</w:t>
      </w:r>
      <w:r w:rsidRPr="00017B67">
        <w:rPr>
          <w:sz w:val="22"/>
          <w:szCs w:val="22"/>
        </w:rPr>
        <w:t xml:space="preserve"> </w:t>
      </w:r>
      <w:r w:rsidRPr="00C01568">
        <w:rPr>
          <w:sz w:val="22"/>
          <w:szCs w:val="22"/>
        </w:rPr>
        <w:t>Maximum concentration values for key elements (Ti, Fe, Cu and Zn) in XRF maps presented in Figure 3.</w:t>
      </w:r>
      <w:r w:rsidRPr="00017B67">
        <w:rPr>
          <w:b/>
          <w:sz w:val="22"/>
          <w:szCs w:val="22"/>
        </w:rPr>
        <w:t xml:space="preserve"> </w:t>
      </w:r>
      <w:r w:rsidRPr="00017B67">
        <w:rPr>
          <w:sz w:val="22"/>
          <w:szCs w:val="22"/>
        </w:rPr>
        <w:t xml:space="preserve">Values cited are </w:t>
      </w:r>
      <w:r w:rsidR="002B14F8">
        <w:rPr>
          <w:rFonts w:ascii="Calibri" w:hAnsi="Calibri"/>
          <w:sz w:val="22"/>
          <w:szCs w:val="22"/>
        </w:rPr>
        <w:t>μ</w:t>
      </w:r>
      <w:r w:rsidR="00A02CDE">
        <w:rPr>
          <w:rFonts w:ascii="Calibri" w:hAnsi="Calibri"/>
          <w:sz w:val="22"/>
          <w:szCs w:val="22"/>
        </w:rPr>
        <w:t>g</w:t>
      </w:r>
      <w:r w:rsidRPr="00017B67">
        <w:rPr>
          <w:sz w:val="22"/>
          <w:szCs w:val="22"/>
        </w:rPr>
        <w:t>/cm</w:t>
      </w:r>
      <w:r w:rsidRPr="00017B67">
        <w:rPr>
          <w:sz w:val="22"/>
          <w:szCs w:val="22"/>
          <w:vertAlign w:val="superscript"/>
        </w:rPr>
        <w:t>2</w:t>
      </w:r>
      <w:r w:rsidRPr="00017B67">
        <w:rPr>
          <w:sz w:val="22"/>
          <w:szCs w:val="22"/>
        </w:rPr>
        <w:t>.</w:t>
      </w:r>
    </w:p>
    <w:p w14:paraId="55571EAB" w14:textId="2F50EBAD" w:rsidR="00B9440A" w:rsidRPr="00017B67" w:rsidRDefault="00B9440A" w:rsidP="00D4366B">
      <w:pPr>
        <w:rPr>
          <w:b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8"/>
        <w:gridCol w:w="1481"/>
        <w:gridCol w:w="1492"/>
        <w:gridCol w:w="1477"/>
        <w:gridCol w:w="1482"/>
      </w:tblGrid>
      <w:tr w:rsidR="00D4366B" w:rsidRPr="00017B67" w14:paraId="274432EE" w14:textId="77777777" w:rsidTr="00262C63">
        <w:trPr>
          <w:trHeight w:val="334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5BA48B4B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taxon/ specimen no.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vAlign w:val="center"/>
          </w:tcPr>
          <w:p w14:paraId="528097BC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Ti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14:paraId="2A49D8D2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Fe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14:paraId="6E0FBBBD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Cu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14:paraId="6CA23E7D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Zn</w:t>
            </w:r>
          </w:p>
        </w:tc>
      </w:tr>
      <w:tr w:rsidR="00D4366B" w:rsidRPr="00017B67" w14:paraId="3C79C59E" w14:textId="77777777" w:rsidTr="00262C63">
        <w:trPr>
          <w:trHeight w:val="334"/>
        </w:trPr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14:paraId="7E628F20" w14:textId="0476CC42" w:rsidR="00D4366B" w:rsidRPr="00017B67" w:rsidRDefault="00FB4744" w:rsidP="00FB4744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Dicentrachus</w:t>
            </w:r>
            <w:r w:rsidR="00D4366B"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labrax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vAlign w:val="center"/>
          </w:tcPr>
          <w:p w14:paraId="2619C772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10.695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vAlign w:val="center"/>
          </w:tcPr>
          <w:p w14:paraId="46052DF7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20.432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vAlign w:val="center"/>
          </w:tcPr>
          <w:p w14:paraId="4FC1367E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0.774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vAlign w:val="center"/>
          </w:tcPr>
          <w:p w14:paraId="425470D7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10.268</w:t>
            </w:r>
          </w:p>
        </w:tc>
      </w:tr>
      <w:tr w:rsidR="00D4366B" w:rsidRPr="00017B67" w14:paraId="2AFE6073" w14:textId="77777777" w:rsidTr="00262C63">
        <w:trPr>
          <w:trHeight w:val="334"/>
        </w:trPr>
        <w:tc>
          <w:tcPr>
            <w:tcW w:w="2830" w:type="dxa"/>
            <w:vAlign w:val="center"/>
          </w:tcPr>
          <w:p w14:paraId="269F0C40" w14:textId="51876EF6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Keuppia sp. </w:t>
            </w: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="00A02CD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NHMUK PICC651A</w:t>
            </w:r>
          </w:p>
        </w:tc>
        <w:tc>
          <w:tcPr>
            <w:tcW w:w="1546" w:type="dxa"/>
            <w:vAlign w:val="center"/>
          </w:tcPr>
          <w:p w14:paraId="3EA5C286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32.069</w:t>
            </w:r>
          </w:p>
        </w:tc>
        <w:tc>
          <w:tcPr>
            <w:tcW w:w="1547" w:type="dxa"/>
            <w:vAlign w:val="center"/>
          </w:tcPr>
          <w:p w14:paraId="78246F42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138.6</w:t>
            </w:r>
          </w:p>
        </w:tc>
        <w:tc>
          <w:tcPr>
            <w:tcW w:w="1547" w:type="dxa"/>
            <w:vAlign w:val="center"/>
          </w:tcPr>
          <w:p w14:paraId="28CD3C5A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45.354</w:t>
            </w:r>
          </w:p>
        </w:tc>
        <w:tc>
          <w:tcPr>
            <w:tcW w:w="1547" w:type="dxa"/>
            <w:vAlign w:val="center"/>
          </w:tcPr>
          <w:p w14:paraId="64910875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5.734</w:t>
            </w:r>
          </w:p>
        </w:tc>
      </w:tr>
      <w:tr w:rsidR="00D4366B" w:rsidRPr="00017B67" w14:paraId="0FB13868" w14:textId="77777777" w:rsidTr="00262C63">
        <w:trPr>
          <w:trHeight w:val="334"/>
        </w:trPr>
        <w:tc>
          <w:tcPr>
            <w:tcW w:w="2830" w:type="dxa"/>
            <w:vAlign w:val="center"/>
          </w:tcPr>
          <w:p w14:paraId="7BC6DD7C" w14:textId="1C7E7DC1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Knightia sp.</w:t>
            </w: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A579B">
              <w:rPr>
                <w:rFonts w:ascii="Times New Roman" w:hAnsi="Times New Roman" w:cs="Times New Roman"/>
                <w:sz w:val="14"/>
                <w:szCs w:val="14"/>
              </w:rPr>
              <w:t xml:space="preserve">/ </w:t>
            </w:r>
            <w:r w:rsidR="007A579B" w:rsidRPr="007A579B">
              <w:rPr>
                <w:rFonts w:ascii="Times New Roman" w:hAnsi="Times New Roman" w:cs="Times New Roman"/>
                <w:sz w:val="14"/>
                <w:szCs w:val="14"/>
              </w:rPr>
              <w:t>FOBU 17591</w:t>
            </w:r>
          </w:p>
        </w:tc>
        <w:tc>
          <w:tcPr>
            <w:tcW w:w="1546" w:type="dxa"/>
            <w:vAlign w:val="center"/>
          </w:tcPr>
          <w:p w14:paraId="172BE9B7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100.698</w:t>
            </w:r>
          </w:p>
        </w:tc>
        <w:tc>
          <w:tcPr>
            <w:tcW w:w="1547" w:type="dxa"/>
            <w:vAlign w:val="center"/>
          </w:tcPr>
          <w:p w14:paraId="0AB1DB23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953.843</w:t>
            </w:r>
          </w:p>
        </w:tc>
        <w:tc>
          <w:tcPr>
            <w:tcW w:w="1547" w:type="dxa"/>
            <w:vAlign w:val="center"/>
          </w:tcPr>
          <w:p w14:paraId="64309665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11.281</w:t>
            </w:r>
          </w:p>
        </w:tc>
        <w:tc>
          <w:tcPr>
            <w:tcW w:w="1547" w:type="dxa"/>
            <w:vAlign w:val="center"/>
          </w:tcPr>
          <w:p w14:paraId="370681E0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470.210</w:t>
            </w:r>
          </w:p>
        </w:tc>
      </w:tr>
      <w:tr w:rsidR="00D4366B" w:rsidRPr="00017B67" w14:paraId="25486507" w14:textId="77777777" w:rsidTr="00262C63">
        <w:trPr>
          <w:trHeight w:val="334"/>
        </w:trPr>
        <w:tc>
          <w:tcPr>
            <w:tcW w:w="2830" w:type="dxa"/>
            <w:vAlign w:val="center"/>
          </w:tcPr>
          <w:p w14:paraId="1CCDB2F1" w14:textId="5C86B027" w:rsidR="00D4366B" w:rsidRPr="00017B67" w:rsidRDefault="00FB4744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Loligo vulgaris</w:t>
            </w:r>
          </w:p>
        </w:tc>
        <w:tc>
          <w:tcPr>
            <w:tcW w:w="1546" w:type="dxa"/>
            <w:vAlign w:val="center"/>
          </w:tcPr>
          <w:p w14:paraId="1A569421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114.231</w:t>
            </w:r>
          </w:p>
        </w:tc>
        <w:tc>
          <w:tcPr>
            <w:tcW w:w="1547" w:type="dxa"/>
            <w:vAlign w:val="center"/>
          </w:tcPr>
          <w:p w14:paraId="067D81E5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414.166</w:t>
            </w:r>
          </w:p>
        </w:tc>
        <w:tc>
          <w:tcPr>
            <w:tcW w:w="1547" w:type="dxa"/>
            <w:vAlign w:val="center"/>
          </w:tcPr>
          <w:p w14:paraId="17ECE1BF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1.5</w:t>
            </w:r>
          </w:p>
        </w:tc>
        <w:tc>
          <w:tcPr>
            <w:tcW w:w="1547" w:type="dxa"/>
            <w:vAlign w:val="center"/>
          </w:tcPr>
          <w:p w14:paraId="759D0EA9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9.449</w:t>
            </w:r>
          </w:p>
        </w:tc>
      </w:tr>
      <w:tr w:rsidR="00D4366B" w:rsidRPr="00017B67" w14:paraId="2B0964A8" w14:textId="77777777" w:rsidTr="00262C63">
        <w:trPr>
          <w:trHeight w:val="334"/>
        </w:trPr>
        <w:tc>
          <w:tcPr>
            <w:tcW w:w="2830" w:type="dxa"/>
            <w:vAlign w:val="center"/>
          </w:tcPr>
          <w:p w14:paraId="65588C4A" w14:textId="3620C081" w:rsidR="00D4366B" w:rsidRPr="00017B67" w:rsidRDefault="00D4366B" w:rsidP="00FB4744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O</w:t>
            </w:r>
            <w:r w:rsidR="00FB4744">
              <w:rPr>
                <w:rFonts w:ascii="Times New Roman" w:hAnsi="Times New Roman" w:cs="Times New Roman"/>
                <w:i/>
                <w:sz w:val="14"/>
                <w:szCs w:val="14"/>
              </w:rPr>
              <w:t>ctopus</w:t>
            </w: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vulgaris</w:t>
            </w:r>
          </w:p>
        </w:tc>
        <w:tc>
          <w:tcPr>
            <w:tcW w:w="1546" w:type="dxa"/>
            <w:vAlign w:val="center"/>
          </w:tcPr>
          <w:p w14:paraId="110AEF6B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10.915</w:t>
            </w:r>
          </w:p>
        </w:tc>
        <w:tc>
          <w:tcPr>
            <w:tcW w:w="1547" w:type="dxa"/>
            <w:vAlign w:val="center"/>
          </w:tcPr>
          <w:p w14:paraId="6B8F8B00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40.657</w:t>
            </w:r>
          </w:p>
        </w:tc>
        <w:tc>
          <w:tcPr>
            <w:tcW w:w="1547" w:type="dxa"/>
            <w:vAlign w:val="center"/>
          </w:tcPr>
          <w:p w14:paraId="7CD46280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1547" w:type="dxa"/>
            <w:vAlign w:val="center"/>
          </w:tcPr>
          <w:p w14:paraId="7AD3D117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5.000</w:t>
            </w:r>
          </w:p>
        </w:tc>
      </w:tr>
      <w:tr w:rsidR="00D4366B" w:rsidRPr="00017B67" w14:paraId="7EDC4482" w14:textId="77777777" w:rsidTr="00262C63">
        <w:trPr>
          <w:trHeight w:val="334"/>
        </w:trPr>
        <w:tc>
          <w:tcPr>
            <w:tcW w:w="2830" w:type="dxa"/>
            <w:vAlign w:val="center"/>
          </w:tcPr>
          <w:p w14:paraId="226739E7" w14:textId="2185E3C4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P</w:t>
            </w:r>
            <w:r w:rsidR="00FB4744">
              <w:rPr>
                <w:rFonts w:ascii="Times New Roman" w:hAnsi="Times New Roman" w:cs="Times New Roman"/>
                <w:i/>
                <w:sz w:val="14"/>
                <w:szCs w:val="14"/>
              </w:rPr>
              <w:t>etromyzon</w:t>
            </w: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marinus</w:t>
            </w:r>
          </w:p>
        </w:tc>
        <w:tc>
          <w:tcPr>
            <w:tcW w:w="1546" w:type="dxa"/>
            <w:vAlign w:val="center"/>
          </w:tcPr>
          <w:p w14:paraId="6D252796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259.221</w:t>
            </w:r>
          </w:p>
        </w:tc>
        <w:tc>
          <w:tcPr>
            <w:tcW w:w="1547" w:type="dxa"/>
            <w:vAlign w:val="center"/>
          </w:tcPr>
          <w:p w14:paraId="456C8912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29.324</w:t>
            </w:r>
          </w:p>
        </w:tc>
        <w:tc>
          <w:tcPr>
            <w:tcW w:w="1547" w:type="dxa"/>
            <w:vAlign w:val="center"/>
          </w:tcPr>
          <w:p w14:paraId="6FD360D0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1.120</w:t>
            </w:r>
          </w:p>
        </w:tc>
        <w:tc>
          <w:tcPr>
            <w:tcW w:w="1547" w:type="dxa"/>
            <w:vAlign w:val="center"/>
          </w:tcPr>
          <w:p w14:paraId="1B35ED46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20.118</w:t>
            </w:r>
          </w:p>
        </w:tc>
      </w:tr>
      <w:tr w:rsidR="00D4366B" w:rsidRPr="00017B67" w14:paraId="40566385" w14:textId="77777777" w:rsidTr="00262C63">
        <w:trPr>
          <w:trHeight w:val="334"/>
        </w:trPr>
        <w:tc>
          <w:tcPr>
            <w:tcW w:w="2830" w:type="dxa"/>
            <w:vAlign w:val="center"/>
          </w:tcPr>
          <w:p w14:paraId="633D2443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Tetradontiformes indet. / NHMD 199838</w:t>
            </w:r>
          </w:p>
        </w:tc>
        <w:tc>
          <w:tcPr>
            <w:tcW w:w="1546" w:type="dxa"/>
            <w:vAlign w:val="center"/>
          </w:tcPr>
          <w:p w14:paraId="3BA5140E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547" w:type="dxa"/>
            <w:vAlign w:val="center"/>
          </w:tcPr>
          <w:p w14:paraId="46FF1E46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1298.405</w:t>
            </w:r>
          </w:p>
        </w:tc>
        <w:tc>
          <w:tcPr>
            <w:tcW w:w="1547" w:type="dxa"/>
            <w:vAlign w:val="center"/>
          </w:tcPr>
          <w:p w14:paraId="44393E51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547" w:type="dxa"/>
            <w:vAlign w:val="center"/>
          </w:tcPr>
          <w:p w14:paraId="63188FED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15.817</w:t>
            </w:r>
          </w:p>
        </w:tc>
      </w:tr>
      <w:tr w:rsidR="00D4366B" w:rsidRPr="00017B67" w14:paraId="1ECE15FE" w14:textId="77777777" w:rsidTr="00262C63">
        <w:trPr>
          <w:trHeight w:val="334"/>
        </w:trPr>
        <w:tc>
          <w:tcPr>
            <w:tcW w:w="2830" w:type="dxa"/>
            <w:vAlign w:val="center"/>
          </w:tcPr>
          <w:p w14:paraId="4D34B8C9" w14:textId="13EAF946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>Tullimonstrum gregarium</w:t>
            </w:r>
            <w:r w:rsidR="00A02CDE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Pr="00017B6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/ </w:t>
            </w:r>
            <w:r w:rsidRPr="00017B67">
              <w:rPr>
                <w:rStyle w:val="None"/>
                <w:rFonts w:ascii="Times New Roman" w:eastAsia="Calibri" w:hAnsi="Times New Roman" w:cs="Times New Roman"/>
                <w:color w:val="00000A"/>
                <w:sz w:val="14"/>
                <w:szCs w:val="14"/>
              </w:rPr>
              <w:t xml:space="preserve">CKGM </w:t>
            </w:r>
            <w:r w:rsidRPr="00017B67">
              <w:rPr>
                <w:rFonts w:ascii="Times New Roman" w:eastAsia="Calibri" w:hAnsi="Times New Roman" w:cs="Times New Roman"/>
                <w:color w:val="00000A"/>
                <w:sz w:val="14"/>
                <w:szCs w:val="14"/>
              </w:rPr>
              <w:t>F 6426</w:t>
            </w:r>
          </w:p>
        </w:tc>
        <w:tc>
          <w:tcPr>
            <w:tcW w:w="1546" w:type="dxa"/>
            <w:vAlign w:val="center"/>
          </w:tcPr>
          <w:p w14:paraId="7AA1DE31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150.430</w:t>
            </w:r>
          </w:p>
        </w:tc>
        <w:tc>
          <w:tcPr>
            <w:tcW w:w="1547" w:type="dxa"/>
            <w:vAlign w:val="center"/>
          </w:tcPr>
          <w:p w14:paraId="2ED60293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12000.845</w:t>
            </w:r>
          </w:p>
        </w:tc>
        <w:tc>
          <w:tcPr>
            <w:tcW w:w="1547" w:type="dxa"/>
            <w:vAlign w:val="center"/>
          </w:tcPr>
          <w:p w14:paraId="632D9625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4.0827</w:t>
            </w:r>
          </w:p>
        </w:tc>
        <w:tc>
          <w:tcPr>
            <w:tcW w:w="1547" w:type="dxa"/>
            <w:vAlign w:val="center"/>
          </w:tcPr>
          <w:p w14:paraId="66E5F3FD" w14:textId="77777777" w:rsidR="00D4366B" w:rsidRPr="00017B67" w:rsidRDefault="00D4366B" w:rsidP="00262C63">
            <w:pPr>
              <w:pStyle w:val="CommentText"/>
              <w:spacing w:before="2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7B67">
              <w:rPr>
                <w:rFonts w:ascii="Times New Roman" w:hAnsi="Times New Roman" w:cs="Times New Roman"/>
                <w:sz w:val="14"/>
                <w:szCs w:val="14"/>
              </w:rPr>
              <w:t>1.321</w:t>
            </w:r>
          </w:p>
        </w:tc>
      </w:tr>
    </w:tbl>
    <w:p w14:paraId="553A16F0" w14:textId="5997D533" w:rsidR="00B9440A" w:rsidRPr="00017B67" w:rsidRDefault="00B9440A" w:rsidP="00D4366B">
      <w:pPr>
        <w:pStyle w:val="SMcaption"/>
        <w:rPr>
          <w:sz w:val="22"/>
          <w:szCs w:val="22"/>
        </w:rPr>
      </w:pPr>
    </w:p>
    <w:sectPr w:rsidR="00B9440A" w:rsidRPr="00017B67" w:rsidSect="00EA41F9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lnNumType w:countBy="1" w:restart="continuous"/>
      <w:pgNumType w:start="1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705CB2" w16cid:durableId="20D2DE0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1F619" w14:textId="77777777" w:rsidR="00B20B84" w:rsidRDefault="00B20B84">
      <w:r>
        <w:separator/>
      </w:r>
    </w:p>
  </w:endnote>
  <w:endnote w:type="continuationSeparator" w:id="0">
    <w:p w14:paraId="07A15551" w14:textId="77777777" w:rsidR="00B20B84" w:rsidRDefault="00B2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96907" w14:textId="3B2DA26C" w:rsidR="00262C63" w:rsidRDefault="00262C6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D7DEF">
      <w:rPr>
        <w:noProof/>
      </w:rPr>
      <w:t>2</w:t>
    </w:r>
    <w:r>
      <w:fldChar w:fldCharType="end"/>
    </w:r>
  </w:p>
  <w:p w14:paraId="180EEFF6" w14:textId="77777777" w:rsidR="00262C63" w:rsidRDefault="00262C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9C3E5" w14:textId="77777777" w:rsidR="00B20B84" w:rsidRDefault="00B20B84">
      <w:r>
        <w:separator/>
      </w:r>
    </w:p>
  </w:footnote>
  <w:footnote w:type="continuationSeparator" w:id="0">
    <w:p w14:paraId="7E894267" w14:textId="77777777" w:rsidR="00B20B84" w:rsidRDefault="00B20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40DC9" w14:textId="77777777" w:rsidR="00262C63" w:rsidRPr="005001AC" w:rsidRDefault="00262C63" w:rsidP="005001AC">
    <w:pPr>
      <w:jc w:val="right"/>
      <w:rPr>
        <w:sz w:val="20"/>
      </w:rPr>
    </w:pPr>
  </w:p>
  <w:p w14:paraId="0091C365" w14:textId="77777777" w:rsidR="00262C63" w:rsidRDefault="00262C6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D4926"/>
    <w:multiLevelType w:val="hybridMultilevel"/>
    <w:tmpl w:val="18028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F4383A"/>
    <w:multiLevelType w:val="multilevel"/>
    <w:tmpl w:val="8B6C3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wNTKxNDQztTA2sTRT0lEKTi0uzszPAykwtKgFACa8hFstAAAA"/>
  </w:docVars>
  <w:rsids>
    <w:rsidRoot w:val="002C030F"/>
    <w:rsid w:val="00001710"/>
    <w:rsid w:val="00015F74"/>
    <w:rsid w:val="00017B67"/>
    <w:rsid w:val="00017C53"/>
    <w:rsid w:val="00030840"/>
    <w:rsid w:val="00065EBD"/>
    <w:rsid w:val="00083B44"/>
    <w:rsid w:val="000850DC"/>
    <w:rsid w:val="000C2771"/>
    <w:rsid w:val="000D49AB"/>
    <w:rsid w:val="000F0DCE"/>
    <w:rsid w:val="00101192"/>
    <w:rsid w:val="00112C5B"/>
    <w:rsid w:val="00114193"/>
    <w:rsid w:val="00115A38"/>
    <w:rsid w:val="0011687B"/>
    <w:rsid w:val="00124F82"/>
    <w:rsid w:val="001417E1"/>
    <w:rsid w:val="0016337A"/>
    <w:rsid w:val="00164269"/>
    <w:rsid w:val="001751A2"/>
    <w:rsid w:val="00184ECF"/>
    <w:rsid w:val="001A1BDE"/>
    <w:rsid w:val="001C0520"/>
    <w:rsid w:val="001C0975"/>
    <w:rsid w:val="001C3393"/>
    <w:rsid w:val="001D2566"/>
    <w:rsid w:val="001F0876"/>
    <w:rsid w:val="001F167C"/>
    <w:rsid w:val="001F5E91"/>
    <w:rsid w:val="002077B9"/>
    <w:rsid w:val="00223F54"/>
    <w:rsid w:val="0023407D"/>
    <w:rsid w:val="00242CBF"/>
    <w:rsid w:val="00262C63"/>
    <w:rsid w:val="00262D72"/>
    <w:rsid w:val="00294FBB"/>
    <w:rsid w:val="002B14F8"/>
    <w:rsid w:val="002C030F"/>
    <w:rsid w:val="00325D90"/>
    <w:rsid w:val="00331D75"/>
    <w:rsid w:val="00341E3A"/>
    <w:rsid w:val="00346E16"/>
    <w:rsid w:val="00355362"/>
    <w:rsid w:val="00363E44"/>
    <w:rsid w:val="003719DC"/>
    <w:rsid w:val="00387114"/>
    <w:rsid w:val="00395E86"/>
    <w:rsid w:val="003A2FD8"/>
    <w:rsid w:val="003B40E6"/>
    <w:rsid w:val="003F6E14"/>
    <w:rsid w:val="00405336"/>
    <w:rsid w:val="00412700"/>
    <w:rsid w:val="00453BB6"/>
    <w:rsid w:val="004571D5"/>
    <w:rsid w:val="00461D81"/>
    <w:rsid w:val="0046356B"/>
    <w:rsid w:val="00477182"/>
    <w:rsid w:val="004779CB"/>
    <w:rsid w:val="004A159F"/>
    <w:rsid w:val="004B2F21"/>
    <w:rsid w:val="004D4CEF"/>
    <w:rsid w:val="004E42D8"/>
    <w:rsid w:val="004E7BA2"/>
    <w:rsid w:val="004F7EDF"/>
    <w:rsid w:val="005001AC"/>
    <w:rsid w:val="005173FB"/>
    <w:rsid w:val="00526529"/>
    <w:rsid w:val="00527D71"/>
    <w:rsid w:val="005607DD"/>
    <w:rsid w:val="00561F8B"/>
    <w:rsid w:val="00566CC9"/>
    <w:rsid w:val="005852A2"/>
    <w:rsid w:val="00597981"/>
    <w:rsid w:val="005A558C"/>
    <w:rsid w:val="005D53CA"/>
    <w:rsid w:val="005E28F8"/>
    <w:rsid w:val="005E6513"/>
    <w:rsid w:val="005F731C"/>
    <w:rsid w:val="00602E2C"/>
    <w:rsid w:val="006140DF"/>
    <w:rsid w:val="00651114"/>
    <w:rsid w:val="0065312A"/>
    <w:rsid w:val="0065772A"/>
    <w:rsid w:val="00670299"/>
    <w:rsid w:val="00691985"/>
    <w:rsid w:val="006A1B64"/>
    <w:rsid w:val="006A2085"/>
    <w:rsid w:val="006D5729"/>
    <w:rsid w:val="006E3E68"/>
    <w:rsid w:val="00703C2C"/>
    <w:rsid w:val="007108F5"/>
    <w:rsid w:val="00713E5B"/>
    <w:rsid w:val="007167F2"/>
    <w:rsid w:val="0073516F"/>
    <w:rsid w:val="007402FC"/>
    <w:rsid w:val="007411A1"/>
    <w:rsid w:val="00743042"/>
    <w:rsid w:val="00744A69"/>
    <w:rsid w:val="007A56D1"/>
    <w:rsid w:val="007A579B"/>
    <w:rsid w:val="007B5946"/>
    <w:rsid w:val="00807D35"/>
    <w:rsid w:val="00820484"/>
    <w:rsid w:val="00824DF3"/>
    <w:rsid w:val="00841743"/>
    <w:rsid w:val="00866F33"/>
    <w:rsid w:val="0087736B"/>
    <w:rsid w:val="00885C9B"/>
    <w:rsid w:val="008C6695"/>
    <w:rsid w:val="008D5D2A"/>
    <w:rsid w:val="008E0174"/>
    <w:rsid w:val="00914B63"/>
    <w:rsid w:val="009258B8"/>
    <w:rsid w:val="00927E4C"/>
    <w:rsid w:val="009354F3"/>
    <w:rsid w:val="00937B98"/>
    <w:rsid w:val="00943C3C"/>
    <w:rsid w:val="009447DC"/>
    <w:rsid w:val="00961BA5"/>
    <w:rsid w:val="00961F08"/>
    <w:rsid w:val="009743A9"/>
    <w:rsid w:val="009846F4"/>
    <w:rsid w:val="009A5287"/>
    <w:rsid w:val="009A670E"/>
    <w:rsid w:val="009B2AC5"/>
    <w:rsid w:val="009B2C42"/>
    <w:rsid w:val="009B7984"/>
    <w:rsid w:val="009F4BED"/>
    <w:rsid w:val="009F7D93"/>
    <w:rsid w:val="00A02CDE"/>
    <w:rsid w:val="00A332FB"/>
    <w:rsid w:val="00A3403B"/>
    <w:rsid w:val="00A3728C"/>
    <w:rsid w:val="00A51A12"/>
    <w:rsid w:val="00A627D4"/>
    <w:rsid w:val="00A74DA2"/>
    <w:rsid w:val="00AC15B4"/>
    <w:rsid w:val="00AD499C"/>
    <w:rsid w:val="00B15B6B"/>
    <w:rsid w:val="00B20B84"/>
    <w:rsid w:val="00B26944"/>
    <w:rsid w:val="00B36869"/>
    <w:rsid w:val="00B42F9C"/>
    <w:rsid w:val="00B43B31"/>
    <w:rsid w:val="00B47CFA"/>
    <w:rsid w:val="00B57F00"/>
    <w:rsid w:val="00B77B2A"/>
    <w:rsid w:val="00B82B43"/>
    <w:rsid w:val="00B82C22"/>
    <w:rsid w:val="00B8723B"/>
    <w:rsid w:val="00B93DBA"/>
    <w:rsid w:val="00B9440A"/>
    <w:rsid w:val="00BB2D2A"/>
    <w:rsid w:val="00BC49D3"/>
    <w:rsid w:val="00BD58CF"/>
    <w:rsid w:val="00BE1896"/>
    <w:rsid w:val="00BE3C52"/>
    <w:rsid w:val="00C006EF"/>
    <w:rsid w:val="00C01568"/>
    <w:rsid w:val="00C04CC1"/>
    <w:rsid w:val="00C50C6D"/>
    <w:rsid w:val="00C54412"/>
    <w:rsid w:val="00C600D9"/>
    <w:rsid w:val="00C919B3"/>
    <w:rsid w:val="00CA4F2B"/>
    <w:rsid w:val="00CC1384"/>
    <w:rsid w:val="00CC3931"/>
    <w:rsid w:val="00CC7DDA"/>
    <w:rsid w:val="00CD3720"/>
    <w:rsid w:val="00CF1848"/>
    <w:rsid w:val="00CF5C2F"/>
    <w:rsid w:val="00D04BCF"/>
    <w:rsid w:val="00D07C6F"/>
    <w:rsid w:val="00D143D9"/>
    <w:rsid w:val="00D269AB"/>
    <w:rsid w:val="00D336AB"/>
    <w:rsid w:val="00D346C2"/>
    <w:rsid w:val="00D4366B"/>
    <w:rsid w:val="00D9444C"/>
    <w:rsid w:val="00D969B1"/>
    <w:rsid w:val="00DA6783"/>
    <w:rsid w:val="00DD421A"/>
    <w:rsid w:val="00DE7FE3"/>
    <w:rsid w:val="00E257C8"/>
    <w:rsid w:val="00E37047"/>
    <w:rsid w:val="00E44F46"/>
    <w:rsid w:val="00E60D0F"/>
    <w:rsid w:val="00E9773B"/>
    <w:rsid w:val="00EA41F9"/>
    <w:rsid w:val="00EA596B"/>
    <w:rsid w:val="00EC13A3"/>
    <w:rsid w:val="00EC7C85"/>
    <w:rsid w:val="00ED2CA9"/>
    <w:rsid w:val="00EE012E"/>
    <w:rsid w:val="00F125EE"/>
    <w:rsid w:val="00F12E98"/>
    <w:rsid w:val="00F22029"/>
    <w:rsid w:val="00F630EA"/>
    <w:rsid w:val="00F7007E"/>
    <w:rsid w:val="00F70200"/>
    <w:rsid w:val="00F73193"/>
    <w:rsid w:val="00F74F95"/>
    <w:rsid w:val="00F80705"/>
    <w:rsid w:val="00FA1481"/>
    <w:rsid w:val="00FB4744"/>
    <w:rsid w:val="00FB4969"/>
    <w:rsid w:val="00FB4D30"/>
    <w:rsid w:val="00FD7DEF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7D1EA8"/>
  <w15:docId w15:val="{F480FC6D-C05C-478F-8B96-46C3698E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basedOn w:val="DefaultParagraphFont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uiPriority w:val="99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basedOn w:val="DefaultParagraphFont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basedOn w:val="DefaultParagraphFont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basedOn w:val="DefaultParagraphFont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basedOn w:val="DefaultParagraphFont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semiHidden/>
    <w:rsid w:val="007402F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2F9C"/>
    <w:rPr>
      <w:i/>
      <w:iCs/>
    </w:rPr>
  </w:style>
  <w:style w:type="character" w:styleId="CommentReference">
    <w:name w:val="annotation reference"/>
    <w:basedOn w:val="DefaultParagraphFont"/>
    <w:uiPriority w:val="99"/>
    <w:rsid w:val="009258B8"/>
    <w:rPr>
      <w:sz w:val="16"/>
      <w:szCs w:val="16"/>
    </w:rPr>
  </w:style>
  <w:style w:type="character" w:customStyle="1" w:styleId="None">
    <w:name w:val="None"/>
    <w:rsid w:val="00D4366B"/>
  </w:style>
  <w:style w:type="table" w:styleId="TableGrid">
    <w:name w:val="Table Grid"/>
    <w:basedOn w:val="TableNormal"/>
    <w:uiPriority w:val="39"/>
    <w:rsid w:val="00D4366B"/>
    <w:rPr>
      <w:rFonts w:asciiTheme="minorHAnsi" w:eastAsiaTheme="minorHAnsi" w:hAnsiTheme="minorHAnsi" w:cstheme="minorBidi"/>
      <w:sz w:val="22"/>
      <w:szCs w:val="22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s">
    <w:name w:val="Authors"/>
    <w:basedOn w:val="Normal"/>
    <w:rsid w:val="00D4366B"/>
    <w:pPr>
      <w:spacing w:before="120" w:after="360"/>
      <w:jc w:val="center"/>
    </w:pPr>
    <w:rPr>
      <w:szCs w:val="24"/>
    </w:rPr>
  </w:style>
  <w:style w:type="character" w:styleId="LineNumber">
    <w:name w:val="line number"/>
    <w:basedOn w:val="DefaultParagraphFont"/>
    <w:semiHidden/>
    <w:unhideWhenUsed/>
    <w:rsid w:val="00EA41F9"/>
  </w:style>
  <w:style w:type="character" w:customStyle="1" w:styleId="rphighlightallclass">
    <w:name w:val="rphighlightallclass"/>
    <w:basedOn w:val="DefaultParagraphFont"/>
    <w:rsid w:val="00346E16"/>
  </w:style>
  <w:style w:type="character" w:customStyle="1" w:styleId="pel">
    <w:name w:val="_pe_l"/>
    <w:basedOn w:val="DefaultParagraphFont"/>
    <w:rsid w:val="00346E16"/>
  </w:style>
  <w:style w:type="character" w:customStyle="1" w:styleId="bidi">
    <w:name w:val="bidi"/>
    <w:basedOn w:val="DefaultParagraphFont"/>
    <w:rsid w:val="00346E16"/>
  </w:style>
  <w:style w:type="character" w:customStyle="1" w:styleId="allowtextselection">
    <w:name w:val="allowtextselection"/>
    <w:basedOn w:val="DefaultParagraphFont"/>
    <w:rsid w:val="00346E16"/>
  </w:style>
  <w:style w:type="character" w:customStyle="1" w:styleId="currenthithighlight">
    <w:name w:val="currenthithighlight"/>
    <w:basedOn w:val="DefaultParagraphFont"/>
    <w:rsid w:val="00346E16"/>
  </w:style>
  <w:style w:type="character" w:customStyle="1" w:styleId="highlight">
    <w:name w:val="highlight"/>
    <w:basedOn w:val="DefaultParagraphFont"/>
    <w:rsid w:val="00346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9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4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9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32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35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7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77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6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4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3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.mcnamara@ucc.i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ristopher.rogers@ucc.ie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6893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Rogers, Chris</cp:lastModifiedBy>
  <cp:revision>2</cp:revision>
  <cp:lastPrinted>2018-10-26T09:26:00Z</cp:lastPrinted>
  <dcterms:created xsi:type="dcterms:W3CDTF">2019-09-22T13:57:00Z</dcterms:created>
  <dcterms:modified xsi:type="dcterms:W3CDTF">2019-09-22T13:57:00Z</dcterms:modified>
</cp:coreProperties>
</file>