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6B0A" w:rsidRPr="00CE75E4" w:rsidRDefault="00CE75E4">
      <w:pPr>
        <w:rPr>
          <w:lang w:val="en-GB"/>
        </w:rPr>
      </w:pPr>
      <w:r w:rsidRPr="00CE75E4">
        <w:rPr>
          <w:b/>
          <w:lang w:val="en-GB"/>
        </w:rPr>
        <w:t xml:space="preserve">Supplementary table </w:t>
      </w:r>
      <w:r w:rsidR="00B051A9">
        <w:rPr>
          <w:b/>
          <w:lang w:val="en-GB"/>
        </w:rPr>
        <w:t>4</w:t>
      </w:r>
      <w:r w:rsidRPr="00CE75E4">
        <w:rPr>
          <w:b/>
          <w:lang w:val="en-GB"/>
        </w:rPr>
        <w:t>.</w:t>
      </w:r>
      <w:r w:rsidRPr="00CE75E4">
        <w:rPr>
          <w:lang w:val="en-GB"/>
        </w:rPr>
        <w:t xml:space="preserve"> Toxicity a</w:t>
      </w:r>
      <w:r>
        <w:rPr>
          <w:lang w:val="en-GB"/>
        </w:rPr>
        <w:t>ccording to concomitant systemic immunotherapy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4"/>
        <w:gridCol w:w="714"/>
        <w:gridCol w:w="550"/>
        <w:gridCol w:w="550"/>
        <w:gridCol w:w="550"/>
        <w:gridCol w:w="860"/>
        <w:gridCol w:w="662"/>
        <w:gridCol w:w="662"/>
        <w:gridCol w:w="662"/>
        <w:gridCol w:w="599"/>
      </w:tblGrid>
      <w:tr w:rsidR="00CE75E4" w:rsidRPr="009244CA" w:rsidTr="007E5E15">
        <w:trPr>
          <w:trHeight w:val="290"/>
        </w:trPr>
        <w:tc>
          <w:tcPr>
            <w:tcW w:w="188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567DC2" w:rsidRDefault="00CE75E4" w:rsidP="007B111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567DC2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Toxicity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567DC2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567DC2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No immunotherapy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E75E4" w:rsidRPr="00567DC2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567DC2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Concomitant immunotherapy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567DC2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p</w:t>
            </w:r>
          </w:p>
        </w:tc>
      </w:tr>
      <w:tr w:rsidR="00CE75E4" w:rsidRPr="009244CA" w:rsidTr="007E5E15">
        <w:trPr>
          <w:trHeight w:val="260"/>
        </w:trPr>
        <w:tc>
          <w:tcPr>
            <w:tcW w:w="1884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Nausea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Grade,</w:t>
            </w:r>
            <w:r w:rsidR="00601581" w:rsidRPr="0060158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it-IT"/>
              </w:rPr>
              <w:t>†</w:t>
            </w: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 xml:space="preserve"> %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Grade,</w:t>
            </w:r>
            <w:r w:rsidR="00601581" w:rsidRPr="0060158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it-IT"/>
              </w:rPr>
              <w:t>†</w:t>
            </w: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 xml:space="preserve"> 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F-up (mos)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0.710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0.614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0.406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1.000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0.181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Flu</w:t>
            </w:r>
            <w:proofErr w:type="spellEnd"/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-like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symptoms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Grade,</w:t>
            </w:r>
            <w:r w:rsidR="00601581" w:rsidRPr="0060158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it-IT"/>
              </w:rPr>
              <w:t>†</w:t>
            </w: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 xml:space="preserve"> %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Grade,</w:t>
            </w:r>
            <w:r w:rsidR="00601581" w:rsidRPr="0060158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it-IT"/>
              </w:rPr>
              <w:t>†</w:t>
            </w: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 xml:space="preserve"> 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F-up (mos)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1.000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0.406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0.181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0.536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0.595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 xml:space="preserve">Body </w:t>
            </w:r>
            <w:bookmarkStart w:id="0" w:name="_GoBack"/>
            <w:bookmarkEnd w:id="0"/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o</w:t>
            </w: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do</w:t>
            </w:r>
            <w:r w:rsidR="000A116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u</w:t>
            </w: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r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Grade,</w:t>
            </w:r>
            <w:r w:rsidR="00601581" w:rsidRPr="0060158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it-IT"/>
              </w:rPr>
              <w:t>†</w:t>
            </w: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 xml:space="preserve"> %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Grade,</w:t>
            </w:r>
            <w:r w:rsidR="00601581" w:rsidRPr="0060158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it-IT"/>
              </w:rPr>
              <w:t>†</w:t>
            </w: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 xml:space="preserve"> 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F-up (mos)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0.495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0.792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0.966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0.938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0.019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S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kin infection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Grade,</w:t>
            </w:r>
            <w:r w:rsidR="00601581" w:rsidRPr="0060158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it-IT"/>
              </w:rPr>
              <w:t>†</w:t>
            </w: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 xml:space="preserve"> %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Grade,</w:t>
            </w:r>
            <w:r w:rsidR="00601581" w:rsidRPr="0060158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it-IT"/>
              </w:rPr>
              <w:t>†</w:t>
            </w: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 xml:space="preserve"> 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F-up (mos)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0.484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0.056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0.491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0.217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0.062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Hyperpigmentation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Grade,</w:t>
            </w:r>
            <w:r w:rsidR="00601581" w:rsidRPr="0060158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it-IT"/>
              </w:rPr>
              <w:t>†</w:t>
            </w:r>
            <w:r w:rsidR="0060158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it-IT"/>
              </w:rPr>
              <w:t xml:space="preserve"> </w:t>
            </w: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%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Grade,</w:t>
            </w:r>
            <w:r w:rsidR="00601581" w:rsidRPr="0060158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it-IT"/>
              </w:rPr>
              <w:t>†</w:t>
            </w: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 xml:space="preserve"> 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F-up (mos)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0.754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0.058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0.463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0.730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0.646</w:t>
            </w:r>
          </w:p>
        </w:tc>
      </w:tr>
      <w:tr w:rsidR="00601581" w:rsidRPr="009244CA" w:rsidTr="007E5E15">
        <w:trPr>
          <w:trHeight w:val="290"/>
        </w:trPr>
        <w:tc>
          <w:tcPr>
            <w:tcW w:w="1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01581" w:rsidRPr="000E5EDD" w:rsidRDefault="00601581" w:rsidP="007B111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Skin u</w:t>
            </w: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lceration</w:t>
            </w:r>
          </w:p>
        </w:tc>
        <w:tc>
          <w:tcPr>
            <w:tcW w:w="236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01581" w:rsidRPr="000E5EDD" w:rsidRDefault="00601581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Grade,</w:t>
            </w:r>
            <w:r w:rsidRPr="0060158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it-IT"/>
              </w:rPr>
              <w:t>†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it-IT"/>
              </w:rPr>
              <w:t xml:space="preserve"> </w:t>
            </w: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%</w:t>
            </w:r>
          </w:p>
        </w:tc>
        <w:tc>
          <w:tcPr>
            <w:tcW w:w="284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01581" w:rsidRPr="000E5EDD" w:rsidRDefault="00601581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Grade,</w:t>
            </w:r>
            <w:r w:rsidRPr="0060158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it-IT"/>
              </w:rPr>
              <w:t>†</w:t>
            </w:r>
            <w:r w:rsidRPr="000E5ED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 xml:space="preserve"> 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01581" w:rsidRPr="000E5EDD" w:rsidRDefault="00601581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F-up (mos)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8435E5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35E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0.981</w:t>
            </w:r>
          </w:p>
        </w:tc>
      </w:tr>
      <w:tr w:rsidR="00CE75E4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0.057</w:t>
            </w:r>
          </w:p>
        </w:tc>
      </w:tr>
      <w:tr w:rsidR="00601581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0.698</w:t>
            </w:r>
          </w:p>
        </w:tc>
      </w:tr>
      <w:tr w:rsidR="00601581" w:rsidRPr="009244CA" w:rsidTr="007E5E15">
        <w:trPr>
          <w:trHeight w:val="290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0.388</w:t>
            </w:r>
          </w:p>
        </w:tc>
      </w:tr>
      <w:tr w:rsidR="00601581" w:rsidRPr="009244CA" w:rsidTr="007E5E15">
        <w:trPr>
          <w:trHeight w:val="290"/>
        </w:trPr>
        <w:tc>
          <w:tcPr>
            <w:tcW w:w="18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76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69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5E4" w:rsidRPr="000E5EDD" w:rsidRDefault="00CE75E4" w:rsidP="007B11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0E5E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0.996</w:t>
            </w:r>
          </w:p>
        </w:tc>
      </w:tr>
    </w:tbl>
    <w:p w:rsidR="007E5E15" w:rsidRDefault="007E5E15" w:rsidP="00601581">
      <w:pPr>
        <w:rPr>
          <w:rFonts w:cstheme="minorHAnsi"/>
          <w:sz w:val="20"/>
          <w:szCs w:val="20"/>
          <w:vertAlign w:val="superscript"/>
          <w:lang w:val="en-GB"/>
        </w:rPr>
      </w:pPr>
    </w:p>
    <w:p w:rsidR="00601581" w:rsidRPr="007E5E15" w:rsidRDefault="00601581" w:rsidP="00601581">
      <w:pPr>
        <w:rPr>
          <w:sz w:val="20"/>
          <w:szCs w:val="20"/>
          <w:lang w:val="en-GB"/>
        </w:rPr>
      </w:pPr>
      <w:r w:rsidRPr="007E5E15">
        <w:rPr>
          <w:rFonts w:cstheme="minorHAnsi"/>
          <w:sz w:val="20"/>
          <w:szCs w:val="20"/>
          <w:vertAlign w:val="superscript"/>
          <w:lang w:val="en-GB"/>
        </w:rPr>
        <w:t>†</w:t>
      </w:r>
      <w:r w:rsidRPr="007E5E15">
        <w:rPr>
          <w:sz w:val="20"/>
          <w:szCs w:val="20"/>
          <w:lang w:val="en-GB"/>
        </w:rPr>
        <w:t xml:space="preserve"> According to</w:t>
      </w:r>
      <w:r w:rsidR="007E5E15" w:rsidRPr="007E5E15">
        <w:rPr>
          <w:sz w:val="20"/>
          <w:szCs w:val="20"/>
          <w:lang w:val="en-GB"/>
        </w:rPr>
        <w:t xml:space="preserve"> the </w:t>
      </w:r>
      <w:r w:rsidRPr="007E5E15">
        <w:rPr>
          <w:sz w:val="20"/>
          <w:szCs w:val="20"/>
          <w:lang w:val="en-GB"/>
        </w:rPr>
        <w:t>Common Terminology Criteria for Adverse Events (CTCAE)</w:t>
      </w:r>
      <w:r w:rsidR="000A1165">
        <w:rPr>
          <w:sz w:val="20"/>
          <w:szCs w:val="20"/>
          <w:lang w:val="en-GB"/>
        </w:rPr>
        <w:t>,</w:t>
      </w:r>
      <w:r w:rsidRPr="007E5E15">
        <w:rPr>
          <w:sz w:val="20"/>
          <w:szCs w:val="20"/>
          <w:lang w:val="en-GB"/>
        </w:rPr>
        <w:t xml:space="preserve"> </w:t>
      </w:r>
      <w:r w:rsidR="007E5E15" w:rsidRPr="007E5E15">
        <w:rPr>
          <w:sz w:val="20"/>
          <w:szCs w:val="20"/>
          <w:lang w:val="en-GB"/>
        </w:rPr>
        <w:t>v</w:t>
      </w:r>
      <w:r w:rsidRPr="007E5E15">
        <w:rPr>
          <w:sz w:val="20"/>
          <w:szCs w:val="20"/>
          <w:lang w:val="en-GB"/>
        </w:rPr>
        <w:t>ersion 5.0</w:t>
      </w:r>
    </w:p>
    <w:sectPr w:rsidR="00601581" w:rsidRPr="007E5E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GxNDc3sDA1BCITSyUdpeDU4uLM/DyQAqNaAJMb2dQsAAAA"/>
  </w:docVars>
  <w:rsids>
    <w:rsidRoot w:val="009244CA"/>
    <w:rsid w:val="0002383A"/>
    <w:rsid w:val="000A1165"/>
    <w:rsid w:val="000E5EDD"/>
    <w:rsid w:val="00146A87"/>
    <w:rsid w:val="003D6DA4"/>
    <w:rsid w:val="00567DC2"/>
    <w:rsid w:val="005F3DDB"/>
    <w:rsid w:val="00601581"/>
    <w:rsid w:val="00721BF6"/>
    <w:rsid w:val="0079241C"/>
    <w:rsid w:val="007D6F41"/>
    <w:rsid w:val="007E5E15"/>
    <w:rsid w:val="008435E5"/>
    <w:rsid w:val="009244CA"/>
    <w:rsid w:val="00943A5F"/>
    <w:rsid w:val="00A14E55"/>
    <w:rsid w:val="00A90C69"/>
    <w:rsid w:val="00B051A9"/>
    <w:rsid w:val="00C06B0A"/>
    <w:rsid w:val="00CE75E4"/>
    <w:rsid w:val="00F2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C9ED2B-8246-4380-8C33-F729F64B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7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De Terlizzi</dc:creator>
  <cp:keywords/>
  <dc:description/>
  <cp:lastModifiedBy>utente</cp:lastModifiedBy>
  <cp:revision>8</cp:revision>
  <dcterms:created xsi:type="dcterms:W3CDTF">2022-04-15T09:03:00Z</dcterms:created>
  <dcterms:modified xsi:type="dcterms:W3CDTF">2022-04-15T13:32:00Z</dcterms:modified>
</cp:coreProperties>
</file>