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BE0" w:rsidRDefault="00777A81" w:rsidP="00C33CE0">
      <w:pPr>
        <w:spacing w:line="360" w:lineRule="auto"/>
        <w:contextualSpacing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GP participant i</w:t>
      </w:r>
      <w:r w:rsidR="00F43724" w:rsidRPr="00F43724">
        <w:rPr>
          <w:rFonts w:ascii="Calibri" w:hAnsi="Calibri"/>
          <w:b/>
          <w:sz w:val="32"/>
          <w:szCs w:val="32"/>
        </w:rPr>
        <w:t xml:space="preserve">nformation </w:t>
      </w:r>
      <w:r>
        <w:rPr>
          <w:rFonts w:ascii="Calibri" w:hAnsi="Calibri"/>
          <w:b/>
          <w:sz w:val="32"/>
          <w:szCs w:val="32"/>
        </w:rPr>
        <w:t>l</w:t>
      </w:r>
      <w:r w:rsidR="006A3CC8" w:rsidRPr="00F43724">
        <w:rPr>
          <w:rFonts w:ascii="Calibri" w:hAnsi="Calibri"/>
          <w:b/>
          <w:sz w:val="32"/>
          <w:szCs w:val="32"/>
        </w:rPr>
        <w:t xml:space="preserve">eaflet </w:t>
      </w:r>
      <w:r w:rsidR="006A3CC8">
        <w:rPr>
          <w:rFonts w:ascii="Calibri" w:hAnsi="Calibri"/>
          <w:b/>
          <w:sz w:val="32"/>
          <w:szCs w:val="32"/>
        </w:rPr>
        <w:t xml:space="preserve">on </w:t>
      </w:r>
      <w:r>
        <w:rPr>
          <w:rFonts w:ascii="Calibri" w:hAnsi="Calibri"/>
          <w:b/>
          <w:sz w:val="32"/>
          <w:szCs w:val="32"/>
        </w:rPr>
        <w:t>a feasibility study on collaborative medication review for multimorbidity in primary care.</w:t>
      </w:r>
    </w:p>
    <w:p w:rsidR="00F43724" w:rsidRDefault="00F43724" w:rsidP="00C33CE0">
      <w:pPr>
        <w:spacing w:line="360" w:lineRule="auto"/>
        <w:contextualSpacing/>
        <w:rPr>
          <w:rFonts w:ascii="Calibri" w:hAnsi="Calibri"/>
          <w:b/>
          <w:sz w:val="32"/>
          <w:szCs w:val="32"/>
        </w:rPr>
      </w:pP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i/>
          <w:szCs w:val="22"/>
          <w:u w:val="single"/>
        </w:rPr>
      </w:pPr>
      <w:r w:rsidRPr="00C56244">
        <w:rPr>
          <w:rFonts w:ascii="Calibri" w:hAnsi="Calibri" w:cs="Calibri"/>
          <w:b/>
          <w:i/>
          <w:szCs w:val="22"/>
          <w:u w:val="single"/>
        </w:rPr>
        <w:t>Why is this study being done?</w:t>
      </w:r>
    </w:p>
    <w:p w:rsidR="00C56244" w:rsidRPr="00C56244" w:rsidRDefault="00B41E77" w:rsidP="00C33CE0">
      <w:pPr>
        <w:spacing w:line="360" w:lineRule="auto"/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Many</w:t>
      </w:r>
      <w:r w:rsidR="00321D09" w:rsidRPr="00DE0FE3">
        <w:rPr>
          <w:rFonts w:ascii="Calibri" w:hAnsi="Calibri" w:cs="Calibri"/>
          <w:szCs w:val="22"/>
        </w:rPr>
        <w:t xml:space="preserve"> patients attending GPs have multi-morbidity</w:t>
      </w:r>
      <w:r w:rsidR="00C56244">
        <w:rPr>
          <w:rFonts w:ascii="Calibri" w:hAnsi="Calibri" w:cs="Calibri"/>
          <w:szCs w:val="22"/>
        </w:rPr>
        <w:t xml:space="preserve"> (multiple chronic diseases</w:t>
      </w:r>
      <w:r w:rsidR="00A62C6F">
        <w:rPr>
          <w:rFonts w:ascii="Calibri" w:hAnsi="Calibri" w:cs="Calibri"/>
          <w:szCs w:val="22"/>
        </w:rPr>
        <w:t>)</w:t>
      </w:r>
      <w:r>
        <w:rPr>
          <w:rFonts w:ascii="Calibri" w:hAnsi="Calibri" w:cs="Calibri"/>
          <w:szCs w:val="22"/>
        </w:rPr>
        <w:t>. However,</w:t>
      </w:r>
      <w:r w:rsidR="00C56244">
        <w:rPr>
          <w:rFonts w:ascii="Calibri" w:hAnsi="Calibri" w:cs="Calibri"/>
          <w:szCs w:val="22"/>
        </w:rPr>
        <w:t xml:space="preserve"> </w:t>
      </w:r>
      <w:r w:rsidR="006A48D6">
        <w:rPr>
          <w:rFonts w:ascii="Calibri" w:hAnsi="Calibri" w:cs="Calibri"/>
          <w:szCs w:val="22"/>
        </w:rPr>
        <w:t xml:space="preserve">clinical </w:t>
      </w:r>
      <w:r w:rsidR="00321D09" w:rsidRPr="00DE0FE3">
        <w:rPr>
          <w:rFonts w:ascii="Calibri" w:hAnsi="Calibri" w:cs="Calibri"/>
          <w:szCs w:val="22"/>
        </w:rPr>
        <w:t xml:space="preserve">guidelines </w:t>
      </w:r>
      <w:r>
        <w:rPr>
          <w:rFonts w:ascii="Calibri" w:hAnsi="Calibri" w:cs="Calibri"/>
          <w:szCs w:val="22"/>
        </w:rPr>
        <w:t xml:space="preserve">generally </w:t>
      </w:r>
      <w:r w:rsidR="00321D09" w:rsidRPr="00DE0FE3">
        <w:rPr>
          <w:rFonts w:ascii="Calibri" w:hAnsi="Calibri" w:cs="Calibri"/>
          <w:szCs w:val="22"/>
        </w:rPr>
        <w:t xml:space="preserve">do not take </w:t>
      </w:r>
      <w:r>
        <w:rPr>
          <w:rFonts w:ascii="Calibri" w:hAnsi="Calibri" w:cs="Calibri"/>
          <w:szCs w:val="22"/>
        </w:rPr>
        <w:t xml:space="preserve">multi-morbidity </w:t>
      </w:r>
      <w:r w:rsidR="00321D09" w:rsidRPr="00DE0FE3">
        <w:rPr>
          <w:rFonts w:ascii="Calibri" w:hAnsi="Calibri" w:cs="Calibri"/>
          <w:szCs w:val="22"/>
        </w:rPr>
        <w:t>into account.</w:t>
      </w:r>
      <w:r w:rsidR="00C56244">
        <w:rPr>
          <w:rFonts w:ascii="Calibri" w:hAnsi="Calibri" w:cs="Calibri"/>
          <w:szCs w:val="22"/>
        </w:rPr>
        <w:t xml:space="preserve"> </w:t>
      </w:r>
      <w:r w:rsidR="00321D09" w:rsidRPr="00DE0FE3">
        <w:rPr>
          <w:rFonts w:ascii="Calibri" w:hAnsi="Calibri" w:cs="Calibri"/>
          <w:szCs w:val="22"/>
        </w:rPr>
        <w:t xml:space="preserve"> </w:t>
      </w:r>
      <w:r w:rsidR="006A48D6">
        <w:rPr>
          <w:rFonts w:ascii="Calibri" w:hAnsi="Calibri" w:cs="Calibri"/>
          <w:szCs w:val="22"/>
        </w:rPr>
        <w:t xml:space="preserve">This can lead to a situation where the guidelines for one condition </w:t>
      </w:r>
      <w:r w:rsidR="00C56244">
        <w:rPr>
          <w:rFonts w:ascii="Calibri" w:hAnsi="Calibri" w:cs="Calibri"/>
          <w:szCs w:val="22"/>
        </w:rPr>
        <w:t xml:space="preserve">suggest </w:t>
      </w:r>
      <w:r w:rsidR="006A48D6">
        <w:rPr>
          <w:rFonts w:ascii="Calibri" w:hAnsi="Calibri" w:cs="Calibri"/>
          <w:szCs w:val="22"/>
        </w:rPr>
        <w:t xml:space="preserve">medications </w:t>
      </w:r>
      <w:r w:rsidR="00C56244">
        <w:rPr>
          <w:rFonts w:ascii="Calibri" w:hAnsi="Calibri" w:cs="Calibri"/>
          <w:szCs w:val="22"/>
        </w:rPr>
        <w:t xml:space="preserve">that </w:t>
      </w:r>
      <w:r w:rsidR="00E60FAC">
        <w:rPr>
          <w:rFonts w:ascii="Calibri" w:hAnsi="Calibri" w:cs="Calibri"/>
          <w:szCs w:val="22"/>
        </w:rPr>
        <w:t xml:space="preserve">may </w:t>
      </w:r>
      <w:r w:rsidR="00C56244">
        <w:rPr>
          <w:rFonts w:ascii="Calibri" w:hAnsi="Calibri" w:cs="Calibri"/>
          <w:szCs w:val="22"/>
        </w:rPr>
        <w:t xml:space="preserve">adversely affect </w:t>
      </w:r>
      <w:r w:rsidR="003F372C">
        <w:rPr>
          <w:rFonts w:ascii="Calibri" w:hAnsi="Calibri" w:cs="Calibri"/>
          <w:szCs w:val="22"/>
        </w:rPr>
        <w:t>a</w:t>
      </w:r>
      <w:r w:rsidR="00C56244">
        <w:rPr>
          <w:rFonts w:ascii="Calibri" w:hAnsi="Calibri" w:cs="Calibri"/>
          <w:szCs w:val="22"/>
        </w:rPr>
        <w:t xml:space="preserve"> co-existing </w:t>
      </w:r>
      <w:r w:rsidR="00D82024">
        <w:rPr>
          <w:rFonts w:ascii="Calibri" w:hAnsi="Calibri" w:cs="Calibri"/>
          <w:szCs w:val="22"/>
        </w:rPr>
        <w:t>disease, or can lead</w:t>
      </w:r>
      <w:r w:rsidR="00A62C6F">
        <w:rPr>
          <w:rFonts w:ascii="Calibri" w:hAnsi="Calibri" w:cs="Calibri"/>
          <w:szCs w:val="22"/>
        </w:rPr>
        <w:t xml:space="preserve"> to high numbers of medications or </w:t>
      </w:r>
      <w:r>
        <w:rPr>
          <w:rFonts w:ascii="Calibri" w:hAnsi="Calibri" w:cs="Calibri"/>
          <w:szCs w:val="22"/>
        </w:rPr>
        <w:t>problematic</w:t>
      </w:r>
      <w:r w:rsidR="003F372C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polypharmacy</w:t>
      </w:r>
      <w:r w:rsidR="00C56244">
        <w:rPr>
          <w:rFonts w:ascii="Calibri" w:hAnsi="Calibri" w:cs="Calibri"/>
          <w:szCs w:val="22"/>
        </w:rPr>
        <w:t>.</w:t>
      </w:r>
      <w:r w:rsidR="006A48D6">
        <w:rPr>
          <w:rFonts w:ascii="Calibri" w:hAnsi="Calibri" w:cs="Calibri"/>
          <w:szCs w:val="22"/>
        </w:rPr>
        <w:t xml:space="preserve"> </w:t>
      </w:r>
      <w:r w:rsidR="00447E14">
        <w:rPr>
          <w:rFonts w:ascii="Calibri" w:hAnsi="Calibri" w:cs="Calibri"/>
          <w:szCs w:val="22"/>
        </w:rPr>
        <w:t xml:space="preserve">We have studied how GPs make decisions in </w:t>
      </w:r>
      <w:r w:rsidR="00D82024">
        <w:rPr>
          <w:rFonts w:ascii="Calibri" w:hAnsi="Calibri" w:cs="Calibri"/>
          <w:szCs w:val="22"/>
        </w:rPr>
        <w:t xml:space="preserve">these </w:t>
      </w:r>
      <w:r w:rsidRPr="00B41E77">
        <w:rPr>
          <w:rFonts w:ascii="Calibri" w:hAnsi="Calibri" w:cs="Calibri"/>
          <w:szCs w:val="22"/>
        </w:rPr>
        <w:t>challenging multimorbid patients</w:t>
      </w:r>
      <w:r>
        <w:rPr>
          <w:rFonts w:ascii="Calibri" w:hAnsi="Calibri" w:cs="Calibri"/>
          <w:szCs w:val="22"/>
        </w:rPr>
        <w:t xml:space="preserve">, and </w:t>
      </w:r>
      <w:r w:rsidR="00447E14">
        <w:rPr>
          <w:rFonts w:ascii="Calibri" w:hAnsi="Calibri" w:cs="Calibri"/>
          <w:szCs w:val="22"/>
        </w:rPr>
        <w:t>found tha</w:t>
      </w:r>
      <w:r w:rsidR="00777A81">
        <w:rPr>
          <w:rFonts w:ascii="Calibri" w:hAnsi="Calibri" w:cs="Calibri"/>
          <w:szCs w:val="22"/>
        </w:rPr>
        <w:t>t they often speak to their GP colleagues</w:t>
      </w:r>
      <w:r w:rsidR="00447E14">
        <w:rPr>
          <w:rFonts w:ascii="Calibri" w:hAnsi="Calibri" w:cs="Calibri"/>
          <w:szCs w:val="22"/>
        </w:rPr>
        <w:t xml:space="preserve">. In this study, we would like to formalize this interaction – that is </w:t>
      </w:r>
      <w:r w:rsidR="00777A81">
        <w:rPr>
          <w:rFonts w:ascii="Calibri" w:hAnsi="Calibri" w:cs="Calibri"/>
          <w:szCs w:val="22"/>
        </w:rPr>
        <w:t>examine</w:t>
      </w:r>
      <w:r w:rsidR="00447E14">
        <w:rPr>
          <w:rFonts w:ascii="Calibri" w:hAnsi="Calibri" w:cs="Calibri"/>
          <w:szCs w:val="22"/>
        </w:rPr>
        <w:t xml:space="preserve"> what happens when </w:t>
      </w:r>
      <w:r w:rsidR="00777A81">
        <w:rPr>
          <w:rFonts w:ascii="Calibri" w:hAnsi="Calibri" w:cs="Calibri"/>
          <w:szCs w:val="22"/>
        </w:rPr>
        <w:t xml:space="preserve">two </w:t>
      </w:r>
      <w:r w:rsidR="00447E14">
        <w:rPr>
          <w:rFonts w:ascii="Calibri" w:hAnsi="Calibri" w:cs="Calibri"/>
          <w:szCs w:val="22"/>
        </w:rPr>
        <w:t xml:space="preserve">GPs review a patient’s notes together, with a view to making recommendations on </w:t>
      </w:r>
      <w:r>
        <w:rPr>
          <w:rFonts w:ascii="Calibri" w:hAnsi="Calibri" w:cs="Calibri"/>
          <w:szCs w:val="22"/>
        </w:rPr>
        <w:t>the</w:t>
      </w:r>
      <w:r w:rsidR="00447E14">
        <w:rPr>
          <w:rFonts w:ascii="Calibri" w:hAnsi="Calibri" w:cs="Calibri"/>
          <w:szCs w:val="22"/>
        </w:rPr>
        <w:t xml:space="preserve"> </w:t>
      </w:r>
      <w:r w:rsidR="006A3CC8">
        <w:rPr>
          <w:rFonts w:ascii="Calibri" w:hAnsi="Calibri" w:cs="Calibri"/>
          <w:szCs w:val="22"/>
        </w:rPr>
        <w:t>patient’s</w:t>
      </w:r>
      <w:r w:rsidR="00447E14">
        <w:rPr>
          <w:rFonts w:ascii="Calibri" w:hAnsi="Calibri" w:cs="Calibri"/>
          <w:szCs w:val="22"/>
        </w:rPr>
        <w:t xml:space="preserve"> medication regimen</w:t>
      </w:r>
      <w:r w:rsidR="00C56244" w:rsidRPr="00C56244">
        <w:rPr>
          <w:rFonts w:ascii="Calibri" w:hAnsi="Calibri" w:cs="Calibri"/>
          <w:szCs w:val="22"/>
        </w:rPr>
        <w:t>.</w:t>
      </w:r>
    </w:p>
    <w:p w:rsidR="00C56244" w:rsidRPr="00DE0FE3" w:rsidRDefault="00C56244" w:rsidP="00C33CE0">
      <w:pPr>
        <w:spacing w:line="360" w:lineRule="auto"/>
        <w:contextualSpacing/>
        <w:rPr>
          <w:rFonts w:ascii="Calibri" w:hAnsi="Calibri" w:cs="Calibri"/>
          <w:b/>
          <w:szCs w:val="22"/>
        </w:rPr>
      </w:pPr>
    </w:p>
    <w:p w:rsidR="00B02159" w:rsidRPr="00C56244" w:rsidRDefault="00C33CE0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b/>
          <w:sz w:val="22"/>
          <w:szCs w:val="22"/>
          <w:u w:val="single"/>
        </w:rPr>
      </w:pPr>
      <w:r w:rsidRPr="00C56244">
        <w:rPr>
          <w:rFonts w:ascii="Calibri" w:hAnsi="Calibri" w:cs="Calibri"/>
          <w:b/>
          <w:sz w:val="22"/>
          <w:szCs w:val="22"/>
          <w:u w:val="single"/>
        </w:rPr>
        <w:t>Who is organising and funding the study?</w:t>
      </w:r>
    </w:p>
    <w:p w:rsidR="00B02159" w:rsidRPr="00DE0FE3" w:rsidRDefault="00A2373C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  <w:r w:rsidRPr="00DE0FE3">
        <w:rPr>
          <w:rFonts w:ascii="Calibri" w:hAnsi="Calibri" w:cs="Calibri"/>
          <w:i w:val="0"/>
          <w:sz w:val="22"/>
          <w:szCs w:val="22"/>
        </w:rPr>
        <w:t>The project is sponsored by the Health Research Board and the Health Service Executive. The research team is based i</w:t>
      </w:r>
      <w:r w:rsidR="006A48D6">
        <w:rPr>
          <w:rFonts w:ascii="Calibri" w:hAnsi="Calibri" w:cs="Calibri"/>
          <w:i w:val="0"/>
          <w:sz w:val="22"/>
          <w:szCs w:val="22"/>
        </w:rPr>
        <w:t xml:space="preserve">n University College Cork. The principal researcher, </w:t>
      </w:r>
      <w:r w:rsidR="00B41E77">
        <w:rPr>
          <w:rFonts w:ascii="Calibri" w:hAnsi="Calibri" w:cs="Calibri"/>
          <w:i w:val="0"/>
          <w:sz w:val="22"/>
          <w:szCs w:val="22"/>
        </w:rPr>
        <w:t xml:space="preserve">Dr </w:t>
      </w:r>
      <w:r w:rsidR="006A48D6">
        <w:rPr>
          <w:rFonts w:ascii="Calibri" w:hAnsi="Calibri" w:cs="Calibri"/>
          <w:i w:val="0"/>
          <w:sz w:val="22"/>
          <w:szCs w:val="22"/>
        </w:rPr>
        <w:t xml:space="preserve">Carol Sinnott, </w:t>
      </w:r>
      <w:r w:rsidRPr="00DE0FE3">
        <w:rPr>
          <w:rFonts w:ascii="Calibri" w:hAnsi="Calibri" w:cs="Calibri"/>
          <w:i w:val="0"/>
          <w:sz w:val="22"/>
          <w:szCs w:val="22"/>
        </w:rPr>
        <w:t>i</w:t>
      </w:r>
      <w:r w:rsidR="00C56244">
        <w:rPr>
          <w:rFonts w:ascii="Calibri" w:hAnsi="Calibri" w:cs="Calibri"/>
          <w:i w:val="0"/>
          <w:sz w:val="22"/>
          <w:szCs w:val="22"/>
        </w:rPr>
        <w:t xml:space="preserve">s a trainee in General Practice. </w:t>
      </w:r>
      <w:r w:rsidRPr="00DE0FE3">
        <w:rPr>
          <w:rFonts w:ascii="Calibri" w:hAnsi="Calibri" w:cs="Calibri"/>
          <w:i w:val="0"/>
          <w:sz w:val="22"/>
          <w:szCs w:val="22"/>
        </w:rPr>
        <w:t xml:space="preserve"> The principal investigator and supervisor is Professor Colin Bradley. </w:t>
      </w:r>
    </w:p>
    <w:p w:rsidR="00C33CE0" w:rsidRPr="00DE0FE3" w:rsidRDefault="00C33CE0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</w:p>
    <w:p w:rsidR="00B02159" w:rsidRPr="00C56244" w:rsidRDefault="00C33CE0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b/>
          <w:sz w:val="22"/>
          <w:szCs w:val="22"/>
          <w:u w:val="single"/>
        </w:rPr>
      </w:pPr>
      <w:r w:rsidRPr="00C56244">
        <w:rPr>
          <w:rFonts w:ascii="Calibri" w:hAnsi="Calibri" w:cs="Calibri"/>
          <w:b/>
          <w:sz w:val="22"/>
          <w:szCs w:val="22"/>
          <w:u w:val="single"/>
        </w:rPr>
        <w:t>Why am I being asked to take part?</w:t>
      </w:r>
    </w:p>
    <w:p w:rsidR="00B02159" w:rsidRPr="00DE0FE3" w:rsidRDefault="00A2373C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  <w:r w:rsidRPr="00DE0FE3">
        <w:rPr>
          <w:rFonts w:ascii="Calibri" w:hAnsi="Calibri" w:cs="Calibri"/>
          <w:i w:val="0"/>
          <w:sz w:val="22"/>
          <w:szCs w:val="22"/>
        </w:rPr>
        <w:t>We are asking you to take part because in the course of your everyday work, you are</w:t>
      </w:r>
      <w:r w:rsidR="00207870">
        <w:rPr>
          <w:rFonts w:ascii="Calibri" w:hAnsi="Calibri" w:cs="Calibri"/>
          <w:i w:val="0"/>
          <w:sz w:val="22"/>
          <w:szCs w:val="22"/>
        </w:rPr>
        <w:t xml:space="preserve"> likely</w:t>
      </w:r>
      <w:r w:rsidR="00E60FAC">
        <w:rPr>
          <w:rFonts w:ascii="Calibri" w:hAnsi="Calibri" w:cs="Calibri"/>
          <w:i w:val="0"/>
          <w:sz w:val="22"/>
          <w:szCs w:val="22"/>
        </w:rPr>
        <w:t xml:space="preserve"> to be</w:t>
      </w:r>
      <w:r w:rsidRPr="00DE0FE3">
        <w:rPr>
          <w:rFonts w:ascii="Calibri" w:hAnsi="Calibri" w:cs="Calibri"/>
          <w:i w:val="0"/>
          <w:sz w:val="22"/>
          <w:szCs w:val="22"/>
        </w:rPr>
        <w:t xml:space="preserve"> faced </w:t>
      </w:r>
      <w:proofErr w:type="gramStart"/>
      <w:r w:rsidR="00B41E77">
        <w:rPr>
          <w:rFonts w:ascii="Calibri" w:hAnsi="Calibri" w:cs="Calibri"/>
          <w:i w:val="0"/>
          <w:sz w:val="22"/>
          <w:szCs w:val="22"/>
        </w:rPr>
        <w:t>long</w:t>
      </w:r>
      <w:proofErr w:type="gramEnd"/>
      <w:r w:rsidR="00B41E77">
        <w:rPr>
          <w:rFonts w:ascii="Calibri" w:hAnsi="Calibri" w:cs="Calibri"/>
          <w:i w:val="0"/>
          <w:sz w:val="22"/>
          <w:szCs w:val="22"/>
        </w:rPr>
        <w:t xml:space="preserve"> and complicated prescriptions f</w:t>
      </w:r>
      <w:r w:rsidR="00207870">
        <w:rPr>
          <w:rFonts w:ascii="Calibri" w:hAnsi="Calibri" w:cs="Calibri"/>
          <w:i w:val="0"/>
          <w:sz w:val="22"/>
          <w:szCs w:val="22"/>
        </w:rPr>
        <w:t xml:space="preserve">or patients with </w:t>
      </w:r>
      <w:r w:rsidRPr="00DE0FE3">
        <w:rPr>
          <w:rFonts w:ascii="Calibri" w:hAnsi="Calibri" w:cs="Calibri"/>
          <w:i w:val="0"/>
          <w:sz w:val="22"/>
          <w:szCs w:val="22"/>
        </w:rPr>
        <w:t>multi</w:t>
      </w:r>
      <w:r w:rsidR="00207870">
        <w:rPr>
          <w:rFonts w:ascii="Calibri" w:hAnsi="Calibri" w:cs="Calibri"/>
          <w:i w:val="0"/>
          <w:sz w:val="22"/>
          <w:szCs w:val="22"/>
        </w:rPr>
        <w:t xml:space="preserve">ple </w:t>
      </w:r>
      <w:r w:rsidRPr="00DE0FE3">
        <w:rPr>
          <w:rFonts w:ascii="Calibri" w:hAnsi="Calibri" w:cs="Calibri"/>
          <w:i w:val="0"/>
          <w:sz w:val="22"/>
          <w:szCs w:val="22"/>
        </w:rPr>
        <w:t>morbidit</w:t>
      </w:r>
      <w:r w:rsidR="00207870">
        <w:rPr>
          <w:rFonts w:ascii="Calibri" w:hAnsi="Calibri" w:cs="Calibri"/>
          <w:i w:val="0"/>
          <w:sz w:val="22"/>
          <w:szCs w:val="22"/>
        </w:rPr>
        <w:t>ies.</w:t>
      </w:r>
      <w:r w:rsidRPr="00DE0FE3">
        <w:rPr>
          <w:rFonts w:ascii="Calibri" w:hAnsi="Calibri" w:cs="Calibri"/>
          <w:i w:val="0"/>
          <w:sz w:val="22"/>
          <w:szCs w:val="22"/>
        </w:rPr>
        <w:t xml:space="preserve"> We want to </w:t>
      </w:r>
      <w:r w:rsidR="00447E14">
        <w:rPr>
          <w:rFonts w:ascii="Calibri" w:hAnsi="Calibri" w:cs="Calibri"/>
          <w:i w:val="0"/>
          <w:sz w:val="22"/>
          <w:szCs w:val="22"/>
        </w:rPr>
        <w:t xml:space="preserve">explore how useful a </w:t>
      </w:r>
      <w:r w:rsidR="00B41E77">
        <w:rPr>
          <w:rFonts w:ascii="Calibri" w:hAnsi="Calibri" w:cs="Calibri"/>
          <w:i w:val="0"/>
          <w:sz w:val="22"/>
          <w:szCs w:val="22"/>
        </w:rPr>
        <w:t xml:space="preserve">new approach to medication review would be for these cases. This new approach involves </w:t>
      </w:r>
      <w:r w:rsidR="00B41E77" w:rsidRPr="00B41E77">
        <w:rPr>
          <w:rFonts w:ascii="Calibri" w:hAnsi="Calibri" w:cs="Calibri"/>
          <w:i w:val="0"/>
          <w:sz w:val="22"/>
          <w:szCs w:val="22"/>
        </w:rPr>
        <w:t xml:space="preserve">two GPs </w:t>
      </w:r>
      <w:r w:rsidR="00B41E77">
        <w:rPr>
          <w:rFonts w:ascii="Calibri" w:hAnsi="Calibri" w:cs="Calibri"/>
          <w:i w:val="0"/>
          <w:sz w:val="22"/>
          <w:szCs w:val="22"/>
        </w:rPr>
        <w:t>reviewing the medications together with the help of a list of prompts/checklist</w:t>
      </w:r>
      <w:r w:rsidRPr="00DE0FE3">
        <w:rPr>
          <w:rFonts w:ascii="Calibri" w:hAnsi="Calibri" w:cs="Calibri"/>
          <w:i w:val="0"/>
          <w:sz w:val="22"/>
          <w:szCs w:val="22"/>
        </w:rPr>
        <w:t xml:space="preserve">.  </w:t>
      </w:r>
    </w:p>
    <w:p w:rsidR="00B02159" w:rsidRPr="00C56244" w:rsidRDefault="00B02159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b/>
          <w:i w:val="0"/>
          <w:sz w:val="22"/>
          <w:szCs w:val="22"/>
        </w:rPr>
      </w:pPr>
    </w:p>
    <w:p w:rsidR="00B02159" w:rsidRPr="00C56244" w:rsidRDefault="00C33CE0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b/>
          <w:sz w:val="22"/>
          <w:szCs w:val="22"/>
          <w:u w:val="single"/>
        </w:rPr>
      </w:pPr>
      <w:r w:rsidRPr="00C56244">
        <w:rPr>
          <w:rFonts w:ascii="Calibri" w:hAnsi="Calibri" w:cs="Calibri"/>
          <w:b/>
          <w:sz w:val="22"/>
          <w:szCs w:val="22"/>
          <w:u w:val="single"/>
        </w:rPr>
        <w:t>How will the study be carried out?</w:t>
      </w:r>
    </w:p>
    <w:p w:rsidR="001B017C" w:rsidRDefault="00A2373C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  <w:r w:rsidRPr="00DE0FE3">
        <w:rPr>
          <w:rFonts w:ascii="Calibri" w:hAnsi="Calibri" w:cs="Calibri"/>
          <w:i w:val="0"/>
          <w:sz w:val="22"/>
          <w:szCs w:val="22"/>
        </w:rPr>
        <w:t xml:space="preserve">This </w:t>
      </w:r>
      <w:r w:rsidR="00207870">
        <w:rPr>
          <w:rFonts w:ascii="Calibri" w:hAnsi="Calibri" w:cs="Calibri"/>
          <w:i w:val="0"/>
          <w:sz w:val="22"/>
          <w:szCs w:val="22"/>
        </w:rPr>
        <w:t xml:space="preserve">is a </w:t>
      </w:r>
      <w:r w:rsidR="00447E14">
        <w:rPr>
          <w:rFonts w:ascii="Calibri" w:hAnsi="Calibri" w:cs="Calibri"/>
          <w:i w:val="0"/>
          <w:sz w:val="22"/>
          <w:szCs w:val="22"/>
        </w:rPr>
        <w:t xml:space="preserve">feasibility </w:t>
      </w:r>
      <w:r w:rsidRPr="00DE0FE3">
        <w:rPr>
          <w:rFonts w:ascii="Calibri" w:hAnsi="Calibri" w:cs="Calibri"/>
          <w:i w:val="0"/>
          <w:sz w:val="22"/>
          <w:szCs w:val="22"/>
        </w:rPr>
        <w:t>study</w:t>
      </w:r>
      <w:r w:rsidR="00207870">
        <w:rPr>
          <w:rFonts w:ascii="Calibri" w:hAnsi="Calibri" w:cs="Calibri"/>
          <w:i w:val="0"/>
          <w:sz w:val="22"/>
          <w:szCs w:val="22"/>
        </w:rPr>
        <w:t xml:space="preserve">. If you agree to participate, </w:t>
      </w:r>
      <w:r w:rsidR="00B41E77">
        <w:rPr>
          <w:rFonts w:ascii="Calibri" w:hAnsi="Calibri" w:cs="Calibri"/>
          <w:i w:val="0"/>
          <w:sz w:val="22"/>
          <w:szCs w:val="22"/>
        </w:rPr>
        <w:t>Carol</w:t>
      </w:r>
      <w:r w:rsidR="00447E14">
        <w:rPr>
          <w:rFonts w:ascii="Calibri" w:hAnsi="Calibri" w:cs="Calibri"/>
          <w:i w:val="0"/>
          <w:sz w:val="22"/>
          <w:szCs w:val="22"/>
        </w:rPr>
        <w:t xml:space="preserve"> will attend your practice at a time that suits and explain how the case review should take plac</w:t>
      </w:r>
      <w:r w:rsidR="001B017C">
        <w:rPr>
          <w:rFonts w:ascii="Calibri" w:hAnsi="Calibri" w:cs="Calibri"/>
          <w:i w:val="0"/>
          <w:sz w:val="22"/>
          <w:szCs w:val="22"/>
        </w:rPr>
        <w:t>e- this</w:t>
      </w:r>
      <w:r w:rsidR="001B017C" w:rsidRPr="001B017C">
        <w:rPr>
          <w:rFonts w:ascii="Calibri" w:hAnsi="Calibri" w:cs="Calibri"/>
          <w:i w:val="0"/>
          <w:sz w:val="22"/>
          <w:szCs w:val="22"/>
        </w:rPr>
        <w:t xml:space="preserve"> meeting will only take 15 minutes. </w:t>
      </w:r>
      <w:r w:rsidR="001B017C">
        <w:rPr>
          <w:rFonts w:ascii="Calibri" w:hAnsi="Calibri" w:cs="Calibri"/>
          <w:i w:val="0"/>
          <w:sz w:val="22"/>
          <w:szCs w:val="22"/>
        </w:rPr>
        <w:t xml:space="preserve"> </w:t>
      </w:r>
    </w:p>
    <w:p w:rsidR="001B017C" w:rsidRDefault="001B017C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  <w:r>
        <w:rPr>
          <w:rFonts w:ascii="Calibri" w:hAnsi="Calibri" w:cs="Calibri"/>
          <w:i w:val="0"/>
          <w:sz w:val="22"/>
          <w:szCs w:val="22"/>
        </w:rPr>
        <w:t xml:space="preserve">You will be given </w:t>
      </w:r>
      <w:r w:rsidR="007C27AD">
        <w:rPr>
          <w:rFonts w:ascii="Calibri" w:hAnsi="Calibri" w:cs="Calibri"/>
          <w:i w:val="0"/>
          <w:sz w:val="22"/>
          <w:szCs w:val="22"/>
        </w:rPr>
        <w:t xml:space="preserve">the </w:t>
      </w:r>
      <w:r>
        <w:rPr>
          <w:rFonts w:ascii="Calibri" w:hAnsi="Calibri" w:cs="Calibri"/>
          <w:i w:val="0"/>
          <w:sz w:val="22"/>
          <w:szCs w:val="22"/>
        </w:rPr>
        <w:t>checklist</w:t>
      </w:r>
      <w:r w:rsidR="007C27AD">
        <w:rPr>
          <w:rFonts w:ascii="Calibri" w:hAnsi="Calibri" w:cs="Calibri"/>
          <w:i w:val="0"/>
          <w:sz w:val="22"/>
          <w:szCs w:val="22"/>
        </w:rPr>
        <w:t xml:space="preserve"> (includes only 7 prompting questions)</w:t>
      </w:r>
      <w:r>
        <w:rPr>
          <w:rFonts w:ascii="Calibri" w:hAnsi="Calibri" w:cs="Calibri"/>
          <w:i w:val="0"/>
          <w:sz w:val="22"/>
          <w:szCs w:val="22"/>
        </w:rPr>
        <w:t>, which</w:t>
      </w:r>
      <w:r w:rsidR="00447E14">
        <w:rPr>
          <w:rFonts w:ascii="Calibri" w:hAnsi="Calibri" w:cs="Calibri"/>
          <w:i w:val="0"/>
          <w:sz w:val="22"/>
          <w:szCs w:val="22"/>
        </w:rPr>
        <w:t xml:space="preserve"> you and your GP colleague can refer to when you are systematically reviewing your </w:t>
      </w:r>
      <w:r w:rsidR="00777A81">
        <w:rPr>
          <w:rFonts w:ascii="Calibri" w:hAnsi="Calibri" w:cs="Calibri"/>
          <w:i w:val="0"/>
          <w:sz w:val="22"/>
          <w:szCs w:val="22"/>
        </w:rPr>
        <w:t>patient’s</w:t>
      </w:r>
      <w:r w:rsidR="00447E14">
        <w:rPr>
          <w:rFonts w:ascii="Calibri" w:hAnsi="Calibri" w:cs="Calibri"/>
          <w:i w:val="0"/>
          <w:sz w:val="22"/>
          <w:szCs w:val="22"/>
        </w:rPr>
        <w:t xml:space="preserve"> medications. For the purposes of case review, </w:t>
      </w:r>
      <w:r w:rsidR="00EB1903">
        <w:rPr>
          <w:rFonts w:ascii="Calibri" w:hAnsi="Calibri" w:cs="Calibri"/>
          <w:i w:val="0"/>
          <w:sz w:val="22"/>
          <w:szCs w:val="22"/>
        </w:rPr>
        <w:t>we will ask you to choose</w:t>
      </w:r>
      <w:r w:rsidR="006A3CC8">
        <w:rPr>
          <w:rFonts w:ascii="Calibri" w:hAnsi="Calibri" w:cs="Calibri"/>
          <w:i w:val="0"/>
          <w:sz w:val="22"/>
          <w:szCs w:val="22"/>
        </w:rPr>
        <w:t xml:space="preserve"> </w:t>
      </w:r>
      <w:r w:rsidR="00B663EA">
        <w:rPr>
          <w:rFonts w:ascii="Calibri" w:hAnsi="Calibri" w:cs="Calibri"/>
          <w:i w:val="0"/>
          <w:sz w:val="22"/>
          <w:szCs w:val="22"/>
        </w:rPr>
        <w:t>3 -</w:t>
      </w:r>
      <w:r w:rsidR="006A3CC8">
        <w:rPr>
          <w:rFonts w:ascii="Calibri" w:hAnsi="Calibri" w:cs="Calibri"/>
          <w:i w:val="0"/>
          <w:sz w:val="22"/>
          <w:szCs w:val="22"/>
        </w:rPr>
        <w:t>5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 cases from your </w:t>
      </w:r>
      <w:r w:rsidR="005009DB">
        <w:rPr>
          <w:rFonts w:ascii="Calibri" w:hAnsi="Calibri" w:cs="Calibri"/>
          <w:i w:val="0"/>
          <w:sz w:val="22"/>
          <w:szCs w:val="22"/>
        </w:rPr>
        <w:t>practice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, </w:t>
      </w:r>
      <w:r w:rsidR="004C16FE">
        <w:rPr>
          <w:rFonts w:ascii="Calibri" w:hAnsi="Calibri" w:cs="Calibri"/>
          <w:i w:val="0"/>
          <w:sz w:val="22"/>
          <w:szCs w:val="22"/>
        </w:rPr>
        <w:t>each with multiple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 chronic diseases that require </w:t>
      </w:r>
      <w:r w:rsidR="002C2AE2">
        <w:rPr>
          <w:rFonts w:ascii="Calibri" w:hAnsi="Calibri" w:cs="Calibri"/>
          <w:i w:val="0"/>
          <w:sz w:val="22"/>
          <w:szCs w:val="22"/>
        </w:rPr>
        <w:t xml:space="preserve">10+ </w:t>
      </w:r>
      <w:r w:rsidR="005248EC" w:rsidRPr="00DE0FE3">
        <w:rPr>
          <w:rFonts w:ascii="Calibri" w:hAnsi="Calibri" w:cs="Calibri"/>
          <w:i w:val="0"/>
          <w:sz w:val="22"/>
          <w:szCs w:val="22"/>
        </w:rPr>
        <w:t>med</w:t>
      </w:r>
      <w:r w:rsidR="00A62C6F">
        <w:rPr>
          <w:rFonts w:ascii="Calibri" w:hAnsi="Calibri" w:cs="Calibri"/>
          <w:i w:val="0"/>
          <w:sz w:val="22"/>
          <w:szCs w:val="22"/>
        </w:rPr>
        <w:t xml:space="preserve">ications or </w:t>
      </w:r>
      <w:r w:rsidR="00A62C6F" w:rsidRPr="00A62C6F">
        <w:rPr>
          <w:rFonts w:ascii="Calibri" w:hAnsi="Calibri" w:cs="Calibri"/>
          <w:i w:val="0"/>
          <w:sz w:val="22"/>
          <w:szCs w:val="22"/>
        </w:rPr>
        <w:t>5+ medications with another complicating factor</w:t>
      </w:r>
      <w:r w:rsidR="00A62C6F">
        <w:rPr>
          <w:rFonts w:ascii="Calibri" w:hAnsi="Calibri" w:cs="Calibri"/>
          <w:i w:val="0"/>
          <w:sz w:val="22"/>
          <w:szCs w:val="22"/>
        </w:rPr>
        <w:t>.</w:t>
      </w:r>
      <w:r>
        <w:rPr>
          <w:rFonts w:ascii="Calibri" w:hAnsi="Calibri" w:cs="Calibri"/>
          <w:i w:val="0"/>
          <w:sz w:val="22"/>
          <w:szCs w:val="22"/>
        </w:rPr>
        <w:t xml:space="preserve"> </w:t>
      </w:r>
      <w:r w:rsidR="00447E14">
        <w:rPr>
          <w:rFonts w:ascii="Calibri" w:hAnsi="Calibri" w:cs="Calibri"/>
          <w:i w:val="0"/>
          <w:sz w:val="22"/>
          <w:szCs w:val="22"/>
        </w:rPr>
        <w:t xml:space="preserve">The case reviews, which </w:t>
      </w:r>
      <w:r w:rsidR="00447E14">
        <w:rPr>
          <w:rFonts w:ascii="Calibri" w:hAnsi="Calibri" w:cs="Calibri"/>
          <w:i w:val="0"/>
          <w:sz w:val="22"/>
          <w:szCs w:val="22"/>
        </w:rPr>
        <w:lastRenderedPageBreak/>
        <w:t xml:space="preserve">can take place at a time that suits you and your GP </w:t>
      </w:r>
      <w:r w:rsidR="002C2AE2">
        <w:rPr>
          <w:rFonts w:ascii="Calibri" w:hAnsi="Calibri" w:cs="Calibri"/>
          <w:i w:val="0"/>
          <w:sz w:val="22"/>
          <w:szCs w:val="22"/>
        </w:rPr>
        <w:t>colleague,</w:t>
      </w:r>
      <w:r w:rsidR="00447E14">
        <w:rPr>
          <w:rFonts w:ascii="Calibri" w:hAnsi="Calibri" w:cs="Calibri"/>
          <w:i w:val="0"/>
          <w:sz w:val="22"/>
          <w:szCs w:val="22"/>
        </w:rPr>
        <w:t xml:space="preserve"> will take</w:t>
      </w:r>
      <w:r w:rsidR="00D21901">
        <w:rPr>
          <w:rFonts w:ascii="Calibri" w:hAnsi="Calibri" w:cs="Calibri"/>
          <w:i w:val="0"/>
          <w:sz w:val="22"/>
          <w:szCs w:val="22"/>
        </w:rPr>
        <w:t xml:space="preserve"> approximately</w:t>
      </w:r>
      <w:r w:rsidR="00447E14">
        <w:rPr>
          <w:rFonts w:ascii="Calibri" w:hAnsi="Calibri" w:cs="Calibri"/>
          <w:i w:val="0"/>
          <w:sz w:val="22"/>
          <w:szCs w:val="22"/>
        </w:rPr>
        <w:t xml:space="preserve"> </w:t>
      </w:r>
      <w:r w:rsidR="00D21901">
        <w:rPr>
          <w:rFonts w:ascii="Calibri" w:hAnsi="Calibri" w:cs="Calibri"/>
          <w:i w:val="0"/>
          <w:sz w:val="22"/>
          <w:szCs w:val="22"/>
        </w:rPr>
        <w:t>10</w:t>
      </w:r>
      <w:r w:rsidR="00447E14">
        <w:rPr>
          <w:rFonts w:ascii="Calibri" w:hAnsi="Calibri" w:cs="Calibri"/>
          <w:i w:val="0"/>
          <w:sz w:val="22"/>
          <w:szCs w:val="22"/>
        </w:rPr>
        <w:t xml:space="preserve"> minutes</w:t>
      </w:r>
      <w:r w:rsidR="00D21901">
        <w:rPr>
          <w:rFonts w:ascii="Calibri" w:hAnsi="Calibri" w:cs="Calibri"/>
          <w:i w:val="0"/>
          <w:sz w:val="22"/>
          <w:szCs w:val="22"/>
        </w:rPr>
        <w:t xml:space="preserve"> per case</w:t>
      </w:r>
      <w:r w:rsidR="00447E14">
        <w:rPr>
          <w:rFonts w:ascii="Calibri" w:hAnsi="Calibri" w:cs="Calibri"/>
          <w:i w:val="0"/>
          <w:sz w:val="22"/>
          <w:szCs w:val="22"/>
        </w:rPr>
        <w:t xml:space="preserve">. </w:t>
      </w:r>
      <w:r>
        <w:rPr>
          <w:rFonts w:ascii="Calibri" w:hAnsi="Calibri" w:cs="Calibri"/>
          <w:i w:val="0"/>
          <w:sz w:val="22"/>
          <w:szCs w:val="22"/>
        </w:rPr>
        <w:t xml:space="preserve">You can make a </w:t>
      </w:r>
      <w:r w:rsidRPr="001B017C">
        <w:rPr>
          <w:rFonts w:ascii="Calibri" w:hAnsi="Calibri" w:cs="Calibri"/>
          <w:i w:val="0"/>
          <w:sz w:val="22"/>
          <w:szCs w:val="22"/>
        </w:rPr>
        <w:t>note of any potential changes to medications on the checklist page, and scan it into the patient’s notes.  This will make the next review easier and is important medico-legally</w:t>
      </w:r>
      <w:r>
        <w:rPr>
          <w:rFonts w:ascii="Calibri" w:hAnsi="Calibri" w:cs="Calibri"/>
          <w:i w:val="0"/>
          <w:sz w:val="22"/>
          <w:szCs w:val="22"/>
        </w:rPr>
        <w:t>. Any potential changes to medications should be discussed with the patient before making the change.</w:t>
      </w:r>
    </w:p>
    <w:p w:rsidR="005248EC" w:rsidRPr="00DE0FE3" w:rsidRDefault="00447E14" w:rsidP="00C33CE0">
      <w:pPr>
        <w:pStyle w:val="BodyTextIndent"/>
        <w:spacing w:line="360" w:lineRule="auto"/>
        <w:ind w:left="0"/>
        <w:contextualSpacing/>
        <w:rPr>
          <w:rFonts w:ascii="Calibri" w:hAnsi="Calibri" w:cs="Calibri"/>
          <w:i w:val="0"/>
          <w:sz w:val="22"/>
          <w:szCs w:val="22"/>
        </w:rPr>
      </w:pPr>
      <w:r>
        <w:rPr>
          <w:rFonts w:ascii="Calibri" w:hAnsi="Calibri" w:cs="Calibri"/>
          <w:i w:val="0"/>
          <w:sz w:val="22"/>
          <w:szCs w:val="22"/>
        </w:rPr>
        <w:t xml:space="preserve">After </w:t>
      </w:r>
      <w:r w:rsidR="00B41E77">
        <w:rPr>
          <w:rFonts w:ascii="Calibri" w:hAnsi="Calibri" w:cs="Calibri"/>
          <w:i w:val="0"/>
          <w:sz w:val="22"/>
          <w:szCs w:val="22"/>
        </w:rPr>
        <w:t xml:space="preserve">you have completed </w:t>
      </w:r>
      <w:r>
        <w:rPr>
          <w:rFonts w:ascii="Calibri" w:hAnsi="Calibri" w:cs="Calibri"/>
          <w:i w:val="0"/>
          <w:sz w:val="22"/>
          <w:szCs w:val="22"/>
        </w:rPr>
        <w:t>the case review</w:t>
      </w:r>
      <w:r w:rsidR="00D21901">
        <w:rPr>
          <w:rFonts w:ascii="Calibri" w:hAnsi="Calibri" w:cs="Calibri"/>
          <w:i w:val="0"/>
          <w:sz w:val="22"/>
          <w:szCs w:val="22"/>
        </w:rPr>
        <w:t>s</w:t>
      </w:r>
      <w:r>
        <w:rPr>
          <w:rFonts w:ascii="Calibri" w:hAnsi="Calibri" w:cs="Calibri"/>
          <w:i w:val="0"/>
          <w:sz w:val="22"/>
          <w:szCs w:val="22"/>
        </w:rPr>
        <w:t xml:space="preserve">, </w:t>
      </w:r>
      <w:r w:rsidR="00B41E77">
        <w:rPr>
          <w:rFonts w:ascii="Calibri" w:hAnsi="Calibri" w:cs="Calibri"/>
          <w:i w:val="0"/>
          <w:sz w:val="22"/>
          <w:szCs w:val="22"/>
        </w:rPr>
        <w:t>Carol</w:t>
      </w:r>
      <w:r>
        <w:rPr>
          <w:rFonts w:ascii="Calibri" w:hAnsi="Calibri" w:cs="Calibri"/>
          <w:i w:val="0"/>
          <w:sz w:val="22"/>
          <w:szCs w:val="22"/>
        </w:rPr>
        <w:t xml:space="preserve"> will re-attend your practice to explore how the process went, if any changes were made to the </w:t>
      </w:r>
      <w:r w:rsidR="006A3CC8">
        <w:rPr>
          <w:rFonts w:ascii="Calibri" w:hAnsi="Calibri" w:cs="Calibri"/>
          <w:i w:val="0"/>
          <w:sz w:val="22"/>
          <w:szCs w:val="22"/>
        </w:rPr>
        <w:t>patient’s</w:t>
      </w:r>
      <w:r>
        <w:rPr>
          <w:rFonts w:ascii="Calibri" w:hAnsi="Calibri" w:cs="Calibri"/>
          <w:i w:val="0"/>
          <w:sz w:val="22"/>
          <w:szCs w:val="22"/>
        </w:rPr>
        <w:t xml:space="preserve"> medications and if you have any recommendations on how it could be improved. 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We will not ask for any </w:t>
      </w:r>
      <w:r w:rsidR="00D41C9D">
        <w:rPr>
          <w:rFonts w:ascii="Calibri" w:hAnsi="Calibri" w:cs="Calibri"/>
          <w:i w:val="0"/>
          <w:sz w:val="22"/>
          <w:szCs w:val="22"/>
        </w:rPr>
        <w:t>patient identifying information</w:t>
      </w:r>
      <w:r w:rsidR="00E60FAC">
        <w:rPr>
          <w:rFonts w:ascii="Calibri" w:hAnsi="Calibri" w:cs="Calibri"/>
          <w:i w:val="0"/>
          <w:sz w:val="22"/>
          <w:szCs w:val="22"/>
        </w:rPr>
        <w:t>.  H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owever </w:t>
      </w:r>
      <w:r w:rsidR="00D41C9D">
        <w:rPr>
          <w:rFonts w:ascii="Calibri" w:hAnsi="Calibri" w:cs="Calibri"/>
          <w:i w:val="0"/>
          <w:sz w:val="22"/>
          <w:szCs w:val="22"/>
        </w:rPr>
        <w:t xml:space="preserve">we will 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take details of the </w:t>
      </w:r>
      <w:r w:rsidR="006A3CC8" w:rsidRPr="00DE0FE3">
        <w:rPr>
          <w:rFonts w:ascii="Calibri" w:hAnsi="Calibri" w:cs="Calibri"/>
          <w:i w:val="0"/>
          <w:sz w:val="22"/>
          <w:szCs w:val="22"/>
        </w:rPr>
        <w:t>patient’s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 age, gender, diagnoses and list of medications. With your permissi</w:t>
      </w:r>
      <w:r w:rsidR="00C33CE0" w:rsidRPr="00DE0FE3">
        <w:rPr>
          <w:rFonts w:ascii="Calibri" w:hAnsi="Calibri" w:cs="Calibri"/>
          <w:i w:val="0"/>
          <w:sz w:val="22"/>
          <w:szCs w:val="22"/>
        </w:rPr>
        <w:t>on, we will record th</w:t>
      </w:r>
      <w:r>
        <w:rPr>
          <w:rFonts w:ascii="Calibri" w:hAnsi="Calibri" w:cs="Calibri"/>
          <w:i w:val="0"/>
          <w:sz w:val="22"/>
          <w:szCs w:val="22"/>
        </w:rPr>
        <w:t>is second meeting, and the recorded data will</w:t>
      </w:r>
      <w:r w:rsidR="005248EC" w:rsidRPr="00DE0FE3">
        <w:rPr>
          <w:rFonts w:ascii="Calibri" w:hAnsi="Calibri" w:cs="Calibri"/>
          <w:i w:val="0"/>
          <w:sz w:val="22"/>
          <w:szCs w:val="22"/>
        </w:rPr>
        <w:t xml:space="preserve"> be analysed for recurrent issues that arise for GPs in this area.</w:t>
      </w:r>
      <w:r>
        <w:rPr>
          <w:rFonts w:ascii="Calibri" w:hAnsi="Calibri" w:cs="Calibri"/>
          <w:i w:val="0"/>
          <w:sz w:val="22"/>
          <w:szCs w:val="22"/>
        </w:rPr>
        <w:t xml:space="preserve"> </w:t>
      </w: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i/>
          <w:szCs w:val="22"/>
          <w:u w:val="single"/>
        </w:rPr>
      </w:pP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i/>
          <w:szCs w:val="22"/>
          <w:u w:val="single"/>
        </w:rPr>
      </w:pPr>
      <w:r w:rsidRPr="00C56244">
        <w:rPr>
          <w:rFonts w:ascii="Calibri" w:hAnsi="Calibri" w:cs="Calibri"/>
          <w:b/>
          <w:i/>
          <w:szCs w:val="22"/>
          <w:u w:val="single"/>
        </w:rPr>
        <w:t>What about confidentiality?</w:t>
      </w:r>
    </w:p>
    <w:p w:rsidR="00C33CE0" w:rsidRPr="00DE0FE3" w:rsidRDefault="00C33CE0" w:rsidP="00C33CE0">
      <w:pPr>
        <w:spacing w:line="360" w:lineRule="auto"/>
        <w:contextualSpacing/>
        <w:rPr>
          <w:rFonts w:ascii="Calibri" w:hAnsi="Calibri" w:cs="Calibri"/>
          <w:szCs w:val="22"/>
        </w:rPr>
      </w:pPr>
      <w:r w:rsidRPr="00DE0FE3">
        <w:rPr>
          <w:rFonts w:ascii="Calibri" w:hAnsi="Calibri" w:cs="Calibri"/>
          <w:szCs w:val="22"/>
        </w:rPr>
        <w:t xml:space="preserve">All information obtained during the study will be strictly confidential. All identifiable information will be removed from </w:t>
      </w:r>
      <w:r w:rsidR="00447E14">
        <w:rPr>
          <w:rFonts w:ascii="Calibri" w:hAnsi="Calibri" w:cs="Calibri"/>
          <w:szCs w:val="22"/>
        </w:rPr>
        <w:t>recorded data. A</w:t>
      </w:r>
      <w:r w:rsidRPr="00DE0FE3">
        <w:rPr>
          <w:rFonts w:ascii="Calibri" w:hAnsi="Calibri" w:cs="Calibri"/>
          <w:szCs w:val="22"/>
        </w:rPr>
        <w:t xml:space="preserve"> study ID number will be assigned to </w:t>
      </w:r>
      <w:r w:rsidR="00447E14">
        <w:rPr>
          <w:rFonts w:ascii="Calibri" w:hAnsi="Calibri" w:cs="Calibri"/>
          <w:szCs w:val="22"/>
        </w:rPr>
        <w:t xml:space="preserve">any data relating to your practice, </w:t>
      </w:r>
      <w:r w:rsidRPr="00DE0FE3">
        <w:rPr>
          <w:rFonts w:ascii="Calibri" w:hAnsi="Calibri" w:cs="Calibri"/>
          <w:szCs w:val="22"/>
        </w:rPr>
        <w:t>to maintain anonymity. Only investigators named on this information sheet will have access to the data</w:t>
      </w:r>
      <w:r w:rsidR="00AF422A">
        <w:rPr>
          <w:rFonts w:ascii="Calibri" w:hAnsi="Calibri" w:cs="Calibri"/>
          <w:szCs w:val="22"/>
        </w:rPr>
        <w:t xml:space="preserve">, which </w:t>
      </w:r>
      <w:r w:rsidRPr="00DE0FE3">
        <w:rPr>
          <w:rFonts w:ascii="Calibri" w:hAnsi="Calibri" w:cs="Calibri"/>
          <w:szCs w:val="22"/>
        </w:rPr>
        <w:t>will be stored securely</w:t>
      </w:r>
      <w:r w:rsidR="00AF422A">
        <w:rPr>
          <w:rFonts w:ascii="Calibri" w:hAnsi="Calibri" w:cs="Calibri"/>
          <w:szCs w:val="22"/>
        </w:rPr>
        <w:t xml:space="preserve"> in UCC.</w:t>
      </w: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szCs w:val="22"/>
        </w:rPr>
      </w:pP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i/>
          <w:szCs w:val="22"/>
          <w:u w:val="single"/>
        </w:rPr>
      </w:pPr>
      <w:r w:rsidRPr="00C56244">
        <w:rPr>
          <w:rFonts w:ascii="Calibri" w:hAnsi="Calibri" w:cs="Calibri"/>
          <w:b/>
          <w:i/>
          <w:szCs w:val="22"/>
          <w:u w:val="single"/>
        </w:rPr>
        <w:t>What will happen with the results of this study?</w:t>
      </w:r>
    </w:p>
    <w:p w:rsidR="00C33CE0" w:rsidRPr="00DE0FE3" w:rsidRDefault="00C33CE0" w:rsidP="00C33CE0">
      <w:pPr>
        <w:spacing w:line="360" w:lineRule="auto"/>
        <w:contextualSpacing/>
        <w:rPr>
          <w:rFonts w:ascii="Calibri" w:hAnsi="Calibri" w:cs="Calibri"/>
          <w:szCs w:val="22"/>
        </w:rPr>
      </w:pPr>
      <w:r w:rsidRPr="00DE0FE3">
        <w:rPr>
          <w:rFonts w:ascii="Calibri" w:hAnsi="Calibri" w:cs="Calibri"/>
          <w:szCs w:val="22"/>
        </w:rPr>
        <w:t>The findings of this study will be written up for the HRB report and subsequent publications. The results will also be compiled and submitted as part of a PhD thesis. In all cases only anonymous extracts or quotes will be reported. Copies of the findings will be made available to participants.</w:t>
      </w: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szCs w:val="22"/>
        </w:rPr>
      </w:pPr>
    </w:p>
    <w:p w:rsidR="00C33CE0" w:rsidRPr="00C56244" w:rsidRDefault="00C33CE0" w:rsidP="00C33CE0">
      <w:pPr>
        <w:spacing w:line="360" w:lineRule="auto"/>
        <w:contextualSpacing/>
        <w:rPr>
          <w:rFonts w:ascii="Calibri" w:hAnsi="Calibri" w:cs="Calibri"/>
          <w:b/>
          <w:i/>
          <w:szCs w:val="22"/>
          <w:u w:val="single"/>
        </w:rPr>
      </w:pPr>
      <w:r w:rsidRPr="00C56244">
        <w:rPr>
          <w:rFonts w:ascii="Calibri" w:hAnsi="Calibri" w:cs="Calibri"/>
          <w:b/>
          <w:i/>
          <w:szCs w:val="22"/>
          <w:u w:val="single"/>
        </w:rPr>
        <w:t>Who has reviewed this study?</w:t>
      </w:r>
    </w:p>
    <w:p w:rsidR="00AA23AD" w:rsidRDefault="00C33CE0" w:rsidP="00C33CE0">
      <w:pPr>
        <w:spacing w:line="360" w:lineRule="auto"/>
        <w:contextualSpacing/>
        <w:rPr>
          <w:rFonts w:ascii="Calibri" w:hAnsi="Calibri" w:cs="Calibri"/>
          <w:szCs w:val="22"/>
        </w:rPr>
      </w:pPr>
      <w:r w:rsidRPr="00DE0FE3">
        <w:rPr>
          <w:rFonts w:ascii="Calibri" w:hAnsi="Calibri" w:cs="Calibri"/>
          <w:szCs w:val="22"/>
        </w:rPr>
        <w:t>Th</w:t>
      </w:r>
      <w:r w:rsidR="0007780D">
        <w:rPr>
          <w:rFonts w:ascii="Calibri" w:hAnsi="Calibri" w:cs="Calibri"/>
          <w:szCs w:val="22"/>
        </w:rPr>
        <w:t xml:space="preserve">is </w:t>
      </w:r>
      <w:r w:rsidRPr="00DE0FE3">
        <w:rPr>
          <w:rFonts w:ascii="Calibri" w:hAnsi="Calibri" w:cs="Calibri"/>
          <w:szCs w:val="22"/>
        </w:rPr>
        <w:t xml:space="preserve">research </w:t>
      </w:r>
      <w:r w:rsidR="0007780D">
        <w:rPr>
          <w:rFonts w:ascii="Calibri" w:hAnsi="Calibri" w:cs="Calibri"/>
          <w:szCs w:val="22"/>
        </w:rPr>
        <w:t xml:space="preserve">gained approval from the </w:t>
      </w:r>
      <w:r w:rsidRPr="0007780D">
        <w:rPr>
          <w:rFonts w:ascii="Calibri" w:hAnsi="Calibri" w:cs="Calibri"/>
          <w:szCs w:val="22"/>
        </w:rPr>
        <w:t>ethics committee of the</w:t>
      </w:r>
      <w:r w:rsidR="00940811">
        <w:rPr>
          <w:rFonts w:ascii="Calibri" w:hAnsi="Calibri" w:cs="Calibri"/>
          <w:szCs w:val="22"/>
        </w:rPr>
        <w:t xml:space="preserve"> CREC, UCC.</w:t>
      </w:r>
      <w:r w:rsidRPr="00DE0FE3">
        <w:rPr>
          <w:rFonts w:ascii="Calibri" w:hAnsi="Calibri" w:cs="Calibri"/>
          <w:szCs w:val="22"/>
        </w:rPr>
        <w:t xml:space="preserve"> </w:t>
      </w:r>
      <w:r w:rsidR="00A3099B">
        <w:rPr>
          <w:rFonts w:ascii="Calibri" w:hAnsi="Calibri" w:cs="Calibri"/>
          <w:szCs w:val="22"/>
        </w:rPr>
        <w:t xml:space="preserve"> </w:t>
      </w:r>
      <w:r w:rsidRPr="00DE0FE3">
        <w:rPr>
          <w:rFonts w:ascii="Calibri" w:hAnsi="Calibri" w:cs="Calibri"/>
          <w:szCs w:val="22"/>
        </w:rPr>
        <w:t xml:space="preserve">If you decide to take part you will be asked to sign a consent form. You are free to withdraw at any time. If you have any </w:t>
      </w:r>
      <w:r w:rsidR="00A62C6F">
        <w:rPr>
          <w:rFonts w:ascii="Calibri" w:hAnsi="Calibri" w:cs="Calibri"/>
          <w:szCs w:val="22"/>
        </w:rPr>
        <w:t xml:space="preserve">questions or </w:t>
      </w:r>
      <w:r w:rsidRPr="00DE0FE3">
        <w:rPr>
          <w:rFonts w:ascii="Calibri" w:hAnsi="Calibri" w:cs="Calibri"/>
          <w:szCs w:val="22"/>
        </w:rPr>
        <w:t>concerns, please do not hesitate to contact the research</w:t>
      </w:r>
      <w:r w:rsidR="00A62C6F">
        <w:rPr>
          <w:rFonts w:ascii="Calibri" w:hAnsi="Calibri" w:cs="Calibri"/>
          <w:szCs w:val="22"/>
        </w:rPr>
        <w:t xml:space="preserve"> team</w:t>
      </w:r>
      <w:r w:rsidR="0007780D">
        <w:rPr>
          <w:rFonts w:ascii="Calibri" w:hAnsi="Calibri" w:cs="Calibri"/>
          <w:szCs w:val="22"/>
        </w:rPr>
        <w:t xml:space="preserve"> detailed below.</w:t>
      </w: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ook w:val="0400" w:firstRow="0" w:lastRow="0" w:firstColumn="0" w:lastColumn="0" w:noHBand="0" w:noVBand="1"/>
      </w:tblPr>
      <w:tblGrid>
        <w:gridCol w:w="4409"/>
        <w:gridCol w:w="4951"/>
      </w:tblGrid>
      <w:tr w:rsidR="00A3099B" w:rsidRPr="00D41C9D" w:rsidTr="00D41C9D">
        <w:tc>
          <w:tcPr>
            <w:tcW w:w="4503" w:type="dxa"/>
            <w:shd w:val="clear" w:color="auto" w:fill="D8D8D8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Dr Carol Sinnott</w:t>
            </w:r>
          </w:p>
        </w:tc>
        <w:tc>
          <w:tcPr>
            <w:tcW w:w="5073" w:type="dxa"/>
            <w:shd w:val="clear" w:color="auto" w:fill="D8D8D8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Professor Colin Bradley</w:t>
            </w:r>
          </w:p>
        </w:tc>
      </w:tr>
      <w:tr w:rsidR="00A3099B" w:rsidRPr="00D41C9D" w:rsidTr="00D41C9D">
        <w:tc>
          <w:tcPr>
            <w:tcW w:w="4503" w:type="dxa"/>
            <w:shd w:val="clear" w:color="auto" w:fill="auto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GP Trainee, South East Training Scheme</w:t>
            </w:r>
          </w:p>
        </w:tc>
        <w:tc>
          <w:tcPr>
            <w:tcW w:w="5073" w:type="dxa"/>
            <w:shd w:val="clear" w:color="auto" w:fill="auto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Professor and Head of Department</w:t>
            </w:r>
          </w:p>
        </w:tc>
      </w:tr>
      <w:tr w:rsidR="00A3099B" w:rsidRPr="00D41C9D" w:rsidTr="00D41C9D">
        <w:tc>
          <w:tcPr>
            <w:tcW w:w="4503" w:type="dxa"/>
            <w:shd w:val="clear" w:color="auto" w:fill="D8D8D8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Research Fellow, University College Cork</w:t>
            </w:r>
          </w:p>
        </w:tc>
        <w:tc>
          <w:tcPr>
            <w:tcW w:w="5073" w:type="dxa"/>
            <w:shd w:val="clear" w:color="auto" w:fill="D8D8D8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Department of General Practice, University College Cork.</w:t>
            </w:r>
          </w:p>
        </w:tc>
      </w:tr>
      <w:tr w:rsidR="00A3099B" w:rsidRPr="00D41C9D" w:rsidTr="00D41C9D">
        <w:tc>
          <w:tcPr>
            <w:tcW w:w="4503" w:type="dxa"/>
            <w:shd w:val="clear" w:color="auto" w:fill="auto"/>
          </w:tcPr>
          <w:p w:rsidR="00A3099B" w:rsidRPr="00D41C9D" w:rsidRDefault="00415B0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hyperlink r:id="rId8" w:history="1">
              <w:r w:rsidR="00EB1903" w:rsidRPr="0066316F">
                <w:rPr>
                  <w:rStyle w:val="Hyperlink"/>
                  <w:rFonts w:ascii="Calibri" w:hAnsi="Calibri" w:cs="Calibri"/>
                  <w:sz w:val="20"/>
                </w:rPr>
                <w:t>csinnott@ucc.ie</w:t>
              </w:r>
            </w:hyperlink>
          </w:p>
        </w:tc>
        <w:tc>
          <w:tcPr>
            <w:tcW w:w="5073" w:type="dxa"/>
            <w:shd w:val="clear" w:color="auto" w:fill="auto"/>
          </w:tcPr>
          <w:p w:rsidR="00A3099B" w:rsidRPr="00D41C9D" w:rsidRDefault="00415B0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hyperlink r:id="rId9" w:history="1">
              <w:r w:rsidR="00AF422A" w:rsidRPr="00AB0C6C">
                <w:rPr>
                  <w:rStyle w:val="Hyperlink"/>
                  <w:rFonts w:ascii="Calibri" w:hAnsi="Calibri" w:cs="Calibri"/>
                  <w:sz w:val="20"/>
                </w:rPr>
                <w:t>gp@ucc.ie</w:t>
              </w:r>
            </w:hyperlink>
          </w:p>
        </w:tc>
      </w:tr>
      <w:tr w:rsidR="00A3099B" w:rsidRPr="00D41C9D" w:rsidTr="00D41C9D">
        <w:tc>
          <w:tcPr>
            <w:tcW w:w="4503" w:type="dxa"/>
            <w:shd w:val="clear" w:color="auto" w:fill="D8D8D8"/>
          </w:tcPr>
          <w:p w:rsidR="00A3099B" w:rsidRPr="00D41C9D" w:rsidRDefault="00A3099B" w:rsidP="005052CC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0</w:t>
            </w:r>
            <w:r w:rsidR="005052CC">
              <w:rPr>
                <w:rFonts w:ascii="Calibri" w:hAnsi="Calibri" w:cs="Calibri"/>
                <w:sz w:val="20"/>
              </w:rPr>
              <w:t>21 42055</w:t>
            </w:r>
            <w:bookmarkStart w:id="0" w:name="_GoBack"/>
            <w:bookmarkEnd w:id="0"/>
            <w:r w:rsidR="005052CC">
              <w:rPr>
                <w:rFonts w:ascii="Calibri" w:hAnsi="Calibri" w:cs="Calibri"/>
                <w:sz w:val="20"/>
              </w:rPr>
              <w:t>27</w:t>
            </w:r>
          </w:p>
        </w:tc>
        <w:tc>
          <w:tcPr>
            <w:tcW w:w="5073" w:type="dxa"/>
            <w:shd w:val="clear" w:color="auto" w:fill="D8D8D8"/>
          </w:tcPr>
          <w:p w:rsidR="00A3099B" w:rsidRPr="00D41C9D" w:rsidRDefault="00A3099B" w:rsidP="00D41C9D">
            <w:pPr>
              <w:spacing w:line="360" w:lineRule="auto"/>
              <w:contextualSpacing/>
              <w:rPr>
                <w:rFonts w:ascii="Calibri" w:hAnsi="Calibri" w:cs="Calibri"/>
                <w:sz w:val="20"/>
              </w:rPr>
            </w:pPr>
            <w:r w:rsidRPr="00D41C9D">
              <w:rPr>
                <w:rFonts w:ascii="Calibri" w:hAnsi="Calibri" w:cs="Calibri"/>
                <w:sz w:val="20"/>
              </w:rPr>
              <w:t>021 4901572</w:t>
            </w:r>
          </w:p>
        </w:tc>
      </w:tr>
    </w:tbl>
    <w:p w:rsidR="00C40AB1" w:rsidRPr="00C33CE0" w:rsidRDefault="00C33CE0" w:rsidP="00DE0FE3">
      <w:pPr>
        <w:spacing w:line="360" w:lineRule="auto"/>
        <w:contextualSpacing/>
        <w:rPr>
          <w:rFonts w:ascii="Tahoma" w:hAnsi="Tahoma" w:cs="Tahoma"/>
          <w:i/>
          <w:sz w:val="28"/>
          <w:szCs w:val="28"/>
        </w:rPr>
      </w:pPr>
      <w:r w:rsidRPr="00DE0FE3">
        <w:rPr>
          <w:rFonts w:ascii="Calibri" w:hAnsi="Calibri" w:cs="Calibri"/>
          <w:b/>
          <w:i/>
          <w:szCs w:val="22"/>
        </w:rPr>
        <w:t>Thank you for taking the time to read this information.</w:t>
      </w:r>
    </w:p>
    <w:sectPr w:rsidR="00C40AB1" w:rsidRPr="00C33CE0" w:rsidSect="00B41E77">
      <w:headerReference w:type="default" r:id="rId10"/>
      <w:pgSz w:w="12240" w:h="15840" w:code="1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B0B" w:rsidRDefault="00415B0B" w:rsidP="00C30C0D">
      <w:r>
        <w:separator/>
      </w:r>
    </w:p>
  </w:endnote>
  <w:endnote w:type="continuationSeparator" w:id="0">
    <w:p w:rsidR="00415B0B" w:rsidRDefault="00415B0B" w:rsidP="00C3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B0B" w:rsidRDefault="00415B0B" w:rsidP="00C30C0D">
      <w:r>
        <w:separator/>
      </w:r>
    </w:p>
  </w:footnote>
  <w:footnote w:type="continuationSeparator" w:id="0">
    <w:p w:rsidR="00415B0B" w:rsidRDefault="00415B0B" w:rsidP="00C30C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C0D" w:rsidRPr="001E2B3B" w:rsidRDefault="00C30C0D" w:rsidP="00C30C0D">
    <w:pPr>
      <w:pStyle w:val="Header"/>
      <w:rPr>
        <w:i/>
        <w:sz w:val="18"/>
        <w:szCs w:val="18"/>
      </w:rPr>
    </w:pPr>
    <w:r w:rsidRPr="001E2B3B">
      <w:rPr>
        <w:i/>
        <w:sz w:val="18"/>
        <w:szCs w:val="18"/>
      </w:rPr>
      <w:t>Participant Information Leaflet</w:t>
    </w:r>
    <w:r w:rsidR="001E2B3B" w:rsidRPr="001E2B3B">
      <w:rPr>
        <w:i/>
        <w:sz w:val="18"/>
        <w:szCs w:val="18"/>
      </w:rPr>
      <w:t xml:space="preserve"> </w:t>
    </w:r>
    <w:r w:rsidR="001E2B3B" w:rsidRPr="001E2B3B">
      <w:rPr>
        <w:i/>
        <w:sz w:val="18"/>
        <w:szCs w:val="18"/>
      </w:rPr>
      <w:tab/>
    </w:r>
    <w:r w:rsidR="001E2B3B" w:rsidRPr="001E2B3B">
      <w:rPr>
        <w:i/>
        <w:sz w:val="18"/>
        <w:szCs w:val="18"/>
      </w:rPr>
      <w:tab/>
    </w:r>
    <w:r w:rsidR="006A3CC8">
      <w:rPr>
        <w:i/>
        <w:sz w:val="18"/>
        <w:szCs w:val="18"/>
      </w:rPr>
      <w:t>V</w:t>
    </w:r>
    <w:r w:rsidR="00D524FD">
      <w:rPr>
        <w:i/>
        <w:sz w:val="18"/>
        <w:szCs w:val="18"/>
      </w:rPr>
      <w:t>3</w:t>
    </w:r>
    <w:r w:rsidR="004F23B4">
      <w:rPr>
        <w:i/>
        <w:sz w:val="18"/>
        <w:szCs w:val="18"/>
      </w:rPr>
      <w:t xml:space="preserve">. </w:t>
    </w:r>
    <w:r w:rsidR="00D524FD">
      <w:rPr>
        <w:i/>
        <w:sz w:val="18"/>
        <w:szCs w:val="18"/>
      </w:rPr>
      <w:t>26/11</w:t>
    </w:r>
    <w:r w:rsidR="006A3CC8">
      <w:rPr>
        <w:i/>
        <w:sz w:val="18"/>
        <w:szCs w:val="18"/>
      </w:rPr>
      <w:t>/2014</w:t>
    </w:r>
  </w:p>
  <w:p w:rsidR="00C30C0D" w:rsidRPr="001E2B3B" w:rsidRDefault="00C30C0D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02C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0286FA2"/>
    <w:multiLevelType w:val="singleLevel"/>
    <w:tmpl w:val="EB24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21DF0D85"/>
    <w:multiLevelType w:val="hybridMultilevel"/>
    <w:tmpl w:val="AE3CE1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8A23E2"/>
    <w:multiLevelType w:val="hybridMultilevel"/>
    <w:tmpl w:val="968CF6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521C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4CA34CEA"/>
    <w:multiLevelType w:val="hybridMultilevel"/>
    <w:tmpl w:val="BFC68E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65628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4E"/>
    <w:rsid w:val="000476E4"/>
    <w:rsid w:val="0007780D"/>
    <w:rsid w:val="001A202F"/>
    <w:rsid w:val="001B017C"/>
    <w:rsid w:val="001E2B3B"/>
    <w:rsid w:val="00207870"/>
    <w:rsid w:val="00271B02"/>
    <w:rsid w:val="002C2AE2"/>
    <w:rsid w:val="00321D09"/>
    <w:rsid w:val="00347F85"/>
    <w:rsid w:val="003A3A7A"/>
    <w:rsid w:val="003C7F5F"/>
    <w:rsid w:val="003D4747"/>
    <w:rsid w:val="003E04C2"/>
    <w:rsid w:val="003F372C"/>
    <w:rsid w:val="003F658F"/>
    <w:rsid w:val="00406330"/>
    <w:rsid w:val="00415B0B"/>
    <w:rsid w:val="00447E14"/>
    <w:rsid w:val="0049174E"/>
    <w:rsid w:val="004C16FE"/>
    <w:rsid w:val="004F23B4"/>
    <w:rsid w:val="005009DB"/>
    <w:rsid w:val="005052CC"/>
    <w:rsid w:val="005248EC"/>
    <w:rsid w:val="00557513"/>
    <w:rsid w:val="00566577"/>
    <w:rsid w:val="006A3CC8"/>
    <w:rsid w:val="006A48D6"/>
    <w:rsid w:val="00777A81"/>
    <w:rsid w:val="007C27AD"/>
    <w:rsid w:val="007E3BB8"/>
    <w:rsid w:val="00832288"/>
    <w:rsid w:val="008C0C24"/>
    <w:rsid w:val="008C4AA5"/>
    <w:rsid w:val="008E2FA9"/>
    <w:rsid w:val="008F45B1"/>
    <w:rsid w:val="00940811"/>
    <w:rsid w:val="0097030F"/>
    <w:rsid w:val="009D7072"/>
    <w:rsid w:val="00A2373C"/>
    <w:rsid w:val="00A3099B"/>
    <w:rsid w:val="00A62C6F"/>
    <w:rsid w:val="00AA23AD"/>
    <w:rsid w:val="00AA53D3"/>
    <w:rsid w:val="00AF422A"/>
    <w:rsid w:val="00B02159"/>
    <w:rsid w:val="00B2187F"/>
    <w:rsid w:val="00B32EE2"/>
    <w:rsid w:val="00B41E77"/>
    <w:rsid w:val="00B52B1E"/>
    <w:rsid w:val="00B663EA"/>
    <w:rsid w:val="00C1556C"/>
    <w:rsid w:val="00C30C0D"/>
    <w:rsid w:val="00C33CE0"/>
    <w:rsid w:val="00C40AB1"/>
    <w:rsid w:val="00C56244"/>
    <w:rsid w:val="00C67BE0"/>
    <w:rsid w:val="00C83FB2"/>
    <w:rsid w:val="00CD4FC0"/>
    <w:rsid w:val="00D21901"/>
    <w:rsid w:val="00D41C9D"/>
    <w:rsid w:val="00D524FD"/>
    <w:rsid w:val="00D70CA4"/>
    <w:rsid w:val="00D75A7D"/>
    <w:rsid w:val="00D76924"/>
    <w:rsid w:val="00D82024"/>
    <w:rsid w:val="00DE0FE3"/>
    <w:rsid w:val="00DF5CFE"/>
    <w:rsid w:val="00E03C11"/>
    <w:rsid w:val="00E11D8C"/>
    <w:rsid w:val="00E246AD"/>
    <w:rsid w:val="00E525EF"/>
    <w:rsid w:val="00E60FAC"/>
    <w:rsid w:val="00EB1903"/>
    <w:rsid w:val="00ED15DC"/>
    <w:rsid w:val="00ED4598"/>
    <w:rsid w:val="00EF3153"/>
    <w:rsid w:val="00F121BC"/>
    <w:rsid w:val="00F313A9"/>
    <w:rsid w:val="00F43724"/>
    <w:rsid w:val="00FC5033"/>
    <w:rsid w:val="00FD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782B3-0E56-49DF-9A12-5447B69C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lang w:val="en-IE" w:eastAsia="en-US"/>
    </w:rPr>
  </w:style>
  <w:style w:type="paragraph" w:styleId="Heading3">
    <w:name w:val="heading 3"/>
    <w:basedOn w:val="Normal"/>
    <w:next w:val="Normal"/>
    <w:link w:val="Heading3Char"/>
    <w:qFormat/>
    <w:rsid w:val="00B02159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  <w:lang w:val="en-GB"/>
    </w:rPr>
  </w:style>
  <w:style w:type="paragraph" w:styleId="BodyTextIndent">
    <w:name w:val="Body Text Indent"/>
    <w:basedOn w:val="Normal"/>
    <w:pPr>
      <w:ind w:left="720"/>
    </w:pPr>
    <w:rPr>
      <w:i/>
      <w:sz w:val="24"/>
      <w:lang w:val="en-GB"/>
    </w:rPr>
  </w:style>
  <w:style w:type="paragraph" w:styleId="BodyTextIndent2">
    <w:name w:val="Body Text Indent 2"/>
    <w:basedOn w:val="Normal"/>
    <w:semiHidden/>
    <w:pPr>
      <w:ind w:left="1440"/>
    </w:pPr>
    <w:rPr>
      <w:sz w:val="28"/>
      <w:lang w:val="en-GB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BodyText">
    <w:name w:val="Body Text"/>
    <w:basedOn w:val="Normal"/>
    <w:semiHidden/>
    <w:rPr>
      <w:b/>
    </w:rPr>
  </w:style>
  <w:style w:type="character" w:styleId="Hyperlink">
    <w:name w:val="Hyperlink"/>
    <w:rsid w:val="00B02159"/>
    <w:rPr>
      <w:color w:val="0000FF"/>
      <w:u w:val="single"/>
    </w:rPr>
  </w:style>
  <w:style w:type="character" w:customStyle="1" w:styleId="Heading3Char">
    <w:name w:val="Heading 3 Char"/>
    <w:link w:val="Heading3"/>
    <w:rsid w:val="00B02159"/>
    <w:rPr>
      <w:rFonts w:ascii="Arial" w:hAnsi="Arial" w:cs="Arial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A309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A3099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MediumShading2-Accent1">
    <w:name w:val="Medium Shading 2 Accent 1"/>
    <w:basedOn w:val="TableNormal"/>
    <w:uiPriority w:val="64"/>
    <w:rsid w:val="00A309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309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309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Grid-Accent6">
    <w:name w:val="Colorful Grid Accent 6"/>
    <w:basedOn w:val="TableNormal"/>
    <w:uiPriority w:val="73"/>
    <w:rsid w:val="00A3099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Shading2">
    <w:name w:val="Medium Shading 2"/>
    <w:basedOn w:val="TableNormal"/>
    <w:uiPriority w:val="64"/>
    <w:rsid w:val="00A3099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3099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30C0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30C0D"/>
    <w:rPr>
      <w:sz w:val="22"/>
      <w:lang w:val="en-IE" w:eastAsia="en-US"/>
    </w:rPr>
  </w:style>
  <w:style w:type="paragraph" w:styleId="Footer">
    <w:name w:val="footer"/>
    <w:basedOn w:val="Normal"/>
    <w:link w:val="FooterChar"/>
    <w:uiPriority w:val="99"/>
    <w:unhideWhenUsed/>
    <w:rsid w:val="00C30C0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30C0D"/>
    <w:rPr>
      <w:sz w:val="22"/>
      <w:lang w:val="en-I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0C0D"/>
    <w:rPr>
      <w:rFonts w:ascii="Tahoma" w:hAnsi="Tahoma" w:cs="Tahoma"/>
      <w:sz w:val="16"/>
      <w:szCs w:val="16"/>
      <w:lang w:val="en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0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nnott@ucc.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p@ucc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F113-BF8D-434E-9578-DC0AA16D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Beaumont Hospital Ethics (Medical Research) Committee</vt:lpstr>
    </vt:vector>
  </TitlesOfParts>
  <Company>RCSI</Company>
  <LinksUpToDate>false</LinksUpToDate>
  <CharactersWithSpaces>4659</CharactersWithSpaces>
  <SharedDoc>false</SharedDoc>
  <HLinks>
    <vt:vector size="12" baseType="variant">
      <vt:variant>
        <vt:i4>7143493</vt:i4>
      </vt:variant>
      <vt:variant>
        <vt:i4>3</vt:i4>
      </vt:variant>
      <vt:variant>
        <vt:i4>0</vt:i4>
      </vt:variant>
      <vt:variant>
        <vt:i4>5</vt:i4>
      </vt:variant>
      <vt:variant>
        <vt:lpwstr>mailto:gp@ucc.ie</vt:lpwstr>
      </vt:variant>
      <vt:variant>
        <vt:lpwstr/>
      </vt:variant>
      <vt:variant>
        <vt:i4>1703987</vt:i4>
      </vt:variant>
      <vt:variant>
        <vt:i4>0</vt:i4>
      </vt:variant>
      <vt:variant>
        <vt:i4>0</vt:i4>
      </vt:variant>
      <vt:variant>
        <vt:i4>5</vt:i4>
      </vt:variant>
      <vt:variant>
        <vt:lpwstr>mailto:csinnott@ucc.ie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Beaumont Hospital Ethics (Medical Research) Committee</dc:title>
  <dc:subject/>
  <dc:creator>Mairead Donoghue</dc:creator>
  <cp:keywords/>
  <cp:lastModifiedBy>Sinnott, Carol</cp:lastModifiedBy>
  <cp:revision>3</cp:revision>
  <cp:lastPrinted>2014-11-24T17:01:00Z</cp:lastPrinted>
  <dcterms:created xsi:type="dcterms:W3CDTF">2015-11-10T19:03:00Z</dcterms:created>
  <dcterms:modified xsi:type="dcterms:W3CDTF">2015-11-16T17:19:00Z</dcterms:modified>
</cp:coreProperties>
</file>