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F249" w14:textId="2E2582C2" w:rsidR="00E75981" w:rsidRDefault="00E75981" w:rsidP="00E7598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Supplementary </w:t>
      </w:r>
      <w:r w:rsidR="000902F3">
        <w:rPr>
          <w:rFonts w:ascii="Calibri" w:hAnsi="Calibri" w:cs="Calibri"/>
          <w:b/>
          <w:bCs/>
        </w:rPr>
        <w:t>M</w:t>
      </w:r>
      <w:r>
        <w:rPr>
          <w:rFonts w:ascii="Calibri" w:hAnsi="Calibri" w:cs="Calibri"/>
          <w:b/>
          <w:bCs/>
        </w:rPr>
        <w:t>aterials</w:t>
      </w:r>
    </w:p>
    <w:p w14:paraId="29A6C059" w14:textId="77777777" w:rsidR="00E75981" w:rsidRDefault="00E75981" w:rsidP="00E75981">
      <w:pPr>
        <w:pStyle w:val="Caption"/>
        <w:keepNext/>
        <w:rPr>
          <w:rFonts w:ascii="Calibri" w:hAnsi="Calibri" w:cs="Calibri"/>
          <w:i w:val="0"/>
          <w:iCs w:val="0"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Table S1.</w:t>
      </w:r>
      <w:r>
        <w:rPr>
          <w:rFonts w:ascii="Calibri" w:hAnsi="Calibri" w:cs="Calibri"/>
          <w:i w:val="0"/>
          <w:iCs w:val="0"/>
          <w:color w:val="000000" w:themeColor="text1"/>
          <w:sz w:val="24"/>
          <w:szCs w:val="24"/>
        </w:rPr>
        <w:t xml:space="preserve">  Weight and hardness specification</w:t>
      </w:r>
      <w:r>
        <w:t xml:space="preserve"> </w:t>
      </w:r>
      <w:r>
        <w:rPr>
          <w:rFonts w:ascii="Calibri" w:hAnsi="Calibri" w:cs="Calibri"/>
          <w:i w:val="0"/>
          <w:iCs w:val="0"/>
          <w:color w:val="000000" w:themeColor="text1"/>
          <w:sz w:val="24"/>
          <w:szCs w:val="24"/>
        </w:rPr>
        <w:t>of individually 20 minitablets taken at random</w:t>
      </w:r>
    </w:p>
    <w:tbl>
      <w:tblPr>
        <w:tblW w:w="8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2126"/>
        <w:gridCol w:w="2127"/>
        <w:gridCol w:w="2127"/>
      </w:tblGrid>
      <w:tr w:rsidR="00E75981" w14:paraId="1267DF8B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EA79" w14:textId="77777777" w:rsidR="00E75981" w:rsidRDefault="00E75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Tablet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237C" w14:textId="77777777" w:rsidR="00E75981" w:rsidRDefault="00E75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Weight mg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2BE1" w14:textId="77777777" w:rsidR="00E75981" w:rsidRDefault="00E75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Hardness</w:t>
            </w:r>
          </w:p>
          <w:p w14:paraId="35573CCB" w14:textId="77777777" w:rsidR="00E75981" w:rsidRDefault="00E75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FA5B" w14:textId="77777777" w:rsidR="00E75981" w:rsidRDefault="00E75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% Tablet label claim</w:t>
            </w:r>
          </w:p>
          <w:p w14:paraId="6F686141" w14:textId="77777777" w:rsidR="00E75981" w:rsidRDefault="00E759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dose</w:t>
            </w:r>
          </w:p>
        </w:tc>
      </w:tr>
      <w:tr w:rsidR="00E75981" w14:paraId="641B39C9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A4C0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17A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C9C4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404A" w14:textId="089F04D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99.2</w:t>
            </w:r>
          </w:p>
        </w:tc>
      </w:tr>
      <w:tr w:rsidR="00E75981" w14:paraId="51638BF4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CB3C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6FE7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9FBF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5062" w14:textId="1A27A2BB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E75981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101.5</w:t>
            </w:r>
          </w:p>
        </w:tc>
      </w:tr>
      <w:tr w:rsidR="00E75981" w14:paraId="5D703D38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ED00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FF4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1E6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7C7A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96.6</w:t>
            </w:r>
          </w:p>
        </w:tc>
      </w:tr>
      <w:tr w:rsidR="00E75981" w14:paraId="61455528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729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341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232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965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102.3</w:t>
            </w:r>
          </w:p>
        </w:tc>
      </w:tr>
      <w:tr w:rsidR="00E75981" w14:paraId="30C0DE42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B95F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432F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B7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1274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97.4</w:t>
            </w:r>
          </w:p>
        </w:tc>
      </w:tr>
      <w:tr w:rsidR="00E75981" w14:paraId="6C84A9F4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55F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528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347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610B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102.4</w:t>
            </w:r>
          </w:p>
        </w:tc>
      </w:tr>
      <w:tr w:rsidR="00E75981" w14:paraId="2FE4A92F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E70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0AD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04FC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2A91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98.7</w:t>
            </w:r>
          </w:p>
        </w:tc>
      </w:tr>
      <w:tr w:rsidR="00E75981" w14:paraId="79CB5ECF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45DD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2EA9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0181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9239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101.6</w:t>
            </w:r>
          </w:p>
        </w:tc>
      </w:tr>
      <w:tr w:rsidR="00E75981" w14:paraId="4F253A43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1DB1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7C1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F9C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78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97.1</w:t>
            </w:r>
          </w:p>
        </w:tc>
      </w:tr>
      <w:tr w:rsidR="00E75981" w14:paraId="7A0382F7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F37B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990A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E8EE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33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98.3</w:t>
            </w:r>
          </w:p>
        </w:tc>
      </w:tr>
      <w:tr w:rsidR="00E75981" w14:paraId="548A2251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3CF5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6D54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FFC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CA4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36DB90B7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86C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FC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FE3B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CE5D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472A39BF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8889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B14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015F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95E4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0352733E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402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39D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864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533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63A4179B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F5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10D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65C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6D04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3CCF900D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778B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C7FE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337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2E0E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4692BBC3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08B6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D442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ACEA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5BAD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1BA85B0F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FF5C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5E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81E1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7DDC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6837E2F2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04ED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AD9A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495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F55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745CF069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3DAC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CE91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DC5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A64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E75981" w14:paraId="3E618FC0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44A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Mean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965F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8C0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00B8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99.5</w:t>
            </w:r>
          </w:p>
        </w:tc>
      </w:tr>
      <w:tr w:rsidR="00E75981" w14:paraId="5242674E" w14:textId="77777777" w:rsidTr="00E75981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8AB9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Standard Deviation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AA1B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1.3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1E9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1.8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2B43" w14:textId="77777777" w:rsidR="00E75981" w:rsidRDefault="00E75981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14:ligatures w14:val="none"/>
              </w:rPr>
              <w:t>2.1</w:t>
            </w:r>
          </w:p>
        </w:tc>
      </w:tr>
    </w:tbl>
    <w:p w14:paraId="5881FD7E" w14:textId="77777777" w:rsidR="00E75981" w:rsidRDefault="00E75981" w:rsidP="00E75981">
      <w:pPr>
        <w:rPr>
          <w:rFonts w:ascii="Calibri" w:hAnsi="Calibri" w:cs="Calibri"/>
          <w:b/>
          <w:bCs/>
        </w:rPr>
      </w:pPr>
    </w:p>
    <w:p w14:paraId="31864B1B" w14:textId="77777777" w:rsidR="00E75981" w:rsidRDefault="00E75981"/>
    <w:sectPr w:rsidR="00E75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81"/>
    <w:rsid w:val="00002898"/>
    <w:rsid w:val="000902F3"/>
    <w:rsid w:val="00266D26"/>
    <w:rsid w:val="00797D35"/>
    <w:rsid w:val="00CD5C5E"/>
    <w:rsid w:val="00E405FE"/>
    <w:rsid w:val="00E7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796D3"/>
  <w15:chartTrackingRefBased/>
  <w15:docId w15:val="{25716002-975A-4325-9887-F13D2610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81"/>
    <w:pPr>
      <w:spacing w:line="276" w:lineRule="auto"/>
    </w:pPr>
    <w:rPr>
      <w:rFonts w:ascii="Aptos" w:eastAsia="Aptos" w:hAnsi="Aptos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598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598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598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98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598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598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598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598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598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5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5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5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5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5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5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5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5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5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5981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5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5981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5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5981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IntenseEmphasis">
    <w:name w:val="Intense Emphasis"/>
    <w:basedOn w:val="DefaultParagraphFont"/>
    <w:uiPriority w:val="21"/>
    <w:qFormat/>
    <w:rsid w:val="00E75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5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5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5981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75981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Ayat Mosad Mohamed Moharam Elgammal (Umail)</dc:creator>
  <cp:keywords/>
  <dc:description/>
  <cp:lastModifiedBy>Ayat Mosad Mohamed Moharam Elgammal (Umail)</cp:lastModifiedBy>
  <cp:revision>4</cp:revision>
  <dcterms:created xsi:type="dcterms:W3CDTF">2024-12-17T13:11:00Z</dcterms:created>
  <dcterms:modified xsi:type="dcterms:W3CDTF">2025-02-25T16:50:00Z</dcterms:modified>
</cp:coreProperties>
</file>