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5CB" w:rsidRDefault="008075CB" w:rsidP="008075CB">
      <w:pPr>
        <w:jc w:val="both"/>
        <w:rPr>
          <w:rFonts w:ascii="Cambria" w:hAnsi="Cambria"/>
          <w:b/>
          <w:sz w:val="24"/>
        </w:rPr>
      </w:pPr>
      <w:r w:rsidRPr="00FC4FE4">
        <w:rPr>
          <w:rFonts w:ascii="Cambria" w:hAnsi="Cambria"/>
          <w:b/>
          <w:sz w:val="24"/>
        </w:rPr>
        <w:t>Supplementary information</w:t>
      </w:r>
    </w:p>
    <w:p w:rsidR="008075CB" w:rsidRPr="00FC4FE4" w:rsidRDefault="008075CB" w:rsidP="008075CB">
      <w:pPr>
        <w:jc w:val="both"/>
        <w:rPr>
          <w:rFonts w:ascii="Cambria" w:hAnsi="Cambria"/>
          <w:b/>
          <w:sz w:val="20"/>
        </w:rPr>
      </w:pPr>
      <w:r w:rsidRPr="00FC4FE4">
        <w:rPr>
          <w:rFonts w:ascii="Cambria" w:hAnsi="Cambria"/>
          <w:b/>
          <w:sz w:val="20"/>
        </w:rPr>
        <w:t xml:space="preserve">Table S1. </w:t>
      </w:r>
      <w:r w:rsidRPr="00FC4FE4">
        <w:rPr>
          <w:rFonts w:ascii="Cambria" w:hAnsi="Cambria"/>
          <w:sz w:val="20"/>
        </w:rPr>
        <w:t xml:space="preserve">List and detail of antibodies for RPPA used by MD Anderson </w:t>
      </w:r>
      <w:proofErr w:type="spellStart"/>
      <w:r w:rsidRPr="00FC4FE4">
        <w:rPr>
          <w:rFonts w:ascii="Cambria" w:hAnsi="Cambria"/>
          <w:sz w:val="20"/>
        </w:rPr>
        <w:t>Center</w:t>
      </w:r>
      <w:proofErr w:type="spellEnd"/>
    </w:p>
    <w:tbl>
      <w:tblPr>
        <w:tblW w:w="8883" w:type="dxa"/>
        <w:tblInd w:w="-5" w:type="dxa"/>
        <w:tblLook w:val="04A0" w:firstRow="1" w:lastRow="0" w:firstColumn="1" w:lastColumn="0" w:noHBand="0" w:noVBand="1"/>
      </w:tblPr>
      <w:tblGrid>
        <w:gridCol w:w="2119"/>
        <w:gridCol w:w="1425"/>
        <w:gridCol w:w="1985"/>
        <w:gridCol w:w="2011"/>
        <w:gridCol w:w="1343"/>
      </w:tblGrid>
      <w:tr w:rsidR="008075CB" w:rsidRPr="00FC4FE4" w:rsidTr="00D3284D">
        <w:trPr>
          <w:trHeight w:val="30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Antibody Name</w:t>
            </w:r>
          </w:p>
        </w:tc>
        <w:tc>
          <w:tcPr>
            <w:tcW w:w="1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Origin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 Name</w:t>
            </w:r>
          </w:p>
        </w:tc>
        <w:tc>
          <w:tcPr>
            <w:tcW w:w="20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Validation Status</w:t>
            </w:r>
            <w: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  <w:lang w:eastAsia="en-GB"/>
              </w:rPr>
              <w:t>Slide Id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14-3-3-beta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YWHAB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14-3-3-zeta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YWHAZ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4E-BP1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EIF4EBP1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4E-BP1_pS65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EIF4EBP1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53BP1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TP53BP1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A-</w:t>
            </w: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ARAF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ACC1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ACACA/ ACACB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ACC_pS79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ACACA/ACACB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AKT1/2/3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Akt_pS473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AKT1/2/3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Akt_pT308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AKT1/2/3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AMPK-a2_pS345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PRKAA2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AMPKa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PRKAA1/2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AMPKa_pT172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PRKAA1/2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ARID1A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ARID1A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Atg3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ATG3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Atg7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ATG7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ATM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ATM_pS1981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ATM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ATR_pS428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ATR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Aurora-B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AURKB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Axl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AXL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b-Actin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ACTB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b-Catenin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CTNNB1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b-Catenin_pT41_S45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CTNNB1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B-</w:t>
            </w: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BRAF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B-Raf_pS445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BRAF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B7-H4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VTCN1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Bad_pS112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BAD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Bak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Bax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BAX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Bcl-xL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BCL2L1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Beclin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BECN1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GBL1144591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Bid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BID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GBL1144359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Bim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BCL2L11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BRD4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BRD4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</w:t>
            </w: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Abl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ABL1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c-IAP2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BIRC3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c-Jun_pS73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JUN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c-Kit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KIT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GBL1144670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lastRenderedPageBreak/>
              <w:t>c-Met_pY1234_Y1235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MET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</w:t>
            </w: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Myc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MYC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</w:t>
            </w: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C-Raf_pS338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Caspase-3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CASP3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Caspase-7-cleaved-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CASP7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Caveolin-1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CAV1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CD134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TNFRSF4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CD20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MS4A1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cdc25C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CDC25C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cdc2_pY15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Cdc6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CDC6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GBL1144654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CDK1_pT14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CDK1/2/3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CDT1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CDT1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GBL1144655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Chk1_pS296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CHEK1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Chk2_pT68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CHEK2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GBL1144366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Claudin-7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CLDN7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COG3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COG3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Collagen-VI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COL6A1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Connexin-43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GJA1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Cox-IV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COX4I1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Cox2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PTGS2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Creb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CREB1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Cyclin-B1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CCNB1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Cyclin-D1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CCND1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D-a-Tubulin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TUBA4A/TUBA3C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DJ1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PARK7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DM-Histone-H3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HIST1H3A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DUSP4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DUSP4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E-Cadherin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CDH1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GBL1144673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eEF2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EEF2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eEF2K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EEF2K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EGFR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EGFR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GBL1144674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EGFR_pY1173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EGFR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eIF4E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EIF4E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eIF4E_pS209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EIF4E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eIF4G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EIF4G1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Elk1_pS383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ELK1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ESR1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ER-a_pS118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ESR1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ERCC5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ERCC5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Ets-1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ETS1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FAK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PTK2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FAK_pY397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PTK2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lastRenderedPageBreak/>
              <w:t>FASN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FASN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Fibronectin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FN1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FOXM1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FOXM1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FOXO3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FOXO3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FoxO3a_pS318_S321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FOXO3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G6PD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G6PD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Gab2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GAB2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GATA6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GATA6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GCLM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GCLM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GCN5L2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KAT2A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Glutamate-D1-2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GLUD1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Glutaminase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GLS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Granzyme</w:t>
            </w:r>
            <w:proofErr w:type="spellEnd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-B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GZMB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GSK-3a-b_pS21_S9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GSK3A/GSK3B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GBL1144379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Gys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GYS1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Gys_pS641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GYS1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HER2_pY1248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ERBB2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GBL1144452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HER3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ERBB3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HER3_pY1289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ERBB3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Heregulin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NRG1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HES1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HES1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Hexokinase-II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HK2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Histone-H3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HIST3H3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HSP27_pS82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HSBP1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HSP70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HSPA1A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IGF1R_pY1135_Y1136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IGF1R/INSR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IGFBP2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IGFBP2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IGFRb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IGF1R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INPP4b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INPP4B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GBL1144451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IR-b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INSR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IRF-1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IRF1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IRS1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IRS1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Jagged1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JAG1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Jak2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JAK2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JNK2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JNK_pT183_Y185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MAPK8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LC3A-B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MAP1LC3A/B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Lck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LCK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LDHA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LDHA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LRP6_pS1490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LRP6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MAPK_pT202_Y204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MAPK1/MAPK3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Mcl-1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MCL1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MCT4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SLC16A3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MDM2_pS166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MDM2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MEK1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MAP2K1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lastRenderedPageBreak/>
              <w:t>MEK1_p_S217-S221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MAP2K1/MAP2K1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GBL1144453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MERIT40_pS29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BABAM1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Merlin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NF2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MIF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MIF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MMP2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MMP2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Mnk1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MKNK1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MSH6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MSH6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MSI2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MSI2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mTOR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MTOR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GBL1144389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mTOR_pS2448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MTOR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MYH11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MYH11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Myosin-IIa_pS1943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MYH9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Myt1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PKMYT1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N-Cadherin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CDH2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GBL1144672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NAPSIN-A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NAPSA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NDRG1_pT346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NDRG1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GBL1144679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NF-kB-p65_pS536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RELA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Notch1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NOTCH1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GBL1144450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Notch3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NOTCH3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Oct-4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POU5F1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P-Cadherin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CDH3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p16INK4a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CDKN2A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CDKN1A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GBL1144573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p27-Kip1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CDKN1B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p27_pT198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CDKN1B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p38-MAPK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MAPK14/11/12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p38_pT180_Y182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MAPK11/12/13/14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p44-42-MAPK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MAPK1/MAPK3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p53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TP53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p70-S6K1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RPS6KB1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p70-S6K_pT389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RPS6KB1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p90RSK_pT573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RPS6K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PAICS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PAICS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PAK4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PAK4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PARP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PARP1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Paxillin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PXN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GBL1144398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PD-L1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CD274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Pdcd4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PDCD4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PDGFR-b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PDGFRB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PDHK1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PDHK1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PDPK1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PDK1_pS241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PDPK1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PEA-15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PEA15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lastRenderedPageBreak/>
              <w:t>PEA-15_pS116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PEA15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PI3K-p110-a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PIK3CA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PI3K-p85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PIK3R1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PKA-a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PRKAR1A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PKC-b-II_pS660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PRKCA/B/D/E/H/Q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PKC-delta_pS664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PRKCD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PKCa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PRKCA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PKM2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PKM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PLC-gamma2_pY759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PLCG2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PLK1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PLK1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PMS2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PMS2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PGR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PRAS40_pT246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AKT1S1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PREX1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PREX1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PTEN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PTEN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Rab11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RAB11A/B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Rab25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RAB25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Rad50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RAD50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GBL1144516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Rad51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RAD51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GBL1144590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Raptor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RPTOR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GBL1144467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RBM15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RBM15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Rb_pS807_S811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RB1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Rictor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RICTOR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GBL1144468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Rictor_pT1135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RICTOR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GBL1144469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RIP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RIP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RPA32_pS4_S8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RPA2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RSK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RPS6KA1/2/3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S6_pS235_S236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RPS6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S6_pS240_S244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RPS6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SDHA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SDHA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Shc_pY317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SHC1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GBL1144443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SHP-2_pY542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PTPN11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SHP2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PTPN11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GBL1144652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SLC1A5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SLC1A5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Slfn11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SLFN11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GBL1144340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Smad1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SMAD1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Smad3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SMAD3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SOD2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SOD2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</w:t>
            </w:r>
            <w:bookmarkStart w:id="0" w:name="_GoBack"/>
            <w:bookmarkEnd w:id="0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L1144569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Sox2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SOX2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Src_pY416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SRC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Src_pY527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SRC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GBL1144484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Stat3_pY705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Stat5a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STAT5A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GBL1144409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Stathmin-1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STMN1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lastRenderedPageBreak/>
              <w:t>STING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TMEM173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GBL1144560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TAZ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WWTR1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TFAM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TFAM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GBL1144501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TFRC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TFRC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GBL1144472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TIGAR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TIGAR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TRIM25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TRIM25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TSC1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TSC1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GBL1144664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TTF1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NKX2-1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GBL1144659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Tuberin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TSC2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Tuberin_pT1462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TSC2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TUFM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TUFM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Tyro3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TYRO3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GBL1144454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U-Histone-H2B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HIST1H2BB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GBL1144535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UBAC1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UBAC1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GBL1144496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ULK1_pS757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ULK1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GBL1144529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VASP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VASP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VEGFR-2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KDR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GBL1144413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Wee1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WEE1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GBL1144547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Wee1_pS642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WEE1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GBL1144558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WIPI1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WIPI1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GBL1144530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WIPI2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WIPI2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GBL1144531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XBP-1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XBP1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GBL1144339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XPF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ERCC4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GBL1144557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XRCC1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XRCC1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GBL1144432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YAP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YAP1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GBL1144581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YAP_pS127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YAP1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GBL1144421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YB1_pS102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YBX1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GBL1144426</w:t>
            </w:r>
          </w:p>
        </w:tc>
      </w:tr>
      <w:tr w:rsidR="008075CB" w:rsidRPr="00FC4FE4" w:rsidTr="00D3284D">
        <w:trPr>
          <w:trHeight w:val="300"/>
        </w:trPr>
        <w:tc>
          <w:tcPr>
            <w:tcW w:w="2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ZAP-70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ZAP70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075CB" w:rsidRPr="00FC4FE4" w:rsidRDefault="008075CB" w:rsidP="00D3284D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FC4FE4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GBL1144551</w:t>
            </w:r>
          </w:p>
        </w:tc>
      </w:tr>
    </w:tbl>
    <w:p w:rsidR="008075CB" w:rsidRPr="00980F54" w:rsidRDefault="008075CB" w:rsidP="008075CB">
      <w:pPr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*V = Validated antibody; C = Validation in progress; R = Rabbit antibody; G = Goat antibody</w:t>
      </w:r>
      <w:r>
        <w:rPr>
          <w:rFonts w:ascii="Cambria" w:hAnsi="Cambria"/>
          <w:sz w:val="20"/>
        </w:rPr>
        <w:fldChar w:fldCharType="begin"/>
      </w:r>
      <w:r>
        <w:rPr>
          <w:rFonts w:ascii="Cambria" w:hAnsi="Cambria"/>
          <w:sz w:val="20"/>
        </w:rPr>
        <w:instrText xml:space="preserve"> ADDIN </w:instrText>
      </w:r>
      <w:r>
        <w:rPr>
          <w:rFonts w:ascii="Cambria" w:hAnsi="Cambria"/>
          <w:sz w:val="20"/>
        </w:rPr>
        <w:fldChar w:fldCharType="end"/>
      </w:r>
    </w:p>
    <w:p w:rsidR="000E51C8" w:rsidRDefault="000E51C8">
      <w:r>
        <w:br w:type="page"/>
      </w:r>
    </w:p>
    <w:p w:rsidR="000E51C8" w:rsidRDefault="000E51C8" w:rsidP="000E51C8">
      <w:pPr>
        <w:spacing w:line="480" w:lineRule="auto"/>
        <w:jc w:val="both"/>
        <w:rPr>
          <w:rFonts w:ascii="Cambria" w:hAnsi="Cambria"/>
          <w:sz w:val="20"/>
        </w:rPr>
      </w:pPr>
      <w:r w:rsidRPr="000E51C8">
        <w:rPr>
          <w:rFonts w:ascii="Cambria" w:hAnsi="Cambria"/>
          <w:b/>
          <w:sz w:val="20"/>
        </w:rPr>
        <w:lastRenderedPageBreak/>
        <w:t>Table S2</w:t>
      </w:r>
      <w:r>
        <w:rPr>
          <w:rFonts w:ascii="Cambria" w:hAnsi="Cambria"/>
          <w:sz w:val="20"/>
        </w:rPr>
        <w:t xml:space="preserve"> List of abbreviations of proteins altered after CORT stimulus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0E51C8" w:rsidRPr="003A3D0B" w:rsidTr="00AD6F39">
        <w:tc>
          <w:tcPr>
            <w:tcW w:w="311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E51C8" w:rsidRPr="000E51C8" w:rsidRDefault="000E51C8" w:rsidP="00AD6F39">
            <w:pPr>
              <w:spacing w:line="48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0E51C8">
              <w:rPr>
                <w:rFonts w:ascii="Cambria" w:hAnsi="Cambria"/>
                <w:b/>
                <w:sz w:val="20"/>
                <w:szCs w:val="20"/>
              </w:rPr>
              <w:t>Abbreviation</w:t>
            </w:r>
          </w:p>
        </w:tc>
        <w:tc>
          <w:tcPr>
            <w:tcW w:w="59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0E51C8" w:rsidRPr="000E51C8" w:rsidRDefault="000E51C8" w:rsidP="00AD6F39">
            <w:pPr>
              <w:spacing w:line="48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0E51C8">
              <w:rPr>
                <w:rFonts w:ascii="Cambria" w:hAnsi="Cambria"/>
                <w:b/>
                <w:sz w:val="20"/>
                <w:szCs w:val="20"/>
              </w:rPr>
              <w:t>Expansion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Erb3</w:t>
            </w:r>
          </w:p>
        </w:tc>
        <w:tc>
          <w:tcPr>
            <w:tcW w:w="59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Human epidermal growth factor receptor 3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ER-alpha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Estrogen</w:t>
            </w:r>
            <w:proofErr w:type="spellEnd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receptor alpha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VEGFR2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Vascular endothelial growth factor receptor 2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Cx43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Connexin 43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PKC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Protein kinase C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Erk1/2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Extracellular signal–regulated kinases 1/2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PTEN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Phosphatase and </w:t>
            </w: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tensin</w:t>
            </w:r>
            <w:proofErr w:type="spellEnd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homolog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Rb</w:t>
            </w:r>
            <w:proofErr w:type="spellEnd"/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Retinoblastoma protein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PDK1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Phosphoinositide-dependent kinase 1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Mcl-1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Induced myeloid </w:t>
            </w: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leukemia</w:t>
            </w:r>
            <w:proofErr w:type="spellEnd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cell differentiation protein 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MDM2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murine </w:t>
            </w: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doble</w:t>
            </w:r>
            <w:proofErr w:type="spellEnd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minute 2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BRAF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B-</w:t>
            </w: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</w:t>
            </w:r>
            <w:proofErr w:type="spellEnd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 xml:space="preserve"> proto-oncogene, serine/threonine kinase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Raf-1 proto-oncogene, serine/threonine kinase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mTOR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Mammalian target of rapamycin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p21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Cyclin-dependent kinase inhibitor 1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CDK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Cyclin-dependent kinase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Gys</w:t>
            </w:r>
            <w:proofErr w:type="spellEnd"/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Glycogen synthase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AMPK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AMP-activated protein kinase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PLK1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Polo-like kinase 1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eEF2K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Eukaryotic elongation factor 2 kinase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eEF2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Eukaryotic elongation factor 2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ACC1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Acetyl-CoA carboxylase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4EBP1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Eukaryotic translation initiation factor 4E-binding protein 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S6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Ribosomal protein S6</w:t>
            </w:r>
          </w:p>
        </w:tc>
      </w:tr>
      <w:tr w:rsidR="000E51C8" w:rsidRPr="003A3D0B" w:rsidTr="00AD6F39">
        <w:trPr>
          <w:trHeight w:val="300"/>
        </w:trPr>
        <w:tc>
          <w:tcPr>
            <w:tcW w:w="311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eIF4G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:rsidR="000E51C8" w:rsidRPr="00AD6F39" w:rsidRDefault="000E51C8" w:rsidP="00AD6F39">
            <w:pPr>
              <w:spacing w:line="480" w:lineRule="auto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</w:pPr>
            <w:r w:rsidRPr="00AD6F39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en-GB"/>
              </w:rPr>
              <w:t>Eukaryotic translation initiation factor 4 G</w:t>
            </w:r>
          </w:p>
        </w:tc>
      </w:tr>
    </w:tbl>
    <w:p w:rsidR="002458B0" w:rsidRDefault="002458B0"/>
    <w:sectPr w:rsidR="002458B0" w:rsidSect="00001A9C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CB"/>
    <w:rsid w:val="000E51C8"/>
    <w:rsid w:val="002458B0"/>
    <w:rsid w:val="0080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9EF5D5-DEB7-40CC-AC69-A10224472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075CB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075CB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075CB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075CB"/>
    <w:rPr>
      <w:rFonts w:ascii="Calibri" w:hAnsi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8075C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75C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5CB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75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75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75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5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75C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07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5CB"/>
  </w:style>
  <w:style w:type="paragraph" w:styleId="Footer">
    <w:name w:val="footer"/>
    <w:basedOn w:val="Normal"/>
    <w:link w:val="FooterChar"/>
    <w:uiPriority w:val="99"/>
    <w:unhideWhenUsed/>
    <w:rsid w:val="00807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5CB"/>
  </w:style>
  <w:style w:type="character" w:styleId="LineNumber">
    <w:name w:val="line number"/>
    <w:basedOn w:val="DefaultParagraphFont"/>
    <w:uiPriority w:val="99"/>
    <w:semiHidden/>
    <w:unhideWhenUsed/>
    <w:rsid w:val="008075CB"/>
  </w:style>
  <w:style w:type="character" w:styleId="Hyperlink">
    <w:name w:val="Hyperlink"/>
    <w:basedOn w:val="DefaultParagraphFont"/>
    <w:uiPriority w:val="99"/>
    <w:semiHidden/>
    <w:unhideWhenUsed/>
    <w:rsid w:val="008075C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75CB"/>
    <w:rPr>
      <w:color w:val="800080"/>
      <w:u w:val="single"/>
    </w:rPr>
  </w:style>
  <w:style w:type="paragraph" w:customStyle="1" w:styleId="msonormal0">
    <w:name w:val="msonormal"/>
    <w:basedOn w:val="Normal"/>
    <w:rsid w:val="00807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3">
    <w:name w:val="xl63"/>
    <w:basedOn w:val="Normal"/>
    <w:rsid w:val="008075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4">
    <w:name w:val="xl64"/>
    <w:basedOn w:val="Normal"/>
    <w:rsid w:val="008075C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UCC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Donoso, Francisco</dc:creator>
  <cp:keywords/>
  <dc:description/>
  <cp:lastModifiedBy>Donoso, Francisco</cp:lastModifiedBy>
  <cp:revision>2</cp:revision>
  <dcterms:created xsi:type="dcterms:W3CDTF">2019-06-06T15:31:00Z</dcterms:created>
  <dcterms:modified xsi:type="dcterms:W3CDTF">2019-09-18T09:53:00Z</dcterms:modified>
</cp:coreProperties>
</file>