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2DD54" w14:textId="04FA4B29" w:rsidR="00AA5EC8" w:rsidRDefault="00A46C0D" w:rsidP="00AA5EC8">
      <w:pPr>
        <w:pStyle w:val="Title"/>
      </w:pPr>
      <w:r>
        <w:t>Supplementary data</w:t>
      </w:r>
    </w:p>
    <w:p w14:paraId="6F44ECD1" w14:textId="77777777" w:rsidR="00590E4A" w:rsidRPr="009E42F3" w:rsidRDefault="00590E4A" w:rsidP="00590E4A">
      <w:pPr>
        <w:pStyle w:val="Heading1"/>
      </w:pPr>
      <w:r w:rsidRPr="009E42F3">
        <w:t>Supplementary data</w:t>
      </w:r>
    </w:p>
    <w:p w14:paraId="423E02D0" w14:textId="20288ECF" w:rsidR="00590E4A" w:rsidRPr="009E42F3" w:rsidRDefault="00590E4A" w:rsidP="00590E4A">
      <w:pPr>
        <w:pStyle w:val="Caption"/>
        <w:spacing w:after="0" w:line="276" w:lineRule="auto"/>
        <w:outlineLvl w:val="2"/>
        <w:rPr>
          <w:rStyle w:val="eop"/>
          <w:rFonts w:cstheme="minorHAnsi"/>
          <w:b/>
          <w:bCs/>
          <w:szCs w:val="24"/>
        </w:rPr>
      </w:pPr>
      <w:bookmarkStart w:id="0" w:name="_Ref97625122"/>
      <w:r w:rsidRPr="009E42F3">
        <w:t xml:space="preserve">Box </w:t>
      </w:r>
      <w:r>
        <w:t>S</w:t>
      </w:r>
      <w:r w:rsidR="0017734B">
        <w:rPr>
          <w:noProof/>
        </w:rPr>
        <w:t>1</w:t>
      </w:r>
      <w:bookmarkEnd w:id="0"/>
      <w:r w:rsidRPr="009E42F3">
        <w:t xml:space="preserve">: </w:t>
      </w:r>
      <w:r w:rsidRPr="009E42F3">
        <w:rPr>
          <w:rStyle w:val="eop"/>
          <w:rFonts w:cstheme="minorHAnsi"/>
          <w:bCs/>
          <w:szCs w:val="24"/>
        </w:rPr>
        <w:t>Calculation of maximum H</w:t>
      </w:r>
      <w:r w:rsidRPr="009E42F3">
        <w:rPr>
          <w:rStyle w:val="eop"/>
          <w:rFonts w:cstheme="minorHAnsi"/>
          <w:bCs/>
          <w:szCs w:val="24"/>
          <w:vertAlign w:val="subscript"/>
        </w:rPr>
        <w:t>2</w:t>
      </w:r>
      <w:r w:rsidRPr="009E42F3">
        <w:rPr>
          <w:rStyle w:val="eop"/>
          <w:rFonts w:cstheme="minorHAnsi"/>
          <w:bCs/>
          <w:szCs w:val="24"/>
        </w:rPr>
        <w:t xml:space="preserve"> production using surplus electricity from the two </w:t>
      </w:r>
      <w:r w:rsidRPr="009E42F3">
        <w:rPr>
          <w:rFonts w:eastAsia="Arial Unicode MS" w:cstheme="minorHAnsi"/>
          <w:bCs/>
          <w:szCs w:val="24"/>
          <w:shd w:val="clear" w:color="auto" w:fill="FFFFFF"/>
        </w:rPr>
        <w:t>3 MW</w:t>
      </w:r>
      <w:r w:rsidRPr="009E42F3">
        <w:rPr>
          <w:rFonts w:eastAsia="Arial Unicode MS" w:cstheme="minorHAnsi"/>
          <w:bCs/>
          <w:szCs w:val="24"/>
          <w:shd w:val="clear" w:color="auto" w:fill="FFFFFF"/>
          <w:vertAlign w:val="subscript"/>
        </w:rPr>
        <w:t>e</w:t>
      </w:r>
      <w:r w:rsidRPr="009E42F3">
        <w:rPr>
          <w:rFonts w:eastAsia="Arial Unicode MS" w:cstheme="minorHAnsi"/>
          <w:bCs/>
          <w:szCs w:val="24"/>
          <w:shd w:val="clear" w:color="auto" w:fill="FFFFFF"/>
        </w:rPr>
        <w:t xml:space="preserve"> wind turbines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016"/>
      </w:tblGrid>
      <w:tr w:rsidR="00590E4A" w:rsidRPr="009E42F3" w14:paraId="45543701" w14:textId="77777777" w:rsidTr="00F36CEE">
        <w:tc>
          <w:tcPr>
            <w:tcW w:w="9016" w:type="dxa"/>
            <w:shd w:val="clear" w:color="auto" w:fill="DEEAF6" w:themeFill="accent5" w:themeFillTint="33"/>
          </w:tcPr>
          <w:p w14:paraId="5FFECD30" w14:textId="77777777" w:rsidR="00590E4A" w:rsidRPr="009E42F3" w:rsidRDefault="00590E4A" w:rsidP="00F36CEE">
            <w:pPr>
              <w:spacing w:line="276" w:lineRule="auto"/>
              <w:rPr>
                <w:rStyle w:val="eop"/>
                <w:rFonts w:cstheme="minorHAnsi"/>
                <w:szCs w:val="24"/>
              </w:rPr>
            </w:pPr>
            <w:r w:rsidRPr="009E42F3">
              <w:rPr>
                <w:rStyle w:val="eop"/>
                <w:rFonts w:cstheme="minorHAnsi"/>
                <w:szCs w:val="24"/>
              </w:rPr>
              <w:t>The generated electricity by the two wind turbines (provided data):</w:t>
            </w:r>
            <w:r w:rsidRPr="009E42F3">
              <w:rPr>
                <w:rStyle w:val="normaltextrun"/>
                <w:rFonts w:cstheme="minorHAnsi"/>
                <w:szCs w:val="24"/>
              </w:rPr>
              <w:t xml:space="preserve"> 15.34 </w:t>
            </w:r>
            <w:proofErr w:type="spellStart"/>
            <w:r w:rsidRPr="009E42F3">
              <w:rPr>
                <w:rStyle w:val="normaltextrun"/>
                <w:rFonts w:cstheme="minorHAnsi"/>
                <w:szCs w:val="24"/>
              </w:rPr>
              <w:t>GWh</w:t>
            </w:r>
            <w:r w:rsidRPr="009E42F3">
              <w:rPr>
                <w:rStyle w:val="normaltextrun"/>
                <w:rFonts w:cstheme="minorHAnsi"/>
                <w:szCs w:val="24"/>
                <w:vertAlign w:val="subscript"/>
              </w:rPr>
              <w:t>e</w:t>
            </w:r>
            <w:proofErr w:type="spellEnd"/>
            <w:r w:rsidRPr="009E42F3">
              <w:rPr>
                <w:rStyle w:val="normaltextrun"/>
                <w:rFonts w:cstheme="minorHAnsi"/>
                <w:szCs w:val="24"/>
              </w:rPr>
              <w:t>/a.</w:t>
            </w:r>
          </w:p>
          <w:p w14:paraId="4D128C4B" w14:textId="77777777" w:rsidR="00590E4A" w:rsidRPr="009E42F3" w:rsidRDefault="00590E4A" w:rsidP="00F36CEE">
            <w:pPr>
              <w:spacing w:line="276" w:lineRule="auto"/>
              <w:rPr>
                <w:rStyle w:val="eop"/>
                <w:rFonts w:cstheme="minorHAnsi"/>
                <w:szCs w:val="24"/>
              </w:rPr>
            </w:pPr>
            <w:r w:rsidRPr="009E42F3">
              <w:rPr>
                <w:rStyle w:val="eop"/>
                <w:rFonts w:cstheme="minorHAnsi"/>
                <w:szCs w:val="24"/>
              </w:rPr>
              <w:t>Surplus electricity from the two wind turbines (provided data):</w:t>
            </w:r>
            <w:r w:rsidRPr="009E42F3">
              <w:rPr>
                <w:rStyle w:val="normaltextrun"/>
                <w:rFonts w:cstheme="minorHAnsi"/>
                <w:szCs w:val="24"/>
              </w:rPr>
              <w:t xml:space="preserve"> 1.96 </w:t>
            </w:r>
            <w:proofErr w:type="spellStart"/>
            <w:r w:rsidRPr="009E42F3">
              <w:rPr>
                <w:rStyle w:val="normaltextrun"/>
                <w:rFonts w:cstheme="minorHAnsi"/>
                <w:szCs w:val="24"/>
              </w:rPr>
              <w:t>GWh</w:t>
            </w:r>
            <w:r w:rsidRPr="009E42F3">
              <w:rPr>
                <w:rStyle w:val="normaltextrun"/>
                <w:rFonts w:cstheme="minorHAnsi"/>
                <w:szCs w:val="24"/>
                <w:vertAlign w:val="subscript"/>
              </w:rPr>
              <w:t>e</w:t>
            </w:r>
            <w:proofErr w:type="spellEnd"/>
            <w:r w:rsidRPr="009E42F3">
              <w:rPr>
                <w:rStyle w:val="normaltextrun"/>
                <w:rFonts w:cstheme="minorHAnsi"/>
                <w:szCs w:val="24"/>
              </w:rPr>
              <w:t>/a.</w:t>
            </w:r>
          </w:p>
          <w:p w14:paraId="5B9CFBA0" w14:textId="77777777" w:rsidR="00590E4A" w:rsidRPr="009E42F3" w:rsidRDefault="00590E4A" w:rsidP="00F36CEE">
            <w:pPr>
              <w:spacing w:line="276" w:lineRule="auto"/>
              <w:rPr>
                <w:rStyle w:val="eop"/>
                <w:rFonts w:cstheme="minorHAnsi"/>
                <w:szCs w:val="24"/>
              </w:rPr>
            </w:pPr>
            <w:r w:rsidRPr="009E42F3">
              <w:rPr>
                <w:rStyle w:val="eop"/>
                <w:rFonts w:cstheme="minorHAnsi"/>
                <w:szCs w:val="24"/>
              </w:rPr>
              <w:t>The percentage of surplus electricity to the total generated electricity:</w:t>
            </w:r>
          </w:p>
          <w:p w14:paraId="306E15EC" w14:textId="77777777" w:rsidR="00590E4A" w:rsidRPr="009E42F3" w:rsidRDefault="00590E4A" w:rsidP="00F36CEE">
            <w:pPr>
              <w:spacing w:line="276" w:lineRule="auto"/>
              <w:rPr>
                <w:rStyle w:val="eop"/>
                <w:rFonts w:cstheme="minorHAnsi"/>
                <w:szCs w:val="24"/>
              </w:rPr>
            </w:pPr>
            <w:r w:rsidRPr="009E42F3">
              <w:rPr>
                <w:rStyle w:val="eop"/>
                <w:rFonts w:cstheme="minorHAnsi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Style w:val="eop"/>
                      <w:rFonts w:ascii="Cambria Math" w:hAnsi="Cambria Math" w:cstheme="minorHAnsi"/>
                      <w:i/>
                      <w:szCs w:val="24"/>
                    </w:rPr>
                  </m:ctrlPr>
                </m:fPr>
                <m:num>
                  <m:r>
                    <w:rPr>
                      <w:rStyle w:val="eop"/>
                      <w:rFonts w:ascii="Cambria Math" w:hAnsi="Cambria Math" w:cstheme="minorHAnsi"/>
                      <w:szCs w:val="24"/>
                    </w:rPr>
                    <m:t>1.96</m:t>
                  </m:r>
                </m:num>
                <m:den>
                  <m:r>
                    <w:rPr>
                      <w:rStyle w:val="eop"/>
                      <w:rFonts w:ascii="Cambria Math" w:hAnsi="Cambria Math" w:cstheme="minorHAnsi"/>
                      <w:szCs w:val="24"/>
                    </w:rPr>
                    <m:t>15.34</m:t>
                  </m:r>
                </m:den>
              </m:f>
              <m:r>
                <w:rPr>
                  <w:rStyle w:val="eop"/>
                  <w:rFonts w:ascii="Cambria Math" w:hAnsi="Cambria Math" w:cstheme="minorHAnsi"/>
                  <w:szCs w:val="24"/>
                </w:rPr>
                <m:t>×100%=12.78%</m:t>
              </m:r>
            </m:oMath>
          </w:p>
          <w:p w14:paraId="0A4BCEB0" w14:textId="15A68027" w:rsidR="00590E4A" w:rsidRPr="009E42F3" w:rsidRDefault="00590E4A" w:rsidP="00F36CEE">
            <w:pPr>
              <w:spacing w:line="276" w:lineRule="auto"/>
              <w:rPr>
                <w:rStyle w:val="eop"/>
                <w:rFonts w:cstheme="minorHAnsi"/>
                <w:szCs w:val="24"/>
              </w:rPr>
            </w:pPr>
            <w:r w:rsidRPr="009E42F3">
              <w:rPr>
                <w:rStyle w:val="eop"/>
                <w:rFonts w:cstheme="minorHAnsi"/>
                <w:szCs w:val="24"/>
              </w:rPr>
              <w:t>H</w:t>
            </w:r>
            <w:r w:rsidRPr="009E42F3">
              <w:rPr>
                <w:rStyle w:val="eop"/>
                <w:rFonts w:cstheme="minorHAnsi"/>
                <w:szCs w:val="24"/>
                <w:vertAlign w:val="subscript"/>
              </w:rPr>
              <w:t>2</w:t>
            </w:r>
            <w:r w:rsidRPr="009E42F3">
              <w:rPr>
                <w:rStyle w:val="eop"/>
                <w:rFonts w:cstheme="minorHAnsi"/>
                <w:szCs w:val="24"/>
              </w:rPr>
              <w:t xml:space="preserve"> density is 0.0899 kg/Nm</w:t>
            </w:r>
            <w:r w:rsidRPr="009E42F3">
              <w:rPr>
                <w:rStyle w:val="eop"/>
                <w:rFonts w:cstheme="minorHAnsi"/>
                <w:szCs w:val="24"/>
                <w:vertAlign w:val="superscript"/>
              </w:rPr>
              <w:t>3</w:t>
            </w:r>
            <w:r w:rsidRPr="009E42F3">
              <w:rPr>
                <w:rStyle w:val="eop"/>
                <w:rFonts w:cstheme="minorHAnsi"/>
                <w:szCs w:val="24"/>
              </w:rPr>
              <w:t xml:space="preserve"> </w:t>
            </w:r>
            <w:r w:rsidRPr="009E42F3">
              <w:rPr>
                <w:rStyle w:val="eop"/>
                <w:rFonts w:cstheme="minorHAnsi"/>
              </w:rPr>
              <w:t>with</w:t>
            </w:r>
            <w:r w:rsidRPr="009E42F3">
              <w:rPr>
                <w:rStyle w:val="eop"/>
                <w:rFonts w:cstheme="minorHAnsi"/>
                <w:szCs w:val="24"/>
              </w:rPr>
              <w:t xml:space="preserve"> a lower</w:t>
            </w:r>
            <w:r w:rsidRPr="009E42F3">
              <w:rPr>
                <w:rStyle w:val="eop"/>
                <w:rFonts w:cstheme="minorHAnsi"/>
              </w:rPr>
              <w:t xml:space="preserve"> </w:t>
            </w:r>
            <w:r w:rsidRPr="009E42F3">
              <w:rPr>
                <w:rStyle w:val="eop"/>
                <w:rFonts w:cstheme="minorHAnsi"/>
                <w:szCs w:val="24"/>
              </w:rPr>
              <w:t>heating value of 33.33 kWh/kg and a lower energy density of 3.00 kWh/m</w:t>
            </w:r>
            <w:r w:rsidRPr="009E42F3">
              <w:rPr>
                <w:rStyle w:val="eop"/>
                <w:rFonts w:cstheme="minorHAnsi"/>
                <w:szCs w:val="24"/>
                <w:vertAlign w:val="superscript"/>
              </w:rPr>
              <w:t>3</w:t>
            </w:r>
            <w:r w:rsidRPr="009E42F3">
              <w:rPr>
                <w:rStyle w:val="eop"/>
                <w:rFonts w:cstheme="minorHAnsi"/>
                <w:szCs w:val="24"/>
              </w:rPr>
              <w:t xml:space="preserve"> </w:t>
            </w:r>
            <w:r w:rsidR="00131A4B" w:rsidRPr="00131A4B">
              <w:rPr>
                <w:rStyle w:val="normaltextrun"/>
                <w:rFonts w:cstheme="minorHAnsi"/>
                <w:noProof/>
                <w:szCs w:val="24"/>
              </w:rPr>
              <w:t>[1]</w:t>
            </w:r>
            <w:r w:rsidRPr="009E42F3">
              <w:rPr>
                <w:rStyle w:val="eop"/>
                <w:rFonts w:cstheme="minorHAnsi"/>
                <w:szCs w:val="24"/>
              </w:rPr>
              <w:t xml:space="preserve">. </w:t>
            </w:r>
          </w:p>
          <w:p w14:paraId="1944E226" w14:textId="157EF8FA" w:rsidR="00590E4A" w:rsidRPr="009E42F3" w:rsidRDefault="00590E4A" w:rsidP="00F36CEE">
            <w:pPr>
              <w:spacing w:line="276" w:lineRule="auto"/>
              <w:rPr>
                <w:rStyle w:val="eop"/>
                <w:rFonts w:cstheme="minorHAnsi"/>
                <w:szCs w:val="24"/>
              </w:rPr>
            </w:pPr>
            <w:r w:rsidRPr="009E42F3">
              <w:rPr>
                <w:rStyle w:val="eop"/>
                <w:rFonts w:cstheme="minorHAnsi"/>
                <w:szCs w:val="24"/>
              </w:rPr>
              <w:t xml:space="preserve">Assuming </w:t>
            </w:r>
            <w:r w:rsidRPr="009E42F3">
              <w:rPr>
                <w:rStyle w:val="normaltextrun"/>
                <w:rFonts w:cstheme="minorHAnsi"/>
                <w:szCs w:val="24"/>
              </w:rPr>
              <w:t>an electrolyser w</w:t>
            </w:r>
            <w:r w:rsidRPr="009E42F3">
              <w:rPr>
                <w:rStyle w:val="normaltextrun"/>
                <w:rFonts w:cstheme="minorHAnsi"/>
              </w:rPr>
              <w:t>ith</w:t>
            </w:r>
            <w:r w:rsidRPr="009E42F3">
              <w:rPr>
                <w:rStyle w:val="normaltextrun"/>
                <w:rFonts w:cstheme="minorHAnsi"/>
                <w:szCs w:val="24"/>
              </w:rPr>
              <w:t xml:space="preserve"> a system efficiency of 6</w:t>
            </w:r>
            <w:r w:rsidRPr="009E42F3">
              <w:rPr>
                <w:rStyle w:val="normaltextrun"/>
                <w:rFonts w:cstheme="minorHAnsi"/>
              </w:rPr>
              <w:t>0</w:t>
            </w:r>
            <w:r w:rsidRPr="009E42F3">
              <w:rPr>
                <w:rStyle w:val="normaltextrun"/>
                <w:rFonts w:cstheme="minorHAnsi"/>
                <w:szCs w:val="24"/>
              </w:rPr>
              <w:t xml:space="preserve">% </w:t>
            </w:r>
            <w:r w:rsidRPr="009E42F3">
              <w:rPr>
                <w:rStyle w:val="normaltextrun"/>
                <w:rFonts w:cstheme="minorHAnsi"/>
                <w:vertAlign w:val="subscript"/>
              </w:rPr>
              <w:t>LHV</w:t>
            </w:r>
            <w:r w:rsidRPr="009E42F3">
              <w:rPr>
                <w:rStyle w:val="normaltextrun"/>
                <w:rFonts w:cstheme="minorHAnsi"/>
                <w:szCs w:val="24"/>
              </w:rPr>
              <w:t xml:space="preserve"> and an energy consumption of 5.00 kWh</w:t>
            </w:r>
            <w:r w:rsidRPr="009E42F3">
              <w:rPr>
                <w:rStyle w:val="normaltextrun"/>
                <w:rFonts w:cstheme="minorHAnsi"/>
                <w:szCs w:val="24"/>
                <w:vertAlign w:val="subscript"/>
              </w:rPr>
              <w:t>e</w:t>
            </w:r>
            <w:r w:rsidRPr="009E42F3">
              <w:rPr>
                <w:rStyle w:val="normaltextrun"/>
                <w:rFonts w:cstheme="minorHAnsi"/>
                <w:szCs w:val="24"/>
              </w:rPr>
              <w:t>/m</w:t>
            </w:r>
            <w:r w:rsidRPr="009E42F3">
              <w:rPr>
                <w:rStyle w:val="normaltextrun"/>
                <w:rFonts w:cstheme="minorHAnsi"/>
                <w:szCs w:val="24"/>
                <w:vertAlign w:val="superscript"/>
              </w:rPr>
              <w:t>3</w:t>
            </w:r>
            <w:r w:rsidRPr="009E42F3">
              <w:rPr>
                <w:rStyle w:val="normaltextrun"/>
                <w:rFonts w:cstheme="minorHAnsi"/>
                <w:szCs w:val="24"/>
              </w:rPr>
              <w:t xml:space="preserve"> H</w:t>
            </w:r>
            <w:r w:rsidRPr="009E42F3">
              <w:rPr>
                <w:rStyle w:val="normaltextrun"/>
                <w:rFonts w:cstheme="minorHAnsi"/>
                <w:szCs w:val="24"/>
                <w:vertAlign w:val="subscript"/>
              </w:rPr>
              <w:t>2</w:t>
            </w:r>
            <w:r w:rsidRPr="009E42F3">
              <w:rPr>
                <w:rStyle w:val="normaltextrun"/>
                <w:rFonts w:cstheme="minorHAnsi"/>
                <w:szCs w:val="24"/>
              </w:rPr>
              <w:t xml:space="preserve"> </w:t>
            </w:r>
            <w:r w:rsidR="00131A4B" w:rsidRPr="00131A4B">
              <w:rPr>
                <w:rStyle w:val="normaltextrun"/>
                <w:rFonts w:cstheme="minorHAnsi"/>
                <w:noProof/>
                <w:szCs w:val="24"/>
              </w:rPr>
              <w:t>[2]</w:t>
            </w:r>
            <w:r w:rsidRPr="009E42F3">
              <w:rPr>
                <w:rStyle w:val="normaltextrun"/>
                <w:rFonts w:cstheme="minorHAnsi"/>
                <w:szCs w:val="24"/>
              </w:rPr>
              <w:t>.</w:t>
            </w:r>
          </w:p>
          <w:p w14:paraId="02A485BA" w14:textId="77777777" w:rsidR="00590E4A" w:rsidRPr="009E42F3" w:rsidRDefault="00590E4A" w:rsidP="00F36CEE">
            <w:pPr>
              <w:spacing w:line="276" w:lineRule="auto"/>
              <w:rPr>
                <w:rStyle w:val="eop"/>
                <w:rFonts w:cstheme="minorHAnsi"/>
                <w:szCs w:val="24"/>
              </w:rPr>
            </w:pPr>
            <w:r w:rsidRPr="009E42F3">
              <w:rPr>
                <w:rStyle w:val="eop"/>
                <w:rFonts w:cstheme="minorHAnsi"/>
                <w:szCs w:val="24"/>
              </w:rPr>
              <w:t>The maximum H</w:t>
            </w:r>
            <w:r w:rsidRPr="009E42F3">
              <w:rPr>
                <w:rStyle w:val="eop"/>
                <w:rFonts w:cstheme="minorHAnsi"/>
                <w:szCs w:val="24"/>
                <w:vertAlign w:val="subscript"/>
              </w:rPr>
              <w:t>2</w:t>
            </w:r>
            <w:r w:rsidRPr="009E42F3">
              <w:rPr>
                <w:rStyle w:val="eop"/>
                <w:rFonts w:cstheme="minorHAnsi"/>
                <w:szCs w:val="24"/>
              </w:rPr>
              <w:t xml:space="preserve"> production from the curtailed electricity would be (if all surplus electricity is used):</w:t>
            </w:r>
          </w:p>
          <w:p w14:paraId="7CAAF3B4" w14:textId="77777777" w:rsidR="00590E4A" w:rsidRPr="009E42F3" w:rsidRDefault="00815CD7" w:rsidP="00F36CEE">
            <w:pPr>
              <w:spacing w:line="276" w:lineRule="auto"/>
              <w:rPr>
                <w:rStyle w:val="normaltextrun"/>
                <w:rFonts w:cstheme="minorHAnsi"/>
                <w:szCs w:val="24"/>
              </w:rPr>
            </w:pPr>
            <m:oMath>
              <m:f>
                <m:fPr>
                  <m:ctrlPr>
                    <w:rPr>
                      <w:rStyle w:val="eop"/>
                      <w:rFonts w:ascii="Cambria Math" w:hAnsi="Cambria Math" w:cstheme="minorHAnsi"/>
                      <w:i/>
                      <w:szCs w:val="24"/>
                    </w:rPr>
                  </m:ctrlPr>
                </m:fPr>
                <m:num>
                  <m:r>
                    <w:rPr>
                      <w:rStyle w:val="eop"/>
                      <w:rFonts w:ascii="Cambria Math" w:hAnsi="Cambria Math" w:cstheme="minorHAnsi"/>
                      <w:szCs w:val="24"/>
                    </w:rPr>
                    <m:t>1.96</m:t>
                  </m:r>
                  <m:f>
                    <m:fPr>
                      <m:ctrlPr>
                        <w:rPr>
                          <w:rStyle w:val="normaltextrun"/>
                          <w:rFonts w:ascii="Cambria Math" w:hAnsi="Cambria Math" w:cstheme="minorHAnsi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Style w:val="normaltextrun"/>
                          <w:rFonts w:ascii="Cambria Math" w:hAnsi="Cambria Math" w:cstheme="minorHAnsi"/>
                          <w:szCs w:val="24"/>
                        </w:rPr>
                        <m:t>G</m:t>
                      </m:r>
                      <m:r>
                        <w:rPr>
                          <w:rStyle w:val="normaltextrun"/>
                          <w:rFonts w:ascii="Cambria Math" w:hAnsi="Cambria Math"/>
                          <w:szCs w:val="24"/>
                        </w:rPr>
                        <m:t>Wh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Style w:val="normaltextrun"/>
                          <w:rFonts w:ascii="Cambria Math" w:hAnsi="Cambria Math" w:cstheme="minorHAnsi"/>
                          <w:szCs w:val="24"/>
                        </w:rPr>
                        <m:t>a</m:t>
                      </m:r>
                    </m:den>
                  </m:f>
                </m:num>
                <m:den>
                  <m:r>
                    <w:rPr>
                      <w:rStyle w:val="eop"/>
                      <w:rFonts w:ascii="Cambria Math" w:hAnsi="Cambria Math" w:cstheme="minorHAnsi"/>
                      <w:szCs w:val="24"/>
                    </w:rPr>
                    <m:t>5</m:t>
                  </m:r>
                  <m:r>
                    <w:rPr>
                      <w:rStyle w:val="eop"/>
                      <w:rFonts w:ascii="Cambria Math" w:hAnsi="Cambria Math" w:cstheme="minorHAnsi"/>
                    </w:rPr>
                    <m:t>.0</m:t>
                  </m:r>
                  <m:f>
                    <m:fPr>
                      <m:ctrlPr>
                        <w:rPr>
                          <w:rStyle w:val="normaltextrun"/>
                          <w:rFonts w:ascii="Cambria Math" w:hAnsi="Cambria Math" w:cstheme="minorHAnsi"/>
                          <w:szCs w:val="24"/>
                        </w:rPr>
                      </m:ctrlPr>
                    </m:fPr>
                    <m:num>
                      <m:r>
                        <w:rPr>
                          <w:rStyle w:val="normaltextrun"/>
                          <w:rFonts w:ascii="Cambria Math" w:hAnsi="Cambria Math" w:cstheme="minorHAnsi"/>
                          <w:szCs w:val="24"/>
                        </w:rPr>
                        <m:t>k</m:t>
                      </m:r>
                      <m:r>
                        <w:rPr>
                          <w:rStyle w:val="normaltextrun"/>
                          <w:rFonts w:ascii="Cambria Math" w:hAnsi="Cambria Math"/>
                          <w:szCs w:val="24"/>
                        </w:rPr>
                        <m:t>Wh</m:t>
                      </m:r>
                      <m:ctrlPr>
                        <w:rPr>
                          <w:rStyle w:val="eop"/>
                          <w:rFonts w:ascii="Cambria Math" w:hAnsi="Cambria Math" w:cstheme="minorHAnsi"/>
                          <w:i/>
                          <w:szCs w:val="24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Style w:val="normaltextrun"/>
                              <w:rFonts w:ascii="Cambria Math" w:hAnsi="Cambria Math" w:cstheme="minorHAnsi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Style w:val="normaltextrun"/>
                              <w:rFonts w:ascii="Cambria Math" w:hAnsi="Cambria Math" w:cstheme="minorHAnsi"/>
                              <w:szCs w:val="24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Style w:val="normaltextrun"/>
                              <w:rFonts w:ascii="Cambria Math" w:hAnsi="Cambria Math" w:cstheme="minorHAnsi"/>
                              <w:szCs w:val="24"/>
                            </w:rPr>
                            <m:t>3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2</m:t>
                          </m:r>
                        </m:sub>
                      </m:sSub>
                    </m:den>
                  </m:f>
                </m:den>
              </m:f>
              <m:r>
                <w:rPr>
                  <w:rStyle w:val="eop"/>
                  <w:rFonts w:ascii="Cambria Math" w:hAnsi="Cambria Math" w:cstheme="minorHAnsi"/>
                  <w:szCs w:val="24"/>
                </w:rPr>
                <m:t>=3</m:t>
              </m:r>
              <m:r>
                <w:rPr>
                  <w:rStyle w:val="eop"/>
                  <w:rFonts w:ascii="Cambria Math" w:hAnsi="Cambria Math"/>
                  <w:szCs w:val="24"/>
                </w:rPr>
                <m:t>92,000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theme="minorHAnsi"/>
                          <w:sz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Style w:val="normaltextrun"/>
                  <w:rFonts w:ascii="Cambria Math" w:hAnsi="Cambria Math"/>
                </w:rPr>
                <m:t xml:space="preserve"> or 35</m:t>
              </m:r>
              <m:r>
                <w:rPr>
                  <w:rStyle w:val="eop"/>
                  <w:rFonts w:ascii="Cambria Math" w:hAnsi="Cambria Math"/>
                  <w:szCs w:val="24"/>
                </w:rPr>
                <m:t>,200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kgH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Style w:val="normaltextrun"/>
                  <w:rFonts w:ascii="Cambria Math" w:hAnsi="Cambria Math"/>
                </w:rPr>
                <m:t xml:space="preserve"> </m:t>
              </m:r>
            </m:oMath>
            <w:r w:rsidR="00590E4A" w:rsidRPr="009E42F3">
              <w:rPr>
                <w:rStyle w:val="normaltextrun"/>
                <w:rFonts w:cstheme="minorHAnsi"/>
                <w:szCs w:val="24"/>
              </w:rPr>
              <w:t xml:space="preserve"> </w:t>
            </w:r>
          </w:p>
        </w:tc>
      </w:tr>
    </w:tbl>
    <w:p w14:paraId="7B5B7E7D" w14:textId="77777777" w:rsidR="00590E4A" w:rsidRPr="00590E4A" w:rsidRDefault="00590E4A" w:rsidP="00590E4A">
      <w:bookmarkStart w:id="1" w:name="_Ref97631189"/>
      <w:r>
        <w:br w:type="page"/>
      </w:r>
    </w:p>
    <w:p w14:paraId="02510284" w14:textId="06847172" w:rsidR="00590E4A" w:rsidRPr="009E42F3" w:rsidRDefault="00590E4A" w:rsidP="00590E4A">
      <w:pPr>
        <w:pStyle w:val="Caption"/>
        <w:spacing w:line="276" w:lineRule="auto"/>
        <w:outlineLvl w:val="2"/>
        <w:rPr>
          <w:rFonts w:cstheme="minorHAnsi"/>
          <w:b/>
          <w:bCs/>
          <w:szCs w:val="24"/>
        </w:rPr>
      </w:pPr>
      <w:r w:rsidRPr="009E42F3">
        <w:lastRenderedPageBreak/>
        <w:t xml:space="preserve">Box </w:t>
      </w:r>
      <w:r>
        <w:t>S</w:t>
      </w:r>
      <w:r w:rsidR="0017734B">
        <w:rPr>
          <w:noProof/>
        </w:rPr>
        <w:t>2</w:t>
      </w:r>
      <w:bookmarkEnd w:id="1"/>
      <w:r w:rsidRPr="009E42F3">
        <w:t xml:space="preserve">: </w:t>
      </w:r>
      <w:r w:rsidRPr="009E42F3">
        <w:rPr>
          <w:rStyle w:val="normaltextrun"/>
          <w:rFonts w:cstheme="minorHAnsi"/>
          <w:bCs/>
          <w:szCs w:val="24"/>
        </w:rPr>
        <w:t>Hydrogen potential for fuelling buses and commuter ferries at the industrial site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016"/>
      </w:tblGrid>
      <w:tr w:rsidR="00590E4A" w:rsidRPr="009E42F3" w14:paraId="1CC6F23D" w14:textId="77777777" w:rsidTr="00F36CEE">
        <w:tc>
          <w:tcPr>
            <w:tcW w:w="9016" w:type="dxa"/>
            <w:shd w:val="clear" w:color="auto" w:fill="DEEAF6" w:themeFill="accent5" w:themeFillTint="33"/>
          </w:tcPr>
          <w:p w14:paraId="78DA210C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b/>
                <w:color w:val="000000" w:themeColor="text1"/>
                <w:szCs w:val="24"/>
                <w:u w:val="single"/>
              </w:rPr>
            </w:pPr>
            <w:r w:rsidRPr="009E42F3">
              <w:rPr>
                <w:rFonts w:cstheme="minorHAnsi"/>
                <w:b/>
                <w:color w:val="000000" w:themeColor="text1"/>
                <w:szCs w:val="24"/>
                <w:u w:val="single"/>
              </w:rPr>
              <w:t>Hydrogen bus</w:t>
            </w:r>
          </w:p>
          <w:p w14:paraId="6332B1CF" w14:textId="3175B24A" w:rsidR="00590E4A" w:rsidRPr="009E42F3" w:rsidRDefault="00590E4A" w:rsidP="00F36CEE">
            <w:pPr>
              <w:spacing w:line="276" w:lineRule="auto"/>
              <w:rPr>
                <w:rFonts w:cstheme="minorHAnsi"/>
              </w:rPr>
            </w:pPr>
            <w:r w:rsidRPr="009E42F3">
              <w:rPr>
                <w:rFonts w:cstheme="minorHAnsi"/>
              </w:rPr>
              <w:t>Assuming the hydrogen fuel cell bus has an energy consumption of 2.11 kWh/km</w:t>
            </w:r>
            <w:r w:rsidRPr="009E42F3">
              <w:t xml:space="preserve"> </w:t>
            </w:r>
            <w:r w:rsidR="00131A4B" w:rsidRPr="00131A4B">
              <w:rPr>
                <w:noProof/>
              </w:rPr>
              <w:t>[3]</w:t>
            </w:r>
            <w:r w:rsidRPr="009E42F3">
              <w:t xml:space="preserve"> and</w:t>
            </w:r>
            <w:r w:rsidRPr="009E42F3">
              <w:rPr>
                <w:rFonts w:cstheme="minorHAnsi"/>
              </w:rPr>
              <w:t xml:space="preserve"> based on a range of 450 km, the hydrogen capacity of the bus can be calculated </w:t>
            </w:r>
            <w:r w:rsidRPr="009E42F3">
              <w:t>as follows</w:t>
            </w:r>
            <w:r w:rsidRPr="009E42F3">
              <w:rPr>
                <w:rFonts w:cstheme="minorHAnsi"/>
              </w:rPr>
              <w:t>:</w:t>
            </w:r>
          </w:p>
          <w:p w14:paraId="2ADC4B0F" w14:textId="77777777" w:rsidR="00590E4A" w:rsidRPr="009E42F3" w:rsidRDefault="00590E4A" w:rsidP="00F36CEE">
            <w:pPr>
              <w:spacing w:line="276" w:lineRule="auto"/>
              <w:rPr>
                <w:rFonts w:cstheme="minorHAnsi"/>
              </w:rPr>
            </w:pPr>
            <w:r w:rsidRPr="009E42F3">
              <w:rPr>
                <w:rFonts w:cstheme="minorHAnsi"/>
              </w:rPr>
              <w:t>Range = 450 km</w:t>
            </w:r>
          </w:p>
          <w:p w14:paraId="603857C3" w14:textId="77777777" w:rsidR="00590E4A" w:rsidRPr="009E42F3" w:rsidRDefault="00590E4A" w:rsidP="00F36CEE">
            <w:pPr>
              <w:spacing w:line="276" w:lineRule="auto"/>
              <w:rPr>
                <w:rFonts w:cstheme="minorHAnsi"/>
              </w:rPr>
            </w:pPr>
            <w:r w:rsidRPr="009E42F3">
              <w:rPr>
                <w:rFonts w:cstheme="minorHAnsi"/>
              </w:rPr>
              <w:t>Energy consumption = 2.11 kWh/km</w:t>
            </w:r>
          </w:p>
          <w:p w14:paraId="6C8BC175" w14:textId="77777777" w:rsidR="00590E4A" w:rsidRPr="009E42F3" w:rsidRDefault="00590E4A" w:rsidP="00F36CEE">
            <w:pPr>
              <w:spacing w:line="276" w:lineRule="auto"/>
              <w:rPr>
                <w:rFonts w:cstheme="minorHAnsi"/>
              </w:rPr>
            </w:pPr>
            <w:r w:rsidRPr="009E42F3">
              <w:rPr>
                <w:rFonts w:cstheme="minorHAnsi"/>
              </w:rPr>
              <w:t>Hydrogen capacity = (450 km × 2.11 kWh/km) × = 950 kWh</w:t>
            </w:r>
          </w:p>
          <w:p w14:paraId="48899BBE" w14:textId="77777777" w:rsidR="00590E4A" w:rsidRPr="009E42F3" w:rsidRDefault="00590E4A" w:rsidP="00F36CEE">
            <w:pPr>
              <w:spacing w:line="276" w:lineRule="auto"/>
              <w:rPr>
                <w:rFonts w:cstheme="minorHAnsi"/>
              </w:rPr>
            </w:pPr>
            <w:r w:rsidRPr="009E42F3">
              <w:rPr>
                <w:rFonts w:cstheme="minorHAnsi"/>
              </w:rPr>
              <w:t xml:space="preserve">LHV of hydrogen = 33.3 kWh/kg </w:t>
            </w:r>
          </w:p>
          <w:p w14:paraId="622893C6" w14:textId="77777777" w:rsidR="00590E4A" w:rsidRPr="009E42F3" w:rsidRDefault="00590E4A" w:rsidP="00F36CEE">
            <w:pPr>
              <w:spacing w:line="276" w:lineRule="auto"/>
              <w:rPr>
                <w:rFonts w:cstheme="minorHAnsi"/>
              </w:rPr>
            </w:pPr>
            <w:r w:rsidRPr="009E42F3">
              <w:rPr>
                <w:rFonts w:cstheme="minorHAnsi"/>
              </w:rPr>
              <w:t xml:space="preserve">Mass of hydrogen </w:t>
            </w:r>
            <w:r w:rsidRPr="009E42F3">
              <w:t>required</w:t>
            </w:r>
            <w:r w:rsidRPr="009E42F3">
              <w:rPr>
                <w:rFonts w:cstheme="minorHAnsi"/>
              </w:rPr>
              <w:t xml:space="preserve"> = 950 kWh ÷ 33.3 kWh/kg = 28.49 kg</w:t>
            </w:r>
          </w:p>
          <w:p w14:paraId="49BA0545" w14:textId="2EDE3141" w:rsidR="00590E4A" w:rsidRPr="009E42F3" w:rsidRDefault="00590E4A" w:rsidP="00F36CEE">
            <w:pPr>
              <w:spacing w:line="276" w:lineRule="auto"/>
              <w:rPr>
                <w:rFonts w:cstheme="minorHAnsi"/>
              </w:rPr>
            </w:pPr>
            <w:r w:rsidRPr="009E42F3">
              <w:rPr>
                <w:rFonts w:cstheme="minorHAnsi"/>
              </w:rPr>
              <w:t xml:space="preserve">The average daily travel distance for a bus in Dublin, Ireland is calculated as 150 km/bus/day based on the data from Central Statistics Office (CSO) on the Public transport </w:t>
            </w:r>
            <w:r w:rsidR="00131A4B" w:rsidRPr="00131A4B">
              <w:rPr>
                <w:rStyle w:val="normaltextrun"/>
                <w:rFonts w:cstheme="minorHAnsi"/>
                <w:noProof/>
                <w:szCs w:val="24"/>
              </w:rPr>
              <w:t>[4]</w:t>
            </w:r>
            <w:r w:rsidRPr="009E42F3">
              <w:rPr>
                <w:rFonts w:cstheme="minorHAnsi"/>
              </w:rPr>
              <w:t xml:space="preserve">. </w:t>
            </w:r>
          </w:p>
          <w:p w14:paraId="006908F4" w14:textId="77777777" w:rsidR="00590E4A" w:rsidRPr="009E42F3" w:rsidRDefault="00590E4A" w:rsidP="00F36CEE">
            <w:pPr>
              <w:spacing w:line="276" w:lineRule="auto"/>
              <w:rPr>
                <w:rFonts w:cstheme="minorHAnsi"/>
              </w:rPr>
            </w:pPr>
            <w:r w:rsidRPr="009E42F3">
              <w:rPr>
                <w:rFonts w:cstheme="minorHAnsi"/>
              </w:rPr>
              <w:t>Number of days between refuelling: 450 km ÷ 150 km/day = 3 days</w:t>
            </w:r>
          </w:p>
          <w:p w14:paraId="588926CC" w14:textId="77777777" w:rsidR="00590E4A" w:rsidRPr="009E42F3" w:rsidRDefault="00590E4A" w:rsidP="00F36CEE">
            <w:pPr>
              <w:spacing w:line="276" w:lineRule="auto"/>
              <w:rPr>
                <w:rFonts w:cstheme="minorHAnsi"/>
              </w:rPr>
            </w:pPr>
            <w:r w:rsidRPr="009E42F3">
              <w:rPr>
                <w:rFonts w:cstheme="minorHAnsi"/>
              </w:rPr>
              <w:t xml:space="preserve">Therefore, the number of buses that can be fuelled per year from the hydrogen produced at the industrial site: </w:t>
            </w:r>
          </w:p>
          <w:p w14:paraId="20A235C2" w14:textId="77777777" w:rsidR="00590E4A" w:rsidRPr="009E42F3" w:rsidRDefault="00815CD7" w:rsidP="00F36CEE">
            <w:pPr>
              <w:spacing w:line="276" w:lineRule="auto"/>
              <w:rPr>
                <w:rFonts w:cstheme="minorHAnsi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17,100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</w:rPr>
                          <m:t>kg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inorHAnsi"/>
                          </w:rPr>
                          <m:t>year</m:t>
                        </m:r>
                      </m:den>
                    </m:f>
                  </m:num>
                  <m:den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HAnsi"/>
                              </w:rPr>
                              <m:t>365 days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HAnsi"/>
                              </w:rPr>
                              <m:t>3 days</m:t>
                            </m:r>
                          </m:den>
                        </m:f>
                      </m:e>
                    </m:d>
                    <m:r>
                      <w:rPr>
                        <w:rFonts w:ascii="Cambria Math" w:hAnsi="Cambria Math" w:cstheme="minorHAnsi"/>
                      </w:rPr>
                      <m:t>×28.49 kg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 w:cstheme="minorHAnsi"/>
                  </w:rPr>
                  <m:t>=4.9 buses</m:t>
                </m:r>
              </m:oMath>
            </m:oMathPara>
          </w:p>
          <w:p w14:paraId="09F50695" w14:textId="77777777" w:rsidR="00590E4A" w:rsidRPr="009E42F3" w:rsidRDefault="00590E4A" w:rsidP="00F36CEE">
            <w:pPr>
              <w:spacing w:line="276" w:lineRule="auto"/>
              <w:rPr>
                <w:rFonts w:cstheme="minorHAnsi"/>
              </w:rPr>
            </w:pPr>
          </w:p>
          <w:p w14:paraId="180A30F6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b/>
                <w:color w:val="000000" w:themeColor="text1"/>
                <w:szCs w:val="24"/>
                <w:u w:val="single"/>
              </w:rPr>
            </w:pPr>
            <w:r w:rsidRPr="009E42F3">
              <w:rPr>
                <w:rFonts w:cstheme="minorHAnsi"/>
                <w:b/>
                <w:color w:val="000000" w:themeColor="text1"/>
                <w:szCs w:val="24"/>
                <w:u w:val="single"/>
              </w:rPr>
              <w:t>Hydrogen ferry</w:t>
            </w:r>
          </w:p>
          <w:p w14:paraId="5A0514FF" w14:textId="7B8F1116" w:rsidR="00590E4A" w:rsidRPr="009E42F3" w:rsidRDefault="00590E4A" w:rsidP="00F36CEE">
            <w:pPr>
              <w:spacing w:line="276" w:lineRule="auto"/>
              <w:rPr>
                <w:rFonts w:cstheme="minorHAnsi"/>
                <w:color w:val="000000" w:themeColor="text1"/>
                <w:szCs w:val="24"/>
              </w:rPr>
            </w:pPr>
            <w:r w:rsidRPr="009E42F3">
              <w:rPr>
                <w:rFonts w:cstheme="minorHAnsi"/>
                <w:color w:val="000000" w:themeColor="text1"/>
                <w:szCs w:val="24"/>
              </w:rPr>
              <w:t>A travel distance of 112 km/ferry/day is assumed (equal to 4 round trips per day between the harbour and Cork City). A ferry fuelled by liquid hydrogen has an estimated fuel capacity of 209</w:t>
            </w:r>
            <w:r w:rsidRPr="009E42F3">
              <w:t>0</w:t>
            </w:r>
            <w:r w:rsidRPr="009E42F3">
              <w:rPr>
                <w:rFonts w:cstheme="minorHAnsi"/>
                <w:color w:val="000000" w:themeColor="text1"/>
                <w:szCs w:val="24"/>
              </w:rPr>
              <w:t xml:space="preserve"> kg H</w:t>
            </w:r>
            <w:r w:rsidRPr="009E42F3">
              <w:rPr>
                <w:rFonts w:cstheme="minorHAnsi"/>
                <w:color w:val="000000" w:themeColor="text1"/>
                <w:szCs w:val="24"/>
                <w:vertAlign w:val="subscript"/>
              </w:rPr>
              <w:t xml:space="preserve">2 </w:t>
            </w:r>
            <w:r w:rsidRPr="009E42F3">
              <w:rPr>
                <w:rFonts w:cstheme="minorHAnsi"/>
                <w:color w:val="000000" w:themeColor="text1"/>
                <w:szCs w:val="24"/>
              </w:rPr>
              <w:t>and a range of 673 km based on the specifications and route information used for the Zalophus (</w:t>
            </w:r>
            <w:r w:rsidRPr="009E42F3">
              <w:rPr>
                <w:rFonts w:cstheme="minorHAnsi"/>
              </w:rPr>
              <w:t>a passenger f</w:t>
            </w:r>
            <w:r w:rsidRPr="009E42F3">
              <w:t>erry with an estimated 84 passenger capacity)</w:t>
            </w:r>
            <w:r w:rsidRPr="009E42F3">
              <w:rPr>
                <w:rFonts w:cstheme="minorHAnsi"/>
              </w:rPr>
              <w:t xml:space="preserve"> in the San Francisco Bay </w:t>
            </w:r>
            <w:r w:rsidR="00131A4B" w:rsidRPr="00131A4B">
              <w:rPr>
                <w:rStyle w:val="normaltextrun"/>
                <w:rFonts w:cstheme="minorHAnsi"/>
                <w:noProof/>
                <w:szCs w:val="24"/>
              </w:rPr>
              <w:t>[5]</w:t>
            </w:r>
            <w:r w:rsidRPr="009E42F3">
              <w:rPr>
                <w:rFonts w:cstheme="minorHAnsi"/>
                <w:color w:val="000000" w:themeColor="text1"/>
                <w:szCs w:val="24"/>
              </w:rPr>
              <w:t xml:space="preserve">. The fuel efficiency is equivalent </w:t>
            </w:r>
            <w:r w:rsidRPr="009E42F3">
              <w:rPr>
                <w:rFonts w:cstheme="minorHAnsi"/>
                <w:color w:val="000000" w:themeColor="text1"/>
                <w:szCs w:val="24"/>
                <w:shd w:val="clear" w:color="auto" w:fill="DEEAF6" w:themeFill="accent5" w:themeFillTint="33"/>
              </w:rPr>
              <w:t>to 0.32 km/kg H</w:t>
            </w:r>
            <w:r w:rsidRPr="009E42F3">
              <w:rPr>
                <w:rFonts w:cstheme="minorHAnsi"/>
                <w:color w:val="000000" w:themeColor="text1"/>
                <w:szCs w:val="24"/>
                <w:shd w:val="clear" w:color="auto" w:fill="DEEAF6" w:themeFill="accent5" w:themeFillTint="33"/>
                <w:vertAlign w:val="subscript"/>
              </w:rPr>
              <w:t>2</w:t>
            </w:r>
            <w:r w:rsidRPr="009E42F3">
              <w:rPr>
                <w:rFonts w:cstheme="minorHAnsi"/>
                <w:color w:val="000000" w:themeColor="text1"/>
                <w:szCs w:val="24"/>
                <w:shd w:val="clear" w:color="auto" w:fill="DEEAF6" w:themeFill="accent5" w:themeFillTint="33"/>
              </w:rPr>
              <w:t xml:space="preserve"> or 0.0097 km/kWh or 0.0023 km/MJ</w:t>
            </w:r>
            <w:r w:rsidRPr="009E42F3">
              <w:rPr>
                <w:rFonts w:cstheme="minorHAnsi"/>
                <w:color w:val="000000" w:themeColor="text1"/>
                <w:szCs w:val="24"/>
              </w:rPr>
              <w:t>.</w:t>
            </w:r>
          </w:p>
          <w:p w14:paraId="10036D5B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color w:val="000000" w:themeColor="text1"/>
                <w:szCs w:val="24"/>
              </w:rPr>
            </w:pPr>
            <w:r w:rsidRPr="009E42F3">
              <w:rPr>
                <w:rFonts w:cstheme="minorHAnsi"/>
                <w:color w:val="000000" w:themeColor="text1"/>
                <w:szCs w:val="24"/>
              </w:rPr>
              <w:t>The number of r</w:t>
            </w:r>
            <w:r w:rsidRPr="009E42F3">
              <w:t>ound trips</w:t>
            </w:r>
            <w:r w:rsidRPr="009E42F3">
              <w:rPr>
                <w:rFonts w:cstheme="minorHAnsi"/>
                <w:color w:val="000000" w:themeColor="text1"/>
                <w:szCs w:val="24"/>
              </w:rPr>
              <w:t xml:space="preserve"> each ferry can run using each tank of fuel:</w:t>
            </w:r>
          </w:p>
          <w:p w14:paraId="6E86F30E" w14:textId="77777777" w:rsidR="00590E4A" w:rsidRPr="009E42F3" w:rsidRDefault="00815CD7" w:rsidP="00F36CEE">
            <w:pPr>
              <w:spacing w:line="276" w:lineRule="auto"/>
              <w:rPr>
                <w:rFonts w:cstheme="minorHAnsi"/>
                <w:color w:val="000000" w:themeColor="text1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000000" w:themeColor="text1"/>
                        <w:szCs w:val="24"/>
                      </w:rPr>
                      <m:t>672.3 km</m:t>
                    </m:r>
                  </m:num>
                  <m:den>
                    <m:r>
                      <w:rPr>
                        <w:rFonts w:ascii="Cambria Math" w:hAnsi="Cambria Math" w:cstheme="minorHAnsi"/>
                        <w:color w:val="000000" w:themeColor="text1"/>
                        <w:szCs w:val="24"/>
                      </w:rPr>
                      <m:t>28 km</m:t>
                    </m:r>
                  </m:den>
                </m:f>
                <m:r>
                  <w:rPr>
                    <w:rFonts w:ascii="Cambria Math" w:hAnsi="Cambria Math" w:cstheme="minorHAnsi"/>
                    <w:color w:val="000000" w:themeColor="text1"/>
                    <w:szCs w:val="24"/>
                  </w:rPr>
                  <m:t>=2</m:t>
                </m:r>
                <m:r>
                  <w:rPr>
                    <w:rFonts w:ascii="Cambria Math" w:hAnsi="Cambria Math"/>
                  </w:rPr>
                  <m:t>4</m:t>
                </m:r>
                <m:r>
                  <w:rPr>
                    <w:rFonts w:ascii="Cambria Math" w:hAnsi="Cambria Math" w:cstheme="minorHAnsi"/>
                    <w:color w:val="000000" w:themeColor="text1"/>
                    <w:szCs w:val="24"/>
                  </w:rPr>
                  <m:t xml:space="preserve"> r</m:t>
                </m:r>
                <m:r>
                  <w:rPr>
                    <w:rFonts w:ascii="Cambria Math" w:hAnsi="Cambria Math"/>
                  </w:rPr>
                  <m:t>ound trips</m:t>
                </m:r>
              </m:oMath>
            </m:oMathPara>
          </w:p>
          <w:p w14:paraId="4A27465D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color w:val="000000" w:themeColor="text1"/>
                <w:szCs w:val="24"/>
              </w:rPr>
            </w:pPr>
            <w:r w:rsidRPr="00A85319">
              <w:rPr>
                <w:rFonts w:cstheme="minorHAnsi"/>
                <w:color w:val="000000" w:themeColor="text1"/>
                <w:szCs w:val="24"/>
              </w:rPr>
              <w:t>If the ferry does 4 round trips per day</w:t>
            </w:r>
            <w:r w:rsidRPr="009E42F3" w:rsidDel="006B5D3A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r w:rsidRPr="009E42F3">
              <w:rPr>
                <w:rFonts w:cstheme="minorHAnsi"/>
                <w:color w:val="000000" w:themeColor="text1"/>
                <w:szCs w:val="24"/>
              </w:rPr>
              <w:t>from the harbour to Cork City:</w:t>
            </w:r>
            <w:r w:rsidRPr="009E42F3">
              <w:rPr>
                <w:rFonts w:cstheme="minorHAnsi"/>
                <w:color w:val="000000" w:themeColor="text1"/>
                <w:szCs w:val="24"/>
              </w:rPr>
              <w:br/>
            </w: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000000" w:themeColor="text1"/>
                        <w:szCs w:val="24"/>
                      </w:rPr>
                      <m:t>6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000000" w:themeColor="text1"/>
                      </w:rPr>
                      <m:t>72.3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000000" w:themeColor="text1"/>
                        <w:szCs w:val="24"/>
                      </w:rPr>
                      <m:t xml:space="preserve"> km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000000" w:themeColor="text1"/>
                        <w:szCs w:val="24"/>
                      </w:rPr>
                      <m:t>1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12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color w:val="000000" w:themeColor="text1"/>
                        <w:szCs w:val="24"/>
                      </w:rPr>
                      <m:t xml:space="preserve"> km</m:t>
                    </m:r>
                  </m:den>
                </m:f>
                <m:r>
                  <w:rPr>
                    <w:rFonts w:ascii="Cambria Math" w:hAnsi="Cambria Math" w:cstheme="minorHAnsi"/>
                    <w:color w:val="000000" w:themeColor="text1"/>
                    <w:szCs w:val="24"/>
                  </w:rPr>
                  <m:t>=6</m:t>
                </m:r>
                <m:r>
                  <w:rPr>
                    <w:rFonts w:ascii="Cambria Math" w:hAnsi="Cambria Math"/>
                  </w:rPr>
                  <m:t xml:space="preserve"> days between refuelling</m:t>
                </m:r>
              </m:oMath>
            </m:oMathPara>
          </w:p>
          <w:p w14:paraId="5FC33560" w14:textId="77777777" w:rsidR="00590E4A" w:rsidRPr="009E42F3" w:rsidRDefault="00590E4A" w:rsidP="00F36CEE">
            <w:pPr>
              <w:keepNext/>
              <w:spacing w:line="276" w:lineRule="auto"/>
              <w:rPr>
                <w:rFonts w:cstheme="minorHAnsi"/>
                <w:color w:val="000000" w:themeColor="text1"/>
                <w:szCs w:val="24"/>
              </w:rPr>
            </w:pPr>
            <w:r w:rsidRPr="009E42F3">
              <w:rPr>
                <w:rFonts w:cstheme="minorHAnsi"/>
                <w:color w:val="000000" w:themeColor="text1"/>
                <w:szCs w:val="24"/>
              </w:rPr>
              <w:lastRenderedPageBreak/>
              <w:t xml:space="preserve">The number of times the ferry can be re-fuelled per year </w:t>
            </w:r>
          </w:p>
          <w:p w14:paraId="5EE38AAD" w14:textId="77777777" w:rsidR="00590E4A" w:rsidRPr="009E42F3" w:rsidRDefault="00815CD7" w:rsidP="00F36CEE">
            <w:pPr>
              <w:keepNext/>
              <w:spacing w:line="276" w:lineRule="auto"/>
              <w:rPr>
                <w:rFonts w:cstheme="minorHAnsi"/>
                <w:color w:val="000000" w:themeColor="text1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color w:val="000000" w:themeColor="text1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color w:val="000000" w:themeColor="text1"/>
                        <w:szCs w:val="24"/>
                      </w:rPr>
                      <m:t>17,100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i/>
                            <w:color w:val="000000" w:themeColor="text1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inorHAnsi"/>
                            <w:color w:val="000000" w:themeColor="text1"/>
                            <w:szCs w:val="24"/>
                          </w:rPr>
                          <m:t>kg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color w:val="000000" w:themeColor="text1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color w:val="000000" w:themeColor="text1"/>
                                <w:szCs w:val="24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color w:val="000000" w:themeColor="text1"/>
                                <w:szCs w:val="24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inorHAnsi"/>
                            <w:color w:val="000000" w:themeColor="text1"/>
                            <w:szCs w:val="24"/>
                          </w:rPr>
                          <m:t>yr</m:t>
                        </m:r>
                      </m:den>
                    </m:f>
                  </m:num>
                  <m:den>
                    <m:d>
                      <m:dPr>
                        <m:ctrlPr>
                          <w:rPr>
                            <w:rFonts w:ascii="Cambria Math" w:hAnsi="Cambria Math" w:cstheme="minorHAnsi"/>
                            <w:i/>
                            <w:color w:val="000000" w:themeColor="text1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HAnsi"/>
                            <w:color w:val="000000" w:themeColor="text1"/>
                            <w:szCs w:val="24"/>
                          </w:rPr>
                          <m:t>20</m:t>
                        </m:r>
                        <m:r>
                          <w:rPr>
                            <w:rFonts w:ascii="Cambria Math" w:hAnsi="Cambria Math"/>
                          </w:rPr>
                          <m:t>90</m:t>
                        </m:r>
                        <m:r>
                          <w:rPr>
                            <w:rFonts w:ascii="Cambria Math" w:hAnsi="Cambria Math" w:cstheme="minorHAnsi"/>
                            <w:color w:val="000000" w:themeColor="text1"/>
                            <w:szCs w:val="24"/>
                          </w:rPr>
                          <m:t>kg</m:t>
                        </m:r>
                      </m:e>
                    </m:d>
                  </m:den>
                </m:f>
                <m:r>
                  <w:rPr>
                    <w:rFonts w:ascii="Cambria Math" w:hAnsi="Cambria Math" w:cstheme="minorHAnsi"/>
                    <w:color w:val="000000" w:themeColor="text1"/>
                    <w:szCs w:val="24"/>
                  </w:rPr>
                  <m:t>=8.2 refills</m:t>
                </m:r>
              </m:oMath>
            </m:oMathPara>
          </w:p>
          <w:p w14:paraId="5A4BF0C7" w14:textId="77777777" w:rsidR="00590E4A" w:rsidRPr="009E42F3" w:rsidRDefault="00590E4A" w:rsidP="00F36CEE">
            <w:pPr>
              <w:keepNext/>
              <w:spacing w:line="276" w:lineRule="auto"/>
              <w:rPr>
                <w:rFonts w:cstheme="minorHAnsi"/>
                <w:color w:val="000000" w:themeColor="text1"/>
                <w:szCs w:val="24"/>
              </w:rPr>
            </w:pPr>
            <w:r w:rsidRPr="009E42F3">
              <w:rPr>
                <w:rFonts w:cstheme="minorHAnsi"/>
                <w:color w:val="000000" w:themeColor="text1"/>
                <w:szCs w:val="24"/>
              </w:rPr>
              <w:t>8.2 refills at 6 days between refills suggests each system can provide 49 days of ferry travel, therefore:</w:t>
            </w:r>
          </w:p>
          <w:p w14:paraId="2E60EBA5" w14:textId="77777777" w:rsidR="00590E4A" w:rsidRPr="009E42F3" w:rsidRDefault="00590E4A" w:rsidP="00F36CEE">
            <w:pPr>
              <w:keepNext/>
              <w:spacing w:line="276" w:lineRule="auto"/>
              <w:rPr>
                <w:rFonts w:cstheme="minorHAnsi"/>
                <w:color w:val="000000" w:themeColor="text1"/>
                <w:szCs w:val="24"/>
              </w:rPr>
            </w:pPr>
            <w:r w:rsidRPr="009E42F3">
              <w:rPr>
                <w:rFonts w:cstheme="minorHAnsi"/>
                <w:color w:val="000000" w:themeColor="text1"/>
                <w:szCs w:val="24"/>
              </w:rPr>
              <w:t>Hydrogen sufficient to fuel ferry for:</w:t>
            </w:r>
          </w:p>
          <w:p w14:paraId="573CDB40" w14:textId="77777777" w:rsidR="00590E4A" w:rsidRPr="009E42F3" w:rsidRDefault="00590E4A" w:rsidP="00F36CEE">
            <w:pPr>
              <w:keepNext/>
              <w:spacing w:line="276" w:lineRule="auto"/>
              <w:rPr>
                <w:rFonts w:cstheme="minorHAnsi"/>
                <w:color w:val="000000" w:themeColor="text1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 w:themeColor="text1"/>
                    <w:szCs w:val="24"/>
                  </w:rPr>
                  <m:t>6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 w:themeColor="text1"/>
                  </w:rPr>
                  <m:t>72.3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 w:themeColor="text1"/>
                    <w:szCs w:val="24"/>
                  </w:rPr>
                  <m:t xml:space="preserve"> km*8.2 refills=5512 km </m:t>
                </m:r>
              </m:oMath>
            </m:oMathPara>
          </w:p>
          <w:p w14:paraId="54B41CEF" w14:textId="77777777" w:rsidR="00590E4A" w:rsidRPr="009E42F3" w:rsidRDefault="00590E4A" w:rsidP="00F36CEE">
            <w:pPr>
              <w:keepNext/>
              <w:spacing w:line="276" w:lineRule="auto"/>
              <w:rPr>
                <w:rFonts w:cstheme="minorHAnsi"/>
                <w:color w:val="000000" w:themeColor="text1"/>
                <w:szCs w:val="24"/>
              </w:rPr>
            </w:pPr>
            <w:r w:rsidRPr="009E42F3">
              <w:rPr>
                <w:rFonts w:cstheme="minorHAnsi"/>
                <w:color w:val="000000" w:themeColor="text1"/>
                <w:szCs w:val="24"/>
              </w:rPr>
              <w:t>If the ferry operates every day of the year, then 7 such electrolyser systems are required per ferry, travelling 112 km per day.</w:t>
            </w:r>
          </w:p>
        </w:tc>
      </w:tr>
    </w:tbl>
    <w:p w14:paraId="17D6371E" w14:textId="34D7B0F0" w:rsidR="00F63747" w:rsidRPr="00CD3305" w:rsidRDefault="00590E4A" w:rsidP="00F63747">
      <w:pPr>
        <w:pStyle w:val="Caption"/>
        <w:spacing w:line="276" w:lineRule="auto"/>
        <w:outlineLvl w:val="2"/>
        <w:rPr>
          <w:rFonts w:cstheme="minorHAnsi"/>
          <w:b/>
          <w:bCs/>
          <w:szCs w:val="24"/>
        </w:rPr>
      </w:pPr>
      <w:r>
        <w:lastRenderedPageBreak/>
        <w:br w:type="page"/>
      </w:r>
    </w:p>
    <w:p w14:paraId="3A7CD21D" w14:textId="3503D6CA" w:rsidR="00590E4A" w:rsidRPr="009E42F3" w:rsidRDefault="00590E4A" w:rsidP="00590E4A">
      <w:pPr>
        <w:pStyle w:val="Caption"/>
        <w:spacing w:line="276" w:lineRule="auto"/>
        <w:outlineLvl w:val="2"/>
        <w:rPr>
          <w:rFonts w:cstheme="minorHAnsi"/>
          <w:b/>
          <w:bCs/>
          <w:szCs w:val="24"/>
        </w:rPr>
      </w:pPr>
      <w:r w:rsidRPr="009E42F3">
        <w:lastRenderedPageBreak/>
        <w:t xml:space="preserve">Box </w:t>
      </w:r>
      <w:r>
        <w:t>S</w:t>
      </w:r>
      <w:r w:rsidR="0017734B">
        <w:rPr>
          <w:noProof/>
        </w:rPr>
        <w:t>3</w:t>
      </w:r>
      <w:r w:rsidRPr="009E42F3">
        <w:t xml:space="preserve">: </w:t>
      </w:r>
      <w:r w:rsidRPr="009E42F3">
        <w:rPr>
          <w:rFonts w:eastAsia="Arial Unicode MS"/>
          <w:shd w:val="clear" w:color="auto" w:fill="FFFFFF"/>
        </w:rPr>
        <w:t>Calculation of the saved CO</w:t>
      </w:r>
      <w:r w:rsidRPr="009E42F3">
        <w:rPr>
          <w:rFonts w:eastAsia="Arial Unicode MS"/>
          <w:shd w:val="clear" w:color="auto" w:fill="FFFFFF"/>
          <w:vertAlign w:val="subscript"/>
        </w:rPr>
        <w:t>2</w:t>
      </w:r>
      <w:r w:rsidRPr="009E42F3">
        <w:rPr>
          <w:rFonts w:eastAsia="Arial Unicode MS"/>
          <w:shd w:val="clear" w:color="auto" w:fill="FFFFFF"/>
        </w:rPr>
        <w:t xml:space="preserve"> emissions by on-site utilisation of oxygen from water electrolysis for aeration at a conventional municipal WWTP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016"/>
      </w:tblGrid>
      <w:tr w:rsidR="00590E4A" w:rsidRPr="009E42F3" w14:paraId="6E938966" w14:textId="77777777" w:rsidTr="00606527">
        <w:trPr>
          <w:trHeight w:val="1985"/>
        </w:trPr>
        <w:tc>
          <w:tcPr>
            <w:tcW w:w="9016" w:type="dxa"/>
            <w:shd w:val="clear" w:color="auto" w:fill="DEEAF6" w:themeFill="accent5" w:themeFillTint="33"/>
          </w:tcPr>
          <w:p w14:paraId="61958789" w14:textId="77777777" w:rsidR="00590E4A" w:rsidRPr="009E42F3" w:rsidRDefault="00590E4A" w:rsidP="00F36CEE">
            <w:pPr>
              <w:pStyle w:val="paragraph"/>
              <w:shd w:val="clear" w:color="auto" w:fill="DEEAF6" w:themeFill="accent5" w:themeFillTint="33"/>
              <w:spacing w:before="0" w:beforeAutospacing="0" w:after="0" w:afterAutospacing="0" w:line="360" w:lineRule="auto"/>
              <w:textAlignment w:val="baseline"/>
              <w:rPr>
                <w:rFonts w:asciiTheme="minorHAnsi" w:eastAsia="Arial Unicode MS" w:hAnsiTheme="minorHAnsi" w:cstheme="minorHAnsi"/>
                <w:i/>
                <w:iCs/>
                <w:u w:val="single"/>
                <w:shd w:val="clear" w:color="auto" w:fill="DEEAF6" w:themeFill="accent5" w:themeFillTint="33"/>
              </w:rPr>
            </w:pPr>
            <w:r w:rsidRPr="009E42F3">
              <w:rPr>
                <w:rFonts w:asciiTheme="minorHAnsi" w:eastAsia="Arial Unicode MS" w:hAnsiTheme="minorHAnsi" w:cstheme="minorHAnsi"/>
                <w:i/>
                <w:iCs/>
                <w:u w:val="single"/>
                <w:shd w:val="clear" w:color="auto" w:fill="DEEAF6" w:themeFill="accent5" w:themeFillTint="33"/>
              </w:rPr>
              <w:t xml:space="preserve">Production of hydrogen: </w:t>
            </w:r>
          </w:p>
          <w:p w14:paraId="407D8D47" w14:textId="77777777" w:rsidR="00590E4A" w:rsidRPr="009E42F3" w:rsidRDefault="00590E4A" w:rsidP="00F36CEE">
            <w:pPr>
              <w:pStyle w:val="paragraph"/>
              <w:shd w:val="clear" w:color="auto" w:fill="DEEAF6" w:themeFill="accent5" w:themeFillTint="33"/>
              <w:spacing w:before="0" w:beforeAutospacing="0" w:after="0" w:afterAutospacing="0" w:line="360" w:lineRule="auto"/>
              <w:textAlignment w:val="baseline"/>
              <w:rPr>
                <w:rFonts w:asciiTheme="minorHAnsi" w:eastAsia="Arial Unicode MS" w:hAnsiTheme="minorHAnsi" w:cstheme="minorHAnsi"/>
                <w:shd w:val="clear" w:color="auto" w:fill="DEEAF6" w:themeFill="accent5" w:themeFillTint="33"/>
              </w:rPr>
            </w:pPr>
            <w:r w:rsidRPr="009E42F3">
              <w:rPr>
                <w:rFonts w:asciiTheme="minorHAnsi" w:hAnsiTheme="minorHAnsi" w:cstheme="minorHAnsi"/>
                <w:color w:val="000000" w:themeColor="text1"/>
                <w:shd w:val="clear" w:color="auto" w:fill="DEEAF6" w:themeFill="accent5" w:themeFillTint="33"/>
              </w:rPr>
              <w:t xml:space="preserve">17,100 </w:t>
            </w:r>
            <w:r w:rsidRPr="009E42F3">
              <w:rPr>
                <w:rFonts w:asciiTheme="minorHAnsi" w:eastAsia="Arial Unicode MS" w:hAnsiTheme="minorHAnsi" w:cstheme="minorHAnsi"/>
                <w:shd w:val="clear" w:color="auto" w:fill="DEEAF6" w:themeFill="accent5" w:themeFillTint="33"/>
              </w:rPr>
              <w:t>kg H</w:t>
            </w:r>
            <w:r w:rsidRPr="009E42F3">
              <w:rPr>
                <w:rFonts w:asciiTheme="minorHAnsi" w:eastAsia="Arial Unicode MS" w:hAnsiTheme="minorHAnsi" w:cstheme="minorHAnsi"/>
                <w:shd w:val="clear" w:color="auto" w:fill="DEEAF6" w:themeFill="accent5" w:themeFillTint="33"/>
                <w:vertAlign w:val="subscript"/>
              </w:rPr>
              <w:t>2</w:t>
            </w:r>
            <w:r w:rsidRPr="009E42F3">
              <w:rPr>
                <w:rFonts w:asciiTheme="minorHAnsi" w:eastAsia="Arial Unicode MS" w:hAnsiTheme="minorHAnsi" w:cstheme="minorHAnsi"/>
                <w:shd w:val="clear" w:color="auto" w:fill="DEEAF6" w:themeFill="accent5" w:themeFillTint="33"/>
              </w:rPr>
              <w:t>/a (</w:t>
            </w:r>
            <w:r w:rsidRPr="009E42F3">
              <w:rPr>
                <w:rStyle w:val="normaltextrun"/>
                <w:rFonts w:asciiTheme="minorHAnsi" w:hAnsiTheme="minorHAnsi" w:cstheme="minorHAnsi"/>
              </w:rPr>
              <w:t>190,254 m</w:t>
            </w:r>
            <w:r w:rsidRPr="009E42F3">
              <w:rPr>
                <w:rStyle w:val="normaltextrun"/>
                <w:rFonts w:asciiTheme="minorHAnsi" w:hAnsiTheme="minorHAnsi" w:cstheme="minorHAnsi"/>
                <w:vertAlign w:val="superscript"/>
              </w:rPr>
              <w:t>3</w:t>
            </w:r>
            <w:r w:rsidRPr="009E42F3">
              <w:rPr>
                <w:rStyle w:val="normaltextrun"/>
                <w:rFonts w:asciiTheme="minorHAnsi" w:hAnsiTheme="minorHAnsi" w:cstheme="minorHAnsi"/>
              </w:rPr>
              <w:t>H</w:t>
            </w:r>
            <w:r w:rsidRPr="009E42F3">
              <w:rPr>
                <w:rStyle w:val="normaltextrun"/>
                <w:rFonts w:asciiTheme="minorHAnsi" w:hAnsiTheme="minorHAnsi" w:cstheme="minorHAnsi"/>
                <w:vertAlign w:val="subscript"/>
              </w:rPr>
              <w:t>2</w:t>
            </w:r>
            <w:r w:rsidRPr="009E42F3">
              <w:rPr>
                <w:rStyle w:val="normaltextrun"/>
                <w:rFonts w:asciiTheme="minorHAnsi" w:hAnsiTheme="minorHAnsi" w:cstheme="minorHAnsi"/>
              </w:rPr>
              <w:t>/a)</w:t>
            </w:r>
            <w:r w:rsidRPr="009E42F3">
              <w:rPr>
                <w:rFonts w:asciiTheme="minorHAnsi" w:eastAsia="Arial Unicode MS" w:hAnsiTheme="minorHAnsi" w:cstheme="minorHAnsi"/>
                <w:shd w:val="clear" w:color="auto" w:fill="DEEAF6" w:themeFill="accent5" w:themeFillTint="33"/>
              </w:rPr>
              <w:t xml:space="preserve"> (based on H</w:t>
            </w:r>
            <w:r w:rsidRPr="009E42F3">
              <w:rPr>
                <w:rFonts w:asciiTheme="minorHAnsi" w:eastAsia="Arial Unicode MS" w:hAnsiTheme="minorHAnsi" w:cstheme="minorHAnsi"/>
                <w:shd w:val="clear" w:color="auto" w:fill="DEEAF6" w:themeFill="accent5" w:themeFillTint="33"/>
                <w:vertAlign w:val="subscript"/>
              </w:rPr>
              <w:t>2</w:t>
            </w:r>
            <w:r w:rsidRPr="009E42F3">
              <w:rPr>
                <w:rFonts w:asciiTheme="minorHAnsi" w:eastAsia="Arial Unicode MS" w:hAnsiTheme="minorHAnsi" w:cstheme="minorHAnsi"/>
                <w:shd w:val="clear" w:color="auto" w:fill="DEEAF6" w:themeFill="accent5" w:themeFillTint="33"/>
              </w:rPr>
              <w:t xml:space="preserve"> produced from </w:t>
            </w:r>
            <w:r w:rsidRPr="009E42F3">
              <w:rPr>
                <w:rFonts w:asciiTheme="minorHAnsi" w:hAnsiTheme="minorHAnsi" w:cstheme="minorHAnsi"/>
                <w:shd w:val="clear" w:color="auto" w:fill="DEEAF6" w:themeFill="accent5" w:themeFillTint="33"/>
              </w:rPr>
              <w:t>122</w:t>
            </w:r>
            <w:r w:rsidRPr="009E42F3">
              <w:rPr>
                <w:rFonts w:asciiTheme="minorHAnsi" w:hAnsiTheme="minorHAnsi" w:cstheme="minorHAnsi"/>
              </w:rPr>
              <w:t xml:space="preserve"> kW electrolyser at a capacity factor of 74%</w:t>
            </w:r>
            <w:r w:rsidRPr="009E42F3">
              <w:rPr>
                <w:rFonts w:asciiTheme="minorHAnsi" w:eastAsia="Arial Unicode MS" w:hAnsiTheme="minorHAnsi" w:cstheme="minorHAnsi"/>
                <w:shd w:val="clear" w:color="auto" w:fill="DEEAF6" w:themeFill="accent5" w:themeFillTint="33"/>
              </w:rPr>
              <w:t>)</w:t>
            </w:r>
          </w:p>
          <w:p w14:paraId="2BA1B5F6" w14:textId="77777777" w:rsidR="00590E4A" w:rsidRPr="009E42F3" w:rsidRDefault="00590E4A" w:rsidP="00F36CEE">
            <w:pPr>
              <w:pStyle w:val="paragraph"/>
              <w:shd w:val="clear" w:color="auto" w:fill="DEEAF6" w:themeFill="accent5" w:themeFillTint="33"/>
              <w:spacing w:before="0" w:beforeAutospacing="0" w:after="0" w:afterAutospacing="0" w:line="360" w:lineRule="auto"/>
              <w:textAlignment w:val="baseline"/>
              <w:rPr>
                <w:rFonts w:asciiTheme="minorHAnsi" w:eastAsia="Arial Unicode MS" w:hAnsiTheme="minorHAnsi" w:cstheme="minorHAnsi"/>
                <w:i/>
                <w:iCs/>
                <w:u w:val="single"/>
                <w:shd w:val="clear" w:color="auto" w:fill="DEEAF6" w:themeFill="accent5" w:themeFillTint="33"/>
              </w:rPr>
            </w:pPr>
            <w:r w:rsidRPr="009E42F3">
              <w:rPr>
                <w:rFonts w:asciiTheme="minorHAnsi" w:eastAsia="Arial Unicode MS" w:hAnsiTheme="minorHAnsi" w:cstheme="minorHAnsi"/>
                <w:i/>
                <w:iCs/>
                <w:u w:val="single"/>
                <w:shd w:val="clear" w:color="auto" w:fill="DEEAF6" w:themeFill="accent5" w:themeFillTint="33"/>
              </w:rPr>
              <w:t>Corresponding production of oxygen:</w:t>
            </w:r>
          </w:p>
          <w:p w14:paraId="75CE57AF" w14:textId="77777777" w:rsidR="00590E4A" w:rsidRPr="009E42F3" w:rsidRDefault="00590E4A" w:rsidP="00F36CEE">
            <w:pPr>
              <w:pStyle w:val="paragraph"/>
              <w:shd w:val="clear" w:color="auto" w:fill="DEEAF6" w:themeFill="accent5" w:themeFillTint="33"/>
              <w:spacing w:before="0" w:beforeAutospacing="0" w:after="0" w:afterAutospacing="0" w:line="360" w:lineRule="auto"/>
              <w:textAlignment w:val="baseline"/>
              <w:rPr>
                <w:rFonts w:asciiTheme="minorHAnsi" w:eastAsia="Arial Unicode MS" w:hAnsiTheme="minorHAnsi" w:cstheme="minorHAnsi"/>
                <w:shd w:val="clear" w:color="auto" w:fill="FFFFFF"/>
              </w:rPr>
            </w:pPr>
            <w:r w:rsidRPr="009E42F3">
              <w:rPr>
                <w:rFonts w:asciiTheme="minorHAnsi" w:eastAsia="Arial Unicode MS" w:hAnsiTheme="minorHAnsi" w:cstheme="minorHAnsi"/>
                <w:shd w:val="clear" w:color="auto" w:fill="DEEAF6" w:themeFill="accent5" w:themeFillTint="33"/>
              </w:rPr>
              <w:t>Based on mass balance of water electrolysis (the weight ratio of H</w:t>
            </w:r>
            <w:r w:rsidRPr="009E42F3">
              <w:rPr>
                <w:rFonts w:asciiTheme="minorHAnsi" w:eastAsia="Arial Unicode MS" w:hAnsiTheme="minorHAnsi" w:cstheme="minorHAnsi"/>
                <w:shd w:val="clear" w:color="auto" w:fill="DEEAF6" w:themeFill="accent5" w:themeFillTint="33"/>
                <w:vertAlign w:val="subscript"/>
              </w:rPr>
              <w:t>2</w:t>
            </w:r>
            <w:r w:rsidRPr="009E42F3">
              <w:rPr>
                <w:rFonts w:asciiTheme="minorHAnsi" w:eastAsia="Arial Unicode MS" w:hAnsiTheme="minorHAnsi" w:cstheme="minorHAnsi"/>
                <w:shd w:val="clear" w:color="auto" w:fill="DEEAF6" w:themeFill="accent5" w:themeFillTint="33"/>
              </w:rPr>
              <w:t>:O is 1:7.94)</w:t>
            </w:r>
          </w:p>
          <w:p w14:paraId="0806D30F" w14:textId="77777777" w:rsidR="00590E4A" w:rsidRPr="009E42F3" w:rsidRDefault="00590E4A" w:rsidP="00F36CEE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eastAsia="Arial Unicode MS" w:hAnsiTheme="minorHAnsi" w:cstheme="minorHAnsi"/>
                <w:shd w:val="clear" w:color="auto" w:fill="FFFFFF"/>
              </w:rPr>
            </w:pPr>
            <m:oMath>
              <m:r>
                <w:rPr>
                  <w:rFonts w:ascii="Cambria Math" w:eastAsia="Arial Unicode MS" w:hAnsi="Cambria Math" w:cstheme="minorHAnsi"/>
                  <w:shd w:val="clear" w:color="auto" w:fill="DEEAF6" w:themeFill="accent5" w:themeFillTint="33"/>
                </w:rPr>
                <m:t xml:space="preserve">17,100 </m:t>
              </m:r>
              <m:sSub>
                <m:sSubPr>
                  <m:ctrlPr>
                    <w:rPr>
                      <w:rFonts w:ascii="Cambria Math" w:eastAsia="Arial Unicode MS" w:hAnsi="Cambria Math" w:cstheme="minorHAnsi"/>
                      <w:i/>
                      <w:shd w:val="clear" w:color="auto" w:fill="DEEAF6" w:themeFill="accent5" w:themeFillTint="33"/>
                    </w:rPr>
                  </m:ctrlPr>
                </m:sSubPr>
                <m:e>
                  <m:r>
                    <w:rPr>
                      <w:rFonts w:ascii="Cambria Math" w:eastAsia="Arial Unicode MS" w:hAnsi="Cambria Math" w:cstheme="minorHAnsi"/>
                      <w:shd w:val="clear" w:color="auto" w:fill="DEEAF6" w:themeFill="accent5" w:themeFillTint="33"/>
                    </w:rPr>
                    <m:t xml:space="preserve"> kgH</m:t>
                  </m:r>
                </m:e>
                <m:sub>
                  <m:r>
                    <w:rPr>
                      <w:rFonts w:ascii="Cambria Math" w:eastAsia="Arial Unicode MS" w:hAnsi="Cambria Math" w:cstheme="minorHAnsi"/>
                      <w:shd w:val="clear" w:color="auto" w:fill="DEEAF6" w:themeFill="accent5" w:themeFillTint="33"/>
                    </w:rPr>
                    <m:t>2</m:t>
                  </m:r>
                </m:sub>
              </m:sSub>
              <m:r>
                <w:rPr>
                  <w:rFonts w:ascii="Cambria Math" w:eastAsia="Arial Unicode MS" w:hAnsi="Cambria Math" w:cstheme="minorHAnsi"/>
                  <w:shd w:val="clear" w:color="auto" w:fill="DEEAF6" w:themeFill="accent5" w:themeFillTint="33"/>
                </w:rPr>
                <m:t>/a ×7.94=135,660</m:t>
              </m:r>
              <m:sSub>
                <m:sSubPr>
                  <m:ctrlPr>
                    <w:rPr>
                      <w:rFonts w:ascii="Cambria Math" w:eastAsia="Arial Unicode MS" w:hAnsi="Cambria Math" w:cstheme="minorHAnsi"/>
                      <w:i/>
                      <w:shd w:val="clear" w:color="auto" w:fill="DEEAF6" w:themeFill="accent5" w:themeFillTint="33"/>
                    </w:rPr>
                  </m:ctrlPr>
                </m:sSubPr>
                <m:e>
                  <m:r>
                    <w:rPr>
                      <w:rFonts w:ascii="Cambria Math" w:eastAsia="Arial Unicode MS" w:hAnsi="Cambria Math" w:cstheme="minorHAnsi"/>
                      <w:shd w:val="clear" w:color="auto" w:fill="DEEAF6" w:themeFill="accent5" w:themeFillTint="33"/>
                    </w:rPr>
                    <m:t xml:space="preserve"> kgO</m:t>
                  </m:r>
                </m:e>
                <m:sub>
                  <m:r>
                    <w:rPr>
                      <w:rFonts w:ascii="Cambria Math" w:eastAsia="Arial Unicode MS" w:hAnsi="Cambria Math" w:cstheme="minorHAnsi"/>
                      <w:shd w:val="clear" w:color="auto" w:fill="DEEAF6" w:themeFill="accent5" w:themeFillTint="33"/>
                    </w:rPr>
                    <m:t>2</m:t>
                  </m:r>
                </m:sub>
              </m:sSub>
              <m:r>
                <w:rPr>
                  <w:rFonts w:ascii="Cambria Math" w:eastAsia="Arial Unicode MS" w:hAnsi="Cambria Math" w:cstheme="minorHAnsi"/>
                  <w:shd w:val="clear" w:color="auto" w:fill="DEEAF6" w:themeFill="accent5" w:themeFillTint="33"/>
                </w:rPr>
                <m:t>/a</m:t>
              </m:r>
            </m:oMath>
            <w:r w:rsidRPr="009E42F3">
              <w:rPr>
                <w:rFonts w:asciiTheme="minorHAnsi" w:eastAsia="Arial Unicode MS" w:hAnsiTheme="minorHAnsi" w:cstheme="minorHAnsi"/>
                <w:shd w:val="clear" w:color="auto" w:fill="FFFFFF"/>
              </w:rPr>
              <w:t xml:space="preserve"> </w:t>
            </w:r>
          </w:p>
          <w:p w14:paraId="08DB8AF1" w14:textId="77777777" w:rsidR="00590E4A" w:rsidRPr="009E42F3" w:rsidRDefault="00590E4A" w:rsidP="00F36CEE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eastAsia="Arial Unicode MS" w:hAnsiTheme="minorHAnsi" w:cstheme="minorHAnsi"/>
                <w:sz w:val="22"/>
                <w:szCs w:val="22"/>
                <w:lang w:eastAsia="en-US"/>
              </w:rPr>
            </w:pPr>
            <m:oMath>
              <m:r>
                <m:rPr>
                  <m:sty m:val="p"/>
                </m:rPr>
                <w:rPr>
                  <w:rStyle w:val="normaltextrun"/>
                  <w:rFonts w:ascii="Cambria Math" w:hAnsi="Cambria Math" w:cstheme="minorHAnsi"/>
                </w:rPr>
                <m:t>135,660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kgO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eastAsiaTheme="majorEastAsia" w:hAnsi="Cambria Math" w:cstheme="minorHAnsi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 w:cstheme="minorHAnsi"/>
                  <w:sz w:val="22"/>
                  <w:szCs w:val="22"/>
                </w:rPr>
                <m:t>÷365.25=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 w:val="22"/>
                  <w:szCs w:val="22"/>
                </w:rPr>
                <m:t xml:space="preserve"> </m:t>
              </m:r>
              <m:r>
                <w:rPr>
                  <w:rFonts w:ascii="Cambria Math" w:hAnsi="Cambria Math" w:cstheme="minorHAnsi"/>
                  <w:sz w:val="22"/>
                </w:rPr>
                <m:t>371.3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bCs/>
                          <w:i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sz w:val="22"/>
                          <w:szCs w:val="22"/>
                        </w:rPr>
                        <m:t>kgO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22"/>
                          <w:szCs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  <w:szCs w:val="22"/>
                    </w:rPr>
                    <m:t>d</m:t>
                  </m:r>
                </m:den>
              </m:f>
              <m:r>
                <w:rPr>
                  <w:rFonts w:ascii="Cambria Math" w:eastAsiaTheme="majorEastAsia" w:hAnsi="Cambria Math" w:cstheme="minorHAnsi"/>
                  <w:sz w:val="22"/>
                  <w:szCs w:val="22"/>
                  <w:lang w:eastAsia="en-US"/>
                </w:rPr>
                <m:t xml:space="preserve"> through electrolysis production</m:t>
              </m:r>
            </m:oMath>
            <w:r w:rsidRPr="009E42F3">
              <w:rPr>
                <w:rFonts w:asciiTheme="minorHAnsi" w:eastAsia="Arial Unicode MS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14:paraId="696E04A2" w14:textId="77777777" w:rsidR="00590E4A" w:rsidRDefault="00590E4A" w:rsidP="00F36CEE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eastAsia="Arial Unicode MS" w:hAnsiTheme="minorHAnsi" w:cstheme="minorHAnsi"/>
                <w:i/>
                <w:iCs/>
                <w:u w:val="single"/>
                <w:lang w:eastAsia="en-US"/>
              </w:rPr>
            </w:pPr>
            <w:r w:rsidRPr="009E42F3">
              <w:rPr>
                <w:rFonts w:asciiTheme="minorHAnsi" w:eastAsia="Arial Unicode MS" w:hAnsiTheme="minorHAnsi" w:cstheme="minorHAnsi"/>
                <w:i/>
                <w:iCs/>
                <w:u w:val="single"/>
                <w:lang w:eastAsia="en-US"/>
              </w:rPr>
              <w:t>Oxygen demand of 65,000 WWTP aeration basin:</w:t>
            </w:r>
          </w:p>
          <w:p w14:paraId="5492E885" w14:textId="77777777" w:rsidR="00676853" w:rsidRPr="005335DF" w:rsidRDefault="00676853" w:rsidP="00676853">
            <w:pPr>
              <w:spacing w:line="276" w:lineRule="auto"/>
              <w:rPr>
                <w:rFonts w:cstheme="minorHAnsi"/>
                <w:b/>
                <w:color w:val="000000" w:themeColor="text1"/>
                <w:szCs w:val="24"/>
                <w:u w:val="single"/>
              </w:rPr>
            </w:pPr>
            <w:r>
              <w:rPr>
                <w:rFonts w:cstheme="minorHAnsi"/>
                <w:b/>
                <w:color w:val="000000" w:themeColor="text1"/>
                <w:szCs w:val="24"/>
                <w:u w:val="single"/>
              </w:rPr>
              <w:t>Aeration tank volume</w:t>
            </w:r>
          </w:p>
          <w:p w14:paraId="22EF0DD6" w14:textId="77777777" w:rsidR="00676853" w:rsidRPr="00FE073D" w:rsidRDefault="00676853" w:rsidP="00676853">
            <w:pPr>
              <w:rPr>
                <w:rFonts w:ascii="Calibri" w:eastAsiaTheme="majorEastAsia" w:hAnsi="Calibri" w:cs="Calibri"/>
                <w:szCs w:val="24"/>
              </w:rPr>
            </w:pPr>
            <w:r w:rsidRPr="00FE073D">
              <w:rPr>
                <w:rFonts w:ascii="Calibri" w:eastAsiaTheme="majorEastAsia" w:hAnsi="Calibri" w:cs="Calibri"/>
                <w:szCs w:val="24"/>
              </w:rPr>
              <w:t>The aeration tank volume (V</w:t>
            </w:r>
            <w:r w:rsidRPr="00FE073D">
              <w:rPr>
                <w:rFonts w:ascii="Calibri" w:eastAsiaTheme="majorEastAsia" w:hAnsi="Calibri" w:cs="Calibri"/>
                <w:szCs w:val="24"/>
                <w:vertAlign w:val="subscript"/>
              </w:rPr>
              <w:t>A</w:t>
            </w:r>
            <w:r w:rsidRPr="00FE073D">
              <w:rPr>
                <w:rFonts w:ascii="Calibri" w:eastAsiaTheme="majorEastAsia" w:hAnsi="Calibri" w:cs="Calibri"/>
                <w:szCs w:val="24"/>
              </w:rPr>
              <w:t>) is used in the calculation for the oxygen demand and was calculated using Equation S1, highlighting the dependence on the sediment retention time.</w:t>
            </w:r>
          </w:p>
          <w:p w14:paraId="47F28436" w14:textId="77777777" w:rsidR="00676853" w:rsidRDefault="00676853" w:rsidP="00676853">
            <w:pPr>
              <w:pStyle w:val="Caption"/>
              <w:keepNext/>
              <w:jc w:val="center"/>
              <w:rPr>
                <w:rFonts w:eastAsiaTheme="minorHAnsi"/>
                <w:sz w:val="18"/>
              </w:rPr>
            </w:pPr>
            <w:r>
              <w:t>Equation S1: Aeration tank volume and WWTP sediment retention time relationship.</w:t>
            </w:r>
          </w:p>
          <w:p w14:paraId="3DC6F1AC" w14:textId="77777777" w:rsidR="00676853" w:rsidRPr="0004220C" w:rsidRDefault="00815CD7" w:rsidP="00676853">
            <w:pPr>
              <w:pStyle w:val="ListParagraph"/>
              <w:ind w:left="0"/>
              <w:rPr>
                <w:rFonts w:ascii="Calibri" w:eastAsiaTheme="majorEastAsia" w:hAnsi="Calibri" w:cs="Calibri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ajorEastAsia" w:hAnsi="Cambria Math" w:cs="Calibri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Theme="majorEastAsia" w:hAnsi="Cambria Math" w:cs="Calibri"/>
                        <w:strike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eastAsiaTheme="majorEastAsia" w:hAnsi="Cambria Math" w:cs="Calibri"/>
                        <w:szCs w:val="24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ajorEastAsia" w:hAnsi="Cambria Math" w:cs="Calibri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ajorEastAsia" w:hAnsi="Cambria Math" w:cs="Calibri"/>
                        <w:szCs w:val="24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ajorEastAsia" w:hAnsi="Cambria Math" w:cs="Calibri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 w:cs="Calibri"/>
                            <w:szCs w:val="24"/>
                          </w:rPr>
                          <m:t>θ</m:t>
                        </m:r>
                      </m:e>
                      <m:sub>
                        <m:r>
                          <w:rPr>
                            <w:rFonts w:ascii="Cambria Math" w:eastAsiaTheme="majorEastAsia" w:hAnsi="Cambria Math" w:cs="Calibri"/>
                            <w:szCs w:val="24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Theme="majorEastAsia" w:hAnsi="Cambria Math" w:cs="Calibri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 w:cs="Calibri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Theme="majorEastAsia" w:hAnsi="Cambria Math" w:cs="Calibri"/>
                            <w:szCs w:val="24"/>
                          </w:rPr>
                          <m:t>w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Theme="majorEastAsia" w:hAnsi="Cambria Math" w:cs="Calibri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ajorEastAsia" w:hAnsi="Cambria Math" w:cs="Calibri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ajorEastAsia" w:hAnsi="Cambria Math" w:cs="Calibri"/>
                            <w:szCs w:val="24"/>
                          </w:rPr>
                          <m:t>r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ajorEastAsia" w:hAnsi="Cambria Math" w:cs="Calibri"/>
                        <w:szCs w:val="24"/>
                      </w:rPr>
                      <m:t>X</m:t>
                    </m:r>
                  </m:den>
                </m:f>
              </m:oMath>
            </m:oMathPara>
          </w:p>
          <w:p w14:paraId="14321619" w14:textId="77777777" w:rsidR="00676853" w:rsidRDefault="00676853" w:rsidP="00676853">
            <w:pPr>
              <w:pStyle w:val="ListParagraph"/>
              <w:ind w:left="0"/>
              <w:rPr>
                <w:rFonts w:ascii="Calibri" w:eastAsiaTheme="majorEastAsia" w:hAnsi="Calibri" w:cs="Calibri"/>
                <w:szCs w:val="24"/>
              </w:rPr>
            </w:pPr>
            <w:r w:rsidRPr="00FE073D">
              <w:rPr>
                <w:rFonts w:ascii="Calibri" w:eastAsiaTheme="majorEastAsia" w:hAnsi="Calibri" w:cs="Calibri"/>
                <w:szCs w:val="24"/>
              </w:rPr>
              <w:t xml:space="preserve">Where: </w:t>
            </w:r>
            <w:r w:rsidRPr="00FE073D">
              <w:rPr>
                <w:strike/>
                <w:szCs w:val="24"/>
              </w:rPr>
              <w:t>V</w:t>
            </w:r>
            <w:r w:rsidRPr="00FE073D">
              <w:rPr>
                <w:szCs w:val="24"/>
                <w:vertAlign w:val="subscript"/>
              </w:rPr>
              <w:t>A</w:t>
            </w:r>
            <w:r w:rsidRPr="00FE073D">
              <w:rPr>
                <w:szCs w:val="24"/>
              </w:rPr>
              <w:t xml:space="preserve"> is the aeration tank volume, (m</w:t>
            </w:r>
            <w:r w:rsidRPr="00FE073D">
              <w:rPr>
                <w:szCs w:val="24"/>
                <w:vertAlign w:val="superscript"/>
              </w:rPr>
              <w:t>3</w:t>
            </w:r>
            <w:r w:rsidRPr="00FE073D">
              <w:rPr>
                <w:szCs w:val="24"/>
              </w:rPr>
              <w:t xml:space="preserve">); </w:t>
            </w:r>
            <w:proofErr w:type="spellStart"/>
            <w:r w:rsidRPr="00FE073D">
              <w:rPr>
                <w:szCs w:val="24"/>
              </w:rPr>
              <w:t>θ</w:t>
            </w:r>
            <w:r w:rsidRPr="00FE073D">
              <w:rPr>
                <w:szCs w:val="24"/>
                <w:vertAlign w:val="subscript"/>
              </w:rPr>
              <w:t>c</w:t>
            </w:r>
            <w:proofErr w:type="spellEnd"/>
            <w:r w:rsidRPr="00FE073D">
              <w:rPr>
                <w:szCs w:val="24"/>
              </w:rPr>
              <w:t xml:space="preserve"> is the sediment retention time, (d); </w:t>
            </w:r>
            <w:proofErr w:type="spellStart"/>
            <w:r w:rsidRPr="00FE073D">
              <w:rPr>
                <w:rFonts w:ascii="Calibri" w:eastAsiaTheme="majorEastAsia" w:hAnsi="Calibri" w:cs="Calibri"/>
                <w:szCs w:val="24"/>
              </w:rPr>
              <w:t>Q</w:t>
            </w:r>
            <w:r w:rsidRPr="00FE073D">
              <w:rPr>
                <w:rFonts w:ascii="Calibri" w:eastAsiaTheme="majorEastAsia" w:hAnsi="Calibri" w:cs="Calibri"/>
                <w:szCs w:val="24"/>
                <w:vertAlign w:val="subscript"/>
              </w:rPr>
              <w:t>w</w:t>
            </w:r>
            <w:proofErr w:type="spellEnd"/>
            <w:r w:rsidRPr="00FE073D">
              <w:rPr>
                <w:rFonts w:ascii="Calibri" w:eastAsiaTheme="majorEastAsia" w:hAnsi="Calibri" w:cs="Calibri"/>
                <w:szCs w:val="24"/>
              </w:rPr>
              <w:t xml:space="preserve"> is the Waste activated sludge (WAS) flow rate (m</w:t>
            </w:r>
            <w:r w:rsidRPr="00FE073D">
              <w:rPr>
                <w:rFonts w:ascii="Calibri" w:eastAsiaTheme="majorEastAsia" w:hAnsi="Calibri" w:cs="Calibri"/>
                <w:szCs w:val="24"/>
                <w:vertAlign w:val="superscript"/>
              </w:rPr>
              <w:t>3</w:t>
            </w:r>
            <w:r w:rsidRPr="00FE073D">
              <w:rPr>
                <w:rFonts w:ascii="Calibri" w:eastAsiaTheme="majorEastAsia" w:hAnsi="Calibri" w:cs="Calibri"/>
                <w:szCs w:val="24"/>
              </w:rPr>
              <w:t xml:space="preserve">/d); </w:t>
            </w:r>
            <w:proofErr w:type="spellStart"/>
            <w:r w:rsidRPr="00FE073D">
              <w:rPr>
                <w:rFonts w:ascii="Calibri" w:eastAsiaTheme="majorEastAsia" w:hAnsi="Calibri" w:cs="Calibri"/>
                <w:szCs w:val="24"/>
              </w:rPr>
              <w:t>X</w:t>
            </w:r>
            <w:r w:rsidRPr="00FE073D">
              <w:rPr>
                <w:rFonts w:ascii="Calibri" w:eastAsiaTheme="majorEastAsia" w:hAnsi="Calibri" w:cs="Calibri"/>
                <w:szCs w:val="24"/>
                <w:vertAlign w:val="subscript"/>
              </w:rPr>
              <w:t>r</w:t>
            </w:r>
            <w:proofErr w:type="spellEnd"/>
            <w:r w:rsidRPr="00FE073D">
              <w:rPr>
                <w:rFonts w:ascii="Calibri" w:eastAsiaTheme="majorEastAsia" w:hAnsi="Calibri" w:cs="Calibri"/>
                <w:szCs w:val="24"/>
              </w:rPr>
              <w:t xml:space="preserve"> is the waste sludge production ratio (kg/m</w:t>
            </w:r>
            <w:r w:rsidRPr="00FE073D">
              <w:rPr>
                <w:rFonts w:ascii="Calibri" w:eastAsiaTheme="majorEastAsia" w:hAnsi="Calibri" w:cs="Calibri"/>
                <w:szCs w:val="24"/>
                <w:vertAlign w:val="superscript"/>
              </w:rPr>
              <w:t>3</w:t>
            </w:r>
            <w:r w:rsidRPr="00FE073D">
              <w:rPr>
                <w:rFonts w:ascii="Calibri" w:eastAsiaTheme="majorEastAsia" w:hAnsi="Calibri" w:cs="Calibri"/>
                <w:szCs w:val="24"/>
              </w:rPr>
              <w:t>), and</w:t>
            </w:r>
            <w:r w:rsidRPr="00FE073D">
              <w:rPr>
                <w:szCs w:val="24"/>
              </w:rPr>
              <w:t xml:space="preserve"> X </w:t>
            </w:r>
            <w:r w:rsidRPr="00FE073D">
              <w:rPr>
                <w:rFonts w:ascii="Calibri" w:eastAsiaTheme="majorEastAsia" w:hAnsi="Calibri" w:cs="Calibri"/>
                <w:szCs w:val="24"/>
              </w:rPr>
              <w:t>is the</w:t>
            </w:r>
            <w:r w:rsidRPr="00FE073D">
              <w:rPr>
                <w:szCs w:val="24"/>
              </w:rPr>
              <w:t xml:space="preserve"> </w:t>
            </w:r>
            <w:r w:rsidRPr="00FE073D">
              <w:rPr>
                <w:rFonts w:ascii="Calibri" w:eastAsiaTheme="majorEastAsia" w:hAnsi="Calibri" w:cs="Calibri"/>
                <w:szCs w:val="24"/>
              </w:rPr>
              <w:t>mixed liquor suspended solids (MLSS) in the aeration tank (kg/m</w:t>
            </w:r>
            <w:r w:rsidRPr="00FE073D">
              <w:rPr>
                <w:rFonts w:ascii="Calibri" w:eastAsiaTheme="majorEastAsia" w:hAnsi="Calibri" w:cs="Calibri"/>
                <w:szCs w:val="24"/>
                <w:vertAlign w:val="superscript"/>
              </w:rPr>
              <w:t>3</w:t>
            </w:r>
            <w:r w:rsidRPr="00FE073D">
              <w:rPr>
                <w:rFonts w:ascii="Calibri" w:eastAsiaTheme="majorEastAsia" w:hAnsi="Calibri" w:cs="Calibri"/>
                <w:szCs w:val="24"/>
              </w:rPr>
              <w:t xml:space="preserve">). </w:t>
            </w:r>
          </w:p>
          <w:p w14:paraId="608682EA" w14:textId="77777777" w:rsidR="00676853" w:rsidRDefault="00676853" w:rsidP="00676853">
            <w:pPr>
              <w:pStyle w:val="ListParagraph"/>
              <w:ind w:left="0"/>
              <w:rPr>
                <w:rFonts w:ascii="Calibri" w:eastAsiaTheme="majorEastAsia" w:hAnsi="Calibri" w:cs="Calibri"/>
                <w:sz w:val="20"/>
                <w:szCs w:val="20"/>
              </w:rPr>
            </w:pPr>
          </w:p>
          <w:p w14:paraId="23592FF0" w14:textId="77777777" w:rsidR="00676853" w:rsidRDefault="00815CD7" w:rsidP="00676853">
            <w:pPr>
              <w:pStyle w:val="ListParagraph"/>
              <w:ind w:left="0"/>
              <w:rPr>
                <w:rFonts w:cstheme="minorHAnsi"/>
                <w:i/>
                <w:iCs/>
                <w:sz w:val="20"/>
                <w:szCs w:val="20"/>
                <w:u w:val="single"/>
              </w:rPr>
            </w:pPr>
            <m:oMath>
              <m:sSub>
                <m:sSubPr>
                  <m:ctrlPr>
                    <w:rPr>
                      <w:rFonts w:ascii="Cambria Math" w:eastAsiaTheme="majorEastAsia" w:hAnsi="Cambria Math" w:cs="Calibri"/>
                      <w:i/>
                      <w:sz w:val="32"/>
                      <w:szCs w:val="28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Calibri"/>
                      <w:szCs w:val="24"/>
                    </w:rPr>
                    <m:t>θ</m:t>
                  </m:r>
                </m:e>
                <m:sub>
                  <m:r>
                    <w:rPr>
                      <w:rFonts w:ascii="Cambria Math" w:eastAsiaTheme="majorEastAsia" w:hAnsi="Cambria Math" w:cs="Calibri"/>
                      <w:szCs w:val="24"/>
                    </w:rPr>
                    <m:t>c</m:t>
                  </m:r>
                </m:sub>
              </m:sSub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8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Cs w:val="24"/>
                    </w:rPr>
                    <m:t>d</m:t>
                  </m:r>
                </m:num>
                <m:den>
                  <m:r>
                    <w:rPr>
                      <w:rFonts w:ascii="Cambria Math" w:hAnsi="Cambria Math" w:cstheme="minorHAnsi"/>
                      <w:szCs w:val="24"/>
                    </w:rPr>
                    <m:t>1</m:t>
                  </m:r>
                </m:den>
              </m:f>
              <m:r>
                <w:rPr>
                  <w:rFonts w:ascii="Cambria Math" w:hAnsi="Cambria Math" w:cstheme="minorHAnsi"/>
                  <w:szCs w:val="24"/>
                </w:rPr>
                <m:t xml:space="preserve"> ×</m:t>
              </m:r>
              <m:r>
                <m:rPr>
                  <m:sty m:val="p"/>
                </m:rPr>
                <w:rPr>
                  <w:rFonts w:ascii="Cambria Math" w:eastAsiaTheme="majorEastAsia" w:hAnsi="Cambria Math" w:cs="Calibri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ajorEastAsia" w:hAnsi="Cambria Math" w:cs="Calibri"/>
                      <w:sz w:val="32"/>
                      <w:szCs w:val="28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Calibri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Theme="majorEastAsia" w:hAnsi="Cambria Math" w:cs="Calibri"/>
                      <w:szCs w:val="24"/>
                    </w:rPr>
                    <m:t>w</m:t>
                  </m:r>
                </m:sub>
              </m:sSub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8"/>
                      <w:lang w:val="en-GB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i/>
                          <w:sz w:val="32"/>
                          <w:szCs w:val="28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Arial"/>
                          <w:szCs w:val="24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Theme="minorEastAsia" w:hAnsi="Cambria Math" w:cs="Arial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theme="minorHAnsi"/>
                      <w:szCs w:val="24"/>
                    </w:rPr>
                    <m:t>d</m:t>
                  </m:r>
                </m:den>
              </m:f>
              <m:r>
                <w:rPr>
                  <w:rFonts w:ascii="Cambria Math" w:hAnsi="Cambria Math" w:cstheme="minorHAnsi"/>
                  <w:szCs w:val="24"/>
                </w:rPr>
                <m:t>×</m:t>
              </m:r>
              <m:r>
                <w:rPr>
                  <w:rFonts w:ascii="Cambria Math" w:eastAsiaTheme="majorEastAsia" w:hAnsi="Cambria Math" w:cs="Calibri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ajorEastAsia" w:hAnsi="Cambria Math" w:cs="Calibri"/>
                      <w:sz w:val="32"/>
                      <w:szCs w:val="28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Calibri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ajorEastAsia" w:hAnsi="Cambria Math" w:cs="Calibri"/>
                      <w:szCs w:val="24"/>
                    </w:rPr>
                    <m:t>r</m:t>
                  </m:r>
                </m:sub>
              </m:sSub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8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Cs w:val="24"/>
                    </w:rPr>
                    <m:t>kg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i/>
                          <w:sz w:val="32"/>
                          <w:szCs w:val="28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Arial"/>
                          <w:szCs w:val="24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Theme="minorEastAsia" w:hAnsi="Cambria Math" w:cs="Arial"/>
                          <w:szCs w:val="24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eastAsiaTheme="majorEastAsia" w:hAnsi="Cambria Math" w:cs="Calibri"/>
                  <w:szCs w:val="24"/>
                </w:rPr>
                <m:t xml:space="preserve"> / X 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32"/>
                      <w:szCs w:val="28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Cs w:val="24"/>
                    </w:rPr>
                    <m:t>kg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Arial"/>
                          <w:i/>
                          <w:sz w:val="32"/>
                          <w:szCs w:val="28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Arial"/>
                          <w:szCs w:val="24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Theme="minorEastAsia" w:hAnsi="Cambria Math" w:cs="Arial"/>
                          <w:szCs w:val="24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Theme="majorEastAsia" w:hAnsi="Cambria Math" w:cs="Calibri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eastAsiaTheme="majorEastAsia" w:hAnsi="Cambria Math" w:cs="Calibri"/>
                      <w:sz w:val="32"/>
                      <w:szCs w:val="28"/>
                      <w:lang w:val="en-GB"/>
                    </w:rPr>
                  </m:ctrlPr>
                </m:sSubPr>
                <m:e>
                  <m:r>
                    <w:rPr>
                      <w:rFonts w:ascii="Cambria Math" w:eastAsiaTheme="majorEastAsia" w:hAnsi="Cambria Math" w:cs="Calibri"/>
                      <w:strike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ajorEastAsia" w:hAnsi="Cambria Math" w:cs="Calibri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eastAsiaTheme="majorEastAsia" w:hAnsi="Cambria Math" w:cs="Calibri"/>
                  <w:szCs w:val="24"/>
                </w:rPr>
                <m:t xml:space="preserve"> 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 w:val="32"/>
                      <w:szCs w:val="28"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szCs w:val="24"/>
                    </w:rPr>
                    <m:t>3</m:t>
                  </m:r>
                </m:sup>
              </m:sSup>
            </m:oMath>
            <w:r w:rsidR="00676853">
              <w:rPr>
                <w:rFonts w:cstheme="minorHAnsi"/>
                <w:i/>
                <w:iCs/>
                <w:sz w:val="20"/>
                <w:szCs w:val="20"/>
                <w:u w:val="single"/>
              </w:rPr>
              <w:t xml:space="preserve"> from equation S1.</w:t>
            </w:r>
          </w:p>
          <w:p w14:paraId="4FADAB56" w14:textId="2F90D75D" w:rsidR="00676853" w:rsidRPr="009E42F3" w:rsidRDefault="00676853" w:rsidP="00676853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eastAsia="Arial Unicode MS" w:hAnsiTheme="minorHAnsi" w:cstheme="minorHAnsi"/>
                <w:i/>
                <w:iCs/>
                <w:u w:val="single"/>
                <w:lang w:eastAsia="en-US"/>
              </w:rPr>
            </w:pPr>
            <m:oMathPara>
              <m:oMath>
                <m:r>
                  <w:rPr>
                    <w:rFonts w:ascii="Cambria Math" w:eastAsiaTheme="majorEastAsia" w:hAnsi="Cambria Math" w:cs="Calibri"/>
                  </w:rPr>
                  <m:t xml:space="preserve">10 </m:t>
                </m:r>
                <m:r>
                  <w:rPr>
                    <w:rFonts w:ascii="Cambria Math" w:hAnsi="Cambria Math" w:cstheme="minorHAnsi"/>
                  </w:rPr>
                  <m:t>d ×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Calibri"/>
                  </w:rPr>
                  <m:t xml:space="preserve"> 3,575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32"/>
                        <w:szCs w:val="28"/>
                        <w:lang w:val="en-GB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32"/>
                            <w:szCs w:val="28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theme="minorHAnsi"/>
                      </w:rPr>
                      <m:t>d</m:t>
                    </m:r>
                  </m:den>
                </m:f>
                <m:r>
                  <w:rPr>
                    <w:rFonts w:ascii="Cambria Math" w:hAnsi="Cambria Math" w:cstheme="minorHAnsi"/>
                  </w:rPr>
                  <m:t>×</m:t>
                </m:r>
                <m:r>
                  <w:rPr>
                    <w:rFonts w:ascii="Cambria Math" w:eastAsiaTheme="majorEastAsia" w:hAnsi="Cambria Math" w:cs="Calibri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Theme="majorEastAsia" w:hAnsi="Cambria Math" w:cs="Calibri"/>
                  </w:rPr>
                  <m:t>0.6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32"/>
                        <w:szCs w:val="2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kg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32"/>
                            <w:szCs w:val="28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</w:rPr>
                          <m:t>3</m:t>
                        </m:r>
                      </m:sup>
                    </m:sSup>
                  </m:den>
                </m:f>
                <m:r>
                  <w:rPr>
                    <w:rFonts w:ascii="Cambria Math" w:eastAsiaTheme="majorEastAsia" w:hAnsi="Cambria Math" w:cs="Calibri"/>
                  </w:rPr>
                  <m:t xml:space="preserve"> / 3 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32"/>
                        <w:szCs w:val="28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</w:rPr>
                      <m:t>kg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32"/>
                            <w:szCs w:val="28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</w:rPr>
                          <m:t>3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eastAsiaTheme="majorEastAsia" w:hAnsi="Cambria Math" w:cs="Calibri"/>
                  </w:rPr>
                  <m:t>=7,150</m:t>
                </m:r>
                <m:r>
                  <w:rPr>
                    <w:rFonts w:ascii="Cambria Math" w:eastAsiaTheme="majorEastAsia" w:hAnsi="Cambria Math" w:cs="Calibri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32"/>
                        <w:szCs w:val="28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</w:rPr>
                      <m:t>m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</w:rPr>
                      <m:t>3</m:t>
                    </m:r>
                  </m:sup>
                </m:sSup>
              </m:oMath>
            </m:oMathPara>
          </w:p>
          <w:p w14:paraId="3CB4A6D3" w14:textId="0E178815" w:rsidR="00590E4A" w:rsidRPr="009E42F3" w:rsidRDefault="00590E4A" w:rsidP="00F36CEE">
            <w:pPr>
              <w:pStyle w:val="Caption"/>
              <w:keepNext/>
              <w:spacing w:line="276" w:lineRule="auto"/>
              <w:rPr>
                <w:rFonts w:cstheme="minorHAnsi"/>
              </w:rPr>
            </w:pPr>
            <w:bookmarkStart w:id="2" w:name="_Ref97630949"/>
            <w:r w:rsidRPr="009E42F3">
              <w:t xml:space="preserve">Table </w:t>
            </w:r>
            <w:r w:rsidR="0017734B">
              <w:t>S</w:t>
            </w:r>
            <w:r w:rsidR="0017734B">
              <w:rPr>
                <w:noProof/>
              </w:rPr>
              <w:t>1</w:t>
            </w:r>
            <w:bookmarkEnd w:id="2"/>
            <w:r w:rsidRPr="009E42F3">
              <w:t>:</w:t>
            </w:r>
            <w:r w:rsidRPr="009E42F3">
              <w:rPr>
                <w:rFonts w:cstheme="minorHAnsi"/>
              </w:rPr>
              <w:t xml:space="preserve"> Influent properties based on nearby WWTP PE of 65,000.</w:t>
            </w:r>
          </w:p>
          <w:tbl>
            <w:tblPr>
              <w:tblW w:w="8800" w:type="dxa"/>
              <w:jc w:val="center"/>
              <w:tblLook w:val="04A0" w:firstRow="1" w:lastRow="0" w:firstColumn="1" w:lastColumn="0" w:noHBand="0" w:noVBand="1"/>
            </w:tblPr>
            <w:tblGrid>
              <w:gridCol w:w="2009"/>
              <w:gridCol w:w="945"/>
              <w:gridCol w:w="826"/>
              <w:gridCol w:w="296"/>
              <w:gridCol w:w="2752"/>
              <w:gridCol w:w="682"/>
              <w:gridCol w:w="789"/>
              <w:gridCol w:w="501"/>
            </w:tblGrid>
            <w:tr w:rsidR="00590E4A" w:rsidRPr="009E42F3" w14:paraId="11E53C34" w14:textId="77777777" w:rsidTr="00F36CEE">
              <w:trPr>
                <w:trHeight w:val="148"/>
                <w:jc w:val="center"/>
              </w:trPr>
              <w:tc>
                <w:tcPr>
                  <w:tcW w:w="4076" w:type="dxa"/>
                  <w:gridSpan w:val="4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70BCAC" w14:textId="77777777" w:rsidR="00590E4A" w:rsidRPr="009E42F3" w:rsidRDefault="00590E4A" w:rsidP="00F36CEE">
                  <w:pPr>
                    <w:spacing w:before="0" w:after="0"/>
                    <w:jc w:val="center"/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eastAsia="Times New Roman" w:hAnsi="Calibri" w:cs="Calibri"/>
                      <w:b/>
                      <w:bCs/>
                      <w:sz w:val="20"/>
                      <w:szCs w:val="20"/>
                      <w:lang w:eastAsia="en-IE"/>
                    </w:rPr>
                    <w:t>Inlet variables</w:t>
                  </w:r>
                  <w:r w:rsidRPr="009E42F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  <w:t> </w:t>
                  </w:r>
                </w:p>
              </w:tc>
              <w:tc>
                <w:tcPr>
                  <w:tcW w:w="4724" w:type="dxa"/>
                  <w:gridSpan w:val="4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031262" w14:textId="77777777" w:rsidR="00590E4A" w:rsidRPr="009E42F3" w:rsidRDefault="00590E4A" w:rsidP="00F36CEE">
                  <w:pPr>
                    <w:spacing w:before="0" w:after="0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en-IE"/>
                    </w:rPr>
                    <w:t>COP (/ Person)</w:t>
                  </w:r>
                </w:p>
              </w:tc>
            </w:tr>
            <w:tr w:rsidR="00590E4A" w:rsidRPr="009E42F3" w14:paraId="794A152C" w14:textId="77777777" w:rsidTr="00F36CEE">
              <w:trPr>
                <w:trHeight w:val="148"/>
                <w:jc w:val="center"/>
              </w:trPr>
              <w:tc>
                <w:tcPr>
                  <w:tcW w:w="2009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436172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Q</w:t>
                  </w:r>
                </w:p>
              </w:tc>
              <w:tc>
                <w:tcPr>
                  <w:tcW w:w="945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FE21FE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sz w:val="20"/>
                      <w:szCs w:val="20"/>
                    </w:rPr>
                    <w:t xml:space="preserve">542 </w:t>
                  </w:r>
                </w:p>
              </w:tc>
              <w:tc>
                <w:tcPr>
                  <w:tcW w:w="826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6ABD00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m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/h</w:t>
                  </w: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E19DE3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72F517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Inflow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315537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color w:val="000000"/>
                      <w:sz w:val="20"/>
                      <w:szCs w:val="20"/>
                    </w:rPr>
                    <w:t>0.2</w:t>
                  </w:r>
                </w:p>
              </w:tc>
              <w:tc>
                <w:tcPr>
                  <w:tcW w:w="12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09EDB26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m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/PE/d</w:t>
                  </w:r>
                </w:p>
              </w:tc>
            </w:tr>
            <w:tr w:rsidR="00590E4A" w:rsidRPr="009E42F3" w14:paraId="0317D70E" w14:textId="77777777" w:rsidTr="00F36CEE">
              <w:trPr>
                <w:trHeight w:val="140"/>
                <w:jc w:val="center"/>
              </w:trPr>
              <w:tc>
                <w:tcPr>
                  <w:tcW w:w="20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A1B270E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V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bscript"/>
                    </w:rPr>
                    <w:t>A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B6177B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sz w:val="20"/>
                      <w:szCs w:val="20"/>
                    </w:rPr>
                    <w:t xml:space="preserve">7,150 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AFA9E4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m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15725C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D107CA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BOD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24BE73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2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BAB3B89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g/PE/d</w:t>
                  </w:r>
                </w:p>
              </w:tc>
            </w:tr>
            <w:tr w:rsidR="00590E4A" w:rsidRPr="009E42F3" w14:paraId="52626F50" w14:textId="77777777" w:rsidTr="00F36CEE">
              <w:trPr>
                <w:trHeight w:val="129"/>
                <w:jc w:val="center"/>
              </w:trPr>
              <w:tc>
                <w:tcPr>
                  <w:tcW w:w="20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A1F739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proofErr w:type="spellStart"/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BOD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bscript"/>
                    </w:rPr>
                    <w:t>i</w:t>
                  </w:r>
                  <w:proofErr w:type="spellEnd"/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615F6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sz w:val="20"/>
                      <w:szCs w:val="20"/>
                    </w:rPr>
                    <w:t>300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D53716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g/m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AF3416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E6E1BD1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Ammonia (NH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bscript"/>
                    </w:rPr>
                    <w:t>4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-N)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2DE316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color w:val="000000"/>
                      <w:sz w:val="20"/>
                      <w:szCs w:val="20"/>
                    </w:rPr>
                    <w:t>4.5</w:t>
                  </w:r>
                </w:p>
              </w:tc>
              <w:tc>
                <w:tcPr>
                  <w:tcW w:w="12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86DABBD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g/PE/d</w:t>
                  </w:r>
                </w:p>
              </w:tc>
            </w:tr>
            <w:tr w:rsidR="00590E4A" w:rsidRPr="009E42F3" w14:paraId="6A855349" w14:textId="77777777" w:rsidTr="00F36CEE">
              <w:trPr>
                <w:trHeight w:val="135"/>
                <w:jc w:val="center"/>
              </w:trPr>
              <w:tc>
                <w:tcPr>
                  <w:tcW w:w="20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55415B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proofErr w:type="spellStart"/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BOD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bscript"/>
                    </w:rPr>
                    <w:t>e</w:t>
                  </w:r>
                  <w:proofErr w:type="spellEnd"/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B90C1C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0127606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g/m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469493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1BEC7C8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TSS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033194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2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91C026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g/PE/d</w:t>
                  </w:r>
                </w:p>
              </w:tc>
            </w:tr>
            <w:tr w:rsidR="00590E4A" w:rsidRPr="009E42F3" w14:paraId="70A11D83" w14:textId="77777777" w:rsidTr="00F36CEE">
              <w:trPr>
                <w:trHeight w:val="140"/>
                <w:jc w:val="center"/>
              </w:trPr>
              <w:tc>
                <w:tcPr>
                  <w:tcW w:w="20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7D8FD6D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MLSS (X)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7EF345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479281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g/m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CC4332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63A9109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Sludge production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ABEC5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color w:val="000000"/>
                      <w:sz w:val="20"/>
                      <w:szCs w:val="20"/>
                    </w:rPr>
                    <w:t>60</w:t>
                  </w:r>
                </w:p>
              </w:tc>
              <w:tc>
                <w:tcPr>
                  <w:tcW w:w="12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5D53D65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proofErr w:type="spellStart"/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g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bscript"/>
                    </w:rPr>
                    <w:t>TS</w:t>
                  </w:r>
                  <w:proofErr w:type="spellEnd"/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/PE/d</w:t>
                  </w:r>
                </w:p>
              </w:tc>
            </w:tr>
            <w:tr w:rsidR="00590E4A" w:rsidRPr="009E42F3" w14:paraId="53FD15A6" w14:textId="77777777" w:rsidTr="00F36CEE">
              <w:trPr>
                <w:trHeight w:val="140"/>
                <w:jc w:val="center"/>
              </w:trPr>
              <w:tc>
                <w:tcPr>
                  <w:tcW w:w="20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F611EA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vertAlign w:val="subscript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Amm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bscript"/>
                    </w:rPr>
                    <w:t>i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1A2A6E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sz w:val="20"/>
                      <w:szCs w:val="20"/>
                    </w:rPr>
                    <w:t xml:space="preserve">  22.50 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DA9181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g/m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0CF002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605704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Waste sludge generation (</w:t>
                  </w:r>
                  <w:proofErr w:type="spellStart"/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X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bscript"/>
                    </w:rPr>
                    <w:t>r</w:t>
                  </w:r>
                  <w:proofErr w:type="spellEnd"/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F70993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color w:val="000000"/>
                      <w:sz w:val="20"/>
                      <w:szCs w:val="20"/>
                    </w:rPr>
                    <w:t>0.6</w:t>
                  </w:r>
                </w:p>
              </w:tc>
              <w:tc>
                <w:tcPr>
                  <w:tcW w:w="12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D370D11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kg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bscript"/>
                    </w:rPr>
                    <w:t>DS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 xml:space="preserve"> WAS/m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</w:tr>
            <w:tr w:rsidR="00590E4A" w:rsidRPr="009E42F3" w14:paraId="316E7136" w14:textId="77777777" w:rsidTr="00F36CEE">
              <w:trPr>
                <w:trHeight w:val="140"/>
                <w:jc w:val="center"/>
              </w:trPr>
              <w:tc>
                <w:tcPr>
                  <w:tcW w:w="20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345E4B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Amm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bscript"/>
                    </w:rPr>
                    <w:t>o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1226AF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sz w:val="20"/>
                      <w:szCs w:val="20"/>
                    </w:rPr>
                    <w:t xml:space="preserve">0.5 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62CD55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g/m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6C13D8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41F067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Solids concentration in clarifier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B07C54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2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9E8558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g/L</w:t>
                  </w:r>
                </w:p>
              </w:tc>
            </w:tr>
            <w:tr w:rsidR="00590E4A" w:rsidRPr="009E42F3" w14:paraId="3F20A58F" w14:textId="77777777" w:rsidTr="00F36CEE">
              <w:trPr>
                <w:trHeight w:val="140"/>
                <w:jc w:val="center"/>
              </w:trPr>
              <w:tc>
                <w:tcPr>
                  <w:tcW w:w="20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4FA0233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N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bscript"/>
                    </w:rPr>
                    <w:t>e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3359B6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B056645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g/m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perscript"/>
                    </w:rPr>
                    <w:t>3</w:t>
                  </w: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314606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582FD2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Sediment residence time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2F4463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29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C5F4D2E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d</w:t>
                  </w:r>
                </w:p>
              </w:tc>
            </w:tr>
            <w:tr w:rsidR="00590E4A" w:rsidRPr="009E42F3" w14:paraId="74C1B7EA" w14:textId="77777777" w:rsidTr="00F36CEE">
              <w:trPr>
                <w:trHeight w:val="168"/>
                <w:jc w:val="center"/>
              </w:trPr>
              <w:tc>
                <w:tcPr>
                  <w:tcW w:w="20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7C30F2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  <w:t>TSS removal from primary settling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16EB098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color w:val="00000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826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1E799AA7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% </w:t>
                  </w:r>
                </w:p>
              </w:tc>
              <w:tc>
                <w:tcPr>
                  <w:tcW w:w="296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2EAD91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752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BC576A8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WAS flow rate (</w:t>
                  </w:r>
                  <w:proofErr w:type="spellStart"/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Q</w:t>
                  </w: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  <w:vertAlign w:val="subscript"/>
                    </w:rPr>
                    <w:t>w</w:t>
                  </w:r>
                  <w:proofErr w:type="spellEnd"/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165E2D9" w14:textId="77777777" w:rsidR="00590E4A" w:rsidRPr="009E42F3" w:rsidRDefault="00590E4A" w:rsidP="00F36CEE">
                  <w:pPr>
                    <w:spacing w:before="0" w:after="0"/>
                    <w:jc w:val="right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cstheme="minorHAnsi"/>
                      <w:color w:val="000000"/>
                      <w:sz w:val="20"/>
                      <w:szCs w:val="20"/>
                    </w:rPr>
                    <w:t>3,575</w:t>
                  </w:r>
                </w:p>
              </w:tc>
              <w:tc>
                <w:tcPr>
                  <w:tcW w:w="1290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CBC742D" w14:textId="77777777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hAnsi="Calibri" w:cs="Calibri"/>
                      <w:color w:val="000000"/>
                      <w:sz w:val="20"/>
                      <w:szCs w:val="20"/>
                    </w:rPr>
                    <w:t>kg/day</w:t>
                  </w:r>
                </w:p>
              </w:tc>
            </w:tr>
            <w:tr w:rsidR="00590E4A" w:rsidRPr="009E42F3" w14:paraId="18906CDA" w14:textId="77777777" w:rsidTr="00F36CEE">
              <w:trPr>
                <w:gridAfter w:val="1"/>
                <w:wAfter w:w="501" w:type="dxa"/>
                <w:trHeight w:val="155"/>
                <w:jc w:val="center"/>
              </w:trPr>
              <w:tc>
                <w:tcPr>
                  <w:tcW w:w="829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B9767B" w14:textId="3DBC482E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  <w:lang w:eastAsia="en-IE"/>
                    </w:rPr>
                    <w:t xml:space="preserve">References used: </w:t>
                  </w:r>
                  <w:r w:rsidR="00FF377E" w:rsidRPr="00FF377E">
                    <w:rPr>
                      <w:rFonts w:ascii="Calibri" w:eastAsia="Times New Roman" w:hAnsi="Calibri" w:cs="Calibri"/>
                      <w:iCs/>
                      <w:noProof/>
                      <w:color w:val="000000"/>
                      <w:sz w:val="20"/>
                      <w:szCs w:val="20"/>
                      <w:lang w:eastAsia="en-IE"/>
                    </w:rPr>
                    <w:t>[6]–[8]</w:t>
                  </w:r>
                  <w:r w:rsidRPr="009E42F3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  <w:lang w:eastAsia="en-IE"/>
                    </w:rPr>
                    <w:t xml:space="preserve"> Note: Inlet variable values are calculated for PE of 65,000.</w:t>
                  </w:r>
                </w:p>
                <w:p w14:paraId="54032ADE" w14:textId="162B06B3" w:rsidR="00590E4A" w:rsidRPr="009E42F3" w:rsidRDefault="00590E4A" w:rsidP="00F36CEE">
                  <w:pPr>
                    <w:spacing w:before="0" w:after="0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  <w:lang w:eastAsia="en-IE"/>
                    </w:rPr>
                  </w:pPr>
                  <w:r w:rsidRPr="009E42F3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0"/>
                      <w:szCs w:val="20"/>
                      <w:lang w:eastAsia="en-IE"/>
                    </w:rPr>
                    <w:t>WAS – Waste Activated Sludge, COP – Code of practice</w:t>
                  </w:r>
                </w:p>
              </w:tc>
            </w:tr>
          </w:tbl>
          <w:p w14:paraId="77ACB7BD" w14:textId="4214131D" w:rsidR="00590E4A" w:rsidRPr="009E42F3" w:rsidRDefault="00590E4A" w:rsidP="00F36CEE">
            <w:pPr>
              <w:spacing w:line="276" w:lineRule="auto"/>
              <w:rPr>
                <w:rFonts w:cstheme="minorHAnsi"/>
                <w:i/>
                <w:iCs/>
                <w:szCs w:val="24"/>
                <w:u w:val="single"/>
              </w:rPr>
            </w:pPr>
            <w:r w:rsidRPr="009E42F3">
              <w:rPr>
                <w:rFonts w:cstheme="minorHAnsi"/>
                <w:i/>
                <w:iCs/>
                <w:szCs w:val="24"/>
                <w:u w:val="single"/>
              </w:rPr>
              <w:t>Application of</w:t>
            </w:r>
            <w:r w:rsidR="00266862">
              <w:rPr>
                <w:rFonts w:cstheme="minorHAnsi"/>
                <w:i/>
                <w:iCs/>
                <w:szCs w:val="24"/>
                <w:u w:val="single"/>
              </w:rPr>
              <w:t xml:space="preserve"> Equation 5</w:t>
            </w:r>
            <w:r w:rsidRPr="009E42F3">
              <w:rPr>
                <w:rFonts w:cstheme="minorHAnsi"/>
                <w:i/>
                <w:iCs/>
                <w:szCs w:val="24"/>
                <w:u w:val="single"/>
              </w:rPr>
              <w:t>, calculation oxygen demand for WWTP of 65,000 PE:</w:t>
            </w:r>
          </w:p>
          <w:p w14:paraId="3811D7FB" w14:textId="77777777" w:rsidR="00590E4A" w:rsidRPr="009E42F3" w:rsidRDefault="00590E4A" w:rsidP="00F36CEE">
            <w:pPr>
              <w:pStyle w:val="ListParagraph"/>
              <w:ind w:left="0"/>
              <w:rPr>
                <w:rFonts w:eastAsiaTheme="minorEastAsia" w:cstheme="minorHAnsi"/>
                <w:sz w:val="22"/>
              </w:rPr>
            </w:pPr>
            <m:oMath>
              <m:r>
                <m:rPr>
                  <m:sty m:val="p"/>
                </m:rPr>
                <w:rPr>
                  <w:rFonts w:ascii="Cambria Math" w:eastAsiaTheme="majorEastAsia" w:hAnsi="Cambria Math" w:cstheme="minorHAnsi"/>
                  <w:sz w:val="22"/>
                </w:rPr>
                <w:lastRenderedPageBreak/>
                <m:t>OD= 0.75</m:t>
              </m:r>
              <m:r>
                <w:rPr>
                  <w:rFonts w:ascii="Cambria Math" w:hAnsi="Cambria Math" w:cstheme="minorHAnsi"/>
                  <w:sz w:val="22"/>
                </w:rPr>
                <m:t>×</m:t>
              </m:r>
              <m:r>
                <w:rPr>
                  <w:rFonts w:ascii="Cambria Math" w:eastAsiaTheme="majorEastAsia" w:hAnsi="Cambria Math" w:cstheme="minorHAnsi"/>
                  <w:sz w:val="22"/>
                </w:rPr>
                <m:t>542</m:t>
              </m:r>
              <m:f>
                <m:fPr>
                  <m:ctrlPr>
                    <w:rPr>
                      <w:rFonts w:ascii="Cambria Math" w:eastAsiaTheme="majorEastAsia" w:hAnsi="Cambria Math" w:cstheme="minorHAnsi"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h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×</m:t>
              </m:r>
              <m:d>
                <m:dPr>
                  <m:ctrlPr>
                    <w:rPr>
                      <w:rFonts w:ascii="Cambria Math" w:eastAsiaTheme="majorEastAsia" w:hAnsi="Cambria Math" w:cstheme="minorHAnsi"/>
                      <w:sz w:val="22"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300</m:t>
                  </m:r>
                  <m:r>
                    <m:rPr>
                      <m:sty m:val="p"/>
                    </m:rPr>
                    <w:rPr>
                      <w:rFonts w:ascii="Cambria Math" w:eastAsiaTheme="majorEastAsia" w:hAnsi="Cambria Math" w:cstheme="minorHAnsi"/>
                      <w:sz w:val="22"/>
                    </w:rPr>
                    <m:t>-25</m:t>
                  </m:r>
                </m:e>
              </m:d>
              <m:f>
                <m:fPr>
                  <m:ctrlPr>
                    <w:rPr>
                      <w:rFonts w:ascii="Cambria Math" w:eastAsiaTheme="majorEastAsia" w:hAnsi="Cambria Math" w:cstheme="minorHAnsi"/>
                      <w:sz w:val="22"/>
                    </w:rPr>
                  </m:ctrlPr>
                </m:fPr>
                <m:num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g</m:t>
                  </m: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Theme="majorEastAsia" w:hAnsi="Cambria Math" w:cstheme="minorHAnsi"/>
                  <w:sz w:val="22"/>
                </w:rPr>
                <m:t>+2</m:t>
              </m:r>
              <m:r>
                <w:rPr>
                  <w:rFonts w:ascii="Cambria Math" w:hAnsi="Cambria Math" w:cstheme="minorHAnsi"/>
                  <w:sz w:val="22"/>
                </w:rPr>
                <m:t>×</m:t>
              </m:r>
              <m:d>
                <m:dPr>
                  <m:ctrlPr>
                    <w:rPr>
                      <w:rFonts w:ascii="Cambria Math" w:eastAsiaTheme="majorEastAsia" w:hAnsi="Cambria Math" w:cstheme="minorHAnsi"/>
                      <w:sz w:val="2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ajorEastAsia" w:hAnsi="Cambria Math" w:cstheme="minorHAnsi"/>
                      <w:sz w:val="22"/>
                    </w:rPr>
                    <m:t>7,150</m:t>
                  </m:r>
                </m:e>
              </m:d>
              <m:sSup>
                <m:sSup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2"/>
                    </w:rPr>
                    <m:t>m</m:t>
                  </m:r>
                </m:e>
                <m:sup>
                  <m:r>
                    <w:rPr>
                      <w:rFonts w:ascii="Cambria Math" w:hAnsi="Cambria Math" w:cstheme="minorHAnsi"/>
                      <w:sz w:val="22"/>
                    </w:rPr>
                    <m:t>3</m:t>
                  </m:r>
                </m:sup>
              </m:sSup>
              <m:r>
                <w:rPr>
                  <w:rFonts w:ascii="Cambria Math" w:hAnsi="Cambria Math" w:cstheme="minorHAnsi"/>
                  <w:sz w:val="22"/>
                </w:rPr>
                <m:t>×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dPr>
                <m:e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3,000</m:t>
                  </m:r>
                  <m:f>
                    <m:fPr>
                      <m:ctrlPr>
                        <w:rPr>
                          <w:rFonts w:ascii="Cambria Math" w:eastAsiaTheme="majorEastAsia" w:hAnsi="Cambria Math" w:cstheme="minorHAnsi"/>
                          <w:i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inorHAnsi"/>
                          <w:sz w:val="22"/>
                        </w:rPr>
                        <m:t>g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theme="minorHAnsi"/>
                      <w:sz w:val="22"/>
                    </w:rPr>
                    <m:t>×0.001</m:t>
                  </m:r>
                </m:e>
              </m:d>
              <m:r>
                <m:rPr>
                  <m:sty m:val="p"/>
                </m:rPr>
                <w:rPr>
                  <w:rFonts w:ascii="Cambria Math" w:eastAsiaTheme="majorEastAsia" w:hAnsi="Cambria Math" w:cstheme="minorHAnsi"/>
                  <w:sz w:val="22"/>
                </w:rPr>
                <m:t>+4.3</m:t>
              </m:r>
              <m:r>
                <w:rPr>
                  <w:rFonts w:ascii="Cambria Math" w:hAnsi="Cambria Math" w:cstheme="minorHAnsi"/>
                  <w:sz w:val="22"/>
                </w:rPr>
                <m:t>×</m:t>
              </m:r>
              <m:r>
                <w:rPr>
                  <w:rFonts w:ascii="Cambria Math" w:eastAsiaTheme="majorEastAsia" w:hAnsi="Cambria Math" w:cstheme="minorHAnsi"/>
                  <w:sz w:val="22"/>
                </w:rPr>
                <m:t>542</m:t>
              </m:r>
              <m:f>
                <m:fPr>
                  <m:ctrlPr>
                    <w:rPr>
                      <w:rFonts w:ascii="Cambria Math" w:eastAsiaTheme="majorEastAsia" w:hAnsi="Cambria Math" w:cstheme="minorHAnsi"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h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×</m:t>
              </m:r>
              <m:d>
                <m:dPr>
                  <m:ctrlPr>
                    <w:rPr>
                      <w:rFonts w:ascii="Cambria Math" w:eastAsiaTheme="majorEastAsia" w:hAnsi="Cambria Math" w:cstheme="minorHAnsi"/>
                      <w:sz w:val="2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ajorEastAsia" w:hAnsi="Cambria Math" w:cstheme="minorHAnsi"/>
                      <w:sz w:val="22"/>
                    </w:rPr>
                    <m:t>22.50- 0.5</m:t>
                  </m:r>
                </m:e>
              </m:d>
              <m:f>
                <m:fPr>
                  <m:ctrlPr>
                    <w:rPr>
                      <w:rFonts w:ascii="Cambria Math" w:eastAsiaTheme="majorEastAsia" w:hAnsi="Cambria Math" w:cstheme="minorHAnsi"/>
                      <w:sz w:val="22"/>
                    </w:rPr>
                  </m:ctrlPr>
                </m:fPr>
                <m:num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g</m:t>
                  </m: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eastAsiaTheme="majorEastAsia" w:hAnsi="Cambria Math" w:cstheme="minorHAnsi"/>
                  <w:sz w:val="22"/>
                </w:rPr>
                <m:t>-2.83</m:t>
              </m:r>
              <m:r>
                <w:rPr>
                  <w:rFonts w:ascii="Cambria Math" w:hAnsi="Cambria Math" w:cstheme="minorHAnsi"/>
                  <w:sz w:val="22"/>
                </w:rPr>
                <m:t>×</m:t>
              </m:r>
              <m:r>
                <w:rPr>
                  <w:rFonts w:ascii="Cambria Math" w:eastAsiaTheme="majorEastAsia" w:hAnsi="Cambria Math" w:cstheme="minorHAnsi"/>
                  <w:sz w:val="22"/>
                </w:rPr>
                <m:t>542</m:t>
              </m:r>
              <m:f>
                <m:fPr>
                  <m:ctrlPr>
                    <w:rPr>
                      <w:rFonts w:ascii="Cambria Math" w:eastAsiaTheme="majorEastAsia" w:hAnsi="Cambria Math" w:cstheme="minorHAnsi"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h</m:t>
                  </m:r>
                </m:den>
              </m:f>
              <m:r>
                <w:rPr>
                  <w:rFonts w:ascii="Cambria Math" w:eastAsiaTheme="majorEastAsia" w:hAnsi="Cambria Math" w:cstheme="minorHAnsi"/>
                  <w:sz w:val="22"/>
                </w:rPr>
                <m:t xml:space="preserve"> </m:t>
              </m:r>
              <m:r>
                <w:rPr>
                  <w:rFonts w:ascii="Cambria Math" w:hAnsi="Cambria Math" w:cstheme="minorHAnsi"/>
                  <w:sz w:val="22"/>
                </w:rPr>
                <m:t>×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ajorEastAsia" w:hAnsi="Cambria Math" w:cstheme="minorHAnsi"/>
                      <w:sz w:val="22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Theme="majorEastAsia" w:hAnsi="Cambria Math" w:cstheme="minorHAnsi"/>
                          <w:sz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ajorEastAsia" w:hAnsi="Cambria Math" w:cstheme="minorHAnsi"/>
                          <w:sz w:val="22"/>
                        </w:rPr>
                        <m:t>22.50-0.5</m:t>
                      </m:r>
                    </m:e>
                  </m:d>
                  <m:f>
                    <m:fPr>
                      <m:ctrlPr>
                        <w:rPr>
                          <w:rFonts w:ascii="Cambria Math" w:eastAsiaTheme="majorEastAsia" w:hAnsi="Cambria Math" w:cstheme="minorHAnsi"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inorHAnsi"/>
                          <w:sz w:val="22"/>
                        </w:rPr>
                        <m:t>g</m:t>
                      </m: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eastAsiaTheme="majorEastAsia" w:hAnsi="Cambria Math" w:cstheme="minorHAnsi"/>
                      <w:sz w:val="22"/>
                    </w:rPr>
                    <m:t>-1</m:t>
                  </m:r>
                  <m:f>
                    <m:fPr>
                      <m:ctrlPr>
                        <w:rPr>
                          <w:rFonts w:ascii="Cambria Math" w:eastAsiaTheme="majorEastAsia" w:hAnsi="Cambria Math" w:cstheme="minorHAnsi"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eastAsiaTheme="majorEastAsia" w:hAnsi="Cambria Math" w:cstheme="minorHAnsi"/>
                          <w:sz w:val="22"/>
                        </w:rPr>
                        <m:t>g</m:t>
                      </m: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</m:den>
                  </m:f>
                </m:e>
              </m:d>
            </m:oMath>
            <w:r w:rsidRPr="009E42F3">
              <w:rPr>
                <w:rFonts w:eastAsiaTheme="minorEastAsia" w:cstheme="minorHAnsi"/>
                <w:sz w:val="22"/>
              </w:rPr>
              <w:t xml:space="preserve"> </w:t>
            </w:r>
          </w:p>
          <w:p w14:paraId="1F9777A6" w14:textId="77777777" w:rsidR="00590E4A" w:rsidRPr="009E42F3" w:rsidRDefault="00590E4A" w:rsidP="00F36CEE">
            <w:pPr>
              <w:pStyle w:val="ListParagraph"/>
              <w:ind w:left="0"/>
              <w:rPr>
                <w:rFonts w:eastAsiaTheme="majorEastAsia" w:cstheme="minorHAnsi"/>
                <w:b/>
                <w:bCs/>
                <w:sz w:val="22"/>
              </w:rPr>
            </w:pPr>
          </w:p>
          <w:p w14:paraId="10D5EF61" w14:textId="77777777" w:rsidR="00590E4A" w:rsidRPr="009E42F3" w:rsidRDefault="00590E4A" w:rsidP="00F36CEE">
            <w:pPr>
              <w:pStyle w:val="ListParagraph"/>
              <w:ind w:left="0"/>
              <w:rPr>
                <w:rFonts w:eastAsiaTheme="minorEastAsia" w:cstheme="minorHAnsi"/>
                <w:sz w:val="22"/>
              </w:rPr>
            </w:pPr>
            <m:oMath>
              <m:r>
                <m:rPr>
                  <m:sty m:val="p"/>
                </m:rPr>
                <w:rPr>
                  <w:rFonts w:ascii="Cambria Math" w:eastAsiaTheme="majorEastAsia" w:hAnsi="Cambria Math" w:cstheme="minorHAnsi"/>
                  <w:sz w:val="22"/>
                </w:rPr>
                <m:t>OD= 111,719</m:t>
              </m:r>
              <m:f>
                <m:fPr>
                  <m:ctrlPr>
                    <w:rPr>
                      <w:rFonts w:ascii="Cambria Math" w:eastAsiaTheme="majorEastAsia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g</m:t>
                  </m:r>
                </m:num>
                <m:den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h</m:t>
                  </m:r>
                </m:den>
              </m:f>
              <m:r>
                <m:rPr>
                  <m:sty m:val="p"/>
                </m:rPr>
                <w:rPr>
                  <w:rFonts w:ascii="Cambria Math" w:eastAsiaTheme="majorEastAsia" w:hAnsi="Cambria Math" w:cstheme="minorHAnsi"/>
                  <w:sz w:val="22"/>
                </w:rPr>
                <m:t>+42,900</m:t>
              </m:r>
              <m:f>
                <m:fPr>
                  <m:ctrlPr>
                    <w:rPr>
                      <w:rFonts w:ascii="Cambria Math" w:eastAsiaTheme="majorEastAsia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g</m:t>
                  </m:r>
                </m:num>
                <m:den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h</m:t>
                  </m:r>
                </m:den>
              </m:f>
              <m:r>
                <m:rPr>
                  <m:sty m:val="p"/>
                </m:rPr>
                <w:rPr>
                  <w:rFonts w:ascii="Cambria Math" w:eastAsiaTheme="majorEastAsia" w:hAnsi="Cambria Math" w:cstheme="minorHAnsi"/>
                  <w:sz w:val="22"/>
                </w:rPr>
                <m:t>+51,242</m:t>
              </m:r>
              <m:f>
                <m:fPr>
                  <m:ctrlPr>
                    <w:rPr>
                      <w:rFonts w:ascii="Cambria Math" w:eastAsiaTheme="majorEastAsia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g</m:t>
                  </m:r>
                </m:num>
                <m:den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h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2"/>
                </w:rPr>
                <m:t>- 32,191</m:t>
              </m:r>
              <m:f>
                <m:fPr>
                  <m:ctrlPr>
                    <w:rPr>
                      <w:rFonts w:ascii="Cambria Math" w:eastAsiaTheme="majorEastAsia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g</m:t>
                  </m:r>
                </m:num>
                <m:den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h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2"/>
                </w:rPr>
                <m:t xml:space="preserve"> =</m:t>
              </m:r>
              <m:r>
                <w:rPr>
                  <w:rFonts w:ascii="Cambria Math" w:eastAsiaTheme="majorEastAsia" w:hAnsi="Cambria Math" w:cstheme="minorHAnsi"/>
                  <w:sz w:val="22"/>
                </w:rPr>
                <m:t>173,669</m:t>
              </m:r>
              <m:f>
                <m:fPr>
                  <m:ctrlPr>
                    <w:rPr>
                      <w:rFonts w:ascii="Cambria Math" w:eastAsiaTheme="majorEastAsia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g</m:t>
                  </m:r>
                </m:num>
                <m:den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h</m:t>
                  </m:r>
                </m:den>
              </m:f>
            </m:oMath>
            <w:r w:rsidRPr="009E42F3">
              <w:rPr>
                <w:rFonts w:eastAsiaTheme="minorEastAsia" w:cstheme="minorHAnsi"/>
                <w:sz w:val="22"/>
              </w:rPr>
              <w:t xml:space="preserve"> </w:t>
            </w:r>
          </w:p>
          <w:p w14:paraId="7A4D0811" w14:textId="77777777" w:rsidR="00590E4A" w:rsidRPr="009E42F3" w:rsidRDefault="00590E4A" w:rsidP="00F36CEE">
            <w:pPr>
              <w:pStyle w:val="ListParagraph"/>
              <w:ind w:left="0"/>
              <w:rPr>
                <w:rFonts w:eastAsiaTheme="minorEastAsia" w:cstheme="minorHAnsi"/>
                <w:sz w:val="22"/>
              </w:rPr>
            </w:pPr>
          </w:p>
          <w:p w14:paraId="783B7E57" w14:textId="77777777" w:rsidR="00590E4A" w:rsidRPr="009E42F3" w:rsidRDefault="00590E4A" w:rsidP="00F36CEE">
            <w:pPr>
              <w:pStyle w:val="ListParagraph"/>
              <w:ind w:left="0"/>
              <w:rPr>
                <w:rFonts w:eastAsiaTheme="majorEastAsia" w:cstheme="minorHAnsi"/>
                <w:bCs/>
                <w:sz w:val="22"/>
              </w:rPr>
            </w:pPr>
            <m:oMath>
              <m:r>
                <w:rPr>
                  <w:rFonts w:ascii="Cambria Math" w:eastAsiaTheme="majorEastAsia" w:hAnsi="Cambria Math" w:cstheme="minorHAnsi"/>
                  <w:sz w:val="22"/>
                </w:rPr>
                <m:t>173,669</m:t>
              </m:r>
              <m:f>
                <m:fPr>
                  <m:ctrlPr>
                    <w:rPr>
                      <w:rFonts w:ascii="Cambria Math" w:eastAsiaTheme="majorEastAsia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g</m:t>
                  </m:r>
                </m:num>
                <m:den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h</m:t>
                  </m:r>
                </m:den>
              </m:f>
              <m:r>
                <w:rPr>
                  <w:rFonts w:ascii="Cambria Math" w:eastAsiaTheme="majorEastAsia" w:hAnsi="Cambria Math" w:cstheme="minorHAnsi"/>
                  <w:sz w:val="22"/>
                </w:rPr>
                <m:t xml:space="preserve"> </m:t>
              </m:r>
              <m:r>
                <w:rPr>
                  <w:rFonts w:ascii="Cambria Math" w:hAnsi="Cambria Math" w:cstheme="minorHAnsi"/>
                  <w:sz w:val="22"/>
                </w:rPr>
                <m:t>÷1000×24=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 w:val="22"/>
                </w:rPr>
                <m:t xml:space="preserve"> </m:t>
              </m:r>
              <m:r>
                <w:rPr>
                  <w:rFonts w:ascii="Cambria Math" w:hAnsi="Cambria Math" w:cstheme="minorHAnsi"/>
                  <w:sz w:val="22"/>
                </w:rPr>
                <m:t>4,168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sz w:val="22"/>
                        </w:rPr>
                        <m:t>kgO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d</m:t>
                  </m:r>
                </m:den>
              </m:f>
              <m:r>
                <w:rPr>
                  <w:rFonts w:ascii="Cambria Math" w:eastAsiaTheme="majorEastAsia" w:hAnsi="Cambria Math" w:cstheme="minorHAnsi"/>
                  <w:sz w:val="22"/>
                </w:rPr>
                <m:t xml:space="preserve"> ≈1,522,384</m:t>
              </m:r>
              <m:f>
                <m:fPr>
                  <m:ctrlPr>
                    <w:rPr>
                      <w:rFonts w:ascii="Cambria Math" w:eastAsiaTheme="majorEastAsia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ajorEastAsia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eastAsiaTheme="majorEastAsia" w:hAnsi="Cambria Math" w:cstheme="minorHAnsi"/>
                          <w:sz w:val="22"/>
                        </w:rPr>
                        <m:t>kgO</m:t>
                      </m:r>
                    </m:e>
                    <m:sub>
                      <m:r>
                        <w:rPr>
                          <w:rFonts w:ascii="Cambria Math" w:eastAsiaTheme="majorEastAsia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eastAsiaTheme="majorEastAsia" w:hAnsi="Cambria Math" w:cstheme="minorHAnsi"/>
                  <w:sz w:val="22"/>
                </w:rPr>
                <m:t xml:space="preserve"> production</m:t>
              </m:r>
            </m:oMath>
            <w:r w:rsidRPr="009E42F3">
              <w:rPr>
                <w:rFonts w:eastAsiaTheme="majorEastAsia" w:cstheme="minorHAnsi"/>
                <w:bCs/>
                <w:sz w:val="22"/>
              </w:rPr>
              <w:t xml:space="preserve"> </w:t>
            </w:r>
          </w:p>
          <w:p w14:paraId="1D6ACDB6" w14:textId="77777777" w:rsidR="00590E4A" w:rsidRPr="009E42F3" w:rsidRDefault="00590E4A" w:rsidP="00F36CEE">
            <w:pPr>
              <w:pStyle w:val="ListParagraph"/>
              <w:ind w:left="0"/>
              <w:rPr>
                <w:rFonts w:eastAsiaTheme="majorEastAsia" w:cstheme="minorHAnsi"/>
                <w:b/>
                <w:bCs/>
                <w:sz w:val="22"/>
              </w:rPr>
            </w:pPr>
          </w:p>
          <w:p w14:paraId="25628D92" w14:textId="17C36E3F" w:rsidR="00590E4A" w:rsidRPr="009E42F3" w:rsidRDefault="00590E4A" w:rsidP="00F36CEE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 w:rsidRPr="009E42F3">
              <w:rPr>
                <w:rStyle w:val="normaltextrun"/>
                <w:rFonts w:asciiTheme="minorHAnsi" w:hAnsiTheme="minorHAnsi" w:cstheme="minorHAnsi"/>
              </w:rPr>
              <w:t>The CO</w:t>
            </w:r>
            <w:r w:rsidRPr="009E42F3">
              <w:rPr>
                <w:rStyle w:val="normaltextrun"/>
                <w:rFonts w:asciiTheme="minorHAnsi" w:hAnsiTheme="minorHAnsi" w:cstheme="minorHAnsi"/>
                <w:vertAlign w:val="subscript"/>
              </w:rPr>
              <w:t>2</w:t>
            </w:r>
            <w:r w:rsidRPr="009E42F3">
              <w:rPr>
                <w:rStyle w:val="normaltextrun"/>
                <w:rFonts w:asciiTheme="minorHAnsi" w:hAnsiTheme="minorHAnsi" w:cstheme="minorHAnsi"/>
              </w:rPr>
              <w:t xml:space="preserve"> emissions intensity for electricity production in Ireland was 0.325 kgCO</w:t>
            </w:r>
            <w:r w:rsidRPr="009E42F3">
              <w:rPr>
                <w:rStyle w:val="normaltextrun"/>
                <w:rFonts w:asciiTheme="minorHAnsi" w:hAnsiTheme="minorHAnsi" w:cstheme="minorHAnsi"/>
                <w:vertAlign w:val="subscript"/>
              </w:rPr>
              <w:t>2</w:t>
            </w:r>
            <w:r w:rsidRPr="009E42F3">
              <w:rPr>
                <w:rStyle w:val="normaltextrun"/>
                <w:rFonts w:asciiTheme="minorHAnsi" w:hAnsiTheme="minorHAnsi" w:cstheme="minorHAnsi"/>
              </w:rPr>
              <w:t xml:space="preserve">e/kWh in 2019 </w:t>
            </w:r>
            <w:r w:rsidR="00131A4B" w:rsidRPr="00131A4B">
              <w:rPr>
                <w:rStyle w:val="normaltextrun"/>
                <w:rFonts w:asciiTheme="minorHAnsi" w:hAnsiTheme="minorHAnsi" w:cstheme="minorHAnsi"/>
                <w:noProof/>
              </w:rPr>
              <w:t>[9]</w:t>
            </w:r>
            <w:r w:rsidRPr="009E42F3">
              <w:rPr>
                <w:rStyle w:val="normaltextrun"/>
                <w:rFonts w:asciiTheme="minorHAnsi" w:hAnsiTheme="minorHAnsi" w:cstheme="minorHAnsi"/>
              </w:rPr>
              <w:t>. Assuming the WWTP applies typical fine-bubble diffusers with an average transfer rate of 2.25 kg O</w:t>
            </w:r>
            <w:r w:rsidRPr="009E42F3">
              <w:rPr>
                <w:rStyle w:val="normaltextrun"/>
                <w:rFonts w:asciiTheme="minorHAnsi" w:hAnsiTheme="minorHAnsi" w:cstheme="minorHAnsi"/>
                <w:vertAlign w:val="subscript"/>
              </w:rPr>
              <w:t>2</w:t>
            </w:r>
            <w:r w:rsidRPr="009E42F3">
              <w:rPr>
                <w:rStyle w:val="normaltextrun"/>
                <w:rFonts w:asciiTheme="minorHAnsi" w:hAnsiTheme="minorHAnsi" w:cstheme="minorHAnsi"/>
              </w:rPr>
              <w:t>/kWh, a</w:t>
            </w:r>
            <w:r w:rsidRPr="009E42F3">
              <w:rPr>
                <w:rStyle w:val="normaltextrun"/>
                <w:rFonts w:asciiTheme="minorHAnsi" w:hAnsiTheme="minorHAnsi"/>
              </w:rPr>
              <w:t>nd an average transfer rate of 12.5 kgO</w:t>
            </w:r>
            <w:r w:rsidRPr="009E42F3">
              <w:rPr>
                <w:rStyle w:val="normaltextrun"/>
                <w:rFonts w:asciiTheme="minorHAnsi" w:hAnsiTheme="minorHAnsi"/>
                <w:vertAlign w:val="subscript"/>
              </w:rPr>
              <w:t>2</w:t>
            </w:r>
            <w:r w:rsidRPr="009E42F3">
              <w:rPr>
                <w:rStyle w:val="normaltextrun"/>
                <w:rFonts w:asciiTheme="minorHAnsi" w:hAnsiTheme="minorHAnsi"/>
              </w:rPr>
              <w:t xml:space="preserve">/kWh for pure </w:t>
            </w:r>
            <w:r w:rsidRPr="009E42F3">
              <w:rPr>
                <w:rStyle w:val="normaltextrun"/>
                <w:rFonts w:asciiTheme="minorHAnsi" w:hAnsiTheme="minorHAnsi" w:cstheme="minorHAnsi"/>
              </w:rPr>
              <w:t xml:space="preserve">oxygen, then if the produced oxygen from electrolysis is fully used to supply oxygen demand at the WWTP, the electricity saved is: </w:t>
            </w:r>
          </w:p>
          <w:p w14:paraId="50DDD455" w14:textId="77777777" w:rsidR="00590E4A" w:rsidRPr="009E42F3" w:rsidRDefault="00590E4A" w:rsidP="00F36CEE">
            <w:pPr>
              <w:spacing w:line="276" w:lineRule="auto"/>
              <w:rPr>
                <w:rFonts w:eastAsiaTheme="majorEastAsia" w:cstheme="minorHAnsi"/>
                <w:i/>
                <w:szCs w:val="24"/>
                <w:u w:val="single"/>
              </w:rPr>
            </w:pPr>
            <w:r w:rsidRPr="009E42F3">
              <w:rPr>
                <w:rFonts w:eastAsiaTheme="majorEastAsia" w:cstheme="minorHAnsi"/>
                <w:i/>
                <w:szCs w:val="24"/>
                <w:u w:val="single"/>
              </w:rPr>
              <w:t>Aeration energy demand and emissions:</w:t>
            </w:r>
          </w:p>
          <w:p w14:paraId="6927A6DB" w14:textId="77777777" w:rsidR="00590E4A" w:rsidRPr="009E42F3" w:rsidRDefault="00590E4A" w:rsidP="00F36CEE">
            <w:pPr>
              <w:spacing w:line="276" w:lineRule="auto"/>
              <w:rPr>
                <w:rFonts w:eastAsiaTheme="majorEastAsia" w:cstheme="minorHAnsi"/>
                <w:i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>4,168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kgO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d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÷2.25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kgO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kWh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×365.25÷1000= 677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MWh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el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</m:oMath>
            <w:r w:rsidRPr="009E42F3">
              <w:rPr>
                <w:rFonts w:eastAsiaTheme="majorEastAsia" w:cstheme="minorHAnsi"/>
                <w:i/>
                <w:sz w:val="22"/>
              </w:rPr>
              <w:tab/>
              <w:t xml:space="preserve"> (Aeration power demand)</w:t>
            </w:r>
          </w:p>
          <w:p w14:paraId="31390191" w14:textId="77777777" w:rsidR="00590E4A" w:rsidRPr="009E42F3" w:rsidRDefault="00590E4A" w:rsidP="00F36CEE">
            <w:pPr>
              <w:spacing w:line="276" w:lineRule="auto"/>
              <w:rPr>
                <w:rFonts w:eastAsiaTheme="majorEastAsia" w:cstheme="minorHAnsi"/>
                <w:iCs/>
                <w:sz w:val="22"/>
              </w:rPr>
            </w:pPr>
            <w:r w:rsidRPr="009E42F3">
              <w:rPr>
                <w:rFonts w:eastAsiaTheme="majorEastAsia" w:cstheme="minorHAnsi"/>
                <w:iCs/>
                <w:sz w:val="22"/>
              </w:rPr>
              <w:t>Aeration power demand typically 49% of WWTP power demand</w:t>
            </w:r>
          </w:p>
          <w:p w14:paraId="72FDE1A1" w14:textId="77777777" w:rsidR="00590E4A" w:rsidRPr="009E42F3" w:rsidRDefault="00590E4A" w:rsidP="00F36CEE">
            <w:pPr>
              <w:spacing w:line="276" w:lineRule="auto"/>
              <w:rPr>
                <w:rFonts w:eastAsiaTheme="majorEastAsia" w:cstheme="minorHAnsi"/>
                <w:i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>677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MWh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el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÷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</w:rPr>
                    <m:t>49%</m:t>
                  </m:r>
                </m:e>
                <m:sub>
                  <m:eqArr>
                    <m:eqArr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eqArr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Aeration</m:t>
                      </m:r>
                    </m:e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 xml:space="preserve"> power demand</m:t>
                      </m:r>
                    </m:e>
                  </m:eqArr>
                </m:sub>
              </m:sSub>
              <m:r>
                <w:rPr>
                  <w:rFonts w:ascii="Cambria Math" w:hAnsi="Cambria Math" w:cstheme="minorHAnsi"/>
                  <w:sz w:val="22"/>
                </w:rPr>
                <m:t>=1,381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MWh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el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</m:oMath>
            <w:r w:rsidRPr="009E42F3">
              <w:rPr>
                <w:rFonts w:eastAsiaTheme="majorEastAsia" w:cstheme="minorHAnsi"/>
                <w:i/>
                <w:sz w:val="22"/>
              </w:rPr>
              <w:tab/>
              <w:t xml:space="preserve"> (Estimated total WWTP power demand)</w:t>
            </w:r>
          </w:p>
          <w:p w14:paraId="10C5C20C" w14:textId="77777777" w:rsidR="00590E4A" w:rsidRPr="00A85319" w:rsidRDefault="00590E4A" w:rsidP="00F36CEE">
            <w:pPr>
              <w:spacing w:line="276" w:lineRule="auto"/>
              <w:rPr>
                <w:rFonts w:eastAsiaTheme="majorEastAsia" w:cstheme="minorHAnsi"/>
                <w:i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>1,381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MWh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el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×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</w:rPr>
                    <m:t>49%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</w:rPr>
                    <m:t>Aeration</m:t>
                  </m:r>
                </m:sub>
              </m:sSub>
              <m:r>
                <w:rPr>
                  <w:rFonts w:ascii="Cambria Math" w:hAnsi="Cambria Math" w:cstheme="minorHAnsi"/>
                  <w:sz w:val="22"/>
                </w:rPr>
                <m:t xml:space="preserve"> ×0.325 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tCO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MWh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=220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tCO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2eq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</m:oMath>
            <w:r w:rsidRPr="00A85319">
              <w:rPr>
                <w:rFonts w:eastAsiaTheme="majorEastAsia" w:cstheme="minorHAnsi"/>
                <w:i/>
                <w:sz w:val="22"/>
              </w:rPr>
              <w:tab/>
              <w:t>(Aeration emissions)</w:t>
            </w:r>
          </w:p>
          <w:p w14:paraId="0DB1F0D9" w14:textId="77777777" w:rsidR="00590E4A" w:rsidRPr="009E42F3" w:rsidRDefault="00590E4A" w:rsidP="00F36CEE">
            <w:pPr>
              <w:spacing w:line="276" w:lineRule="auto"/>
              <w:rPr>
                <w:rFonts w:eastAsiaTheme="majorEastAsia" w:cstheme="minorHAnsi"/>
                <w:i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>1,381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MWh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el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×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</w:rPr>
                    <m:t>51%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</w:rPr>
                    <m:t>WWTP</m:t>
                  </m:r>
                </m:sub>
              </m:sSub>
              <m:r>
                <w:rPr>
                  <w:rFonts w:ascii="Cambria Math" w:hAnsi="Cambria Math" w:cstheme="minorHAnsi"/>
                  <w:sz w:val="22"/>
                </w:rPr>
                <m:t xml:space="preserve">×0.325 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tCO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MWh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=229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tCO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2eq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</m:oMath>
            <w:r w:rsidRPr="009E42F3">
              <w:rPr>
                <w:rFonts w:eastAsiaTheme="majorEastAsia" w:cstheme="minorHAnsi"/>
                <w:i/>
                <w:sz w:val="22"/>
              </w:rPr>
              <w:tab/>
              <w:t>(Other WWTP emissions)</w:t>
            </w:r>
          </w:p>
          <w:p w14:paraId="7E7167EE" w14:textId="77777777" w:rsidR="00590E4A" w:rsidRPr="009E42F3" w:rsidRDefault="00590E4A" w:rsidP="00F36CEE">
            <w:pPr>
              <w:spacing w:line="276" w:lineRule="auto"/>
              <w:rPr>
                <w:rFonts w:eastAsiaTheme="majorEastAsia" w:cstheme="minorHAnsi"/>
                <w:i/>
                <w:sz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22"/>
                  </w:rPr>
                  <m:t>220</m:t>
                </m:r>
                <m:f>
                  <m:fPr>
                    <m:ctrlPr>
                      <w:rPr>
                        <w:rFonts w:ascii="Cambria Math" w:hAnsi="Cambria Math" w:cstheme="minorHAnsi"/>
                        <w:bCs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tCO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2eq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inorHAnsi"/>
                        <w:sz w:val="22"/>
                      </w:rPr>
                      <m:t>a</m:t>
                    </m:r>
                  </m:den>
                </m:f>
                <m:r>
                  <w:rPr>
                    <w:rFonts w:ascii="Cambria Math" w:hAnsi="Cambria Math" w:cstheme="minorHAnsi"/>
                    <w:sz w:val="22"/>
                  </w:rPr>
                  <m:t xml:space="preserve"> +229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tCO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2eq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inorHAnsi"/>
                        <w:sz w:val="22"/>
                      </w:rPr>
                      <m:t>a</m:t>
                    </m:r>
                  </m:den>
                </m:f>
                <m:r>
                  <w:rPr>
                    <w:rFonts w:ascii="Cambria Math" w:hAnsi="Cambria Math" w:cstheme="minorHAnsi"/>
                    <w:sz w:val="22"/>
                  </w:rPr>
                  <m:t>=448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tCO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2eq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inorHAnsi"/>
                        <w:sz w:val="22"/>
                      </w:rPr>
                      <m:t>a</m:t>
                    </m:r>
                  </m:den>
                </m:f>
                <m:r>
                  <w:rPr>
                    <w:rFonts w:ascii="Cambria Math" w:hAnsi="Cambria Math" w:cstheme="minorHAnsi"/>
                    <w:sz w:val="22"/>
                  </w:rPr>
                  <m:t xml:space="preserve"> Total annual WWTP emissions.</m:t>
                </m:r>
              </m:oMath>
            </m:oMathPara>
          </w:p>
          <w:p w14:paraId="5FAD1104" w14:textId="77777777" w:rsidR="00590E4A" w:rsidRPr="009E42F3" w:rsidRDefault="00590E4A" w:rsidP="00F36CEE">
            <w:pPr>
              <w:spacing w:line="276" w:lineRule="auto"/>
              <w:rPr>
                <w:rFonts w:eastAsiaTheme="majorEastAsia" w:cstheme="minorHAnsi"/>
                <w:i/>
                <w:sz w:val="22"/>
              </w:rPr>
            </w:pPr>
            <w:r w:rsidRPr="009E42F3">
              <w:rPr>
                <w:rFonts w:eastAsiaTheme="majorEastAsia" w:cstheme="minorHAnsi"/>
                <w:i/>
                <w:sz w:val="22"/>
              </w:rPr>
              <w:t>Associated energy and emissions reduced by the switch to pure O</w:t>
            </w:r>
            <w:r w:rsidRPr="009E42F3">
              <w:rPr>
                <w:rFonts w:eastAsiaTheme="majorEastAsia" w:cstheme="minorHAnsi"/>
                <w:i/>
                <w:sz w:val="22"/>
                <w:vertAlign w:val="subscript"/>
              </w:rPr>
              <w:t>2</w:t>
            </w:r>
            <w:r w:rsidRPr="009E42F3">
              <w:rPr>
                <w:rFonts w:eastAsiaTheme="majorEastAsia" w:cstheme="minorHAnsi"/>
                <w:i/>
                <w:sz w:val="22"/>
              </w:rPr>
              <w:t xml:space="preserve">: </w:t>
            </w:r>
          </w:p>
          <w:p w14:paraId="0D72B487" w14:textId="77777777" w:rsidR="00590E4A" w:rsidRPr="009E42F3" w:rsidRDefault="00590E4A" w:rsidP="00F36CEE">
            <w:pPr>
              <w:spacing w:line="276" w:lineRule="auto"/>
              <w:rPr>
                <w:rFonts w:eastAsiaTheme="majorEastAsia" w:cstheme="minorHAnsi"/>
                <w:i/>
                <w:sz w:val="22"/>
                <w:u w:val="single"/>
              </w:rPr>
            </w:pPr>
            <w:r w:rsidRPr="009E42F3">
              <w:rPr>
                <w:rFonts w:eastAsiaTheme="majorEastAsia" w:cstheme="minorHAnsi"/>
                <w:i/>
                <w:sz w:val="22"/>
                <w:u w:val="single"/>
              </w:rPr>
              <w:t>Pure O</w:t>
            </w:r>
            <w:r w:rsidRPr="009E42F3">
              <w:rPr>
                <w:rFonts w:eastAsiaTheme="majorEastAsia" w:cstheme="minorHAnsi"/>
                <w:i/>
                <w:sz w:val="22"/>
                <w:u w:val="single"/>
                <w:vertAlign w:val="subscript"/>
              </w:rPr>
              <w:t>2</w:t>
            </w:r>
            <w:r w:rsidRPr="009E42F3">
              <w:rPr>
                <w:rFonts w:eastAsiaTheme="majorEastAsia" w:cstheme="minorHAnsi"/>
                <w:i/>
                <w:sz w:val="22"/>
                <w:u w:val="single"/>
              </w:rPr>
              <w:t xml:space="preserve"> aeration fraction</w:t>
            </w:r>
          </w:p>
          <w:p w14:paraId="04844C01" w14:textId="77777777" w:rsidR="00590E4A" w:rsidRPr="009E42F3" w:rsidRDefault="00590E4A" w:rsidP="00F36CEE">
            <w:pPr>
              <w:spacing w:line="276" w:lineRule="auto"/>
              <w:rPr>
                <w:rFonts w:eastAsiaTheme="majorEastAsia" w:cstheme="minorHAnsi"/>
                <w:i/>
                <w:sz w:val="2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 w:val="22"/>
                  </w:rPr>
                  <m:t>371.3</m:t>
                </m:r>
                <m:f>
                  <m:fPr>
                    <m:ctrlPr>
                      <w:rPr>
                        <w:rFonts w:ascii="Cambria Math" w:hAnsi="Cambria Math" w:cstheme="minorHAnsi"/>
                        <w:bCs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kgO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inorHAnsi"/>
                        <w:sz w:val="22"/>
                      </w:rPr>
                      <m:t>d</m:t>
                    </m:r>
                  </m:den>
                </m:f>
                <m:r>
                  <w:rPr>
                    <w:rFonts w:ascii="Cambria Math" w:hAnsi="Cambria Math" w:cstheme="minorHAnsi"/>
                    <w:sz w:val="22"/>
                  </w:rPr>
                  <m:t>÷12.5</m:t>
                </m:r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kgO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inorHAnsi"/>
                        <w:sz w:val="22"/>
                      </w:rPr>
                      <m:t>kWh</m:t>
                    </m:r>
                  </m:den>
                </m:f>
                <m:r>
                  <w:rPr>
                    <w:rFonts w:ascii="Cambria Math" w:hAnsi="Cambria Math" w:cstheme="minorHAnsi"/>
                    <w:sz w:val="22"/>
                  </w:rPr>
                  <m:t>×365.25÷1000= 10.85</m:t>
                </m:r>
                <m:f>
                  <m:fPr>
                    <m:ctrlPr>
                      <w:rPr>
                        <w:rFonts w:ascii="Cambria Math" w:hAnsi="Cambria Math" w:cstheme="minorHAnsi"/>
                        <w:bCs/>
                        <w:i/>
                        <w:sz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bCs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MWh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el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inorHAnsi"/>
                        <w:sz w:val="22"/>
                      </w:rPr>
                      <m:t>a</m:t>
                    </m:r>
                  </m:den>
                </m:f>
                <m:r>
                  <w:rPr>
                    <w:rFonts w:ascii="Cambria Math" w:hAnsi="Cambria Math" w:cstheme="minorHAnsi"/>
                    <w:sz w:val="22"/>
                  </w:rPr>
                  <m:t xml:space="preserve"> </m:t>
                </m:r>
              </m:oMath>
            </m:oMathPara>
          </w:p>
          <w:p w14:paraId="6264753D" w14:textId="77777777" w:rsidR="00590E4A" w:rsidRPr="009E42F3" w:rsidRDefault="00590E4A" w:rsidP="00F36CEE">
            <w:pPr>
              <w:spacing w:line="276" w:lineRule="auto"/>
              <w:rPr>
                <w:rFonts w:eastAsiaTheme="majorEastAsia" w:cstheme="minorHAnsi"/>
                <w:i/>
                <w:sz w:val="22"/>
                <w:u w:val="single"/>
              </w:rPr>
            </w:pPr>
            <w:r w:rsidRPr="009E42F3">
              <w:rPr>
                <w:rFonts w:eastAsiaTheme="majorEastAsia" w:cstheme="minorHAnsi"/>
                <w:i/>
                <w:sz w:val="22"/>
                <w:u w:val="single"/>
              </w:rPr>
              <w:t>Remaining Air aeration fraction</w:t>
            </w:r>
          </w:p>
          <w:p w14:paraId="42F28BD0" w14:textId="77777777" w:rsidR="00590E4A" w:rsidRPr="009E42F3" w:rsidRDefault="00815CD7" w:rsidP="00F36CEE">
            <w:pPr>
              <w:spacing w:line="276" w:lineRule="auto"/>
              <w:rPr>
                <w:rFonts w:eastAsiaTheme="majorEastAsia" w:cstheme="minorHAnsi"/>
                <w:bCs/>
                <w:i/>
                <w:sz w:val="22"/>
              </w:rPr>
            </w:pPr>
            <m:oMath>
              <m:d>
                <m:d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2"/>
                    </w:rPr>
                    <m:t>4,168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kgO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theme="minorHAnsi"/>
                          <w:sz w:val="22"/>
                        </w:rPr>
                        <m:t>d</m:t>
                      </m:r>
                    </m:den>
                  </m:f>
                  <m:r>
                    <w:rPr>
                      <w:rFonts w:ascii="Cambria Math" w:hAnsi="Cambria Math" w:cstheme="minorHAnsi"/>
                      <w:sz w:val="22"/>
                    </w:rPr>
                    <m:t>- 371.3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kgO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theme="minorHAnsi"/>
                          <w:sz w:val="22"/>
                        </w:rPr>
                        <m:t>d</m:t>
                      </m:r>
                    </m:den>
                  </m:f>
                  <m:r>
                    <w:rPr>
                      <w:rFonts w:ascii="Cambria Math" w:hAnsi="Cambria Math" w:cstheme="minorHAnsi"/>
                      <w:sz w:val="22"/>
                    </w:rPr>
                    <m:t>=</m:t>
                  </m:r>
                </m:e>
              </m:d>
              <m:r>
                <w:rPr>
                  <w:rFonts w:ascii="Cambria Math" w:hAnsi="Cambria Math" w:cstheme="minorHAnsi"/>
                  <w:sz w:val="22"/>
                </w:rPr>
                <m:t>3,797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kgO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d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÷2.25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kgO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kWh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×365.25÷1000= 616.3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MWh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el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</m:oMath>
            <w:r w:rsidR="00590E4A" w:rsidRPr="009E42F3">
              <w:rPr>
                <w:rFonts w:eastAsiaTheme="majorEastAsia" w:cstheme="minorHAnsi"/>
                <w:bCs/>
                <w:i/>
                <w:sz w:val="22"/>
              </w:rPr>
              <w:t xml:space="preserve"> </w:t>
            </w:r>
          </w:p>
          <w:p w14:paraId="6DEA7E8E" w14:textId="77777777" w:rsidR="00590E4A" w:rsidRPr="009E42F3" w:rsidRDefault="00590E4A" w:rsidP="00F36CEE">
            <w:pPr>
              <w:spacing w:line="276" w:lineRule="auto"/>
              <w:rPr>
                <w:rFonts w:eastAsiaTheme="majorEastAsia" w:cstheme="minorHAnsi"/>
                <w:i/>
                <w:sz w:val="22"/>
                <w:u w:val="single"/>
              </w:rPr>
            </w:pPr>
            <w:r w:rsidRPr="009E42F3">
              <w:rPr>
                <w:rFonts w:eastAsiaTheme="majorEastAsia" w:cstheme="minorHAnsi"/>
                <w:i/>
                <w:sz w:val="22"/>
                <w:u w:val="single"/>
              </w:rPr>
              <w:t>Overall savings at WWTP</w:t>
            </w:r>
          </w:p>
          <w:p w14:paraId="5805FF2D" w14:textId="77777777" w:rsidR="00590E4A" w:rsidRPr="009E42F3" w:rsidRDefault="00590E4A" w:rsidP="00F36CEE">
            <w:pPr>
              <w:spacing w:line="276" w:lineRule="auto"/>
              <w:rPr>
                <w:rFonts w:eastAsiaTheme="majorEastAsia" w:cstheme="minorHAnsi"/>
                <w:i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>677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MWh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el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-10.85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MWh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el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- 616.3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MWh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el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=49.4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MWh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el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</m:oMath>
            <w:r w:rsidRPr="009E42F3">
              <w:rPr>
                <w:rFonts w:eastAsiaTheme="majorEastAsia" w:cstheme="minorHAnsi"/>
                <w:bCs/>
                <w:i/>
                <w:sz w:val="22"/>
              </w:rPr>
              <w:t xml:space="preserve">    </w:t>
            </w:r>
            <w:r w:rsidRPr="009E42F3">
              <w:rPr>
                <w:rFonts w:eastAsiaTheme="majorEastAsia" w:cstheme="minorHAnsi"/>
                <w:i/>
                <w:sz w:val="22"/>
              </w:rPr>
              <w:t>(WWTP energy savings)</w:t>
            </w:r>
          </w:p>
          <w:p w14:paraId="791B4945" w14:textId="77777777" w:rsidR="00590E4A" w:rsidRPr="009E42F3" w:rsidRDefault="00590E4A" w:rsidP="00F36CEE">
            <w:pPr>
              <w:spacing w:line="276" w:lineRule="auto"/>
              <w:rPr>
                <w:rFonts w:eastAsiaTheme="majorEastAsia" w:cstheme="minorHAnsi"/>
                <w:i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>49.4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MWh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el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 xml:space="preserve"> ×0.325 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tCO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2e</m:t>
                      </m:r>
                      <m:r>
                        <w:rPr>
                          <w:rFonts w:ascii="Cambria Math" w:hAnsi="Cambria Math"/>
                          <w:sz w:val="22"/>
                        </w:rPr>
                        <m:t>q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MWh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inorHAnsi"/>
                  <w:sz w:val="22"/>
                </w:rPr>
                <m:t>=</m:t>
              </m:r>
              <m:r>
                <w:rPr>
                  <w:rFonts w:ascii="Cambria Math" w:hAnsi="Cambria Math" w:cstheme="minorHAnsi"/>
                  <w:sz w:val="22"/>
                </w:rPr>
                <m:t>16.04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tCO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2eq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</m:oMath>
            <w:r w:rsidRPr="009E42F3">
              <w:rPr>
                <w:rFonts w:eastAsiaTheme="majorEastAsia" w:cstheme="minorHAnsi"/>
                <w:b/>
                <w:bCs/>
                <w:i/>
                <w:sz w:val="22"/>
              </w:rPr>
              <w:t xml:space="preserve"> </w:t>
            </w:r>
            <w:r w:rsidRPr="009E42F3">
              <w:rPr>
                <w:rFonts w:eastAsiaTheme="majorEastAsia" w:cstheme="minorHAnsi"/>
                <w:b/>
                <w:bCs/>
                <w:i/>
                <w:sz w:val="22"/>
              </w:rPr>
              <w:tab/>
            </w:r>
            <w:r w:rsidRPr="009E42F3">
              <w:rPr>
                <w:rFonts w:eastAsiaTheme="majorEastAsia" w:cstheme="minorHAnsi"/>
                <w:i/>
                <w:sz w:val="22"/>
              </w:rPr>
              <w:t>(WWTP emissions savings)</w:t>
            </w:r>
          </w:p>
          <w:p w14:paraId="26D6D9CC" w14:textId="77777777" w:rsidR="00590E4A" w:rsidRPr="009E42F3" w:rsidRDefault="00590E4A" w:rsidP="00F36CEE">
            <w:pPr>
              <w:spacing w:line="276" w:lineRule="auto"/>
              <w:rPr>
                <w:rFonts w:eastAsiaTheme="majorEastAsia" w:cstheme="minorHAnsi"/>
                <w:i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>16.04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tCO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2eq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÷448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tCO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2eq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 xml:space="preserve"> =3.6%</m:t>
              </m:r>
            </m:oMath>
            <w:r w:rsidRPr="009E42F3">
              <w:rPr>
                <w:rFonts w:eastAsiaTheme="majorEastAsia" w:cstheme="minorHAnsi"/>
                <w:b/>
                <w:i/>
                <w:sz w:val="22"/>
              </w:rPr>
              <w:tab/>
            </w:r>
            <w:r w:rsidRPr="009E42F3">
              <w:rPr>
                <w:rFonts w:eastAsiaTheme="majorEastAsia" w:cstheme="minorHAnsi"/>
                <w:b/>
                <w:i/>
                <w:sz w:val="22"/>
              </w:rPr>
              <w:tab/>
            </w:r>
            <w:r w:rsidRPr="009E42F3">
              <w:rPr>
                <w:rFonts w:eastAsiaTheme="majorEastAsia" w:cstheme="minorHAnsi"/>
                <w:i/>
                <w:sz w:val="22"/>
              </w:rPr>
              <w:t>(Percentage reduction in emissions at t</w:t>
            </w:r>
            <w:r w:rsidRPr="009E42F3">
              <w:rPr>
                <w:rFonts w:eastAsiaTheme="majorEastAsia"/>
                <w:i/>
                <w:sz w:val="22"/>
              </w:rPr>
              <w:t xml:space="preserve">he </w:t>
            </w:r>
            <w:r w:rsidRPr="009E42F3">
              <w:rPr>
                <w:rFonts w:eastAsiaTheme="majorEastAsia" w:cstheme="minorHAnsi"/>
                <w:i/>
                <w:sz w:val="22"/>
              </w:rPr>
              <w:t>WWTP)</w:t>
            </w:r>
          </w:p>
          <w:p w14:paraId="1B6E3929" w14:textId="77777777" w:rsidR="00590E4A" w:rsidRPr="009E42F3" w:rsidRDefault="00590E4A" w:rsidP="00F36CEE">
            <w:pPr>
              <w:spacing w:line="276" w:lineRule="auto"/>
              <w:rPr>
                <w:rFonts w:eastAsia="Arial Unicode MS" w:cstheme="minorHAnsi"/>
                <w:color w:val="2E2E2E"/>
                <w:shd w:val="clear" w:color="auto" w:fill="FFFFFF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 xml:space="preserve"> 616.3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MWh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el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÷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1,381</m:t>
                      </m:r>
                      <m:f>
                        <m:f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bCs/>
                                  <w:i/>
                                  <w:sz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  <m:t>MWh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HAnsi"/>
                                  <w:sz w:val="22"/>
                                </w:rPr>
                                <m:t>el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a</m:t>
                          </m:r>
                        </m:den>
                      </m:f>
                      <m:r>
                        <w:rPr>
                          <w:rFonts w:ascii="Cambria Math" w:hAnsi="Cambria Math" w:cstheme="minorHAnsi"/>
                          <w:sz w:val="22"/>
                        </w:rPr>
                        <m:t xml:space="preserve"> ×51%</m:t>
                      </m:r>
                      <m:ctrlPr>
                        <w:rPr>
                          <w:rFonts w:ascii="Cambria Math" w:eastAsiaTheme="majorEastAsia" w:hAnsi="Cambria Math" w:cstheme="minorHAnsi"/>
                          <w:i/>
                          <w:sz w:val="22"/>
                        </w:rPr>
                      </m:ctrlPr>
                    </m:e>
                  </m:d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+ 616.3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MWh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el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theme="minorHAnsi"/>
                          <w:sz w:val="22"/>
                        </w:rPr>
                        <m:t>a</m:t>
                      </m:r>
                    </m:den>
                  </m:f>
                  <m:ctrlPr>
                    <w:rPr>
                      <w:rFonts w:ascii="Cambria Math" w:eastAsiaTheme="majorEastAsia" w:hAnsi="Cambria Math" w:cstheme="minorHAnsi"/>
                      <w:i/>
                      <w:sz w:val="22"/>
                    </w:rPr>
                  </m:ctrlPr>
                </m:e>
              </m:d>
              <m:r>
                <w:rPr>
                  <w:rFonts w:ascii="Cambria Math" w:eastAsiaTheme="majorEastAsia" w:hAnsi="Cambria Math" w:cstheme="minorHAnsi"/>
                  <w:sz w:val="22"/>
                </w:rPr>
                <m:t>=47.1%</m:t>
              </m:r>
            </m:oMath>
            <w:r w:rsidRPr="009E42F3">
              <w:rPr>
                <w:rFonts w:eastAsiaTheme="majorEastAsia" w:cstheme="minorHAnsi"/>
                <w:b/>
                <w:i/>
                <w:sz w:val="22"/>
              </w:rPr>
              <w:t xml:space="preserve">    </w:t>
            </w:r>
            <w:r w:rsidRPr="009E42F3">
              <w:rPr>
                <w:rFonts w:eastAsiaTheme="majorEastAsia" w:cstheme="minorHAnsi"/>
                <w:i/>
                <w:sz w:val="22"/>
              </w:rPr>
              <w:t>(Enriched O</w:t>
            </w:r>
            <w:r w:rsidRPr="009E42F3">
              <w:rPr>
                <w:rFonts w:eastAsiaTheme="majorEastAsia" w:cstheme="minorHAnsi"/>
                <w:i/>
                <w:sz w:val="22"/>
                <w:vertAlign w:val="subscript"/>
              </w:rPr>
              <w:t>2</w:t>
            </w:r>
            <w:r w:rsidRPr="009E42F3">
              <w:rPr>
                <w:rFonts w:eastAsiaTheme="majorEastAsia" w:cstheme="minorHAnsi"/>
                <w:i/>
                <w:sz w:val="22"/>
              </w:rPr>
              <w:t xml:space="preserve"> aeration </w:t>
            </w:r>
            <w:r w:rsidRPr="009E42F3">
              <w:rPr>
                <w:rFonts w:eastAsiaTheme="majorEastAsia"/>
                <w:i/>
                <w:sz w:val="22"/>
              </w:rPr>
              <w:t>power demand</w:t>
            </w:r>
            <w:r w:rsidRPr="009E42F3">
              <w:rPr>
                <w:rFonts w:eastAsiaTheme="majorEastAsia" w:cstheme="minorHAnsi"/>
                <w:i/>
                <w:sz w:val="22"/>
              </w:rPr>
              <w:t xml:space="preserve"> as a % of the WWTP power demand [down from 49%])</w:t>
            </w:r>
          </w:p>
        </w:tc>
      </w:tr>
    </w:tbl>
    <w:p w14:paraId="2D0AEE0A" w14:textId="77777777" w:rsidR="00590E4A" w:rsidRDefault="00590E4A" w:rsidP="00590E4A">
      <w:pPr>
        <w:spacing w:before="0" w:line="259" w:lineRule="auto"/>
        <w:rPr>
          <w:i/>
          <w:iCs/>
          <w:color w:val="44546A" w:themeColor="text2"/>
          <w:sz w:val="20"/>
          <w:szCs w:val="18"/>
        </w:rPr>
      </w:pPr>
      <w:bookmarkStart w:id="3" w:name="_Ref97621242"/>
      <w:bookmarkStart w:id="4" w:name="_Ref97625068"/>
      <w:r>
        <w:lastRenderedPageBreak/>
        <w:br w:type="page"/>
      </w:r>
    </w:p>
    <w:p w14:paraId="175AC356" w14:textId="019AD645" w:rsidR="00590E4A" w:rsidRPr="009E42F3" w:rsidRDefault="00590E4A" w:rsidP="00590E4A">
      <w:pPr>
        <w:pStyle w:val="Caption"/>
        <w:spacing w:after="0" w:line="276" w:lineRule="auto"/>
        <w:outlineLvl w:val="2"/>
        <w:rPr>
          <w:rFonts w:eastAsia="Arial Unicode MS" w:cstheme="minorHAnsi"/>
          <w:b/>
          <w:bCs/>
          <w:shd w:val="clear" w:color="auto" w:fill="FFFFFF"/>
        </w:rPr>
      </w:pPr>
      <w:r w:rsidRPr="009E42F3">
        <w:lastRenderedPageBreak/>
        <w:t xml:space="preserve">Box </w:t>
      </w:r>
      <w:r>
        <w:t>S</w:t>
      </w:r>
      <w:r w:rsidR="0017734B">
        <w:rPr>
          <w:noProof/>
        </w:rPr>
        <w:t>4</w:t>
      </w:r>
      <w:bookmarkEnd w:id="3"/>
      <w:r w:rsidRPr="009E42F3">
        <w:t xml:space="preserve">: </w:t>
      </w:r>
      <w:r w:rsidRPr="009E42F3">
        <w:rPr>
          <w:rFonts w:eastAsia="Arial Unicode MS" w:cstheme="minorHAnsi"/>
          <w:bCs/>
          <w:shd w:val="clear" w:color="auto" w:fill="FFFFFF"/>
        </w:rPr>
        <w:t xml:space="preserve">Calculation of sludge production, biogas and biological methanation </w:t>
      </w:r>
      <w:r w:rsidRPr="009E42F3">
        <w:rPr>
          <w:rStyle w:val="normaltextrun"/>
          <w:rFonts w:cstheme="minorHAnsi"/>
        </w:rPr>
        <w:t>converting CO</w:t>
      </w:r>
      <w:r w:rsidRPr="009E42F3">
        <w:rPr>
          <w:rStyle w:val="normaltextrun"/>
          <w:rFonts w:cstheme="minorHAnsi"/>
          <w:vertAlign w:val="subscript"/>
        </w:rPr>
        <w:t>2</w:t>
      </w:r>
      <w:r w:rsidRPr="009E42F3">
        <w:rPr>
          <w:rStyle w:val="normaltextrun"/>
          <w:rFonts w:cstheme="minorHAnsi"/>
        </w:rPr>
        <w:t xml:space="preserve"> to methane.</w:t>
      </w:r>
      <w:bookmarkEnd w:id="4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016"/>
      </w:tblGrid>
      <w:tr w:rsidR="00590E4A" w:rsidRPr="009E42F3" w14:paraId="17D3DB94" w14:textId="77777777" w:rsidTr="00F36CEE">
        <w:tc>
          <w:tcPr>
            <w:tcW w:w="9016" w:type="dxa"/>
            <w:shd w:val="clear" w:color="auto" w:fill="DEEAF6" w:themeFill="accent5" w:themeFillTint="33"/>
          </w:tcPr>
          <w:p w14:paraId="10047B95" w14:textId="505E7C50" w:rsidR="00590E4A" w:rsidRPr="009E42F3" w:rsidRDefault="00590E4A" w:rsidP="00F36CEE">
            <w:pPr>
              <w:spacing w:line="276" w:lineRule="auto"/>
              <w:rPr>
                <w:szCs w:val="24"/>
              </w:rPr>
            </w:pPr>
            <w:r w:rsidRPr="009E42F3">
              <w:t xml:space="preserve">The removal rate of TSS in the primary sedimental tank is 50% </w:t>
            </w:r>
            <w:r w:rsidR="00131A4B" w:rsidRPr="00131A4B">
              <w:rPr>
                <w:rStyle w:val="normaltextrun"/>
                <w:rFonts w:cstheme="minorHAnsi"/>
                <w:noProof/>
              </w:rPr>
              <w:t>[10]</w:t>
            </w:r>
            <w:r w:rsidRPr="009E42F3">
              <w:t>. The amount of sewage sludge (from primary sedimentation tank and aeration tanks) at the local WWTP with a design capacity of 65,000 PE is calculated below:</w:t>
            </w:r>
          </w:p>
          <w:p w14:paraId="1705C598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b/>
                <w:bCs/>
                <w:i/>
                <w:iCs/>
                <w:szCs w:val="24"/>
                <w:u w:val="single"/>
              </w:rPr>
            </w:pPr>
            <w:r w:rsidRPr="009E42F3">
              <w:rPr>
                <w:rFonts w:cstheme="minorHAnsi"/>
                <w:b/>
                <w:bCs/>
                <w:i/>
                <w:iCs/>
                <w:szCs w:val="24"/>
                <w:u w:val="single"/>
              </w:rPr>
              <w:t>Production of sludge:</w:t>
            </w:r>
          </w:p>
          <w:p w14:paraId="537A101D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i/>
                <w:iCs/>
                <w:szCs w:val="24"/>
              </w:rPr>
            </w:pPr>
            <w:r w:rsidRPr="009E42F3">
              <w:rPr>
                <w:rFonts w:cstheme="minorHAnsi"/>
                <w:i/>
                <w:iCs/>
                <w:szCs w:val="24"/>
              </w:rPr>
              <w:t>The dry solids found in the primary sludge correspond to h</w:t>
            </w:r>
            <w:r w:rsidRPr="009E42F3">
              <w:rPr>
                <w:i/>
                <w:iCs/>
              </w:rPr>
              <w:t>alf</w:t>
            </w:r>
            <w:r w:rsidRPr="009E42F3">
              <w:rPr>
                <w:rFonts w:cstheme="minorHAnsi"/>
                <w:i/>
                <w:iCs/>
                <w:szCs w:val="24"/>
              </w:rPr>
              <w:t xml:space="preserve"> of the total suspended solids in t</w:t>
            </w:r>
            <w:r w:rsidRPr="009E42F3">
              <w:rPr>
                <w:i/>
                <w:iCs/>
              </w:rPr>
              <w:t xml:space="preserve">he </w:t>
            </w:r>
            <w:r w:rsidRPr="009E42F3">
              <w:rPr>
                <w:rFonts w:cstheme="minorHAnsi"/>
                <w:i/>
                <w:iCs/>
                <w:szCs w:val="24"/>
              </w:rPr>
              <w:t>wastewater at the inlet:</w:t>
            </w:r>
          </w:p>
          <w:p w14:paraId="0CC915B6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 xml:space="preserve">Primary Sludge 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2"/>
                    </w:rPr>
                    <m:t>PS</m:t>
                  </m:r>
                </m:e>
              </m:d>
              <m:r>
                <w:rPr>
                  <w:rFonts w:ascii="Cambria Math" w:hAnsi="Cambria Math" w:cstheme="minorHAnsi"/>
                  <w:sz w:val="22"/>
                </w:rPr>
                <m:t xml:space="preserve"> removal=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50%×Q×TSS×24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1000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50%×542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theme="minorHAnsi"/>
                          <w:sz w:val="22"/>
                        </w:rPr>
                        <m:t>h</m:t>
                      </m:r>
                    </m:den>
                  </m:f>
                  <m:r>
                    <w:rPr>
                      <w:rFonts w:ascii="Cambria Math" w:hAnsi="Cambria Math" w:cstheme="minorHAnsi"/>
                      <w:sz w:val="22"/>
                    </w:rPr>
                    <m:t xml:space="preserve"> ×300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2"/>
                        </w:rPr>
                        <m:t>g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theme="minorHAnsi"/>
                      <w:sz w:val="22"/>
                    </w:rPr>
                    <m:t xml:space="preserve">×24 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2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2"/>
                        </w:rPr>
                        <m:t>d</m:t>
                      </m:r>
                    </m:den>
                  </m:f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1000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=1,950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kgDS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d</m:t>
                  </m:r>
                </m:den>
              </m:f>
            </m:oMath>
            <w:r w:rsidRPr="009E42F3">
              <w:rPr>
                <w:rFonts w:cstheme="minorHAnsi"/>
                <w:sz w:val="22"/>
              </w:rPr>
              <w:t xml:space="preserve"> </w:t>
            </w:r>
          </w:p>
          <w:p w14:paraId="19528D2F" w14:textId="77777777" w:rsidR="00590E4A" w:rsidRPr="009E42F3" w:rsidRDefault="00590E4A" w:rsidP="00F36CEE">
            <w:pPr>
              <w:spacing w:line="276" w:lineRule="auto"/>
              <w:rPr>
                <w:rFonts w:eastAsiaTheme="minorEastAsia" w:cstheme="minorHAnsi"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>WAS production=0.75×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Q×</m:t>
                  </m:r>
                  <m:d>
                    <m:dPr>
                      <m:ctrlPr>
                        <w:rPr>
                          <w:rFonts w:ascii="Cambria Math" w:eastAsiaTheme="majorEastAsia" w:hAnsi="Cambria Math" w:cstheme="minorHAnsi"/>
                          <w:sz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ajorEastAsia" w:hAnsi="Cambria Math" w:cstheme="minorHAnsi"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ajorEastAsia" w:hAnsi="Cambria Math" w:cstheme="minorHAnsi"/>
                              <w:sz w:val="22"/>
                            </w:rPr>
                            <m:t>BOD</m:t>
                          </m:r>
                        </m:e>
                        <m:sub>
                          <m:r>
                            <w:rPr>
                              <w:rFonts w:ascii="Cambria Math" w:eastAsiaTheme="majorEastAsia" w:hAnsi="Cambria Math" w:cstheme="minorHAnsi"/>
                              <w:sz w:val="22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Theme="majorEastAsia" w:hAnsi="Cambria Math" w:cstheme="minorHAnsi"/>
                          <w:sz w:val="22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ajorEastAsia" w:hAnsi="Cambria Math" w:cstheme="minorHAnsi"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ajorEastAsia" w:hAnsi="Cambria Math" w:cstheme="minorHAnsi"/>
                              <w:sz w:val="22"/>
                            </w:rPr>
                            <m:t>BOD</m:t>
                          </m:r>
                        </m:e>
                        <m:sub>
                          <m:r>
                            <w:rPr>
                              <w:rFonts w:ascii="Cambria Math" w:eastAsiaTheme="majorEastAsia" w:hAnsi="Cambria Math" w:cstheme="minorHAnsi"/>
                              <w:sz w:val="22"/>
                            </w:rPr>
                            <m:t>e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theme="minorHAnsi"/>
                      <w:sz w:val="22"/>
                    </w:rPr>
                    <m:t>×</m:t>
                  </m:r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24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2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2"/>
                        </w:rPr>
                        <m:t>d</m:t>
                      </m:r>
                    </m:den>
                  </m:f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1000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×0.6=</m:t>
              </m:r>
            </m:oMath>
            <w:r w:rsidRPr="009E42F3">
              <w:rPr>
                <w:rFonts w:eastAsiaTheme="minorEastAsia" w:cstheme="minorHAnsi"/>
                <w:sz w:val="22"/>
              </w:rPr>
              <w:t xml:space="preserve"> </w:t>
            </w:r>
          </w:p>
          <w:p w14:paraId="0EFF020B" w14:textId="77777777" w:rsidR="00590E4A" w:rsidRPr="009E42F3" w:rsidRDefault="00815CD7" w:rsidP="00F36CEE">
            <w:pPr>
              <w:spacing w:line="276" w:lineRule="auto"/>
              <w:rPr>
                <w:rFonts w:cstheme="minorHAnsi"/>
                <w:sz w:val="22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eastAsiaTheme="majorEastAsia" w:hAnsi="Cambria Math" w:cstheme="minorHAnsi"/>
                      <w:sz w:val="22"/>
                    </w:rPr>
                    <m:t>542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theme="minorHAnsi"/>
                          <w:sz w:val="22"/>
                        </w:rPr>
                        <m:t>hr</m:t>
                      </m:r>
                    </m:den>
                  </m:f>
                  <m:r>
                    <w:rPr>
                      <w:rFonts w:ascii="Cambria Math" w:hAnsi="Cambria Math" w:cstheme="minorHAnsi"/>
                      <w:sz w:val="22"/>
                    </w:rPr>
                    <m:t xml:space="preserve"> ×(300-25)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2"/>
                        </w:rPr>
                        <m:t>g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theme="minorHAnsi"/>
                      <w:sz w:val="22"/>
                    </w:rPr>
                    <m:t xml:space="preserve">×24 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2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2"/>
                        </w:rPr>
                        <m:t>d</m:t>
                      </m:r>
                    </m:den>
                  </m:f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1000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*0.6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kgDS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kg BOD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=1,609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kgDS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d</m:t>
                  </m:r>
                </m:den>
              </m:f>
            </m:oMath>
            <w:r w:rsidR="00590E4A" w:rsidRPr="009E42F3">
              <w:rPr>
                <w:rFonts w:cstheme="minorHAnsi"/>
                <w:sz w:val="22"/>
              </w:rPr>
              <w:t xml:space="preserve"> </w:t>
            </w:r>
          </w:p>
          <w:p w14:paraId="67FE1BC9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szCs w:val="24"/>
              </w:rPr>
            </w:pPr>
            <w:r w:rsidRPr="009E42F3">
              <w:rPr>
                <w:rFonts w:cstheme="minorHAnsi"/>
                <w:szCs w:val="24"/>
              </w:rPr>
              <w:t>Total Sludge production = PS removal + WAS production</w:t>
            </w:r>
          </w:p>
          <w:p w14:paraId="1A7CEC47" w14:textId="77777777" w:rsidR="00590E4A" w:rsidRPr="009E42F3" w:rsidRDefault="00815CD7" w:rsidP="00F36CEE">
            <w:pPr>
              <w:spacing w:line="276" w:lineRule="auto"/>
              <w:rPr>
                <w:rFonts w:cstheme="minorHAnsi"/>
                <w:sz w:val="22"/>
              </w:rPr>
            </w:pPr>
            <m:oMath>
              <m:d>
                <m:d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sz w:val="22"/>
                    </w:rPr>
                    <m:t>1,950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2"/>
                        </w:rPr>
                        <m:t>kgDS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2"/>
                        </w:rPr>
                        <m:t>d</m:t>
                      </m:r>
                    </m:den>
                  </m:f>
                  <m:r>
                    <w:rPr>
                      <w:rFonts w:ascii="Cambria Math" w:hAnsi="Cambria Math" w:cstheme="minorHAnsi"/>
                      <w:sz w:val="22"/>
                    </w:rPr>
                    <m:t>+1,609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theme="minorHAnsi"/>
                          <w:sz w:val="22"/>
                        </w:rPr>
                        <m:t>kgDS</m:t>
                      </m:r>
                    </m:num>
                    <m:den>
                      <m:r>
                        <w:rPr>
                          <w:rFonts w:ascii="Cambria Math" w:hAnsi="Cambria Math" w:cstheme="minorHAnsi"/>
                          <w:sz w:val="22"/>
                        </w:rPr>
                        <m:t>d</m:t>
                      </m:r>
                    </m:den>
                  </m:f>
                  <m:r>
                    <w:rPr>
                      <w:rFonts w:ascii="Cambria Math" w:hAnsi="Cambria Math" w:cstheme="minorHAnsi"/>
                      <w:sz w:val="22"/>
                    </w:rPr>
                    <m:t>=</m:t>
                  </m:r>
                </m:e>
              </m:d>
              <m:r>
                <w:rPr>
                  <w:rFonts w:ascii="Cambria Math" w:hAnsi="Cambria Math" w:cstheme="minorHAnsi"/>
                  <w:sz w:val="22"/>
                </w:rPr>
                <m:t>3,559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kgDS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d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 xml:space="preserve">×365.25=1,299,833 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kgDS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</m:oMath>
            <w:r w:rsidR="00590E4A" w:rsidRPr="009E42F3">
              <w:rPr>
                <w:rFonts w:cstheme="minorHAnsi"/>
                <w:sz w:val="22"/>
              </w:rPr>
              <w:t xml:space="preserve"> </w:t>
            </w:r>
          </w:p>
          <w:p w14:paraId="458115BE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i/>
                <w:iCs/>
                <w:szCs w:val="24"/>
                <w:u w:val="single"/>
              </w:rPr>
            </w:pPr>
          </w:p>
          <w:p w14:paraId="042BEB79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i/>
                <w:iCs/>
                <w:szCs w:val="24"/>
                <w:u w:val="single"/>
              </w:rPr>
            </w:pPr>
            <w:r w:rsidRPr="009E42F3">
              <w:rPr>
                <w:rFonts w:cstheme="minorHAnsi"/>
                <w:b/>
                <w:bCs/>
                <w:i/>
                <w:iCs/>
                <w:szCs w:val="24"/>
                <w:u w:val="single"/>
              </w:rPr>
              <w:t>Digestion of PS</w:t>
            </w:r>
            <w:r w:rsidRPr="009E42F3">
              <w:rPr>
                <w:rFonts w:cstheme="minorHAnsi"/>
                <w:i/>
                <w:iCs/>
                <w:szCs w:val="24"/>
                <w:u w:val="single"/>
              </w:rPr>
              <w:t>:</w:t>
            </w:r>
          </w:p>
          <w:p w14:paraId="23F54572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bCs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>1,950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kgDS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d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×77%VS/DS×345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LCH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kgVS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÷1000=521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theme="minorHAnsi"/>
                          <w:sz w:val="22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d</m:t>
                  </m:r>
                </m:den>
              </m:f>
            </m:oMath>
            <w:r w:rsidRPr="009E42F3">
              <w:rPr>
                <w:rFonts w:cstheme="minorHAnsi"/>
                <w:bCs/>
                <w:sz w:val="22"/>
              </w:rPr>
              <w:t xml:space="preserve"> </w:t>
            </w:r>
          </w:p>
          <w:p w14:paraId="1375DAA4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bCs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 xml:space="preserve"> 521 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theme="minorHAnsi"/>
                          <w:sz w:val="22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d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 xml:space="preserve">×365.25= 190,236 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 xml:space="preserve"> </m:t>
              </m:r>
            </m:oMath>
            <w:r w:rsidRPr="009E42F3">
              <w:rPr>
                <w:rFonts w:cstheme="minorHAnsi"/>
                <w:bCs/>
                <w:sz w:val="22"/>
              </w:rPr>
              <w:t xml:space="preserve"> </w:t>
            </w:r>
          </w:p>
          <w:p w14:paraId="2B519035" w14:textId="77777777" w:rsidR="00590E4A" w:rsidRPr="009E42F3" w:rsidRDefault="00815CD7" w:rsidP="00F36CEE">
            <w:pPr>
              <w:spacing w:line="276" w:lineRule="auto"/>
              <w:rPr>
                <w:rFonts w:cstheme="minorHAnsi"/>
                <w:b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 xml:space="preserve">190,236 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CH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4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theme="minorHAnsi"/>
                          <w:sz w:val="22"/>
                        </w:rPr>
                        <m:t>a</m:t>
                      </m:r>
                    </m:den>
                  </m:f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67%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×33%=93,698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CO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</w:rPr>
                <m:t xml:space="preserve"> </m:t>
              </m:r>
            </m:oMath>
            <w:r w:rsidR="00590E4A" w:rsidRPr="009E42F3">
              <w:rPr>
                <w:rFonts w:cstheme="minorHAnsi"/>
                <w:bCs/>
                <w:sz w:val="22"/>
              </w:rPr>
              <w:t xml:space="preserve"> </w:t>
            </w:r>
          </w:p>
          <w:p w14:paraId="731617CB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i/>
                <w:iCs/>
                <w:szCs w:val="24"/>
                <w:u w:val="single"/>
              </w:rPr>
            </w:pPr>
            <w:r w:rsidRPr="009E42F3">
              <w:rPr>
                <w:rFonts w:cstheme="minorHAnsi"/>
                <w:b/>
                <w:bCs/>
                <w:i/>
                <w:iCs/>
                <w:szCs w:val="24"/>
                <w:u w:val="single"/>
              </w:rPr>
              <w:t>Digestion of WAS</w:t>
            </w:r>
            <w:r w:rsidRPr="009E42F3">
              <w:rPr>
                <w:rFonts w:cstheme="minorHAnsi"/>
                <w:i/>
                <w:iCs/>
                <w:szCs w:val="24"/>
                <w:u w:val="single"/>
              </w:rPr>
              <w:t>:</w:t>
            </w:r>
          </w:p>
          <w:p w14:paraId="319BBF15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bCs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>1,609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kgDS</m:t>
                  </m:r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d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×48%VS/DS×87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LCH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kgVS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÷1000=67.2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theme="minorHAnsi"/>
                          <w:sz w:val="22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d</m:t>
                  </m:r>
                </m:den>
              </m:f>
            </m:oMath>
            <w:r w:rsidRPr="009E42F3">
              <w:rPr>
                <w:rFonts w:cstheme="minorHAnsi"/>
                <w:bCs/>
                <w:sz w:val="22"/>
              </w:rPr>
              <w:t xml:space="preserve"> </w:t>
            </w:r>
          </w:p>
          <w:p w14:paraId="3EFE57AE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bCs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>67.2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theme="minorHAnsi"/>
                          <w:sz w:val="22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d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×365.25= 24,538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</m:oMath>
            <w:r w:rsidRPr="009E42F3">
              <w:rPr>
                <w:rFonts w:cstheme="minorHAnsi"/>
                <w:bCs/>
                <w:sz w:val="22"/>
              </w:rPr>
              <w:t xml:space="preserve"> </w:t>
            </w:r>
          </w:p>
          <w:p w14:paraId="3E7679E4" w14:textId="77777777" w:rsidR="00590E4A" w:rsidRPr="009E42F3" w:rsidRDefault="00815CD7" w:rsidP="00F36CEE">
            <w:pPr>
              <w:spacing w:line="276" w:lineRule="auto"/>
              <w:rPr>
                <w:rFonts w:cstheme="minorHAnsi"/>
                <w:b/>
                <w:sz w:val="22"/>
              </w:rPr>
            </w:pP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 w:val="22"/>
                    </w:rPr>
                    <m:t>24,538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CH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4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theme="minorHAnsi"/>
                          <w:sz w:val="22"/>
                        </w:rPr>
                        <m:t>yr</m:t>
                      </m:r>
                    </m:den>
                  </m:f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50%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×50%=24,538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CO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</w:rPr>
                <m:t xml:space="preserve"> </m:t>
              </m:r>
            </m:oMath>
            <w:r w:rsidR="00590E4A" w:rsidRPr="009E42F3">
              <w:rPr>
                <w:rFonts w:cstheme="minorHAnsi"/>
                <w:b/>
                <w:sz w:val="22"/>
              </w:rPr>
              <w:t xml:space="preserve"> </w:t>
            </w:r>
          </w:p>
          <w:p w14:paraId="622EE4D6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b/>
                <w:sz w:val="22"/>
              </w:rPr>
            </w:pPr>
          </w:p>
          <w:p w14:paraId="3C0DCABF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bCs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 xml:space="preserve">Total 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</w:rPr>
                    <m:t>CH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</w:rPr>
                    <m:t>4</m:t>
                  </m:r>
                </m:sub>
              </m:sSub>
              <m:r>
                <w:rPr>
                  <w:rFonts w:ascii="Cambria Math" w:hAnsi="Cambria Math" w:cstheme="minorHAnsi"/>
                  <w:sz w:val="22"/>
                </w:rPr>
                <m:t xml:space="preserve"> from PS and WAS=190,236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 xml:space="preserve"> +24,538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inorHAnsi"/>
                  <w:sz w:val="22"/>
                </w:rPr>
                <m:t>=</m:t>
              </m:r>
              <m:r>
                <w:rPr>
                  <w:rFonts w:ascii="Cambria Math" w:hAnsi="Cambria Math" w:cstheme="minorHAnsi"/>
                  <w:sz w:val="22"/>
                </w:rPr>
                <m:t>214,774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 xml:space="preserve"> </m:t>
              </m:r>
            </m:oMath>
            <w:r w:rsidRPr="009E42F3">
              <w:rPr>
                <w:rFonts w:cstheme="minorHAnsi"/>
                <w:bCs/>
                <w:sz w:val="22"/>
              </w:rPr>
              <w:t xml:space="preserve"> </w:t>
            </w:r>
          </w:p>
          <w:p w14:paraId="7827D587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bCs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 xml:space="preserve">Total </m:t>
              </m:r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</w:rPr>
                    <m:t>CO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22"/>
                </w:rPr>
                <m:t xml:space="preserve"> from PS and WAS=93,688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CO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 xml:space="preserve"> +24,538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CO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=118,237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CO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 xml:space="preserve"> </m:t>
              </m:r>
            </m:oMath>
            <w:r w:rsidRPr="009E42F3">
              <w:rPr>
                <w:rFonts w:cstheme="minorHAnsi"/>
                <w:bCs/>
                <w:sz w:val="22"/>
              </w:rPr>
              <w:t xml:space="preserve"> </w:t>
            </w:r>
          </w:p>
          <w:p w14:paraId="2B379B93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i/>
                <w:iCs/>
                <w:szCs w:val="24"/>
                <w:u w:val="single"/>
              </w:rPr>
            </w:pPr>
            <w:r w:rsidRPr="009E42F3">
              <w:rPr>
                <w:rFonts w:cstheme="minorHAnsi"/>
                <w:b/>
                <w:bCs/>
                <w:i/>
                <w:iCs/>
                <w:szCs w:val="24"/>
                <w:u w:val="single"/>
              </w:rPr>
              <w:t>Biological methanation</w:t>
            </w:r>
            <w:r w:rsidRPr="009E42F3">
              <w:rPr>
                <w:rFonts w:cstheme="minorHAnsi"/>
                <w:i/>
                <w:iCs/>
                <w:szCs w:val="24"/>
                <w:u w:val="single"/>
              </w:rPr>
              <w:t>:</w:t>
            </w:r>
          </w:p>
          <w:p w14:paraId="0F580FE0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i/>
                <w:iCs/>
                <w:szCs w:val="24"/>
              </w:rPr>
            </w:pPr>
            <w:r w:rsidRPr="009E42F3">
              <w:rPr>
                <w:rFonts w:cstheme="minorHAnsi"/>
                <w:i/>
                <w:iCs/>
                <w:szCs w:val="24"/>
              </w:rPr>
              <w:t>Reaction of 118,237 m</w:t>
            </w:r>
            <w:r w:rsidRPr="009E42F3">
              <w:rPr>
                <w:rFonts w:cstheme="minorHAnsi"/>
                <w:i/>
                <w:iCs/>
                <w:szCs w:val="24"/>
                <w:vertAlign w:val="superscript"/>
              </w:rPr>
              <w:t>3</w:t>
            </w:r>
            <w:r w:rsidRPr="009E42F3">
              <w:rPr>
                <w:rFonts w:cstheme="minorHAnsi"/>
                <w:i/>
                <w:iCs/>
                <w:szCs w:val="24"/>
              </w:rPr>
              <w:t>CO</w:t>
            </w:r>
            <w:r w:rsidRPr="009E42F3">
              <w:rPr>
                <w:rFonts w:cstheme="minorHAnsi"/>
                <w:i/>
                <w:iCs/>
                <w:szCs w:val="24"/>
                <w:vertAlign w:val="subscript"/>
              </w:rPr>
              <w:t>2</w:t>
            </w:r>
            <w:r w:rsidRPr="009E42F3">
              <w:rPr>
                <w:rFonts w:cstheme="minorHAnsi"/>
                <w:i/>
                <w:iCs/>
                <w:szCs w:val="24"/>
              </w:rPr>
              <w:t xml:space="preserve">/a with </w:t>
            </w:r>
            <w:r w:rsidRPr="009E42F3">
              <w:rPr>
                <w:rStyle w:val="normaltextrun"/>
                <w:i/>
                <w:iCs/>
              </w:rPr>
              <w:t>17,100</w:t>
            </w:r>
            <w:r w:rsidRPr="009E42F3">
              <w:rPr>
                <w:rStyle w:val="normaltextrun"/>
                <w:rFonts w:cstheme="minorHAnsi"/>
                <w:i/>
                <w:iCs/>
              </w:rPr>
              <w:t xml:space="preserve"> k</w:t>
            </w:r>
            <w:r w:rsidRPr="009E42F3">
              <w:rPr>
                <w:rStyle w:val="normaltextrun"/>
                <w:i/>
                <w:iCs/>
              </w:rPr>
              <w:t xml:space="preserve">g </w:t>
            </w:r>
            <w:r w:rsidRPr="009E42F3">
              <w:rPr>
                <w:rFonts w:cstheme="minorHAnsi"/>
                <w:i/>
                <w:iCs/>
                <w:szCs w:val="24"/>
              </w:rPr>
              <w:t>H</w:t>
            </w:r>
            <w:r w:rsidRPr="009E42F3">
              <w:rPr>
                <w:rFonts w:cstheme="minorHAnsi"/>
                <w:i/>
                <w:iCs/>
                <w:szCs w:val="24"/>
                <w:vertAlign w:val="subscript"/>
              </w:rPr>
              <w:t>2</w:t>
            </w:r>
            <w:r w:rsidRPr="009E42F3">
              <w:rPr>
                <w:rFonts w:cstheme="minorHAnsi"/>
                <w:i/>
                <w:iCs/>
                <w:szCs w:val="24"/>
              </w:rPr>
              <w:t>/a [</w:t>
            </w:r>
            <w:r w:rsidRPr="009E42F3">
              <w:rPr>
                <w:rStyle w:val="normaltextrun"/>
                <w:rFonts w:cstheme="minorHAnsi"/>
                <w:i/>
                <w:iCs/>
              </w:rPr>
              <w:t xml:space="preserve">190,254 </w:t>
            </w:r>
            <w:r w:rsidRPr="009E42F3">
              <w:rPr>
                <w:rFonts w:cstheme="minorHAnsi"/>
                <w:i/>
                <w:iCs/>
                <w:szCs w:val="24"/>
              </w:rPr>
              <w:t>m</w:t>
            </w:r>
            <w:r w:rsidRPr="009E42F3">
              <w:rPr>
                <w:rFonts w:cstheme="minorHAnsi"/>
                <w:i/>
                <w:iCs/>
                <w:szCs w:val="24"/>
                <w:vertAlign w:val="superscript"/>
              </w:rPr>
              <w:t>3</w:t>
            </w:r>
            <w:r w:rsidRPr="009E42F3">
              <w:rPr>
                <w:rFonts w:cstheme="minorHAnsi"/>
                <w:i/>
                <w:iCs/>
                <w:szCs w:val="24"/>
              </w:rPr>
              <w:t>H</w:t>
            </w:r>
            <w:r w:rsidRPr="009E42F3">
              <w:rPr>
                <w:rFonts w:cstheme="minorHAnsi"/>
                <w:i/>
                <w:iCs/>
                <w:szCs w:val="24"/>
                <w:vertAlign w:val="subscript"/>
              </w:rPr>
              <w:t>2</w:t>
            </w:r>
            <w:r w:rsidRPr="009E42F3">
              <w:rPr>
                <w:rFonts w:cstheme="minorHAnsi"/>
                <w:i/>
                <w:iCs/>
                <w:szCs w:val="24"/>
              </w:rPr>
              <w:t xml:space="preserve">/a] from the electrolyser (Box </w:t>
            </w:r>
            <w:r>
              <w:rPr>
                <w:rFonts w:cstheme="minorHAnsi"/>
                <w:i/>
                <w:iCs/>
                <w:szCs w:val="24"/>
              </w:rPr>
              <w:t>S</w:t>
            </w:r>
            <w:r w:rsidRPr="009E42F3">
              <w:rPr>
                <w:rFonts w:cstheme="minorHAnsi"/>
                <w:i/>
                <w:iCs/>
                <w:szCs w:val="24"/>
              </w:rPr>
              <w:t>3) in a biomethanation system yields:</w:t>
            </w:r>
          </w:p>
          <w:p w14:paraId="4065C410" w14:textId="77777777" w:rsidR="00590E4A" w:rsidRPr="009E42F3" w:rsidRDefault="00815CD7" w:rsidP="00F36CEE">
            <w:pPr>
              <w:spacing w:line="276" w:lineRule="auto"/>
              <w:rPr>
                <w:rFonts w:cstheme="minorHAnsi"/>
                <w:bCs/>
                <w:sz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HAnsi"/>
                        <w:i/>
                        <w:sz w:val="22"/>
                      </w:rPr>
                    </m:ctrlPr>
                  </m:fPr>
                  <m:num>
                    <m:r>
                      <w:rPr>
                        <w:rFonts w:ascii="Cambria Math" w:hAnsi="Cambria Math" w:cstheme="minorHAnsi"/>
                        <w:sz w:val="22"/>
                      </w:rPr>
                      <m:t xml:space="preserve">190,254 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theme="minorHAnsi"/>
                                <w:i/>
                                <w:sz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theme="minorHAnsi"/>
                                <w:sz w:val="22"/>
                              </w:rPr>
                              <m:t>m</m:t>
                            </m:r>
                          </m:e>
                          <m:sup>
                            <m:r>
                              <w:rPr>
                                <w:rFonts w:ascii="Cambria Math" w:hAnsi="Cambria Math" w:cstheme="minorHAnsi"/>
                                <w:sz w:val="22"/>
                              </w:rPr>
                              <m:t>3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sz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 w:val="22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2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a</m:t>
                        </m:r>
                      </m:den>
                    </m:f>
                  </m:num>
                  <m:den>
                    <m:r>
                      <w:rPr>
                        <w:rFonts w:ascii="Cambria Math" w:hAnsi="Cambria Math" w:cstheme="minorHAnsi"/>
                        <w:sz w:val="22"/>
                      </w:rPr>
                      <m:t xml:space="preserve"> 118,237 </m:t>
                    </m:r>
                    <m:f>
                      <m:f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i/>
                                <w:sz w:val="22"/>
                              </w:rPr>
                            </m:ctrlPr>
                          </m:sSubPr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theme="minorHAnsi"/>
                                    <w:i/>
                                    <w:sz w:val="22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theme="minorHAnsi"/>
                                    <w:sz w:val="22"/>
                                  </w:rPr>
                                  <m:t>m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theme="minorHAnsi"/>
                                    <w:sz w:val="22"/>
                                  </w:rPr>
                                  <m:t>3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 w:cstheme="minorHAnsi"/>
                                <w:sz w:val="22"/>
                              </w:rPr>
                              <m:t>CO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 w:val="22"/>
                              </w:rPr>
                              <m:t>2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a</m:t>
                        </m:r>
                      </m:den>
                    </m:f>
                    <m:r>
                      <w:rPr>
                        <w:rFonts w:ascii="Cambria Math" w:hAnsi="Cambria Math" w:cstheme="minorHAnsi"/>
                        <w:sz w:val="22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i/>
                            <w:sz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4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 w:val="22"/>
                          </w:rPr>
                          <m:t>molar ratio</m:t>
                        </m:r>
                      </m:sub>
                    </m:sSub>
                  </m:den>
                </m:f>
                <m:r>
                  <w:rPr>
                    <w:rFonts w:ascii="Cambria Math" w:hAnsi="Cambria Math" w:cstheme="minorHAnsi"/>
                    <w:sz w:val="22"/>
                  </w:rPr>
                  <m:t xml:space="preserve"> =40.2% of generated </m:t>
                </m:r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2"/>
                      </w:rPr>
                      <m:t>CO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2"/>
                  </w:rPr>
                  <m:t xml:space="preserve"> converted by </m:t>
                </m:r>
                <m:sSub>
                  <m:sSubPr>
                    <m:ctrlPr>
                      <w:rPr>
                        <w:rFonts w:ascii="Cambria Math" w:hAnsi="Cambria Math" w:cstheme="minorHAnsi"/>
                        <w:bCs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2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2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 w:val="22"/>
                  </w:rPr>
                  <m:t xml:space="preserve"> upgrading.</m:t>
                </m:r>
              </m:oMath>
            </m:oMathPara>
          </w:p>
          <w:p w14:paraId="1B1F82CA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 xml:space="preserve">190,254 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theme="minorHAnsi"/>
                          <w:sz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 xml:space="preserve"> ÷4×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2"/>
                    </w:rPr>
                    <m:t>98.6%</m:t>
                  </m:r>
                </m:e>
                <m:sub>
                  <m:r>
                    <w:rPr>
                      <w:rFonts w:ascii="Cambria Math" w:hAnsi="Cambria Math" w:cstheme="minorHAnsi"/>
                      <w:sz w:val="22"/>
                    </w:rPr>
                    <m:t>BHM efficiency</m:t>
                  </m:r>
                </m:sub>
              </m:sSub>
              <m:r>
                <w:rPr>
                  <w:rFonts w:ascii="Cambria Math" w:hAnsi="Cambria Math" w:cstheme="minorHAnsi"/>
                  <w:sz w:val="22"/>
                </w:rPr>
                <m:t xml:space="preserve"> produces 46,897 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theme="minorHAnsi"/>
                          <w:sz w:val="22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</m:oMath>
            <w:r w:rsidRPr="009E42F3">
              <w:rPr>
                <w:rFonts w:cstheme="minorHAnsi"/>
                <w:sz w:val="22"/>
              </w:rPr>
              <w:t xml:space="preserve"> </w:t>
            </w:r>
          </w:p>
          <w:p w14:paraId="22E94538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sz w:val="22"/>
              </w:rPr>
            </w:pPr>
            <w:r w:rsidRPr="009E42F3">
              <w:rPr>
                <w:rFonts w:cstheme="minorHAnsi"/>
                <w:szCs w:val="24"/>
              </w:rPr>
              <w:t xml:space="preserve">Using 190,254 </w:t>
            </w:r>
            <m:oMath>
              <m:f>
                <m:fPr>
                  <m:ctrlPr>
                    <w:rPr>
                      <w:rFonts w:ascii="Cambria Math" w:hAnsi="Cambria Math" w:cstheme="minorHAnsi"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</m:oMath>
            <w:r w:rsidRPr="009E42F3">
              <w:rPr>
                <w:rFonts w:cstheme="minorHAnsi"/>
                <w:sz w:val="22"/>
              </w:rPr>
              <w:t xml:space="preserve"> </w:t>
            </w:r>
            <w:r w:rsidRPr="009E42F3">
              <w:rPr>
                <w:rFonts w:cstheme="minorHAnsi"/>
                <w:szCs w:val="24"/>
              </w:rPr>
              <w:t xml:space="preserve">in the biomethanation process results in a </w:t>
            </w:r>
            <w:r w:rsidRPr="009E42F3">
              <w:rPr>
                <w:rFonts w:cstheme="minorHAnsi"/>
                <w:b/>
                <w:bCs/>
                <w:szCs w:val="24"/>
              </w:rPr>
              <w:t>21.8%</w:t>
            </w:r>
            <w:r w:rsidRPr="009E42F3">
              <w:rPr>
                <w:rFonts w:cstheme="minorHAnsi"/>
                <w:szCs w:val="24"/>
              </w:rPr>
              <w:t xml:space="preserve"> improvement in the CH</w:t>
            </w:r>
            <w:r w:rsidRPr="009E42F3">
              <w:rPr>
                <w:rFonts w:cstheme="minorHAnsi"/>
                <w:szCs w:val="24"/>
                <w:vertAlign w:val="subscript"/>
              </w:rPr>
              <w:t>4</w:t>
            </w:r>
            <w:r w:rsidRPr="009E42F3">
              <w:rPr>
                <w:rFonts w:cstheme="minorHAnsi"/>
                <w:szCs w:val="24"/>
              </w:rPr>
              <w:t xml:space="preserve"> yield, totalling:</w:t>
            </w:r>
          </w:p>
          <w:p w14:paraId="6A1133E8" w14:textId="77777777" w:rsidR="00590E4A" w:rsidRPr="009E42F3" w:rsidRDefault="00590E4A" w:rsidP="00F36CEE">
            <w:pPr>
              <w:spacing w:line="276" w:lineRule="auto"/>
              <w:rPr>
                <w:rFonts w:cstheme="minorHAnsi"/>
                <w:sz w:val="22"/>
              </w:rPr>
            </w:pPr>
            <m:oMath>
              <m:r>
                <w:rPr>
                  <w:rFonts w:ascii="Cambria Math" w:hAnsi="Cambria Math" w:cstheme="minorHAnsi"/>
                  <w:sz w:val="22"/>
                </w:rPr>
                <m:t>214,774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2"/>
                        </w:rPr>
                        <m:t>3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2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 xml:space="preserve">+46,897 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theme="minorHAnsi"/>
                          <w:sz w:val="22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  <m:r>
                <w:rPr>
                  <w:rFonts w:ascii="Cambria Math" w:hAnsi="Cambria Math" w:cstheme="minorHAnsi"/>
                  <w:sz w:val="22"/>
                </w:rPr>
                <m:t>=261,672</m:t>
              </m:r>
              <m:f>
                <m:fPr>
                  <m:ctrlPr>
                    <w:rPr>
                      <w:rFonts w:ascii="Cambria Math" w:hAnsi="Cambria Math" w:cstheme="minorHAnsi"/>
                      <w:bCs/>
                      <w:i/>
                      <w:sz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bCs/>
                          <w:i/>
                          <w:sz w:val="22"/>
                        </w:rPr>
                      </m:ctrlPr>
                    </m:sSubPr>
                    <m:e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bCs/>
                              <w:i/>
                              <w:sz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 w:cstheme="minorHAnsi"/>
                              <w:sz w:val="22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 w:cstheme="minorHAnsi"/>
                          <w:sz w:val="22"/>
                        </w:rPr>
                        <m:t>CH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2"/>
                        </w:rPr>
                        <m:t>4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 w:val="22"/>
                    </w:rPr>
                    <m:t>a</m:t>
                  </m:r>
                </m:den>
              </m:f>
            </m:oMath>
            <w:r w:rsidRPr="009E42F3">
              <w:rPr>
                <w:rFonts w:cstheme="minorHAnsi"/>
                <w:sz w:val="22"/>
              </w:rPr>
              <w:t xml:space="preserve"> </w:t>
            </w:r>
          </w:p>
          <w:p w14:paraId="31013ED2" w14:textId="77777777" w:rsidR="00590E4A" w:rsidRPr="009E42F3" w:rsidRDefault="00590E4A" w:rsidP="00F36CEE">
            <w:pPr>
              <w:rPr>
                <w:rStyle w:val="normaltextrun"/>
                <w:rFonts w:cstheme="minorHAnsi"/>
                <w:sz w:val="22"/>
              </w:rPr>
            </w:pPr>
          </w:p>
        </w:tc>
      </w:tr>
    </w:tbl>
    <w:p w14:paraId="359B75B6" w14:textId="26FFA640" w:rsidR="00F63747" w:rsidRDefault="00F63747" w:rsidP="00590E4A"/>
    <w:p w14:paraId="3899AE75" w14:textId="77777777" w:rsidR="00F63747" w:rsidRDefault="00F63747">
      <w:pPr>
        <w:spacing w:before="0" w:line="259" w:lineRule="auto"/>
      </w:pPr>
      <w:r>
        <w:br w:type="page"/>
      </w:r>
    </w:p>
    <w:p w14:paraId="3979BC39" w14:textId="6377EB43" w:rsidR="00240C18" w:rsidRPr="00CD3305" w:rsidRDefault="00152ADE" w:rsidP="00240C18">
      <w:pPr>
        <w:pStyle w:val="Caption"/>
        <w:spacing w:line="276" w:lineRule="auto"/>
        <w:outlineLvl w:val="2"/>
        <w:rPr>
          <w:rFonts w:cstheme="minorHAnsi"/>
          <w:b/>
          <w:bCs/>
          <w:szCs w:val="24"/>
        </w:rPr>
      </w:pPr>
      <w:r w:rsidRPr="009E42F3">
        <w:lastRenderedPageBreak/>
        <w:t xml:space="preserve">Box </w:t>
      </w:r>
      <w:r>
        <w:t>S</w:t>
      </w:r>
      <w:r w:rsidR="0017734B">
        <w:rPr>
          <w:noProof/>
        </w:rPr>
        <w:t>5</w:t>
      </w:r>
      <w:r w:rsidRPr="009E42F3">
        <w:t>:</w:t>
      </w:r>
      <w:r w:rsidR="00240C18">
        <w:t xml:space="preserve"> Calculation of biomethane production and GHG emissions reduction from the use of biomethane</w:t>
      </w:r>
    </w:p>
    <w:p w14:paraId="0E36AA68" w14:textId="77777777" w:rsidR="00240C18" w:rsidRDefault="00240C18" w:rsidP="00240C18">
      <w:pPr>
        <w:spacing w:line="360" w:lineRule="auto"/>
      </w:pPr>
      <w:r w:rsidRPr="009A359A">
        <w:rPr>
          <w:bCs/>
          <w:noProof/>
          <w:lang w:eastAsia="en-IE"/>
        </w:rPr>
        <mc:AlternateContent>
          <mc:Choice Requires="wps">
            <w:drawing>
              <wp:inline distT="0" distB="0" distL="0" distR="0" wp14:anchorId="01029BC4" wp14:editId="5C1E5DB5">
                <wp:extent cx="6057900" cy="7871156"/>
                <wp:effectExtent l="0" t="0" r="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787115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4259C" w14:textId="77777777" w:rsidR="00240C18" w:rsidRDefault="00240C18" w:rsidP="00240C18">
                            <w:pPr>
                              <w:spacing w:line="276" w:lineRule="auto"/>
                            </w:pPr>
                            <w:r>
                              <w:t>Taking cattle slurry (total solid content of 8.75%) as an example:</w:t>
                            </w:r>
                          </w:p>
                          <w:p w14:paraId="3A83B04F" w14:textId="77777777" w:rsidR="00240C18" w:rsidRPr="002A45DB" w:rsidRDefault="00240C18" w:rsidP="00240C18">
                            <w:pPr>
                              <w:spacing w:line="276" w:lineRule="aut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A45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(1) Basic conversion factor and energy content:</w:t>
                            </w:r>
                          </w:p>
                          <w:p w14:paraId="690F89FC" w14:textId="77777777" w:rsidR="00240C18" w:rsidRDefault="00240C18" w:rsidP="00240C18">
                            <w:pPr>
                              <w:spacing w:line="276" w:lineRule="auto"/>
                            </w:pPr>
                            <w:r>
                              <w:t>1 m</w:t>
                            </w:r>
                            <w:r w:rsidRPr="00613FDC"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 xml:space="preserve"> CH</w:t>
                            </w:r>
                            <w:r w:rsidRPr="00613FDC">
                              <w:rPr>
                                <w:vertAlign w:val="subscript"/>
                              </w:rPr>
                              <w:t>4</w:t>
                            </w:r>
                            <w:r>
                              <w:t xml:space="preserve"> = 36 MJ = 10 kWh</w:t>
                            </w:r>
                          </w:p>
                          <w:p w14:paraId="142D66BC" w14:textId="77777777" w:rsidR="00240C18" w:rsidRDefault="00240C18" w:rsidP="00240C18">
                            <w:pPr>
                              <w:spacing w:line="276" w:lineRule="auto"/>
                            </w:pPr>
                            <w:r>
                              <w:t>1 m</w:t>
                            </w:r>
                            <w:r w:rsidRPr="00613FDC"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 xml:space="preserve"> biogas = 36 MJ * 60% (methane content) = 21.6 MJ</w:t>
                            </w:r>
                          </w:p>
                          <w:p w14:paraId="2CCAFA23" w14:textId="77777777" w:rsidR="00240C18" w:rsidRDefault="00240C18" w:rsidP="00240C18">
                            <w:pPr>
                              <w:spacing w:line="276" w:lineRule="auto"/>
                            </w:pPr>
                            <w:r>
                              <w:t>CO</w:t>
                            </w:r>
                            <w:r w:rsidRPr="00613FDC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emission factor of diesel = 0.264 kg CO</w:t>
                            </w:r>
                            <w:r w:rsidRPr="00613FDC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/kWh</w:t>
                            </w:r>
                          </w:p>
                          <w:p w14:paraId="01EAE144" w14:textId="77777777" w:rsidR="00240C18" w:rsidRDefault="00240C18" w:rsidP="00240C18">
                            <w:pPr>
                              <w:spacing w:line="276" w:lineRule="auto"/>
                            </w:pPr>
                            <w:r>
                              <w:t>Slurry management bonus = -54 kg CO</w:t>
                            </w:r>
                            <w:r w:rsidRPr="006F730C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/twwt slurry</w:t>
                            </w:r>
                          </w:p>
                          <w:p w14:paraId="2AD0AB4C" w14:textId="77777777" w:rsidR="00240C18" w:rsidRPr="002A45DB" w:rsidRDefault="00240C18" w:rsidP="00240C18">
                            <w:pPr>
                              <w:spacing w:line="276" w:lineRule="aut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A45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(2) Biomethane production</w:t>
                            </w:r>
                          </w:p>
                          <w:p w14:paraId="224841EE" w14:textId="77777777" w:rsidR="00240C18" w:rsidRDefault="00240C18" w:rsidP="00240C18">
                            <w:pPr>
                              <w:spacing w:line="276" w:lineRule="auto"/>
                            </w:pPr>
                            <w:r>
                              <w:t xml:space="preserve">Biomethane production from cattle slurry = 267,930 twwt/a </w:t>
                            </w:r>
                            <w:r>
                              <w:rPr>
                                <w:rFonts w:cs="Times New Roman"/>
                              </w:rPr>
                              <w:t>× 16 m</w:t>
                            </w:r>
                            <w:r w:rsidRPr="00DA6B41">
                              <w:rPr>
                                <w:rFonts w:cs="Times New Roman"/>
                                <w:vertAlign w:val="superscript"/>
                              </w:rPr>
                              <w:t>3</w:t>
                            </w:r>
                            <w:r>
                              <w:t xml:space="preserve">/twwt ≈ </w:t>
                            </w:r>
                            <w:bookmarkStart w:id="5" w:name="OLE_LINK6"/>
                            <w:r>
                              <w:t xml:space="preserve">4,287 </w:t>
                            </w:r>
                            <w:r>
                              <w:rPr>
                                <w:rFonts w:cs="Times New Roman"/>
                              </w:rPr>
                              <w:t>× 10</w:t>
                            </w:r>
                            <w:r w:rsidRPr="008D3639">
                              <w:rPr>
                                <w:rFonts w:cs="Times New Roman"/>
                                <w:vertAlign w:val="superscript"/>
                              </w:rPr>
                              <w:t>3</w:t>
                            </w:r>
                            <w:r>
                              <w:t xml:space="preserve"> m</w:t>
                            </w:r>
                            <w:r w:rsidRPr="00613FDC"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>/a</w:t>
                            </w:r>
                            <w:bookmarkEnd w:id="5"/>
                            <w:r>
                              <w:t>.</w:t>
                            </w:r>
                          </w:p>
                          <w:p w14:paraId="4915FE3C" w14:textId="77777777" w:rsidR="00240C18" w:rsidRDefault="00240C18" w:rsidP="00240C18">
                            <w:pPr>
                              <w:spacing w:line="276" w:lineRule="auto"/>
                            </w:pPr>
                            <w:r>
                              <w:t>It is assumed that the content of CH</w:t>
                            </w:r>
                            <w:r w:rsidRPr="00613FDC">
                              <w:rPr>
                                <w:vertAlign w:val="subscript"/>
                              </w:rPr>
                              <w:t>4</w:t>
                            </w:r>
                            <w:r>
                              <w:t xml:space="preserve"> and CO</w:t>
                            </w:r>
                            <w:r w:rsidRPr="00613FDC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in biogas is 60% and 40%, respectively; as such, the CH</w:t>
                            </w:r>
                            <w:r w:rsidRPr="00D95972">
                              <w:rPr>
                                <w:vertAlign w:val="subscript"/>
                              </w:rPr>
                              <w:t>4</w:t>
                            </w:r>
                            <w:r>
                              <w:t xml:space="preserve"> and CO</w:t>
                            </w:r>
                            <w:r w:rsidRPr="00D95972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vertAlign w:val="subscript"/>
                              </w:rPr>
                              <w:t xml:space="preserve"> </w:t>
                            </w:r>
                            <w:r>
                              <w:t>production is calculated as follows:</w:t>
                            </w:r>
                          </w:p>
                          <w:p w14:paraId="6BC7152B" w14:textId="77777777" w:rsidR="00240C18" w:rsidRDefault="00240C18" w:rsidP="00240C18">
                            <w:pPr>
                              <w:spacing w:line="276" w:lineRule="auto"/>
                            </w:pPr>
                            <w:r>
                              <w:t>V</w:t>
                            </w:r>
                            <w:r w:rsidRPr="00613FDC">
                              <w:rPr>
                                <w:vertAlign w:val="subscript"/>
                              </w:rPr>
                              <w:t>CO2</w:t>
                            </w:r>
                            <w:r>
                              <w:t xml:space="preserve"> = (4,287 </w:t>
                            </w:r>
                            <w:r>
                              <w:rPr>
                                <w:rFonts w:cs="Times New Roman"/>
                              </w:rPr>
                              <w:t>× 10</w:t>
                            </w:r>
                            <w:r w:rsidRPr="008D3639">
                              <w:rPr>
                                <w:rFonts w:cs="Times New Roman"/>
                                <w:vertAlign w:val="superscript"/>
                              </w:rPr>
                              <w:t>3</w:t>
                            </w:r>
                            <w:r>
                              <w:t xml:space="preserve"> m</w:t>
                            </w:r>
                            <w:r w:rsidRPr="00613FDC"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 xml:space="preserve">/60%) </w:t>
                            </w:r>
                            <w:r>
                              <w:rPr>
                                <w:rFonts w:cs="Times New Roman"/>
                              </w:rPr>
                              <w:t xml:space="preserve">× 40% = </w:t>
                            </w:r>
                            <w:r>
                              <w:t xml:space="preserve">2,840 </w:t>
                            </w:r>
                            <w:r>
                              <w:rPr>
                                <w:rFonts w:cs="Times New Roman"/>
                              </w:rPr>
                              <w:t>× 10</w:t>
                            </w:r>
                            <w:r w:rsidRPr="008D3639">
                              <w:rPr>
                                <w:rFonts w:cs="Times New Roman"/>
                                <w:vertAlign w:val="superscript"/>
                              </w:rPr>
                              <w:t>3</w:t>
                            </w:r>
                            <w:r>
                              <w:t xml:space="preserve"> m</w:t>
                            </w:r>
                            <w:r w:rsidRPr="00613FDC"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>/a;</w:t>
                            </w:r>
                          </w:p>
                          <w:p w14:paraId="4F83F680" w14:textId="77777777" w:rsidR="00240C18" w:rsidRDefault="00240C18" w:rsidP="00240C18">
                            <w:pPr>
                              <w:spacing w:line="276" w:lineRule="auto"/>
                            </w:pPr>
                            <w:r>
                              <w:t>Therefore, the total amount of CO</w:t>
                            </w:r>
                            <w:r w:rsidRPr="00D13C69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in biogas production from cattle slurry, food waste and sewage sludge (including primary sludge and waste activated sludge) were </w:t>
                            </w:r>
                            <w:r w:rsidRPr="00BD0D2C">
                              <w:t xml:space="preserve">calculated as 4,225 </w:t>
                            </w:r>
                            <w:r w:rsidRPr="00BD0D2C">
                              <w:rPr>
                                <w:rFonts w:cs="Times New Roman"/>
                              </w:rPr>
                              <w:t>× 10</w:t>
                            </w:r>
                            <w:r w:rsidRPr="00BD0D2C">
                              <w:rPr>
                                <w:rFonts w:cs="Times New Roman"/>
                                <w:vertAlign w:val="superscript"/>
                              </w:rPr>
                              <w:t>3</w:t>
                            </w:r>
                            <w:r w:rsidRPr="00BD0D2C">
                              <w:t xml:space="preserve"> m</w:t>
                            </w:r>
                            <w:r w:rsidRPr="00BD0D2C">
                              <w:rPr>
                                <w:vertAlign w:val="superscript"/>
                              </w:rPr>
                              <w:t>3</w:t>
                            </w:r>
                            <w:r w:rsidRPr="00BD0D2C">
                              <w:t>/a. However</w:t>
                            </w:r>
                            <w:r>
                              <w:t>, as the produced H</w:t>
                            </w:r>
                            <w:r w:rsidRPr="00D13C69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from the electrolyser was only 190,207 m</w:t>
                            </w:r>
                            <w:r w:rsidRPr="00613FDC"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>/a, this could only convert 47,552 m</w:t>
                            </w:r>
                            <w:r w:rsidRPr="00613FDC"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 xml:space="preserve"> (190,207/4) CO</w:t>
                            </w:r>
                            <w:r w:rsidRPr="00D13C69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, which accounts for only 1.13% (47,552/(4,225 </w:t>
                            </w:r>
                            <w:r>
                              <w:rPr>
                                <w:rFonts w:cs="Times New Roman"/>
                              </w:rPr>
                              <w:t>× 10</w:t>
                            </w:r>
                            <w:r w:rsidRPr="008D3639">
                              <w:rPr>
                                <w:rFonts w:cs="Times New Roman"/>
                                <w:vertAlign w:val="superscript"/>
                              </w:rPr>
                              <w:t>3</w:t>
                            </w:r>
                            <w:r>
                              <w:t>)) of the total amount of CO</w:t>
                            </w:r>
                            <w:r w:rsidRPr="00D13C69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in the produced biogas.</w:t>
                            </w:r>
                          </w:p>
                          <w:p w14:paraId="14946B4A" w14:textId="77777777" w:rsidR="00240C18" w:rsidRPr="002A45DB" w:rsidRDefault="00240C18" w:rsidP="00240C18">
                            <w:pPr>
                              <w:spacing w:line="276" w:lineRule="aut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A45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(3) GHG emission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2A45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reduction from replacement of diesel consumption:</w:t>
                            </w:r>
                          </w:p>
                          <w:p w14:paraId="1CE4A0BF" w14:textId="77777777" w:rsidR="00240C18" w:rsidRDefault="00240C18" w:rsidP="00240C18">
                            <w:pPr>
                              <w:spacing w:line="276" w:lineRule="auto"/>
                              <w:rPr>
                                <w:rFonts w:cs="Times New Roman"/>
                              </w:rPr>
                            </w:pPr>
                            <w:r>
                              <w:t>Energy content in biomethane: E</w:t>
                            </w:r>
                            <w:r w:rsidRPr="00613FDC">
                              <w:rPr>
                                <w:vertAlign w:val="subscript"/>
                              </w:rPr>
                              <w:t>CH4</w:t>
                            </w:r>
                            <w:r>
                              <w:t xml:space="preserve"> = </w:t>
                            </w:r>
                            <w:r>
                              <w:rPr>
                                <w:rFonts w:cs="Times New Roman"/>
                              </w:rPr>
                              <w:t>4,287 × 10</w:t>
                            </w:r>
                            <w:r w:rsidRPr="00F15132">
                              <w:rPr>
                                <w:rFonts w:cs="Times New Roman"/>
                                <w:vertAlign w:val="superscript"/>
                              </w:rPr>
                              <w:t>3</w:t>
                            </w:r>
                            <w:r w:rsidRPr="002807E3">
                              <w:t xml:space="preserve"> </w:t>
                            </w:r>
                            <w:r>
                              <w:t>m</w:t>
                            </w:r>
                            <w:r w:rsidRPr="00D95972">
                              <w:rPr>
                                <w:vertAlign w:val="superscript"/>
                              </w:rPr>
                              <w:t>3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Times New Roman"/>
                              </w:rPr>
                              <w:t>× 10 kWh/m</w:t>
                            </w:r>
                            <w:r w:rsidRPr="00613FDC">
                              <w:rPr>
                                <w:rFonts w:cs="Times New Roman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cs="Times New Roman"/>
                              </w:rPr>
                              <w:t xml:space="preserve"> = 4,287 × 10</w:t>
                            </w:r>
                            <w:r>
                              <w:rPr>
                                <w:rFonts w:cs="Times New Roman"/>
                                <w:vertAlign w:val="superscript"/>
                              </w:rPr>
                              <w:t>4</w:t>
                            </w:r>
                            <w:r w:rsidRPr="002807E3">
                              <w:t xml:space="preserve"> </w:t>
                            </w:r>
                            <w:r>
                              <w:rPr>
                                <w:rFonts w:cs="Times New Roman"/>
                              </w:rPr>
                              <w:t>kWh;</w:t>
                            </w:r>
                          </w:p>
                          <w:p w14:paraId="09F76EF8" w14:textId="77777777" w:rsidR="00240C18" w:rsidRDefault="00240C18" w:rsidP="00240C18">
                            <w:pPr>
                              <w:spacing w:line="276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CO</w:t>
                            </w:r>
                            <w:r w:rsidRPr="00613FDC">
                              <w:rPr>
                                <w:rFonts w:cs="Times New Roman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cs="Times New Roman"/>
                              </w:rPr>
                              <w:t xml:space="preserve"> emission savings by replacing diesel = 4,287 × 10</w:t>
                            </w:r>
                            <w:r>
                              <w:rPr>
                                <w:rFonts w:cs="Times New Roman"/>
                                <w:vertAlign w:val="superscript"/>
                              </w:rPr>
                              <w:t>4</w:t>
                            </w:r>
                            <w:r w:rsidRPr="002807E3">
                              <w:t xml:space="preserve"> </w:t>
                            </w:r>
                            <w:r>
                              <w:rPr>
                                <w:rFonts w:cs="Times New Roman"/>
                              </w:rPr>
                              <w:t xml:space="preserve">kWh × </w:t>
                            </w:r>
                            <w:r>
                              <w:t>0.264 kg CO</w:t>
                            </w:r>
                            <w:r w:rsidRPr="00D95972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/kWh</w:t>
                            </w:r>
                            <w:r>
                              <w:rPr>
                                <w:rFonts w:cs="Times New Roman"/>
                              </w:rPr>
                              <w:t xml:space="preserve"> = 11.31 kt CO</w:t>
                            </w:r>
                            <w:r w:rsidRPr="00613FDC">
                              <w:rPr>
                                <w:rFonts w:cs="Times New Roman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cs="Times New Roman"/>
                              </w:rPr>
                              <w:t>;</w:t>
                            </w:r>
                          </w:p>
                          <w:p w14:paraId="7468E0AE" w14:textId="77777777" w:rsidR="00240C18" w:rsidRPr="002A45DB" w:rsidRDefault="00240C18" w:rsidP="00240C18">
                            <w:pPr>
                              <w:spacing w:line="276" w:lineRule="aut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A45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(4) C</w:t>
                            </w:r>
                            <w:r w:rsidRPr="002A45DB"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O</w:t>
                            </w:r>
                            <w:r w:rsidRPr="002A45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vertAlign w:val="subscript"/>
                              </w:rPr>
                              <w:t>2</w:t>
                            </w:r>
                            <w:r w:rsidRPr="002A45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emission reduction from avoided methane production via digestion of slurry:</w:t>
                            </w:r>
                          </w:p>
                          <w:p w14:paraId="76806313" w14:textId="77777777" w:rsidR="00240C18" w:rsidRDefault="00240C18" w:rsidP="00240C18">
                            <w:pPr>
                              <w:spacing w:line="276" w:lineRule="auto"/>
                              <w:rPr>
                                <w:rFonts w:cs="Times New Roman"/>
                              </w:rPr>
                            </w:pPr>
                            <w:r>
                              <w:t>C</w:t>
                            </w:r>
                            <w:r>
                              <w:rPr>
                                <w:rFonts w:hint="eastAsia"/>
                              </w:rPr>
                              <w:t>O</w:t>
                            </w:r>
                            <w:r w:rsidRPr="006A45BF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 xml:space="preserve"> emission savings by digesting slurry = 267,930 twwt/a </w:t>
                            </w:r>
                            <w:r>
                              <w:rPr>
                                <w:rFonts w:cs="Times New Roman"/>
                              </w:rPr>
                              <w:t xml:space="preserve">× </w:t>
                            </w:r>
                            <w:r>
                              <w:t>54 kg CO</w:t>
                            </w:r>
                            <w:r w:rsidRPr="006A45BF">
                              <w:rPr>
                                <w:vertAlign w:val="subscript"/>
                              </w:rPr>
                              <w:t>2</w:t>
                            </w:r>
                            <w:r>
                              <w:t>/twwt slurry = 14.47 kt CO</w:t>
                            </w:r>
                            <w:r w:rsidRPr="006A45BF">
                              <w:rPr>
                                <w:vertAlign w:val="subscript"/>
                              </w:rPr>
                              <w:t>2</w:t>
                            </w:r>
                          </w:p>
                          <w:p w14:paraId="3665D773" w14:textId="77777777" w:rsidR="00240C18" w:rsidRPr="002A45DB" w:rsidRDefault="00240C18" w:rsidP="00240C18">
                            <w:pPr>
                              <w:spacing w:line="276" w:lineRule="auto"/>
                              <w:rPr>
                                <w:rFonts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A45DB">
                              <w:rPr>
                                <w:rFonts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(5) GHG emission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2A45DB">
                              <w:rPr>
                                <w:rFonts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from biochar production:</w:t>
                            </w:r>
                          </w:p>
                          <w:p w14:paraId="7C0720E1" w14:textId="77777777" w:rsidR="00240C18" w:rsidRDefault="00240C18" w:rsidP="00240C18">
                            <w:pPr>
                              <w:spacing w:line="276" w:lineRule="auto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</w:rPr>
                              <w:t>CO</w:t>
                            </w:r>
                            <w:r w:rsidRPr="00613FDC">
                              <w:rPr>
                                <w:rFonts w:cs="Times New Roman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cs="Times New Roman"/>
                              </w:rPr>
                              <w:t xml:space="preserve"> sequestrated by biochar = 267,930t × 8.75% × 20% × 55% × 3.67 = 9.46 kt CO</w:t>
                            </w:r>
                            <w:r w:rsidRPr="006F730C">
                              <w:rPr>
                                <w:rFonts w:cs="Times New Roman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cs="Times New Roman"/>
                              </w:rPr>
                              <w:t>.</w:t>
                            </w:r>
                          </w:p>
                          <w:p w14:paraId="38854A3B" w14:textId="650E91FD" w:rsidR="00240C18" w:rsidRPr="006E3CF2" w:rsidRDefault="00240C18" w:rsidP="00240C18">
                            <w:pPr>
                              <w:spacing w:line="276" w:lineRule="auto"/>
                            </w:pPr>
                            <w:r w:rsidRPr="006F730C">
                              <w:rPr>
                                <w:rFonts w:cs="Times New Roman"/>
                              </w:rPr>
                              <w:t>Total CO</w:t>
                            </w:r>
                            <w:r w:rsidRPr="006F730C">
                              <w:rPr>
                                <w:rFonts w:cs="Times New Roman"/>
                                <w:vertAlign w:val="subscript"/>
                              </w:rPr>
                              <w:t>2</w:t>
                            </w:r>
                            <w:r w:rsidRPr="006F730C">
                              <w:rPr>
                                <w:rFonts w:cs="Times New Roman"/>
                              </w:rPr>
                              <w:t xml:space="preserve"> emission reduction from </w:t>
                            </w:r>
                            <w:r>
                              <w:rPr>
                                <w:rFonts w:cs="Times New Roman"/>
                              </w:rPr>
                              <w:t>slurry digestion</w:t>
                            </w:r>
                            <w:r w:rsidRPr="006F730C">
                              <w:rPr>
                                <w:rFonts w:cs="Times New Roman"/>
                              </w:rPr>
                              <w:t xml:space="preserve"> = 11.31 kt + 14.47 + 9.46 = 35.24 kt.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1029B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7pt;height:6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ZA0JgIAADUEAAAOAAAAZHJzL2Uyb0RvYy54bWysU9uO2yAQfa/Uf0C8N7ajXK04q222W1Xa&#10;XqRtP4BgHKMCQ4HETr++A3ayaftW9QXBDJwzc+awueu1IifhvART0WKSUyIMh1qaQ0W/fX18s6LE&#10;B2ZqpsCIip6Fp3fb1682nS3FFFpQtXAEQYwvO1vRNgRbZpnnrdDMT8AKg8kGnGYBj+6Q1Y51iK5V&#10;Ns3zRdaBq60DLrzH6MOQpNuE3zSCh89N40UgqqJYW0irS+s+rtl2w8qDY7aVfCyD/UMVmkmDpFeo&#10;BxYYOTr5F5SW3IGHJkw46AyaRnKResBuivyPbp5bZkXqBcXx9iqT/3+w/NPp2X5xJPRvoccBpia8&#10;fQL+3RMDu5aZg7h3DrpWsBqJiyhZ1llfjk+j1L70EWTffYQah8yOARJQ3zgdVcE+CaLjAM5X0UUf&#10;CMfgIp8v1zmmOOaWq2VRzBeJg5WX59b58F6AJnFTUYdTTfDs9ORDLIeVlyuRzYOS9aNUKh2ik8RO&#10;OXJi6AHGuTBhnp6ro8Z6hzh6CWtIbsAwemYIry5hpEiejEiJ8DcSZUhX0fV8OgAbiOwJTMuA/lZS&#10;VzRhjRxRzHemTlcCk2rYI4kyo7pR0EHa0O97vBhV3kN9Rp0dDD7Gf4ebFtxPSjr0cEX9jyNzghL1&#10;weCs1sVsFk2fDrP5cooHd5vZ32aY4QhV0UDJsN2F9FGiigbucaaNTGq/VDLWit5Mmoz/KJr/9pxu&#10;vfz27S8AAAD//wMAUEsDBBQABgAIAAAAIQAPTVAU3AAAAAYBAAAPAAAAZHJzL2Rvd25yZXYueG1s&#10;TI/NTsMwEITvSLyDtUjcqENbKhriVAgp5YJQKTzANt7GUf0T2W4beHoWLnBZaTSj2W+q1eisOFFM&#10;ffAKbicFCPJt0L3vFHy8Nzf3IFJGr9EGTwo+KcGqvryosNTh7N/otM2d4BKfSlRgch5KKVNryGGa&#10;hIE8e/sQHWaWsZM64pnLnZXTolhIh73nDwYHejLUHrZHp+Bgxs1+/RzjbI1fzetLsE03t0pdX42P&#10;DyAyjfkvDD/4jA41M+3C0eskrAIekn8ve8u7Ocsdh6az5QJkXcn/+PU3AAAA//8DAFBLAQItABQA&#10;BgAIAAAAIQC2gziS/gAAAOEBAAATAAAAAAAAAAAAAAAAAAAAAABbQ29udGVudF9UeXBlc10ueG1s&#10;UEsBAi0AFAAGAAgAAAAhADj9If/WAAAAlAEAAAsAAAAAAAAAAAAAAAAALwEAAF9yZWxzLy5yZWxz&#10;UEsBAi0AFAAGAAgAAAAhAL3pkDQmAgAANQQAAA4AAAAAAAAAAAAAAAAALgIAAGRycy9lMm9Eb2Mu&#10;eG1sUEsBAi0AFAAGAAgAAAAhAA9NUBTcAAAABgEAAA8AAAAAAAAAAAAAAAAAgAQAAGRycy9kb3du&#10;cmV2LnhtbFBLBQYAAAAABAAEAPMAAACJBQAAAAA=&#10;" fillcolor="#deeaf6 [664]" stroked="f">
                <v:textbox>
                  <w:txbxContent>
                    <w:p w14:paraId="3BE4259C" w14:textId="77777777" w:rsidR="00240C18" w:rsidRDefault="00240C18" w:rsidP="00240C18">
                      <w:pPr>
                        <w:spacing w:line="276" w:lineRule="auto"/>
                      </w:pPr>
                      <w:r>
                        <w:t>Taking cattle slurry (total solid content of 8.75%) as an example:</w:t>
                      </w:r>
                    </w:p>
                    <w:p w14:paraId="3A83B04F" w14:textId="77777777" w:rsidR="00240C18" w:rsidRPr="002A45DB" w:rsidRDefault="00240C18" w:rsidP="00240C18">
                      <w:pPr>
                        <w:spacing w:line="276" w:lineRule="aut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A45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(1) Basic conversion factor and energy content:</w:t>
                      </w:r>
                    </w:p>
                    <w:p w14:paraId="690F89FC" w14:textId="77777777" w:rsidR="00240C18" w:rsidRDefault="00240C18" w:rsidP="00240C18">
                      <w:pPr>
                        <w:spacing w:line="276" w:lineRule="auto"/>
                      </w:pPr>
                      <w:r>
                        <w:t>1 m</w:t>
                      </w:r>
                      <w:r w:rsidRPr="00613FDC">
                        <w:rPr>
                          <w:vertAlign w:val="superscript"/>
                        </w:rPr>
                        <w:t>3</w:t>
                      </w:r>
                      <w:r>
                        <w:t xml:space="preserve"> CH</w:t>
                      </w:r>
                      <w:r w:rsidRPr="00613FDC">
                        <w:rPr>
                          <w:vertAlign w:val="subscript"/>
                        </w:rPr>
                        <w:t>4</w:t>
                      </w:r>
                      <w:r>
                        <w:t xml:space="preserve"> = 36 MJ = 10 kWh</w:t>
                      </w:r>
                    </w:p>
                    <w:p w14:paraId="142D66BC" w14:textId="77777777" w:rsidR="00240C18" w:rsidRDefault="00240C18" w:rsidP="00240C18">
                      <w:pPr>
                        <w:spacing w:line="276" w:lineRule="auto"/>
                      </w:pPr>
                      <w:r>
                        <w:t>1 m</w:t>
                      </w:r>
                      <w:r w:rsidRPr="00613FDC">
                        <w:rPr>
                          <w:vertAlign w:val="superscript"/>
                        </w:rPr>
                        <w:t>3</w:t>
                      </w:r>
                      <w:r>
                        <w:t xml:space="preserve"> biogas = 36 MJ * 60% (methane content) = 21.6 MJ</w:t>
                      </w:r>
                    </w:p>
                    <w:p w14:paraId="2CCAFA23" w14:textId="77777777" w:rsidR="00240C18" w:rsidRDefault="00240C18" w:rsidP="00240C18">
                      <w:pPr>
                        <w:spacing w:line="276" w:lineRule="auto"/>
                      </w:pPr>
                      <w:r>
                        <w:t>CO</w:t>
                      </w:r>
                      <w:r w:rsidRPr="00613FDC">
                        <w:rPr>
                          <w:vertAlign w:val="subscript"/>
                        </w:rPr>
                        <w:t>2</w:t>
                      </w:r>
                      <w:r>
                        <w:t xml:space="preserve"> emission factor of diesel = 0.264 kg CO</w:t>
                      </w:r>
                      <w:r w:rsidRPr="00613FDC">
                        <w:rPr>
                          <w:vertAlign w:val="subscript"/>
                        </w:rPr>
                        <w:t>2</w:t>
                      </w:r>
                      <w:r>
                        <w:t>/kWh</w:t>
                      </w:r>
                    </w:p>
                    <w:p w14:paraId="01EAE144" w14:textId="77777777" w:rsidR="00240C18" w:rsidRDefault="00240C18" w:rsidP="00240C18">
                      <w:pPr>
                        <w:spacing w:line="276" w:lineRule="auto"/>
                      </w:pPr>
                      <w:r>
                        <w:t>Slurry management bonus = -54 kg CO</w:t>
                      </w:r>
                      <w:r w:rsidRPr="006F730C">
                        <w:rPr>
                          <w:vertAlign w:val="subscript"/>
                        </w:rPr>
                        <w:t>2</w:t>
                      </w:r>
                      <w:r>
                        <w:t>/</w:t>
                      </w:r>
                      <w:proofErr w:type="spellStart"/>
                      <w:r>
                        <w:t>twwt</w:t>
                      </w:r>
                      <w:proofErr w:type="spellEnd"/>
                      <w:r>
                        <w:t xml:space="preserve"> slurry</w:t>
                      </w:r>
                    </w:p>
                    <w:p w14:paraId="2AD0AB4C" w14:textId="77777777" w:rsidR="00240C18" w:rsidRPr="002A45DB" w:rsidRDefault="00240C18" w:rsidP="00240C18">
                      <w:pPr>
                        <w:spacing w:line="276" w:lineRule="aut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A45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(2) Biomethane production</w:t>
                      </w:r>
                    </w:p>
                    <w:p w14:paraId="224841EE" w14:textId="77777777" w:rsidR="00240C18" w:rsidRDefault="00240C18" w:rsidP="00240C18">
                      <w:pPr>
                        <w:spacing w:line="276" w:lineRule="auto"/>
                      </w:pPr>
                      <w:r>
                        <w:t xml:space="preserve">Biomethane production from cattle slurry = 267,930 </w:t>
                      </w:r>
                      <w:proofErr w:type="spellStart"/>
                      <w:r>
                        <w:t>twwt</w:t>
                      </w:r>
                      <w:proofErr w:type="spellEnd"/>
                      <w:r>
                        <w:t xml:space="preserve">/a </w:t>
                      </w:r>
                      <w:r>
                        <w:rPr>
                          <w:rFonts w:cs="Times New Roman"/>
                        </w:rPr>
                        <w:t>× 16 m</w:t>
                      </w:r>
                      <w:r w:rsidRPr="00DA6B41">
                        <w:rPr>
                          <w:rFonts w:cs="Times New Roman"/>
                          <w:vertAlign w:val="superscript"/>
                        </w:rPr>
                        <w:t>3</w:t>
                      </w:r>
                      <w:r>
                        <w:t>/</w:t>
                      </w:r>
                      <w:proofErr w:type="spellStart"/>
                      <w:r>
                        <w:t>twwt</w:t>
                      </w:r>
                      <w:proofErr w:type="spellEnd"/>
                      <w:r>
                        <w:t xml:space="preserve"> ≈ </w:t>
                      </w:r>
                      <w:bookmarkStart w:id="6" w:name="OLE_LINK6"/>
                      <w:r>
                        <w:t xml:space="preserve">4,287 </w:t>
                      </w:r>
                      <w:r>
                        <w:rPr>
                          <w:rFonts w:cs="Times New Roman"/>
                        </w:rPr>
                        <w:t>× 10</w:t>
                      </w:r>
                      <w:r w:rsidRPr="008D3639">
                        <w:rPr>
                          <w:rFonts w:cs="Times New Roman"/>
                          <w:vertAlign w:val="superscript"/>
                        </w:rPr>
                        <w:t>3</w:t>
                      </w:r>
                      <w:r>
                        <w:t xml:space="preserve"> m</w:t>
                      </w:r>
                      <w:r w:rsidRPr="00613FDC">
                        <w:rPr>
                          <w:vertAlign w:val="superscript"/>
                        </w:rPr>
                        <w:t>3</w:t>
                      </w:r>
                      <w:r>
                        <w:t>/a</w:t>
                      </w:r>
                      <w:bookmarkEnd w:id="6"/>
                      <w:r>
                        <w:t>.</w:t>
                      </w:r>
                    </w:p>
                    <w:p w14:paraId="4915FE3C" w14:textId="77777777" w:rsidR="00240C18" w:rsidRDefault="00240C18" w:rsidP="00240C18">
                      <w:pPr>
                        <w:spacing w:line="276" w:lineRule="auto"/>
                      </w:pPr>
                      <w:r>
                        <w:t>It is assumed that the content of CH</w:t>
                      </w:r>
                      <w:r w:rsidRPr="00613FDC">
                        <w:rPr>
                          <w:vertAlign w:val="subscript"/>
                        </w:rPr>
                        <w:t>4</w:t>
                      </w:r>
                      <w:r>
                        <w:t xml:space="preserve"> and CO</w:t>
                      </w:r>
                      <w:r w:rsidRPr="00613FDC">
                        <w:rPr>
                          <w:vertAlign w:val="subscript"/>
                        </w:rPr>
                        <w:t>2</w:t>
                      </w:r>
                      <w:r>
                        <w:t xml:space="preserve"> in biogas is 60% and 40%, respectively; as such, the CH</w:t>
                      </w:r>
                      <w:r w:rsidRPr="00D95972">
                        <w:rPr>
                          <w:vertAlign w:val="subscript"/>
                        </w:rPr>
                        <w:t>4</w:t>
                      </w:r>
                      <w:r>
                        <w:t xml:space="preserve"> and CO</w:t>
                      </w:r>
                      <w:r w:rsidRPr="00D95972">
                        <w:rPr>
                          <w:vertAlign w:val="subscript"/>
                        </w:rPr>
                        <w:t>2</w:t>
                      </w:r>
                      <w:r>
                        <w:rPr>
                          <w:vertAlign w:val="subscript"/>
                        </w:rPr>
                        <w:t xml:space="preserve"> </w:t>
                      </w:r>
                      <w:r>
                        <w:t>production is calculated as follows:</w:t>
                      </w:r>
                    </w:p>
                    <w:p w14:paraId="6BC7152B" w14:textId="77777777" w:rsidR="00240C18" w:rsidRDefault="00240C18" w:rsidP="00240C18">
                      <w:pPr>
                        <w:spacing w:line="276" w:lineRule="auto"/>
                      </w:pPr>
                      <w:r>
                        <w:t>V</w:t>
                      </w:r>
                      <w:r w:rsidRPr="00613FDC">
                        <w:rPr>
                          <w:vertAlign w:val="subscript"/>
                        </w:rPr>
                        <w:t>CO2</w:t>
                      </w:r>
                      <w:r>
                        <w:t xml:space="preserve"> = (4,287 </w:t>
                      </w:r>
                      <w:r>
                        <w:rPr>
                          <w:rFonts w:cs="Times New Roman"/>
                        </w:rPr>
                        <w:t>× 10</w:t>
                      </w:r>
                      <w:r w:rsidRPr="008D3639">
                        <w:rPr>
                          <w:rFonts w:cs="Times New Roman"/>
                          <w:vertAlign w:val="superscript"/>
                        </w:rPr>
                        <w:t>3</w:t>
                      </w:r>
                      <w:r>
                        <w:t xml:space="preserve"> m</w:t>
                      </w:r>
                      <w:r w:rsidRPr="00613FDC">
                        <w:rPr>
                          <w:vertAlign w:val="superscript"/>
                        </w:rPr>
                        <w:t>3</w:t>
                      </w:r>
                      <w:r>
                        <w:t xml:space="preserve">/60%) </w:t>
                      </w:r>
                      <w:r>
                        <w:rPr>
                          <w:rFonts w:cs="Times New Roman"/>
                        </w:rPr>
                        <w:t xml:space="preserve">× 40% = </w:t>
                      </w:r>
                      <w:r>
                        <w:t xml:space="preserve">2,840 </w:t>
                      </w:r>
                      <w:r>
                        <w:rPr>
                          <w:rFonts w:cs="Times New Roman"/>
                        </w:rPr>
                        <w:t>× 10</w:t>
                      </w:r>
                      <w:r w:rsidRPr="008D3639">
                        <w:rPr>
                          <w:rFonts w:cs="Times New Roman"/>
                          <w:vertAlign w:val="superscript"/>
                        </w:rPr>
                        <w:t>3</w:t>
                      </w:r>
                      <w:r>
                        <w:t xml:space="preserve"> m</w:t>
                      </w:r>
                      <w:r w:rsidRPr="00613FDC">
                        <w:rPr>
                          <w:vertAlign w:val="superscript"/>
                        </w:rPr>
                        <w:t>3</w:t>
                      </w:r>
                      <w:r>
                        <w:t>/</w:t>
                      </w:r>
                      <w:proofErr w:type="gramStart"/>
                      <w:r>
                        <w:t>a;</w:t>
                      </w:r>
                      <w:proofErr w:type="gramEnd"/>
                    </w:p>
                    <w:p w14:paraId="4F83F680" w14:textId="77777777" w:rsidR="00240C18" w:rsidRDefault="00240C18" w:rsidP="00240C18">
                      <w:pPr>
                        <w:spacing w:line="276" w:lineRule="auto"/>
                      </w:pPr>
                      <w:r>
                        <w:t>Therefore, the total amount of CO</w:t>
                      </w:r>
                      <w:r w:rsidRPr="00D13C69">
                        <w:rPr>
                          <w:vertAlign w:val="subscript"/>
                        </w:rPr>
                        <w:t>2</w:t>
                      </w:r>
                      <w:r>
                        <w:t xml:space="preserve"> in biogas production from cattle slurry, food waste and sewage sludge (including primary sludge and waste activated sludge) were </w:t>
                      </w:r>
                      <w:r w:rsidRPr="00BD0D2C">
                        <w:t xml:space="preserve">calculated as 4,225 </w:t>
                      </w:r>
                      <w:r w:rsidRPr="00BD0D2C">
                        <w:rPr>
                          <w:rFonts w:cs="Times New Roman"/>
                        </w:rPr>
                        <w:t>× 10</w:t>
                      </w:r>
                      <w:r w:rsidRPr="00BD0D2C">
                        <w:rPr>
                          <w:rFonts w:cs="Times New Roman"/>
                          <w:vertAlign w:val="superscript"/>
                        </w:rPr>
                        <w:t>3</w:t>
                      </w:r>
                      <w:r w:rsidRPr="00BD0D2C">
                        <w:t xml:space="preserve"> m</w:t>
                      </w:r>
                      <w:r w:rsidRPr="00BD0D2C">
                        <w:rPr>
                          <w:vertAlign w:val="superscript"/>
                        </w:rPr>
                        <w:t>3</w:t>
                      </w:r>
                      <w:r w:rsidRPr="00BD0D2C">
                        <w:t>/a. However</w:t>
                      </w:r>
                      <w:r>
                        <w:t>, as the produced H</w:t>
                      </w:r>
                      <w:r w:rsidRPr="00D13C69">
                        <w:rPr>
                          <w:vertAlign w:val="subscript"/>
                        </w:rPr>
                        <w:t>2</w:t>
                      </w:r>
                      <w:r>
                        <w:t xml:space="preserve"> from the electrolyser was only 190,207 m</w:t>
                      </w:r>
                      <w:r w:rsidRPr="00613FDC">
                        <w:rPr>
                          <w:vertAlign w:val="superscript"/>
                        </w:rPr>
                        <w:t>3</w:t>
                      </w:r>
                      <w:r>
                        <w:t>/a, this could only convert 47,552 m</w:t>
                      </w:r>
                      <w:r w:rsidRPr="00613FDC">
                        <w:rPr>
                          <w:vertAlign w:val="superscript"/>
                        </w:rPr>
                        <w:t>3</w:t>
                      </w:r>
                      <w:r>
                        <w:t xml:space="preserve"> (190,207/4) CO</w:t>
                      </w:r>
                      <w:r w:rsidRPr="00D13C69">
                        <w:rPr>
                          <w:vertAlign w:val="subscript"/>
                        </w:rPr>
                        <w:t>2</w:t>
                      </w:r>
                      <w:r>
                        <w:t xml:space="preserve">, which accounts for only 1.13% (47,552/(4,225 </w:t>
                      </w:r>
                      <w:r>
                        <w:rPr>
                          <w:rFonts w:cs="Times New Roman"/>
                        </w:rPr>
                        <w:t>× 10</w:t>
                      </w:r>
                      <w:r w:rsidRPr="008D3639">
                        <w:rPr>
                          <w:rFonts w:cs="Times New Roman"/>
                          <w:vertAlign w:val="superscript"/>
                        </w:rPr>
                        <w:t>3</w:t>
                      </w:r>
                      <w:r>
                        <w:t>)) of the total amount of CO</w:t>
                      </w:r>
                      <w:r w:rsidRPr="00D13C69">
                        <w:rPr>
                          <w:vertAlign w:val="subscript"/>
                        </w:rPr>
                        <w:t>2</w:t>
                      </w:r>
                      <w:r>
                        <w:t xml:space="preserve"> in the produced biogas.</w:t>
                      </w:r>
                    </w:p>
                    <w:p w14:paraId="14946B4A" w14:textId="77777777" w:rsidR="00240C18" w:rsidRPr="002A45DB" w:rsidRDefault="00240C18" w:rsidP="00240C18">
                      <w:pPr>
                        <w:spacing w:line="276" w:lineRule="aut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A45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(3) GHG emission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2A45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reduction from replacement of diesel consumption:</w:t>
                      </w:r>
                    </w:p>
                    <w:p w14:paraId="1CE4A0BF" w14:textId="77777777" w:rsidR="00240C18" w:rsidRDefault="00240C18" w:rsidP="00240C18">
                      <w:pPr>
                        <w:spacing w:line="276" w:lineRule="auto"/>
                        <w:rPr>
                          <w:rFonts w:cs="Times New Roman"/>
                        </w:rPr>
                      </w:pPr>
                      <w:r>
                        <w:t>Energy content in biomethane: E</w:t>
                      </w:r>
                      <w:r w:rsidRPr="00613FDC">
                        <w:rPr>
                          <w:vertAlign w:val="subscript"/>
                        </w:rPr>
                        <w:t>CH4</w:t>
                      </w:r>
                      <w:r>
                        <w:t xml:space="preserve"> = </w:t>
                      </w:r>
                      <w:r>
                        <w:rPr>
                          <w:rFonts w:cs="Times New Roman"/>
                        </w:rPr>
                        <w:t>4,287 × 10</w:t>
                      </w:r>
                      <w:r w:rsidRPr="00F15132">
                        <w:rPr>
                          <w:rFonts w:cs="Times New Roman"/>
                          <w:vertAlign w:val="superscript"/>
                        </w:rPr>
                        <w:t>3</w:t>
                      </w:r>
                      <w:r w:rsidRPr="002807E3">
                        <w:t xml:space="preserve"> </w:t>
                      </w:r>
                      <w:r>
                        <w:t>m</w:t>
                      </w:r>
                      <w:r w:rsidRPr="00D95972">
                        <w:rPr>
                          <w:vertAlign w:val="superscript"/>
                        </w:rPr>
                        <w:t>3</w:t>
                      </w:r>
                      <w:r>
                        <w:t xml:space="preserve"> </w:t>
                      </w:r>
                      <w:r>
                        <w:rPr>
                          <w:rFonts w:cs="Times New Roman"/>
                        </w:rPr>
                        <w:t>× 10 kWh/m</w:t>
                      </w:r>
                      <w:r w:rsidRPr="00613FDC">
                        <w:rPr>
                          <w:rFonts w:cs="Times New Roman"/>
                          <w:vertAlign w:val="superscript"/>
                        </w:rPr>
                        <w:t>3</w:t>
                      </w:r>
                      <w:r>
                        <w:rPr>
                          <w:rFonts w:cs="Times New Roman"/>
                        </w:rPr>
                        <w:t xml:space="preserve"> = 4,287 × 10</w:t>
                      </w:r>
                      <w:r>
                        <w:rPr>
                          <w:rFonts w:cs="Times New Roman"/>
                          <w:vertAlign w:val="superscript"/>
                        </w:rPr>
                        <w:t>4</w:t>
                      </w:r>
                      <w:r w:rsidRPr="002807E3">
                        <w:t xml:space="preserve"> </w:t>
                      </w:r>
                      <w:proofErr w:type="gramStart"/>
                      <w:r>
                        <w:rPr>
                          <w:rFonts w:cs="Times New Roman"/>
                        </w:rPr>
                        <w:t>kWh;</w:t>
                      </w:r>
                      <w:proofErr w:type="gramEnd"/>
                    </w:p>
                    <w:p w14:paraId="09F76EF8" w14:textId="77777777" w:rsidR="00240C18" w:rsidRDefault="00240C18" w:rsidP="00240C18">
                      <w:pPr>
                        <w:spacing w:line="276" w:lineRule="auto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</w:rPr>
                        <w:t>CO</w:t>
                      </w:r>
                      <w:r w:rsidRPr="00613FDC">
                        <w:rPr>
                          <w:rFonts w:cs="Times New Roman"/>
                          <w:vertAlign w:val="subscript"/>
                        </w:rPr>
                        <w:t>2</w:t>
                      </w:r>
                      <w:r>
                        <w:rPr>
                          <w:rFonts w:cs="Times New Roman"/>
                        </w:rPr>
                        <w:t xml:space="preserve"> emission savings by replacing diesel = 4,287 × 10</w:t>
                      </w:r>
                      <w:r>
                        <w:rPr>
                          <w:rFonts w:cs="Times New Roman"/>
                          <w:vertAlign w:val="superscript"/>
                        </w:rPr>
                        <w:t>4</w:t>
                      </w:r>
                      <w:r w:rsidRPr="002807E3">
                        <w:t xml:space="preserve"> </w:t>
                      </w:r>
                      <w:r>
                        <w:rPr>
                          <w:rFonts w:cs="Times New Roman"/>
                        </w:rPr>
                        <w:t xml:space="preserve">kWh × </w:t>
                      </w:r>
                      <w:r>
                        <w:t>0.264 kg CO</w:t>
                      </w:r>
                      <w:r w:rsidRPr="00D95972">
                        <w:rPr>
                          <w:vertAlign w:val="subscript"/>
                        </w:rPr>
                        <w:t>2</w:t>
                      </w:r>
                      <w:r>
                        <w:t>/kWh</w:t>
                      </w:r>
                      <w:r>
                        <w:rPr>
                          <w:rFonts w:cs="Times New Roman"/>
                        </w:rPr>
                        <w:t xml:space="preserve"> = 11.31 kt </w:t>
                      </w:r>
                      <w:proofErr w:type="gramStart"/>
                      <w:r>
                        <w:rPr>
                          <w:rFonts w:cs="Times New Roman"/>
                        </w:rPr>
                        <w:t>CO</w:t>
                      </w:r>
                      <w:r w:rsidRPr="00613FDC">
                        <w:rPr>
                          <w:rFonts w:cs="Times New Roman"/>
                          <w:vertAlign w:val="subscript"/>
                        </w:rPr>
                        <w:t>2</w:t>
                      </w:r>
                      <w:r>
                        <w:rPr>
                          <w:rFonts w:cs="Times New Roman"/>
                        </w:rPr>
                        <w:t>;</w:t>
                      </w:r>
                      <w:proofErr w:type="gramEnd"/>
                    </w:p>
                    <w:p w14:paraId="7468E0AE" w14:textId="77777777" w:rsidR="00240C18" w:rsidRPr="002A45DB" w:rsidRDefault="00240C18" w:rsidP="00240C18">
                      <w:pPr>
                        <w:spacing w:line="276" w:lineRule="aut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A45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(4) C</w:t>
                      </w:r>
                      <w:r w:rsidRPr="002A45DB">
                        <w:rPr>
                          <w:rFonts w:hint="eastAsia"/>
                          <w:b/>
                          <w:bCs/>
                          <w:i/>
                          <w:iCs/>
                          <w:u w:val="single"/>
                        </w:rPr>
                        <w:t>O</w:t>
                      </w:r>
                      <w:r w:rsidRPr="002A45DB">
                        <w:rPr>
                          <w:b/>
                          <w:bCs/>
                          <w:i/>
                          <w:iCs/>
                          <w:u w:val="single"/>
                          <w:vertAlign w:val="subscript"/>
                        </w:rPr>
                        <w:t>2</w:t>
                      </w:r>
                      <w:r w:rsidRPr="002A45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emission reduction from avoided methane production via digestion of slurry:</w:t>
                      </w:r>
                    </w:p>
                    <w:p w14:paraId="76806313" w14:textId="77777777" w:rsidR="00240C18" w:rsidRDefault="00240C18" w:rsidP="00240C18">
                      <w:pPr>
                        <w:spacing w:line="276" w:lineRule="auto"/>
                        <w:rPr>
                          <w:rFonts w:cs="Times New Roman"/>
                        </w:rPr>
                      </w:pPr>
                      <w:r>
                        <w:t>C</w:t>
                      </w:r>
                      <w:r>
                        <w:rPr>
                          <w:rFonts w:hint="eastAsia"/>
                        </w:rPr>
                        <w:t>O</w:t>
                      </w:r>
                      <w:r w:rsidRPr="006A45BF">
                        <w:rPr>
                          <w:vertAlign w:val="subscript"/>
                        </w:rPr>
                        <w:t>2</w:t>
                      </w:r>
                      <w:r>
                        <w:t xml:space="preserve"> emission savings by digesting slurry = 267,930 </w:t>
                      </w:r>
                      <w:proofErr w:type="spellStart"/>
                      <w:r>
                        <w:t>twwt</w:t>
                      </w:r>
                      <w:proofErr w:type="spellEnd"/>
                      <w:r>
                        <w:t xml:space="preserve">/a </w:t>
                      </w:r>
                      <w:r>
                        <w:rPr>
                          <w:rFonts w:cs="Times New Roman"/>
                        </w:rPr>
                        <w:t xml:space="preserve">× </w:t>
                      </w:r>
                      <w:r>
                        <w:t>54 kg CO</w:t>
                      </w:r>
                      <w:r w:rsidRPr="006A45BF">
                        <w:rPr>
                          <w:vertAlign w:val="subscript"/>
                        </w:rPr>
                        <w:t>2</w:t>
                      </w:r>
                      <w:r>
                        <w:t>/</w:t>
                      </w:r>
                      <w:proofErr w:type="spellStart"/>
                      <w:r>
                        <w:t>twwt</w:t>
                      </w:r>
                      <w:proofErr w:type="spellEnd"/>
                      <w:r>
                        <w:t xml:space="preserve"> slurry = 14.47 kt CO</w:t>
                      </w:r>
                      <w:r w:rsidRPr="006A45BF">
                        <w:rPr>
                          <w:vertAlign w:val="subscript"/>
                        </w:rPr>
                        <w:t>2</w:t>
                      </w:r>
                    </w:p>
                    <w:p w14:paraId="3665D773" w14:textId="77777777" w:rsidR="00240C18" w:rsidRPr="002A45DB" w:rsidRDefault="00240C18" w:rsidP="00240C18">
                      <w:pPr>
                        <w:spacing w:line="276" w:lineRule="auto"/>
                        <w:rPr>
                          <w:rFonts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A45DB">
                        <w:rPr>
                          <w:rFonts w:cs="Times New Roman"/>
                          <w:b/>
                          <w:bCs/>
                          <w:i/>
                          <w:iCs/>
                          <w:u w:val="single"/>
                        </w:rPr>
                        <w:t>(5) GHG emission</w:t>
                      </w:r>
                      <w:r>
                        <w:rPr>
                          <w:rFonts w:cs="Times New Roman"/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2A45DB">
                        <w:rPr>
                          <w:rFonts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from biochar production:</w:t>
                      </w:r>
                    </w:p>
                    <w:p w14:paraId="7C0720E1" w14:textId="77777777" w:rsidR="00240C18" w:rsidRDefault="00240C18" w:rsidP="00240C18">
                      <w:pPr>
                        <w:spacing w:line="276" w:lineRule="auto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</w:rPr>
                        <w:t>CO</w:t>
                      </w:r>
                      <w:r w:rsidRPr="00613FDC">
                        <w:rPr>
                          <w:rFonts w:cs="Times New Roman"/>
                          <w:vertAlign w:val="subscript"/>
                        </w:rPr>
                        <w:t>2</w:t>
                      </w:r>
                      <w:r>
                        <w:rPr>
                          <w:rFonts w:cs="Times New Roman"/>
                        </w:rPr>
                        <w:t xml:space="preserve"> sequestrated by biochar = 267,930t × 8.75% × 20% × 55% × 3.67 = 9.46 kt CO</w:t>
                      </w:r>
                      <w:r w:rsidRPr="006F730C">
                        <w:rPr>
                          <w:rFonts w:cs="Times New Roman"/>
                          <w:vertAlign w:val="subscript"/>
                        </w:rPr>
                        <w:t>2</w:t>
                      </w:r>
                      <w:r>
                        <w:rPr>
                          <w:rFonts w:cs="Times New Roman"/>
                        </w:rPr>
                        <w:t>.</w:t>
                      </w:r>
                    </w:p>
                    <w:p w14:paraId="38854A3B" w14:textId="650E91FD" w:rsidR="00240C18" w:rsidRPr="006E3CF2" w:rsidRDefault="00240C18" w:rsidP="00240C18">
                      <w:pPr>
                        <w:spacing w:line="276" w:lineRule="auto"/>
                      </w:pPr>
                      <w:r w:rsidRPr="006F730C">
                        <w:rPr>
                          <w:rFonts w:cs="Times New Roman"/>
                        </w:rPr>
                        <w:t>Total CO</w:t>
                      </w:r>
                      <w:r w:rsidRPr="006F730C">
                        <w:rPr>
                          <w:rFonts w:cs="Times New Roman"/>
                          <w:vertAlign w:val="subscript"/>
                        </w:rPr>
                        <w:t>2</w:t>
                      </w:r>
                      <w:r w:rsidRPr="006F730C">
                        <w:rPr>
                          <w:rFonts w:cs="Times New Roman"/>
                        </w:rPr>
                        <w:t xml:space="preserve"> emission reduction from </w:t>
                      </w:r>
                      <w:r>
                        <w:rPr>
                          <w:rFonts w:cs="Times New Roman"/>
                        </w:rPr>
                        <w:t>slurry digestion</w:t>
                      </w:r>
                      <w:r w:rsidRPr="006F730C">
                        <w:rPr>
                          <w:rFonts w:cs="Times New Roman"/>
                        </w:rPr>
                        <w:t xml:space="preserve"> = 11.31 kt + 14.47 + 9.46 = 35.24 kt.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6" w:name="_Toc73103715"/>
      <w:bookmarkEnd w:id="6"/>
    </w:p>
    <w:p w14:paraId="5A67BA2A" w14:textId="77777777" w:rsidR="00606527" w:rsidRDefault="00606527" w:rsidP="00240C18">
      <w:pPr>
        <w:spacing w:line="360" w:lineRule="auto"/>
      </w:pPr>
    </w:p>
    <w:p w14:paraId="08EE1F0F" w14:textId="47041EBA" w:rsidR="009B34B0" w:rsidRDefault="00E33A63" w:rsidP="009B34B0">
      <w:pPr>
        <w:pStyle w:val="Heading2"/>
      </w:pPr>
      <w:r>
        <w:lastRenderedPageBreak/>
        <w:t>Supplementary</w:t>
      </w:r>
      <w:r w:rsidR="009B34B0">
        <w:t xml:space="preserve"> </w:t>
      </w:r>
      <w:r>
        <w:t>r</w:t>
      </w:r>
      <w:r w:rsidR="009B34B0">
        <w:t>eferences</w:t>
      </w:r>
    </w:p>
    <w:p w14:paraId="1CC6A324" w14:textId="5E4F7FE1" w:rsidR="00FF377E" w:rsidRPr="00FF377E" w:rsidRDefault="00FF377E" w:rsidP="00FF377E">
      <w:pPr>
        <w:widowControl w:val="0"/>
        <w:autoSpaceDE w:val="0"/>
        <w:autoSpaceDN w:val="0"/>
        <w:adjustRightInd w:val="0"/>
        <w:ind w:left="640" w:hanging="640"/>
        <w:rPr>
          <w:rFonts w:ascii="Calibri" w:hAnsi="Calibri" w:cs="Calibri"/>
          <w:noProof/>
          <w:szCs w:val="24"/>
        </w:rPr>
      </w:pPr>
      <w:r w:rsidRPr="00FF377E">
        <w:rPr>
          <w:rFonts w:ascii="Calibri" w:hAnsi="Calibri" w:cs="Calibri"/>
          <w:noProof/>
          <w:szCs w:val="24"/>
        </w:rPr>
        <w:t>[1]</w:t>
      </w:r>
      <w:r w:rsidRPr="00FF377E">
        <w:rPr>
          <w:rFonts w:ascii="Calibri" w:hAnsi="Calibri" w:cs="Calibri"/>
          <w:noProof/>
          <w:szCs w:val="24"/>
        </w:rPr>
        <w:tab/>
        <w:t>Ludwig-Bölkow-Systemtechnik, “Hydrogen Data,” 2020. http://www.h2data.de/.</w:t>
      </w:r>
    </w:p>
    <w:p w14:paraId="0B6D5BD8" w14:textId="77777777" w:rsidR="00FF377E" w:rsidRPr="00FF377E" w:rsidRDefault="00FF377E" w:rsidP="00FF377E">
      <w:pPr>
        <w:widowControl w:val="0"/>
        <w:autoSpaceDE w:val="0"/>
        <w:autoSpaceDN w:val="0"/>
        <w:adjustRightInd w:val="0"/>
        <w:ind w:left="640" w:hanging="640"/>
        <w:rPr>
          <w:rFonts w:ascii="Calibri" w:hAnsi="Calibri" w:cs="Calibri"/>
          <w:noProof/>
          <w:szCs w:val="24"/>
        </w:rPr>
      </w:pPr>
      <w:r w:rsidRPr="00FF377E">
        <w:rPr>
          <w:rFonts w:ascii="Calibri" w:hAnsi="Calibri" w:cs="Calibri"/>
          <w:noProof/>
          <w:szCs w:val="24"/>
        </w:rPr>
        <w:t>[2]</w:t>
      </w:r>
      <w:r w:rsidRPr="00FF377E">
        <w:rPr>
          <w:rFonts w:ascii="Calibri" w:hAnsi="Calibri" w:cs="Calibri"/>
          <w:noProof/>
          <w:szCs w:val="24"/>
        </w:rPr>
        <w:tab/>
        <w:t xml:space="preserve">IEA, </w:t>
      </w:r>
      <w:r w:rsidRPr="00FF377E">
        <w:rPr>
          <w:rFonts w:ascii="Calibri" w:hAnsi="Calibri" w:cs="Calibri"/>
          <w:i/>
          <w:iCs/>
          <w:noProof/>
          <w:szCs w:val="24"/>
        </w:rPr>
        <w:t>The Future of Hydrogen</w:t>
      </w:r>
      <w:r w:rsidRPr="00FF377E">
        <w:rPr>
          <w:rFonts w:ascii="Calibri" w:hAnsi="Calibri" w:cs="Calibri"/>
          <w:noProof/>
          <w:szCs w:val="24"/>
        </w:rPr>
        <w:t>, no. June. OECD, 2019.</w:t>
      </w:r>
    </w:p>
    <w:p w14:paraId="7D69370B" w14:textId="77777777" w:rsidR="00FF377E" w:rsidRPr="00FF377E" w:rsidRDefault="00FF377E" w:rsidP="00FF377E">
      <w:pPr>
        <w:widowControl w:val="0"/>
        <w:autoSpaceDE w:val="0"/>
        <w:autoSpaceDN w:val="0"/>
        <w:adjustRightInd w:val="0"/>
        <w:ind w:left="640" w:hanging="640"/>
        <w:rPr>
          <w:rFonts w:ascii="Calibri" w:hAnsi="Calibri" w:cs="Calibri"/>
          <w:noProof/>
          <w:szCs w:val="24"/>
        </w:rPr>
      </w:pPr>
      <w:r w:rsidRPr="00FF377E">
        <w:rPr>
          <w:rFonts w:ascii="Calibri" w:hAnsi="Calibri" w:cs="Calibri"/>
          <w:noProof/>
          <w:szCs w:val="24"/>
        </w:rPr>
        <w:t>[3]</w:t>
      </w:r>
      <w:r w:rsidRPr="00FF377E">
        <w:rPr>
          <w:rFonts w:ascii="Calibri" w:hAnsi="Calibri" w:cs="Calibri"/>
          <w:noProof/>
          <w:szCs w:val="24"/>
        </w:rPr>
        <w:tab/>
        <w:t>Byrne Ó Cléirigh Consulting, “Report on Diesel and Alternative Fuel Bus Trials – Addendum,” 2022.</w:t>
      </w:r>
    </w:p>
    <w:p w14:paraId="4871AF6F" w14:textId="77777777" w:rsidR="00FF377E" w:rsidRPr="00FF377E" w:rsidRDefault="00FF377E" w:rsidP="00FF377E">
      <w:pPr>
        <w:widowControl w:val="0"/>
        <w:autoSpaceDE w:val="0"/>
        <w:autoSpaceDN w:val="0"/>
        <w:adjustRightInd w:val="0"/>
        <w:ind w:left="640" w:hanging="640"/>
        <w:rPr>
          <w:rFonts w:ascii="Calibri" w:hAnsi="Calibri" w:cs="Calibri"/>
          <w:noProof/>
          <w:szCs w:val="24"/>
        </w:rPr>
      </w:pPr>
      <w:r w:rsidRPr="00FF377E">
        <w:rPr>
          <w:rFonts w:ascii="Calibri" w:hAnsi="Calibri" w:cs="Calibri"/>
          <w:noProof/>
          <w:szCs w:val="24"/>
        </w:rPr>
        <w:t>[4]</w:t>
      </w:r>
      <w:r w:rsidRPr="00FF377E">
        <w:rPr>
          <w:rFonts w:ascii="Calibri" w:hAnsi="Calibri" w:cs="Calibri"/>
          <w:noProof/>
          <w:szCs w:val="24"/>
        </w:rPr>
        <w:tab/>
        <w:t>CSO Ireland, “Transport Omnibus 2018,” 2018. https://www.cso.ie/en/releasesandpublications/ep/p-tranom/transportomnibus2018/publictransport/.</w:t>
      </w:r>
    </w:p>
    <w:p w14:paraId="4C641AB4" w14:textId="77777777" w:rsidR="00FF377E" w:rsidRPr="00FF377E" w:rsidRDefault="00FF377E" w:rsidP="00FF377E">
      <w:pPr>
        <w:widowControl w:val="0"/>
        <w:autoSpaceDE w:val="0"/>
        <w:autoSpaceDN w:val="0"/>
        <w:adjustRightInd w:val="0"/>
        <w:ind w:left="640" w:hanging="640"/>
        <w:rPr>
          <w:rFonts w:ascii="Calibri" w:hAnsi="Calibri" w:cs="Calibri"/>
          <w:noProof/>
          <w:szCs w:val="24"/>
        </w:rPr>
      </w:pPr>
      <w:r w:rsidRPr="00FF377E">
        <w:rPr>
          <w:rFonts w:ascii="Calibri" w:hAnsi="Calibri" w:cs="Calibri"/>
          <w:noProof/>
          <w:szCs w:val="24"/>
        </w:rPr>
        <w:t>[5]</w:t>
      </w:r>
      <w:r w:rsidRPr="00FF377E">
        <w:rPr>
          <w:rFonts w:ascii="Calibri" w:hAnsi="Calibri" w:cs="Calibri"/>
          <w:noProof/>
          <w:szCs w:val="24"/>
        </w:rPr>
        <w:tab/>
        <w:t xml:space="preserve">J. J. Minnehan and J. W. Pratt, “Practical Application Limits of Fuel Cells and Batteries for Zero Emission Vessels,” </w:t>
      </w:r>
      <w:r w:rsidRPr="00FF377E">
        <w:rPr>
          <w:rFonts w:ascii="Calibri" w:hAnsi="Calibri" w:cs="Calibri"/>
          <w:i/>
          <w:iCs/>
          <w:noProof/>
          <w:szCs w:val="24"/>
        </w:rPr>
        <w:t>Sandia Unltd. Release</w:t>
      </w:r>
      <w:r w:rsidRPr="00FF377E">
        <w:rPr>
          <w:rFonts w:ascii="Calibri" w:hAnsi="Calibri" w:cs="Calibri"/>
          <w:noProof/>
          <w:szCs w:val="24"/>
        </w:rPr>
        <w:t>, vol. SAND2017-1, pp. 1–71, 2017, [Online]. Available: https://classic.ntis.gov/help/order-methods/.</w:t>
      </w:r>
    </w:p>
    <w:p w14:paraId="37613C04" w14:textId="77777777" w:rsidR="00FF377E" w:rsidRPr="00FF377E" w:rsidRDefault="00FF377E" w:rsidP="00FF377E">
      <w:pPr>
        <w:widowControl w:val="0"/>
        <w:autoSpaceDE w:val="0"/>
        <w:autoSpaceDN w:val="0"/>
        <w:adjustRightInd w:val="0"/>
        <w:ind w:left="640" w:hanging="640"/>
        <w:rPr>
          <w:rFonts w:ascii="Calibri" w:hAnsi="Calibri" w:cs="Calibri"/>
          <w:noProof/>
          <w:szCs w:val="24"/>
        </w:rPr>
      </w:pPr>
      <w:r w:rsidRPr="00FF377E">
        <w:rPr>
          <w:rFonts w:ascii="Calibri" w:hAnsi="Calibri" w:cs="Calibri"/>
          <w:noProof/>
          <w:szCs w:val="24"/>
        </w:rPr>
        <w:t>[6]</w:t>
      </w:r>
      <w:r w:rsidRPr="00FF377E">
        <w:rPr>
          <w:rFonts w:ascii="Calibri" w:hAnsi="Calibri" w:cs="Calibri"/>
          <w:noProof/>
          <w:szCs w:val="24"/>
        </w:rPr>
        <w:tab/>
        <w:t xml:space="preserve">H. D. S. George Tchobanoglous, Franklin L. Burton, </w:t>
      </w:r>
      <w:r w:rsidRPr="00FF377E">
        <w:rPr>
          <w:rFonts w:ascii="Calibri" w:hAnsi="Calibri" w:cs="Calibri"/>
          <w:i/>
          <w:iCs/>
          <w:noProof/>
          <w:szCs w:val="24"/>
        </w:rPr>
        <w:t>Wastewater Engineering : Treatment and Reuse (Fourth Edition)</w:t>
      </w:r>
      <w:r w:rsidRPr="00FF377E">
        <w:rPr>
          <w:rFonts w:ascii="Calibri" w:hAnsi="Calibri" w:cs="Calibri"/>
          <w:noProof/>
          <w:szCs w:val="24"/>
        </w:rPr>
        <w:t>, vol. 179, no. 18. 2003.</w:t>
      </w:r>
    </w:p>
    <w:p w14:paraId="28482A04" w14:textId="77777777" w:rsidR="00FF377E" w:rsidRPr="00FF377E" w:rsidRDefault="00FF377E" w:rsidP="00FF377E">
      <w:pPr>
        <w:widowControl w:val="0"/>
        <w:autoSpaceDE w:val="0"/>
        <w:autoSpaceDN w:val="0"/>
        <w:adjustRightInd w:val="0"/>
        <w:ind w:left="640" w:hanging="640"/>
        <w:rPr>
          <w:rFonts w:ascii="Calibri" w:hAnsi="Calibri" w:cs="Calibri"/>
          <w:noProof/>
          <w:szCs w:val="24"/>
        </w:rPr>
      </w:pPr>
      <w:r w:rsidRPr="00FF377E">
        <w:rPr>
          <w:rFonts w:ascii="Calibri" w:hAnsi="Calibri" w:cs="Calibri"/>
          <w:noProof/>
          <w:szCs w:val="24"/>
        </w:rPr>
        <w:t>[7]</w:t>
      </w:r>
      <w:r w:rsidRPr="00FF377E">
        <w:rPr>
          <w:rFonts w:ascii="Calibri" w:hAnsi="Calibri" w:cs="Calibri"/>
          <w:noProof/>
          <w:szCs w:val="24"/>
        </w:rPr>
        <w:tab/>
        <w:t xml:space="preserve">A. Smallbone, B. Jia, P. Atkins, and A. P. Roskilly, “The impact of disruptive powertrain technologies on energy consumption and carbon dioxide emissions from heavy-duty vehicles,” </w:t>
      </w:r>
      <w:r w:rsidRPr="00FF377E">
        <w:rPr>
          <w:rFonts w:ascii="Calibri" w:hAnsi="Calibri" w:cs="Calibri"/>
          <w:i/>
          <w:iCs/>
          <w:noProof/>
          <w:szCs w:val="24"/>
        </w:rPr>
        <w:t>Energy Convers. Manag. X</w:t>
      </w:r>
      <w:r w:rsidRPr="00FF377E">
        <w:rPr>
          <w:rFonts w:ascii="Calibri" w:hAnsi="Calibri" w:cs="Calibri"/>
          <w:noProof/>
          <w:szCs w:val="24"/>
        </w:rPr>
        <w:t>, vol. 6, p. 100030, Apr. 2020, doi: 10.1016/j.ecmx.2020.100030.</w:t>
      </w:r>
    </w:p>
    <w:p w14:paraId="738096A5" w14:textId="77777777" w:rsidR="00FF377E" w:rsidRPr="00FF377E" w:rsidRDefault="00FF377E" w:rsidP="00FF377E">
      <w:pPr>
        <w:widowControl w:val="0"/>
        <w:autoSpaceDE w:val="0"/>
        <w:autoSpaceDN w:val="0"/>
        <w:adjustRightInd w:val="0"/>
        <w:ind w:left="640" w:hanging="640"/>
        <w:rPr>
          <w:rFonts w:ascii="Calibri" w:hAnsi="Calibri" w:cs="Calibri"/>
          <w:noProof/>
          <w:szCs w:val="24"/>
        </w:rPr>
      </w:pPr>
      <w:r w:rsidRPr="00FF377E">
        <w:rPr>
          <w:rFonts w:ascii="Calibri" w:hAnsi="Calibri" w:cs="Calibri"/>
          <w:noProof/>
          <w:szCs w:val="24"/>
        </w:rPr>
        <w:t>[8]</w:t>
      </w:r>
      <w:r w:rsidRPr="00FF377E">
        <w:rPr>
          <w:rFonts w:ascii="Calibri" w:hAnsi="Calibri" w:cs="Calibri"/>
          <w:noProof/>
          <w:szCs w:val="24"/>
        </w:rPr>
        <w:tab/>
        <w:t>I. Environmental Protection Agency, “Wastewater Treatment Manuals,” 1997.</w:t>
      </w:r>
    </w:p>
    <w:p w14:paraId="272024D0" w14:textId="77777777" w:rsidR="00FF377E" w:rsidRPr="00FF377E" w:rsidRDefault="00FF377E" w:rsidP="00FF377E">
      <w:pPr>
        <w:widowControl w:val="0"/>
        <w:autoSpaceDE w:val="0"/>
        <w:autoSpaceDN w:val="0"/>
        <w:adjustRightInd w:val="0"/>
        <w:ind w:left="640" w:hanging="640"/>
        <w:rPr>
          <w:rFonts w:ascii="Calibri" w:hAnsi="Calibri" w:cs="Calibri"/>
          <w:noProof/>
          <w:szCs w:val="24"/>
        </w:rPr>
      </w:pPr>
      <w:r w:rsidRPr="00FF377E">
        <w:rPr>
          <w:rFonts w:ascii="Calibri" w:hAnsi="Calibri" w:cs="Calibri"/>
          <w:noProof/>
          <w:szCs w:val="24"/>
        </w:rPr>
        <w:t>[9]</w:t>
      </w:r>
      <w:r w:rsidRPr="00FF377E">
        <w:rPr>
          <w:rFonts w:ascii="Calibri" w:hAnsi="Calibri" w:cs="Calibri"/>
          <w:noProof/>
          <w:szCs w:val="24"/>
        </w:rPr>
        <w:tab/>
        <w:t>SEAI, “Common conversion factors for energy use in Ireland,” 2020. https://www.seai.ie/data-and-insights/seai-statistics/conversion-factors/.</w:t>
      </w:r>
    </w:p>
    <w:p w14:paraId="1731168F" w14:textId="77777777" w:rsidR="00FF377E" w:rsidRPr="00FF377E" w:rsidRDefault="00FF377E" w:rsidP="00FF377E">
      <w:pPr>
        <w:widowControl w:val="0"/>
        <w:autoSpaceDE w:val="0"/>
        <w:autoSpaceDN w:val="0"/>
        <w:adjustRightInd w:val="0"/>
        <w:ind w:left="640" w:hanging="640"/>
        <w:rPr>
          <w:rFonts w:ascii="Calibri" w:hAnsi="Calibri" w:cs="Calibri"/>
          <w:noProof/>
        </w:rPr>
      </w:pPr>
      <w:r w:rsidRPr="00FF377E">
        <w:rPr>
          <w:rFonts w:ascii="Calibri" w:hAnsi="Calibri" w:cs="Calibri"/>
          <w:noProof/>
          <w:szCs w:val="24"/>
        </w:rPr>
        <w:t>[10]</w:t>
      </w:r>
      <w:r w:rsidRPr="00FF377E">
        <w:rPr>
          <w:rFonts w:ascii="Calibri" w:hAnsi="Calibri" w:cs="Calibri"/>
          <w:noProof/>
          <w:szCs w:val="24"/>
        </w:rPr>
        <w:tab/>
        <w:t xml:space="preserve">M. Von Sperling, </w:t>
      </w:r>
      <w:r w:rsidRPr="00FF377E">
        <w:rPr>
          <w:rFonts w:ascii="Calibri" w:hAnsi="Calibri" w:cs="Calibri"/>
          <w:i/>
          <w:iCs/>
          <w:noProof/>
          <w:szCs w:val="24"/>
        </w:rPr>
        <w:t>Wastewater characteristics, treatment and disposal</w:t>
      </w:r>
      <w:r w:rsidRPr="00FF377E">
        <w:rPr>
          <w:rFonts w:ascii="Calibri" w:hAnsi="Calibri" w:cs="Calibri"/>
          <w:noProof/>
          <w:szCs w:val="24"/>
        </w:rPr>
        <w:t>. IWA publishing, 2007.</w:t>
      </w:r>
    </w:p>
    <w:p w14:paraId="68FED4BB" w14:textId="31066B4F" w:rsidR="000D29CB" w:rsidRDefault="00815CD7"/>
    <w:sectPr w:rsidR="000D29CB" w:rsidSect="00C3093B">
      <w:footnotePr>
        <w:numFmt w:val="lowerLetter"/>
      </w:footnotePr>
      <w:pgSz w:w="11906" w:h="16838"/>
      <w:pgMar w:top="1440" w:right="1440" w:bottom="15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SIL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306A"/>
    <w:multiLevelType w:val="hybridMultilevel"/>
    <w:tmpl w:val="335221CA"/>
    <w:lvl w:ilvl="0" w:tplc="18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42F24"/>
    <w:multiLevelType w:val="hybridMultilevel"/>
    <w:tmpl w:val="085C2EA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1781D"/>
    <w:multiLevelType w:val="hybridMultilevel"/>
    <w:tmpl w:val="92928642"/>
    <w:lvl w:ilvl="0" w:tplc="310038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B82F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1CB8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363F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BA97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3025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3005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DE65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7CBF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396857"/>
    <w:multiLevelType w:val="hybridMultilevel"/>
    <w:tmpl w:val="3A2C264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1568E"/>
    <w:multiLevelType w:val="multilevel"/>
    <w:tmpl w:val="B218F1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5" w15:restartNumberingAfterBreak="0">
    <w:nsid w:val="090773FE"/>
    <w:multiLevelType w:val="hybridMultilevel"/>
    <w:tmpl w:val="43A2FEFA"/>
    <w:lvl w:ilvl="0" w:tplc="941ED25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  <w:sz w:val="22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C59A6"/>
    <w:multiLevelType w:val="hybridMultilevel"/>
    <w:tmpl w:val="0AE67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A1995"/>
    <w:multiLevelType w:val="hybridMultilevel"/>
    <w:tmpl w:val="329AA9BA"/>
    <w:lvl w:ilvl="0" w:tplc="34400C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37760"/>
    <w:multiLevelType w:val="hybridMultilevel"/>
    <w:tmpl w:val="6398537E"/>
    <w:lvl w:ilvl="0" w:tplc="3B6E6A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450A7"/>
    <w:multiLevelType w:val="multilevel"/>
    <w:tmpl w:val="328EF7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ECC3F48"/>
    <w:multiLevelType w:val="hybridMultilevel"/>
    <w:tmpl w:val="FFF63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C14E1"/>
    <w:multiLevelType w:val="hybridMultilevel"/>
    <w:tmpl w:val="514C1FD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9160E1"/>
    <w:multiLevelType w:val="multilevel"/>
    <w:tmpl w:val="8A72C4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7150F3F"/>
    <w:multiLevelType w:val="multilevel"/>
    <w:tmpl w:val="94BC5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14" w15:restartNumberingAfterBreak="0">
    <w:nsid w:val="296D6983"/>
    <w:multiLevelType w:val="multilevel"/>
    <w:tmpl w:val="244E0F3C"/>
    <w:numStyleLink w:val="WWTPPAPER"/>
  </w:abstractNum>
  <w:abstractNum w:abstractNumId="15" w15:restartNumberingAfterBreak="0">
    <w:nsid w:val="2BA219D3"/>
    <w:multiLevelType w:val="hybridMultilevel"/>
    <w:tmpl w:val="190665FE"/>
    <w:lvl w:ilvl="0" w:tplc="8DFA58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84EDB"/>
    <w:multiLevelType w:val="hybridMultilevel"/>
    <w:tmpl w:val="6EF6642E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803DF"/>
    <w:multiLevelType w:val="hybridMultilevel"/>
    <w:tmpl w:val="4662AFB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873758"/>
    <w:multiLevelType w:val="multilevel"/>
    <w:tmpl w:val="244E0F3C"/>
    <w:numStyleLink w:val="WWTPPAPER"/>
  </w:abstractNum>
  <w:abstractNum w:abstractNumId="19" w15:restartNumberingAfterBreak="0">
    <w:nsid w:val="35276875"/>
    <w:multiLevelType w:val="hybridMultilevel"/>
    <w:tmpl w:val="5EC62A9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32ACF"/>
    <w:multiLevelType w:val="hybridMultilevel"/>
    <w:tmpl w:val="836AEEA8"/>
    <w:lvl w:ilvl="0" w:tplc="731A44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50795"/>
    <w:multiLevelType w:val="hybridMultilevel"/>
    <w:tmpl w:val="AC54844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D83A61"/>
    <w:multiLevelType w:val="hybridMultilevel"/>
    <w:tmpl w:val="6B868AA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F6002"/>
    <w:multiLevelType w:val="hybridMultilevel"/>
    <w:tmpl w:val="FC587A0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B34CCC"/>
    <w:multiLevelType w:val="hybridMultilevel"/>
    <w:tmpl w:val="FC14225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D481C"/>
    <w:multiLevelType w:val="hybridMultilevel"/>
    <w:tmpl w:val="995CE31E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C04C5"/>
    <w:multiLevelType w:val="multilevel"/>
    <w:tmpl w:val="244E0F3C"/>
    <w:lvl w:ilvl="0">
      <w:start w:val="1"/>
      <w:numFmt w:val="decimal"/>
      <w:lvlText w:val="%1.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6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6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4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AA01D1C"/>
    <w:multiLevelType w:val="hybridMultilevel"/>
    <w:tmpl w:val="1DEC3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E60D2E"/>
    <w:multiLevelType w:val="multilevel"/>
    <w:tmpl w:val="94BC5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29" w15:restartNumberingAfterBreak="0">
    <w:nsid w:val="4F6223D0"/>
    <w:multiLevelType w:val="multilevel"/>
    <w:tmpl w:val="94BC5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30" w15:restartNumberingAfterBreak="0">
    <w:nsid w:val="521247CE"/>
    <w:multiLevelType w:val="hybridMultilevel"/>
    <w:tmpl w:val="CB260B2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166EF6"/>
    <w:multiLevelType w:val="hybridMultilevel"/>
    <w:tmpl w:val="5894AE8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8C78B1"/>
    <w:multiLevelType w:val="hybridMultilevel"/>
    <w:tmpl w:val="BFF232C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4303D3"/>
    <w:multiLevelType w:val="multilevel"/>
    <w:tmpl w:val="244E0F3C"/>
    <w:lvl w:ilvl="0">
      <w:start w:val="1"/>
      <w:numFmt w:val="decimal"/>
      <w:lvlText w:val="%1.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6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6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4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8347E4D"/>
    <w:multiLevelType w:val="multilevel"/>
    <w:tmpl w:val="50948D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0586539"/>
    <w:multiLevelType w:val="hybridMultilevel"/>
    <w:tmpl w:val="265C1F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B337C"/>
    <w:multiLevelType w:val="multilevel"/>
    <w:tmpl w:val="244E0F3C"/>
    <w:styleLink w:val="WWTPPAPER"/>
    <w:lvl w:ilvl="0">
      <w:start w:val="1"/>
      <w:numFmt w:val="decimal"/>
      <w:lvlText w:val="%1.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6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6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4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670732CC"/>
    <w:multiLevelType w:val="multilevel"/>
    <w:tmpl w:val="244E0F3C"/>
    <w:lvl w:ilvl="0">
      <w:start w:val="1"/>
      <w:numFmt w:val="decimal"/>
      <w:lvlText w:val="%1.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6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6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4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6BFF7624"/>
    <w:multiLevelType w:val="hybridMultilevel"/>
    <w:tmpl w:val="E43A344A"/>
    <w:lvl w:ilvl="0" w:tplc="7780030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4F1FC0"/>
    <w:multiLevelType w:val="multilevel"/>
    <w:tmpl w:val="94BC54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40" w15:restartNumberingAfterBreak="0">
    <w:nsid w:val="6F7A5FFC"/>
    <w:multiLevelType w:val="hybridMultilevel"/>
    <w:tmpl w:val="37623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03AEC"/>
    <w:multiLevelType w:val="hybridMultilevel"/>
    <w:tmpl w:val="6CB6DF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D951C8"/>
    <w:multiLevelType w:val="hybridMultilevel"/>
    <w:tmpl w:val="021AFB8A"/>
    <w:lvl w:ilvl="0" w:tplc="F5926FA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FE4FF4"/>
    <w:multiLevelType w:val="hybridMultilevel"/>
    <w:tmpl w:val="0AA0046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55A49"/>
    <w:multiLevelType w:val="hybridMultilevel"/>
    <w:tmpl w:val="E90E47B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EB5828"/>
    <w:multiLevelType w:val="multilevel"/>
    <w:tmpl w:val="244E0F3C"/>
    <w:lvl w:ilvl="0">
      <w:start w:val="1"/>
      <w:numFmt w:val="decimal"/>
      <w:lvlText w:val="%1.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6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6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Theme="majorHAnsi" w:hAnsiTheme="majorHAnsi" w:hint="default"/>
        <w:color w:val="2F5496" w:themeColor="accent1" w:themeShade="BF"/>
        <w:sz w:val="24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0" w:firstLine="0"/>
      </w:pPr>
      <w:rPr>
        <w:rFonts w:hint="default"/>
      </w:rPr>
    </w:lvl>
  </w:abstractNum>
  <w:num w:numId="1" w16cid:durableId="671028499">
    <w:abstractNumId w:val="42"/>
  </w:num>
  <w:num w:numId="2" w16cid:durableId="767772928">
    <w:abstractNumId w:val="27"/>
  </w:num>
  <w:num w:numId="3" w16cid:durableId="1375470676">
    <w:abstractNumId w:val="6"/>
  </w:num>
  <w:num w:numId="4" w16cid:durableId="734741899">
    <w:abstractNumId w:val="36"/>
  </w:num>
  <w:num w:numId="5" w16cid:durableId="36469792">
    <w:abstractNumId w:val="18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Theme="majorHAnsi" w:hAnsiTheme="majorHAnsi" w:hint="default"/>
          <w:color w:val="2F5496" w:themeColor="accent1" w:themeShade="BF"/>
          <w:sz w:val="26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firstLine="0"/>
        </w:pPr>
        <w:rPr>
          <w:rFonts w:asciiTheme="majorHAnsi" w:hAnsiTheme="majorHAnsi" w:hint="default"/>
          <w:color w:val="2F5496" w:themeColor="accent1" w:themeShade="BF"/>
          <w:sz w:val="26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0" w:firstLine="0"/>
        </w:pPr>
        <w:rPr>
          <w:rFonts w:asciiTheme="majorHAnsi" w:hAnsiTheme="majorHAnsi" w:hint="default"/>
          <w:color w:val="2F5496" w:themeColor="accent1" w:themeShade="BF"/>
          <w:sz w:val="24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6" w16cid:durableId="1791049209">
    <w:abstractNumId w:val="14"/>
  </w:num>
  <w:num w:numId="7" w16cid:durableId="1854148258">
    <w:abstractNumId w:val="18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asciiTheme="majorHAnsi" w:hAnsiTheme="majorHAnsi" w:hint="default"/>
          <w:color w:val="2F5496" w:themeColor="accent1" w:themeShade="BF"/>
          <w:sz w:val="26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0" w:firstLine="0"/>
        </w:pPr>
        <w:rPr>
          <w:rFonts w:asciiTheme="majorHAnsi" w:hAnsiTheme="majorHAnsi" w:hint="default"/>
          <w:color w:val="2F5496" w:themeColor="accent1" w:themeShade="BF"/>
          <w:sz w:val="26"/>
          <w:szCs w:val="26"/>
        </w:rPr>
      </w:lvl>
    </w:lvlOverride>
  </w:num>
  <w:num w:numId="8" w16cid:durableId="1475366785">
    <w:abstractNumId w:val="10"/>
  </w:num>
  <w:num w:numId="9" w16cid:durableId="1895120796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722484639">
    <w:abstractNumId w:val="38"/>
  </w:num>
  <w:num w:numId="11" w16cid:durableId="535123720">
    <w:abstractNumId w:val="5"/>
  </w:num>
  <w:num w:numId="12" w16cid:durableId="156771539">
    <w:abstractNumId w:val="41"/>
  </w:num>
  <w:num w:numId="13" w16cid:durableId="1914701881">
    <w:abstractNumId w:val="32"/>
  </w:num>
  <w:num w:numId="14" w16cid:durableId="348872361">
    <w:abstractNumId w:val="43"/>
  </w:num>
  <w:num w:numId="15" w16cid:durableId="1116221224">
    <w:abstractNumId w:val="3"/>
  </w:num>
  <w:num w:numId="16" w16cid:durableId="1082027401">
    <w:abstractNumId w:val="35"/>
  </w:num>
  <w:num w:numId="17" w16cid:durableId="1983801325">
    <w:abstractNumId w:val="30"/>
  </w:num>
  <w:num w:numId="18" w16cid:durableId="969287291">
    <w:abstractNumId w:val="13"/>
  </w:num>
  <w:num w:numId="19" w16cid:durableId="1868179449">
    <w:abstractNumId w:val="0"/>
  </w:num>
  <w:num w:numId="20" w16cid:durableId="693269918">
    <w:abstractNumId w:val="2"/>
  </w:num>
  <w:num w:numId="21" w16cid:durableId="210846840">
    <w:abstractNumId w:val="1"/>
  </w:num>
  <w:num w:numId="22" w16cid:durableId="1875460474">
    <w:abstractNumId w:val="15"/>
  </w:num>
  <w:num w:numId="23" w16cid:durableId="563876406">
    <w:abstractNumId w:val="8"/>
  </w:num>
  <w:num w:numId="24" w16cid:durableId="1643270975">
    <w:abstractNumId w:val="12"/>
  </w:num>
  <w:num w:numId="25" w16cid:durableId="1306549909">
    <w:abstractNumId w:val="25"/>
  </w:num>
  <w:num w:numId="26" w16cid:durableId="1048800614">
    <w:abstractNumId w:val="34"/>
  </w:num>
  <w:num w:numId="27" w16cid:durableId="712536979">
    <w:abstractNumId w:val="9"/>
  </w:num>
  <w:num w:numId="28" w16cid:durableId="534196032">
    <w:abstractNumId w:val="24"/>
  </w:num>
  <w:num w:numId="29" w16cid:durableId="1533760133">
    <w:abstractNumId w:val="19"/>
  </w:num>
  <w:num w:numId="30" w16cid:durableId="43218400">
    <w:abstractNumId w:val="21"/>
  </w:num>
  <w:num w:numId="31" w16cid:durableId="1528329188">
    <w:abstractNumId w:val="22"/>
  </w:num>
  <w:num w:numId="32" w16cid:durableId="863908652">
    <w:abstractNumId w:val="28"/>
  </w:num>
  <w:num w:numId="33" w16cid:durableId="1870675908">
    <w:abstractNumId w:val="39"/>
  </w:num>
  <w:num w:numId="34" w16cid:durableId="353770330">
    <w:abstractNumId w:val="4"/>
  </w:num>
  <w:num w:numId="35" w16cid:durableId="118845353">
    <w:abstractNumId w:val="29"/>
  </w:num>
  <w:num w:numId="36" w16cid:durableId="47611862">
    <w:abstractNumId w:val="16"/>
  </w:num>
  <w:num w:numId="37" w16cid:durableId="204678827">
    <w:abstractNumId w:val="20"/>
  </w:num>
  <w:num w:numId="38" w16cid:durableId="660624681">
    <w:abstractNumId w:val="11"/>
  </w:num>
  <w:num w:numId="39" w16cid:durableId="1100949375">
    <w:abstractNumId w:val="44"/>
  </w:num>
  <w:num w:numId="40" w16cid:durableId="1821075870">
    <w:abstractNumId w:val="23"/>
  </w:num>
  <w:num w:numId="41" w16cid:durableId="483933961">
    <w:abstractNumId w:val="17"/>
  </w:num>
  <w:num w:numId="42" w16cid:durableId="1924220670">
    <w:abstractNumId w:val="31"/>
  </w:num>
  <w:num w:numId="43" w16cid:durableId="1313171737">
    <w:abstractNumId w:val="7"/>
  </w:num>
  <w:num w:numId="44" w16cid:durableId="621575420">
    <w:abstractNumId w:val="40"/>
  </w:num>
  <w:num w:numId="45" w16cid:durableId="417556296">
    <w:abstractNumId w:val="33"/>
  </w:num>
  <w:num w:numId="46" w16cid:durableId="72968993">
    <w:abstractNumId w:val="37"/>
  </w:num>
  <w:num w:numId="47" w16cid:durableId="562064797">
    <w:abstractNumId w:val="45"/>
  </w:num>
  <w:num w:numId="48" w16cid:durableId="18011430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numFmt w:val="lowerLetter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3MDSwtDQzNzM0NbNQ0lEKTi0uzszPAykwqQUARkrCtCwAAAA="/>
  </w:docVars>
  <w:rsids>
    <w:rsidRoot w:val="00334AB2"/>
    <w:rsid w:val="000F2D07"/>
    <w:rsid w:val="00131A4B"/>
    <w:rsid w:val="00152ADE"/>
    <w:rsid w:val="00165719"/>
    <w:rsid w:val="0017734B"/>
    <w:rsid w:val="001D53B6"/>
    <w:rsid w:val="00240C18"/>
    <w:rsid w:val="00266862"/>
    <w:rsid w:val="002961C7"/>
    <w:rsid w:val="002E5927"/>
    <w:rsid w:val="00334AB2"/>
    <w:rsid w:val="003E67BF"/>
    <w:rsid w:val="003E7C9B"/>
    <w:rsid w:val="004049C5"/>
    <w:rsid w:val="00411742"/>
    <w:rsid w:val="00420C89"/>
    <w:rsid w:val="00590E4A"/>
    <w:rsid w:val="00606527"/>
    <w:rsid w:val="00676853"/>
    <w:rsid w:val="007F23E3"/>
    <w:rsid w:val="00800963"/>
    <w:rsid w:val="00815CD7"/>
    <w:rsid w:val="008365A1"/>
    <w:rsid w:val="00897AC7"/>
    <w:rsid w:val="008E1013"/>
    <w:rsid w:val="00987980"/>
    <w:rsid w:val="009B34B0"/>
    <w:rsid w:val="00A46C0D"/>
    <w:rsid w:val="00AA5EC8"/>
    <w:rsid w:val="00AB6E67"/>
    <w:rsid w:val="00AD7B43"/>
    <w:rsid w:val="00AE7BD0"/>
    <w:rsid w:val="00BB320F"/>
    <w:rsid w:val="00CC277B"/>
    <w:rsid w:val="00D17E9D"/>
    <w:rsid w:val="00D26D95"/>
    <w:rsid w:val="00D31D7B"/>
    <w:rsid w:val="00E33A63"/>
    <w:rsid w:val="00F63747"/>
    <w:rsid w:val="00FF377E"/>
    <w:rsid w:val="00F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AD5A9"/>
  <w15:chartTrackingRefBased/>
  <w15:docId w15:val="{3B6F08D9-C0D1-44A5-877F-476AC12E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853"/>
    <w:pPr>
      <w:spacing w:before="120" w:line="240" w:lineRule="auto"/>
    </w:pPr>
    <w:rPr>
      <w:rFonts w:eastAsia="SimSu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C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0E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0E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0E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C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40C18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40C18"/>
    <w:pPr>
      <w:spacing w:after="200"/>
    </w:pPr>
    <w:rPr>
      <w:i/>
      <w:iCs/>
      <w:color w:val="44546A" w:themeColor="text2"/>
      <w:sz w:val="20"/>
      <w:szCs w:val="18"/>
    </w:rPr>
  </w:style>
  <w:style w:type="table" w:styleId="TableGrid">
    <w:name w:val="Table Grid"/>
    <w:basedOn w:val="TableNormal"/>
    <w:uiPriority w:val="39"/>
    <w:rsid w:val="00240C18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240C18"/>
    <w:rPr>
      <w:rFonts w:eastAsia="SimSu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A5EC8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90E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0E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90E4A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styleId="PlaceholderText">
    <w:name w:val="Placeholder Text"/>
    <w:basedOn w:val="DefaultParagraphFont"/>
    <w:uiPriority w:val="99"/>
    <w:semiHidden/>
    <w:rsid w:val="00590E4A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590E4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90E4A"/>
    <w:rPr>
      <w:rFonts w:ascii="Calibri" w:eastAsia="SimSun" w:hAnsi="Calibri" w:cs="Calibri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90E4A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90E4A"/>
    <w:rPr>
      <w:rFonts w:ascii="Calibri" w:eastAsia="SimSun" w:hAnsi="Calibri" w:cs="Calibri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590E4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0E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0E4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90E4A"/>
    <w:rPr>
      <w:color w:val="605E5C"/>
      <w:shd w:val="clear" w:color="auto" w:fill="E1DFDD"/>
    </w:rPr>
  </w:style>
  <w:style w:type="character" w:customStyle="1" w:styleId="acopre">
    <w:name w:val="acopre"/>
    <w:basedOn w:val="DefaultParagraphFont"/>
    <w:rsid w:val="00590E4A"/>
  </w:style>
  <w:style w:type="paragraph" w:styleId="Header">
    <w:name w:val="header"/>
    <w:basedOn w:val="Normal"/>
    <w:link w:val="HeaderChar"/>
    <w:uiPriority w:val="99"/>
    <w:unhideWhenUsed/>
    <w:rsid w:val="00590E4A"/>
    <w:pPr>
      <w:tabs>
        <w:tab w:val="center" w:pos="4513"/>
        <w:tab w:val="right" w:pos="9026"/>
      </w:tabs>
      <w:spacing w:after="0"/>
    </w:pPr>
    <w:rPr>
      <w:rFonts w:asciiTheme="majorHAnsi" w:hAnsiTheme="majorHAnsi"/>
    </w:rPr>
  </w:style>
  <w:style w:type="character" w:customStyle="1" w:styleId="HeaderChar">
    <w:name w:val="Header Char"/>
    <w:basedOn w:val="DefaultParagraphFont"/>
    <w:link w:val="Header"/>
    <w:uiPriority w:val="99"/>
    <w:rsid w:val="00590E4A"/>
    <w:rPr>
      <w:rFonts w:asciiTheme="majorHAnsi" w:eastAsia="SimSun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590E4A"/>
    <w:pPr>
      <w:tabs>
        <w:tab w:val="center" w:pos="4513"/>
        <w:tab w:val="right" w:pos="9026"/>
      </w:tabs>
      <w:spacing w:after="0"/>
    </w:pPr>
    <w:rPr>
      <w:rFonts w:asciiTheme="maj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rsid w:val="00590E4A"/>
    <w:rPr>
      <w:rFonts w:asciiTheme="majorHAnsi" w:eastAsia="SimSun" w:hAnsiTheme="majorHAnsi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590E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0E4A"/>
    <w:pPr>
      <w:spacing w:after="0"/>
    </w:pPr>
    <w:rPr>
      <w:rFonts w:asciiTheme="majorHAnsi" w:hAnsiTheme="maj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0E4A"/>
    <w:rPr>
      <w:rFonts w:asciiTheme="majorHAnsi" w:eastAsia="SimSun" w:hAnsiTheme="majorHAnsi"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590E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90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0E4A"/>
    <w:rPr>
      <w:rFonts w:asciiTheme="majorHAnsi" w:hAnsiTheme="maj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0E4A"/>
    <w:rPr>
      <w:rFonts w:asciiTheme="majorHAnsi" w:eastAsia="SimSun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E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E4A"/>
    <w:rPr>
      <w:rFonts w:asciiTheme="majorHAnsi" w:eastAsia="SimSun" w:hAnsiTheme="maj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0E4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E4A"/>
    <w:rPr>
      <w:rFonts w:ascii="Segoe UI" w:eastAsia="SimSu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90E4A"/>
    <w:pPr>
      <w:spacing w:after="0" w:line="240" w:lineRule="auto"/>
    </w:pPr>
    <w:rPr>
      <w:rFonts w:eastAsia="SimSun"/>
    </w:rPr>
  </w:style>
  <w:style w:type="paragraph" w:styleId="TOCHeading">
    <w:name w:val="TOC Heading"/>
    <w:basedOn w:val="Heading1"/>
    <w:next w:val="Normal"/>
    <w:uiPriority w:val="39"/>
    <w:unhideWhenUsed/>
    <w:qFormat/>
    <w:rsid w:val="00590E4A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90E4A"/>
    <w:pPr>
      <w:spacing w:after="100"/>
    </w:pPr>
    <w:rPr>
      <w:rFonts w:asciiTheme="majorHAnsi" w:hAnsiTheme="majorHAnsi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90E4A"/>
    <w:pPr>
      <w:spacing w:after="100"/>
      <w:ind w:left="220"/>
    </w:pPr>
    <w:rPr>
      <w:rFonts w:asciiTheme="majorHAnsi" w:hAnsiTheme="majorHAnsi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590E4A"/>
    <w:pPr>
      <w:spacing w:after="100"/>
      <w:ind w:left="440"/>
    </w:pPr>
    <w:rPr>
      <w:rFonts w:asciiTheme="majorHAnsi" w:hAnsiTheme="majorHAnsi"/>
    </w:rPr>
  </w:style>
  <w:style w:type="character" w:styleId="EndnoteReference">
    <w:name w:val="endnote reference"/>
    <w:basedOn w:val="DefaultParagraphFont"/>
    <w:uiPriority w:val="99"/>
    <w:semiHidden/>
    <w:unhideWhenUsed/>
    <w:rsid w:val="00590E4A"/>
    <w:rPr>
      <w:vertAlign w:val="superscript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90E4A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90E4A"/>
    <w:pPr>
      <w:spacing w:after="0"/>
    </w:pPr>
    <w:rPr>
      <w:rFonts w:asciiTheme="majorHAnsi" w:hAnsiTheme="majorHAns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0E4A"/>
    <w:rPr>
      <w:rFonts w:asciiTheme="majorHAnsi" w:eastAsia="SimSun" w:hAnsiTheme="majorHAnsi"/>
      <w:sz w:val="20"/>
      <w:szCs w:val="20"/>
    </w:rPr>
  </w:style>
  <w:style w:type="numbering" w:customStyle="1" w:styleId="WWTPPAPER">
    <w:name w:val="WWTP PAPER"/>
    <w:uiPriority w:val="99"/>
    <w:rsid w:val="00590E4A"/>
    <w:pPr>
      <w:numPr>
        <w:numId w:val="4"/>
      </w:numPr>
    </w:p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590E4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90E4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IE"/>
    </w:rPr>
  </w:style>
  <w:style w:type="character" w:customStyle="1" w:styleId="normaltextrun">
    <w:name w:val="normaltextrun"/>
    <w:basedOn w:val="DefaultParagraphFont"/>
    <w:rsid w:val="00590E4A"/>
  </w:style>
  <w:style w:type="character" w:customStyle="1" w:styleId="eop">
    <w:name w:val="eop"/>
    <w:basedOn w:val="DefaultParagraphFont"/>
    <w:rsid w:val="00590E4A"/>
  </w:style>
  <w:style w:type="paragraph" w:customStyle="1" w:styleId="paragraph">
    <w:name w:val="paragraph"/>
    <w:basedOn w:val="Normal"/>
    <w:rsid w:val="00590E4A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scxw213892188">
    <w:name w:val="scxw213892188"/>
    <w:basedOn w:val="DefaultParagraphFont"/>
    <w:rsid w:val="00590E4A"/>
  </w:style>
  <w:style w:type="character" w:styleId="Strong">
    <w:name w:val="Strong"/>
    <w:basedOn w:val="DefaultParagraphFont"/>
    <w:uiPriority w:val="22"/>
    <w:qFormat/>
    <w:rsid w:val="00590E4A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90E4A"/>
    <w:pPr>
      <w:spacing w:after="0"/>
      <w:jc w:val="both"/>
    </w:pPr>
    <w:rPr>
      <w:rFonts w:ascii="Times New Roman" w:eastAsiaTheme="minorEastAsia" w:hAnsi="Times New Roman"/>
      <w:lang w:eastAsia="zh-CN"/>
    </w:rPr>
  </w:style>
  <w:style w:type="character" w:customStyle="1" w:styleId="DateChar">
    <w:name w:val="Date Char"/>
    <w:basedOn w:val="DefaultParagraphFont"/>
    <w:link w:val="Date"/>
    <w:uiPriority w:val="99"/>
    <w:semiHidden/>
    <w:rsid w:val="00590E4A"/>
    <w:rPr>
      <w:rFonts w:ascii="Times New Roman" w:eastAsiaTheme="minorEastAsia" w:hAnsi="Times New Roman"/>
      <w:sz w:val="24"/>
      <w:lang w:eastAsia="zh-CN"/>
    </w:rPr>
  </w:style>
  <w:style w:type="paragraph" w:customStyle="1" w:styleId="jshide">
    <w:name w:val="jshide"/>
    <w:basedOn w:val="Normal"/>
    <w:rsid w:val="00590E4A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label">
    <w:name w:val="label"/>
    <w:basedOn w:val="Normal"/>
    <w:rsid w:val="00590E4A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scxw267789434">
    <w:name w:val="scxw267789434"/>
    <w:basedOn w:val="DefaultParagraphFont"/>
    <w:rsid w:val="00590E4A"/>
  </w:style>
  <w:style w:type="character" w:customStyle="1" w:styleId="mi">
    <w:name w:val="mi"/>
    <w:basedOn w:val="DefaultParagraphFont"/>
    <w:rsid w:val="00590E4A"/>
  </w:style>
  <w:style w:type="character" w:customStyle="1" w:styleId="mo">
    <w:name w:val="mo"/>
    <w:basedOn w:val="DefaultParagraphFont"/>
    <w:rsid w:val="00590E4A"/>
  </w:style>
  <w:style w:type="character" w:customStyle="1" w:styleId="mn">
    <w:name w:val="mn"/>
    <w:basedOn w:val="DefaultParagraphFont"/>
    <w:rsid w:val="00590E4A"/>
  </w:style>
  <w:style w:type="character" w:customStyle="1" w:styleId="mjxassistivemathml">
    <w:name w:val="mjx_assistive_mathml"/>
    <w:basedOn w:val="DefaultParagraphFont"/>
    <w:rsid w:val="00590E4A"/>
  </w:style>
  <w:style w:type="character" w:customStyle="1" w:styleId="fontstyle01">
    <w:name w:val="fontstyle01"/>
    <w:basedOn w:val="DefaultParagraphFont"/>
    <w:rsid w:val="00590E4A"/>
    <w:rPr>
      <w:rFonts w:ascii="CharisSIL" w:hAnsi="CharisSIL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90E4A"/>
    <w:rPr>
      <w:color w:val="605E5C"/>
      <w:shd w:val="clear" w:color="auto" w:fill="E1DFDD"/>
    </w:rPr>
  </w:style>
  <w:style w:type="character" w:customStyle="1" w:styleId="sub">
    <w:name w:val="sub"/>
    <w:basedOn w:val="DefaultParagraphFont"/>
    <w:rsid w:val="00590E4A"/>
  </w:style>
  <w:style w:type="character" w:customStyle="1" w:styleId="UnresolvedMention7">
    <w:name w:val="Unresolved Mention7"/>
    <w:basedOn w:val="DefaultParagraphFont"/>
    <w:uiPriority w:val="99"/>
    <w:semiHidden/>
    <w:unhideWhenUsed/>
    <w:rsid w:val="00590E4A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590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7A0AD-E455-4116-B8DC-932C6A7B0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1659</Words>
  <Characters>9459</Characters>
  <Application>Microsoft Office Word</Application>
  <DocSecurity>4</DocSecurity>
  <Lines>78</Lines>
  <Paragraphs>22</Paragraphs>
  <ScaleCrop>false</ScaleCrop>
  <Company/>
  <LinksUpToDate>false</LinksUpToDate>
  <CharactersWithSpaces>11096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Rusmanis, Davis</dc:creator>
  <cp:keywords/>
  <dc:description/>
  <cp:lastModifiedBy>David Wall</cp:lastModifiedBy>
  <cp:revision>2</cp:revision>
  <dcterms:created xsi:type="dcterms:W3CDTF">2023-06-21T08:59:00Z</dcterms:created>
  <dcterms:modified xsi:type="dcterms:W3CDTF">2023-06-21T08:59:00Z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260c9ad0-af2f-31f6-b78b-3f3405f10f05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 6th edition</vt:lpwstr>
  </property>
  <property fmtid="{D5CDD505-2E9C-101B-9397-08002B2CF9AE}" pid="9" name="Mendeley Recent Style Id 2_1">
    <vt:lpwstr>http://www.zotero.org/styles/applied-energy</vt:lpwstr>
  </property>
  <property fmtid="{D5CDD505-2E9C-101B-9397-08002B2CF9AE}" pid="10" name="Mendeley Recent Style Name 2_1">
    <vt:lpwstr>Applied Energy</vt:lpwstr>
  </property>
  <property fmtid="{D5CDD505-2E9C-101B-9397-08002B2CF9AE}" pid="11" name="Mendeley Recent Style Id 3_1">
    <vt:lpwstr>http://www.zotero.org/styles/bioengineered</vt:lpwstr>
  </property>
  <property fmtid="{D5CDD505-2E9C-101B-9397-08002B2CF9AE}" pid="12" name="Mendeley Recent Style Name 3_1">
    <vt:lpwstr>Bioengineered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http://csl.mendeley.com/styles/536835631/vancouver</vt:lpwstr>
  </property>
  <property fmtid="{D5CDD505-2E9C-101B-9397-08002B2CF9AE}" pid="24" name="Mendeley Recent Style Name 9_1">
    <vt:lpwstr>Vancouver - Davis Rusmanis</vt:lpwstr>
  </property>
</Properties>
</file>