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04635" w14:textId="7A30B1AC" w:rsidR="00C968C6" w:rsidRPr="00651696" w:rsidRDefault="0001227A" w:rsidP="002F4968">
      <w:pPr>
        <w:spacing w:line="480" w:lineRule="auto"/>
        <w:jc w:val="center"/>
      </w:pPr>
      <w:bookmarkStart w:id="0" w:name="_GoBack"/>
      <w:bookmarkEnd w:id="0"/>
      <w:r w:rsidRPr="0001227A">
        <w:rPr>
          <w:rFonts w:ascii="Times New Roman" w:eastAsiaTheme="majorEastAsia" w:hAnsi="Times New Roman" w:cs="Times New Roman"/>
          <w:b/>
          <w:color w:val="00000A"/>
          <w:sz w:val="24"/>
          <w:szCs w:val="24"/>
        </w:rPr>
        <w:t>Supplementary</w:t>
      </w:r>
      <w:r w:rsidRPr="000B10E4">
        <w:rPr>
          <w:rFonts w:ascii="Times New Roman" w:eastAsiaTheme="majorEastAsia" w:hAnsi="Times New Roman" w:cs="Times New Roman"/>
          <w:b/>
          <w:color w:val="00000A"/>
          <w:sz w:val="24"/>
          <w:szCs w:val="24"/>
        </w:rPr>
        <w:t xml:space="preserve"> </w:t>
      </w:r>
      <w:r>
        <w:rPr>
          <w:rFonts w:ascii="Times New Roman" w:eastAsiaTheme="majorEastAsia" w:hAnsi="Times New Roman" w:cs="Times New Roman"/>
          <w:b/>
          <w:color w:val="00000A"/>
          <w:sz w:val="24"/>
          <w:szCs w:val="24"/>
        </w:rPr>
        <w:t>M</w:t>
      </w:r>
      <w:r w:rsidRPr="0001227A">
        <w:rPr>
          <w:rFonts w:ascii="Times New Roman" w:eastAsiaTheme="majorEastAsia" w:hAnsi="Times New Roman" w:cs="Times New Roman"/>
          <w:b/>
          <w:color w:val="00000A"/>
          <w:sz w:val="24"/>
          <w:szCs w:val="24"/>
        </w:rPr>
        <w:t>ethods</w:t>
      </w:r>
      <w:r w:rsidR="000B10E4">
        <w:rPr>
          <w:rFonts w:ascii="Times New Roman" w:eastAsiaTheme="majorEastAsia" w:hAnsi="Times New Roman" w:cs="Times New Roman"/>
          <w:b/>
          <w:color w:val="00000A"/>
          <w:sz w:val="24"/>
          <w:szCs w:val="24"/>
        </w:rPr>
        <w:t xml:space="preserve"> and </w:t>
      </w:r>
      <w:r w:rsidR="000B10E4" w:rsidRPr="000B10E4">
        <w:rPr>
          <w:rFonts w:ascii="Times New Roman" w:eastAsiaTheme="majorEastAsia" w:hAnsi="Times New Roman" w:cs="Times New Roman"/>
          <w:b/>
          <w:color w:val="00000A"/>
          <w:sz w:val="24"/>
          <w:szCs w:val="24"/>
        </w:rPr>
        <w:t>Materials</w:t>
      </w:r>
    </w:p>
    <w:p w14:paraId="0751158E" w14:textId="77777777" w:rsidR="0001227A" w:rsidRPr="00637525" w:rsidRDefault="0001227A" w:rsidP="002F4968">
      <w:pPr>
        <w:pStyle w:val="Otsikko2"/>
        <w:spacing w:line="480" w:lineRule="auto"/>
        <w:rPr>
          <w:rFonts w:ascii="Times New Roman" w:hAnsi="Times New Roman" w:cs="Times New Roman"/>
          <w:b/>
          <w:color w:val="00000A"/>
          <w:sz w:val="24"/>
          <w:szCs w:val="24"/>
        </w:rPr>
      </w:pPr>
      <w:r w:rsidRPr="00637525">
        <w:rPr>
          <w:rFonts w:ascii="Times New Roman" w:hAnsi="Times New Roman" w:cs="Times New Roman"/>
          <w:b/>
          <w:color w:val="00000A"/>
          <w:sz w:val="24"/>
          <w:szCs w:val="24"/>
        </w:rPr>
        <w:t>Stool Sample Collection and DNA Extraction</w:t>
      </w:r>
    </w:p>
    <w:p w14:paraId="4CB49518" w14:textId="060408CC" w:rsidR="0001227A" w:rsidRPr="00637525" w:rsidRDefault="0001227A" w:rsidP="002F4968">
      <w:pPr>
        <w:spacing w:line="480" w:lineRule="auto"/>
        <w:ind w:firstLine="720"/>
        <w:rPr>
          <w:rFonts w:ascii="Times New Roman" w:hAnsi="Times New Roman" w:cs="Times New Roman"/>
          <w:sz w:val="24"/>
          <w:szCs w:val="24"/>
        </w:rPr>
      </w:pPr>
      <w:r w:rsidRPr="00637525">
        <w:rPr>
          <w:rFonts w:ascii="Times New Roman" w:hAnsi="Times New Roman" w:cs="Times New Roman"/>
          <w:sz w:val="24"/>
          <w:szCs w:val="24"/>
        </w:rPr>
        <w:t>Parents collected the stool samples at 2.5 months of age at their homes into collection tubes, following oral and written instructions.</w:t>
      </w:r>
      <w:r w:rsidRPr="00637525">
        <w:rPr>
          <w:rFonts w:ascii="Times New Roman" w:eastAsia="Calibri" w:hAnsi="Times New Roman" w:cs="Times New Roman"/>
          <w:sz w:val="24"/>
          <w:szCs w:val="24"/>
        </w:rPr>
        <w:t xml:space="preserve"> The samples were stored immediately at +4 °C and brought to laboratory within 24 h after which the DNA was extracted from the weighed, homogenized fecal pellets with semi-automated GXT stool extraction kit (Hain </w:t>
      </w:r>
      <w:proofErr w:type="spellStart"/>
      <w:r w:rsidRPr="00637525">
        <w:rPr>
          <w:rFonts w:ascii="Times New Roman" w:eastAsia="Calibri" w:hAnsi="Times New Roman" w:cs="Times New Roman"/>
          <w:sz w:val="24"/>
          <w:szCs w:val="24"/>
        </w:rPr>
        <w:t>Lifescience</w:t>
      </w:r>
      <w:proofErr w:type="spellEnd"/>
      <w:r w:rsidRPr="00637525">
        <w:rPr>
          <w:rFonts w:ascii="Times New Roman" w:eastAsia="Calibri" w:hAnsi="Times New Roman" w:cs="Times New Roman"/>
          <w:sz w:val="24"/>
          <w:szCs w:val="24"/>
        </w:rPr>
        <w:t xml:space="preserve">, </w:t>
      </w:r>
      <w:proofErr w:type="spellStart"/>
      <w:r w:rsidRPr="00637525">
        <w:rPr>
          <w:rFonts w:ascii="Times New Roman" w:eastAsia="Calibri" w:hAnsi="Times New Roman" w:cs="Times New Roman"/>
          <w:sz w:val="24"/>
          <w:szCs w:val="24"/>
        </w:rPr>
        <w:t>Nehren</w:t>
      </w:r>
      <w:proofErr w:type="spellEnd"/>
      <w:r w:rsidRPr="00637525">
        <w:rPr>
          <w:rFonts w:ascii="Times New Roman" w:eastAsia="Calibri" w:hAnsi="Times New Roman" w:cs="Times New Roman"/>
          <w:sz w:val="24"/>
          <w:szCs w:val="24"/>
        </w:rPr>
        <w:t xml:space="preserve">, Germany). Prior to the extraction, mechanical lysis was performed by bead-beating the samples in glass bead tubes with </w:t>
      </w:r>
      <w:proofErr w:type="spellStart"/>
      <w:r w:rsidRPr="00637525">
        <w:rPr>
          <w:rFonts w:ascii="Times New Roman" w:eastAsia="Calibri" w:hAnsi="Times New Roman" w:cs="Times New Roman"/>
          <w:sz w:val="24"/>
          <w:szCs w:val="24"/>
        </w:rPr>
        <w:t>MOBIOPowerLyzer</w:t>
      </w:r>
      <w:proofErr w:type="spellEnd"/>
      <w:r w:rsidRPr="00637525">
        <w:rPr>
          <w:rFonts w:ascii="Times New Roman" w:eastAsia="Calibri" w:hAnsi="Times New Roman" w:cs="Times New Roman"/>
          <w:sz w:val="24"/>
          <w:szCs w:val="24"/>
        </w:rPr>
        <w:t>™ 24 Bench Top Bead-Based Homogenizer. The DNA concentrations were measured with Qubit 2.0 dsDNA HS assay kit (Life Technologies</w:t>
      </w:r>
      <w:r w:rsidR="002F4968">
        <w:rPr>
          <w:rFonts w:ascii="Times New Roman" w:eastAsia="Calibri" w:hAnsi="Times New Roman" w:cs="Times New Roman"/>
          <w:sz w:val="24"/>
          <w:szCs w:val="24"/>
        </w:rPr>
        <w:t>, USA</w:t>
      </w:r>
      <w:r w:rsidRPr="00637525">
        <w:rPr>
          <w:rFonts w:ascii="Times New Roman" w:eastAsia="Calibri" w:hAnsi="Times New Roman" w:cs="Times New Roman"/>
          <w:sz w:val="24"/>
          <w:szCs w:val="24"/>
        </w:rPr>
        <w:t>), after which the DNAs were stored at -80°C until sequencing.</w:t>
      </w:r>
    </w:p>
    <w:p w14:paraId="46C88F83" w14:textId="77777777" w:rsidR="0001227A" w:rsidRPr="00637525" w:rsidRDefault="0001227A" w:rsidP="002F4968">
      <w:pPr>
        <w:pStyle w:val="Otsikko2"/>
        <w:spacing w:line="480" w:lineRule="auto"/>
        <w:rPr>
          <w:rFonts w:ascii="Times New Roman" w:hAnsi="Times New Roman" w:cs="Times New Roman"/>
          <w:b/>
          <w:color w:val="00000A"/>
          <w:sz w:val="24"/>
          <w:szCs w:val="24"/>
        </w:rPr>
      </w:pPr>
      <w:r w:rsidRPr="00637525">
        <w:rPr>
          <w:rFonts w:ascii="Times New Roman" w:hAnsi="Times New Roman" w:cs="Times New Roman"/>
          <w:b/>
          <w:color w:val="00000A"/>
          <w:sz w:val="24"/>
          <w:szCs w:val="24"/>
        </w:rPr>
        <w:t>Next-Generation Sequencing</w:t>
      </w:r>
    </w:p>
    <w:p w14:paraId="17366D9C" w14:textId="7DA944FB" w:rsidR="0001227A" w:rsidRPr="00637525" w:rsidRDefault="0001227A" w:rsidP="002F4968">
      <w:pPr>
        <w:spacing w:line="480" w:lineRule="auto"/>
        <w:ind w:firstLine="720"/>
        <w:rPr>
          <w:rFonts w:ascii="Times New Roman" w:hAnsi="Times New Roman" w:cs="Times New Roman"/>
          <w:sz w:val="24"/>
          <w:szCs w:val="24"/>
        </w:rPr>
      </w:pPr>
      <w:r w:rsidRPr="00637525">
        <w:rPr>
          <w:rFonts w:ascii="Times New Roman" w:hAnsi="Times New Roman" w:cs="Times New Roman"/>
          <w:sz w:val="24"/>
          <w:szCs w:val="24"/>
        </w:rPr>
        <w:t xml:space="preserve">The sequencing was conducted as previously described </w:t>
      </w:r>
      <w:r w:rsidRPr="00637525">
        <w:rPr>
          <w:rFonts w:ascii="Times New Roman" w:hAnsi="Times New Roman" w:cs="Times New Roman"/>
          <w:sz w:val="24"/>
          <w:szCs w:val="24"/>
        </w:rPr>
        <w:fldChar w:fldCharType="begin" w:fldLock="1"/>
      </w:r>
      <w:r w:rsidR="000B10E4">
        <w:rPr>
          <w:rFonts w:ascii="Times New Roman" w:hAnsi="Times New Roman" w:cs="Times New Roman"/>
          <w:sz w:val="24"/>
          <w:szCs w:val="24"/>
        </w:rPr>
        <w:instrText>ADDIN CSL_CITATION {"citationItems":[{"id":"ITEM-1","itemData":{"DOI":"10.1080/00365521.2018.1444788","ISSN":"0036-5521","PMID":"29504486","abstract":"OBJECTIVES Several studies have reported that the intestinal microbiota composition of celiac disease (CD) patients differs from healthy individuals. The possible role of gut microbiota in the pathogenesis of the disease is, however, not known. Here, we aimed to assess the possible differences in early fecal microbiota composition between children that later developed CD and healthy controls matched for age, sex and HLA risk genotype. MATERIALS AND METHODS We used 16S rRNA gene sequencing to examine the fecal microbiota of 27 children with high genetic risk of developing CD. Nine of these children developed the disease by the age of 4 years. Stool samples were collected at the age of 9 and 12 months, before any of the children had developed CD. The fecal microbiota composition of children who later developed the disease was compared with the microbiota of the children who did not have CD or associated autoantibodies at the age of 4 years. Delivery mode, early nutrition, and use of antibiotics were taken into account in the analyses. RESULTS No statistically significant differences in the fecal microbiota composition were found between children who later developed CD (n = 9) and the control children without disease or associated autoantibodies (n = 18). CONCLUSIONS Based on our results, the fecal microbiota composition at the age of 9 and 12 months is not associated with the development of CD. Our results, however, do not exclude the possibility of duodenal microbiota changes or a later microbiota-related trigger for the disease.","author":[{"dropping-particle":"","family":"Rintala","given":"Anniina","non-dropping-particle":"","parse-names":false,"suffix":""},{"dropping-particle":"","family":"Riikonen","given":"Iiris","non-dropping-particle":"","parse-names":false,"suffix":""},{"dropping-particle":"","family":"Toivonen","given":"Anne","non-dropping-particle":"","parse-names":false,"suffix":""},{"dropping-particle":"","family":"Pietilä","given":"Sami","non-dropping-particle":"","parse-names":false,"suffix":""},{"dropping-particle":"","family":"Munukka","given":"Eveliina","non-dropping-particle":"","parse-names":false,"suffix":""},{"dropping-particle":"","family":"Pursiheimo","given":"Juha-Pekka","non-dropping-particle":"","parse-names":false,"suffix":""},{"dropping-particle":"","family":"Elo","given":"Laura L.","non-dropping-particle":"","parse-names":false,"suffix":""},{"dropping-particle":"","family":"Arikoski","given":"Pekka","non-dropping-particle":"","parse-names":false,"suffix":""},{"dropping-particle":"","family":"Luopajärvi","given":"Kristiina","non-dropping-particle":"","parse-names":false,"suffix":""},{"dropping-particle":"","family":"Schwab","given":"Ursula","non-dropping-particle":"","parse-names":false,"suffix":""},{"dropping-particle":"","family":"Uusitupa","given":"Matti","non-dropping-particle":"","parse-names":false,"suffix":""},{"dropping-particle":"","family":"Heinonen","given":"Seppo","non-dropping-particle":"","parse-names":false,"suffix":""},{"dropping-particle":"","family":"Savilahti","given":"Erkki","non-dropping-particle":"","parse-names":false,"suffix":""},{"dropping-particle":"","family":"Eerola","given":"Erkki","non-dropping-particle":"","parse-names":false,"suffix":""},{"dropping-particle":"","family":"Ilonen","given":"Jorma","non-dropping-particle":"","parse-names":false,"suffix":""}],"container-title":"Scandinavian Journal of Gastroenterology","id":"ITEM-1","issue":"4","issued":{"date-parts":[["2018","4","3"]]},"page":"403-409","title":"Early fecal microbiota composition in children who later develop celiac disease and associated autoimmunity","type":"article-journal","volume":"53"},"uris":["http://www.mendeley.com/documents/?uuid=62ccd0ef-7902-38c9-bbca-db39db498cd7"]}],"mendeley":{"formattedCitation":"(1)","plainTextFormattedCitation":"(1)","previouslyFormattedCitation":"(31)"},"properties":{"noteIndex":0},"schema":"https://github.com/citation-style-language/schema/raw/master/csl-citation.json"}</w:instrText>
      </w:r>
      <w:r w:rsidRPr="00637525">
        <w:rPr>
          <w:rFonts w:ascii="Times New Roman" w:hAnsi="Times New Roman" w:cs="Times New Roman"/>
          <w:sz w:val="24"/>
          <w:szCs w:val="24"/>
        </w:rPr>
        <w:fldChar w:fldCharType="separate"/>
      </w:r>
      <w:bookmarkStart w:id="1" w:name="__Fieldmark__36863_811084008"/>
      <w:bookmarkStart w:id="2" w:name="__Fieldmark__18542_811084008"/>
      <w:bookmarkStart w:id="3" w:name="__Fieldmark__5099_2051159193"/>
      <w:bookmarkStart w:id="4" w:name="__Fieldmark__40644_811084008"/>
      <w:bookmarkEnd w:id="1"/>
      <w:bookmarkEnd w:id="2"/>
      <w:bookmarkEnd w:id="3"/>
      <w:r w:rsidR="000B10E4" w:rsidRPr="000B10E4">
        <w:rPr>
          <w:rFonts w:ascii="Times New Roman" w:hAnsi="Times New Roman" w:cs="Times New Roman"/>
          <w:noProof/>
          <w:sz w:val="24"/>
          <w:szCs w:val="24"/>
        </w:rPr>
        <w:t>(1)</w:t>
      </w:r>
      <w:r w:rsidRPr="00637525">
        <w:rPr>
          <w:rFonts w:ascii="Times New Roman" w:hAnsi="Times New Roman" w:cs="Times New Roman"/>
          <w:sz w:val="24"/>
          <w:szCs w:val="24"/>
        </w:rPr>
        <w:fldChar w:fldCharType="end"/>
      </w:r>
      <w:bookmarkEnd w:id="4"/>
      <w:r w:rsidRPr="00637525">
        <w:rPr>
          <w:rFonts w:ascii="Times New Roman" w:hAnsi="Times New Roman" w:cs="Times New Roman"/>
          <w:sz w:val="24"/>
          <w:szCs w:val="24"/>
        </w:rPr>
        <w:t>. The sequencing libraries for NGS-based gut microbiota composition analysis were generated in a single PCR with custom dual-indexed primers containing the adapter and specific index sequences required for sequencing. Briefly, the V4 area of the bacterial 16S rRNA gene was amplified using KAPA HiFi PCR kit (KAPA Biosystems</w:t>
      </w:r>
      <w:r w:rsidR="002F4968">
        <w:rPr>
          <w:rFonts w:ascii="Times New Roman" w:hAnsi="Times New Roman" w:cs="Times New Roman"/>
          <w:sz w:val="24"/>
          <w:szCs w:val="24"/>
        </w:rPr>
        <w:t xml:space="preserve">, </w:t>
      </w:r>
      <w:r w:rsidR="002F4968" w:rsidRPr="002F4968">
        <w:rPr>
          <w:rFonts w:ascii="Times New Roman" w:hAnsi="Times New Roman" w:cs="Times New Roman"/>
          <w:sz w:val="24"/>
          <w:szCs w:val="24"/>
        </w:rPr>
        <w:t>Massachusetts</w:t>
      </w:r>
      <w:r w:rsidR="002F4968">
        <w:rPr>
          <w:rFonts w:ascii="Times New Roman" w:hAnsi="Times New Roman" w:cs="Times New Roman"/>
          <w:sz w:val="24"/>
          <w:szCs w:val="24"/>
        </w:rPr>
        <w:t>, USA</w:t>
      </w:r>
      <w:r w:rsidRPr="00637525">
        <w:rPr>
          <w:rFonts w:ascii="Times New Roman" w:hAnsi="Times New Roman" w:cs="Times New Roman"/>
          <w:sz w:val="24"/>
          <w:szCs w:val="24"/>
        </w:rPr>
        <w:t>) with in-house generated primers. Forward and reverse primer sequences were 5’-AATGATACGGCGACCACCGAGATCTACAC-i5-TATGGTAATT-GT-GTGCCAGCMGCCGCGGTAA-3’ and 5’-CAAGCAGAAGACGGCATACGAGAT -i7- AGTCAGTCAG-GC-GGACTACHVGGGTWTCTAAT-3’, respectively, where i5 and i7 represent the sample-specific index sequences.</w:t>
      </w:r>
    </w:p>
    <w:p w14:paraId="1E17A50F" w14:textId="4A6B76C6" w:rsidR="0001227A" w:rsidRPr="00637525" w:rsidRDefault="0001227A" w:rsidP="002F4968">
      <w:pPr>
        <w:spacing w:line="480" w:lineRule="auto"/>
        <w:ind w:firstLine="720"/>
        <w:rPr>
          <w:rFonts w:ascii="Times New Roman" w:hAnsi="Times New Roman" w:cs="Times New Roman"/>
          <w:sz w:val="24"/>
          <w:szCs w:val="24"/>
        </w:rPr>
      </w:pPr>
      <w:r w:rsidRPr="00637525">
        <w:rPr>
          <w:rFonts w:ascii="Times New Roman" w:hAnsi="Times New Roman" w:cs="Times New Roman"/>
          <w:sz w:val="24"/>
          <w:szCs w:val="24"/>
        </w:rPr>
        <w:t xml:space="preserve">The PCR products were purified with </w:t>
      </w:r>
      <w:proofErr w:type="spellStart"/>
      <w:r w:rsidRPr="00637525">
        <w:rPr>
          <w:rFonts w:ascii="Times New Roman" w:hAnsi="Times New Roman" w:cs="Times New Roman"/>
          <w:sz w:val="24"/>
          <w:szCs w:val="24"/>
        </w:rPr>
        <w:t>Agencourt</w:t>
      </w:r>
      <w:proofErr w:type="spellEnd"/>
      <w:r w:rsidRPr="00637525">
        <w:rPr>
          <w:rFonts w:ascii="Times New Roman" w:hAnsi="Times New Roman" w:cs="Times New Roman"/>
          <w:sz w:val="24"/>
          <w:szCs w:val="24"/>
        </w:rPr>
        <w:t xml:space="preserve"> </w:t>
      </w:r>
      <w:proofErr w:type="spellStart"/>
      <w:r w:rsidRPr="00637525">
        <w:rPr>
          <w:rFonts w:ascii="Times New Roman" w:hAnsi="Times New Roman" w:cs="Times New Roman"/>
          <w:sz w:val="24"/>
          <w:szCs w:val="24"/>
        </w:rPr>
        <w:t>AMPure</w:t>
      </w:r>
      <w:proofErr w:type="spellEnd"/>
      <w:r w:rsidRPr="00637525">
        <w:rPr>
          <w:rFonts w:ascii="Times New Roman" w:hAnsi="Times New Roman" w:cs="Times New Roman"/>
          <w:sz w:val="24"/>
          <w:szCs w:val="24"/>
        </w:rPr>
        <w:t xml:space="preserve"> </w:t>
      </w:r>
      <w:proofErr w:type="spellStart"/>
      <w:r w:rsidRPr="00637525">
        <w:rPr>
          <w:rFonts w:ascii="Times New Roman" w:hAnsi="Times New Roman" w:cs="Times New Roman"/>
          <w:sz w:val="24"/>
          <w:szCs w:val="24"/>
        </w:rPr>
        <w:t>XPMagnetic</w:t>
      </w:r>
      <w:proofErr w:type="spellEnd"/>
      <w:r w:rsidRPr="00637525">
        <w:rPr>
          <w:rFonts w:ascii="Times New Roman" w:hAnsi="Times New Roman" w:cs="Times New Roman"/>
          <w:sz w:val="24"/>
          <w:szCs w:val="24"/>
        </w:rPr>
        <w:t xml:space="preserve"> beads (</w:t>
      </w:r>
      <w:proofErr w:type="spellStart"/>
      <w:r w:rsidRPr="00637525">
        <w:rPr>
          <w:rFonts w:ascii="Times New Roman" w:hAnsi="Times New Roman" w:cs="Times New Roman"/>
          <w:sz w:val="24"/>
          <w:szCs w:val="24"/>
        </w:rPr>
        <w:t>BeckmanCoulter</w:t>
      </w:r>
      <w:proofErr w:type="spellEnd"/>
      <w:r w:rsidRPr="00637525">
        <w:rPr>
          <w:rFonts w:ascii="Times New Roman" w:hAnsi="Times New Roman" w:cs="Times New Roman"/>
          <w:sz w:val="24"/>
          <w:szCs w:val="24"/>
        </w:rPr>
        <w:t>, Inc.</w:t>
      </w:r>
      <w:r w:rsidR="002F4968">
        <w:rPr>
          <w:rFonts w:ascii="Times New Roman" w:hAnsi="Times New Roman" w:cs="Times New Roman"/>
          <w:sz w:val="24"/>
          <w:szCs w:val="24"/>
        </w:rPr>
        <w:t>, USA</w:t>
      </w:r>
      <w:r w:rsidRPr="00637525">
        <w:rPr>
          <w:rFonts w:ascii="Times New Roman" w:hAnsi="Times New Roman" w:cs="Times New Roman"/>
          <w:sz w:val="24"/>
          <w:szCs w:val="24"/>
        </w:rPr>
        <w:t xml:space="preserve">) on </w:t>
      </w:r>
      <w:proofErr w:type="spellStart"/>
      <w:r w:rsidRPr="00637525">
        <w:rPr>
          <w:rFonts w:ascii="Times New Roman" w:hAnsi="Times New Roman" w:cs="Times New Roman"/>
          <w:sz w:val="24"/>
          <w:szCs w:val="24"/>
        </w:rPr>
        <w:t>DynaMag</w:t>
      </w:r>
      <w:proofErr w:type="spellEnd"/>
      <w:r w:rsidRPr="00637525">
        <w:rPr>
          <w:rFonts w:ascii="Times New Roman" w:hAnsi="Times New Roman" w:cs="Times New Roman"/>
          <w:sz w:val="24"/>
          <w:szCs w:val="24"/>
        </w:rPr>
        <w:t>™-96 magnetic plate (Life Technologies</w:t>
      </w:r>
      <w:r w:rsidR="002F4968">
        <w:rPr>
          <w:rFonts w:ascii="Times New Roman" w:hAnsi="Times New Roman" w:cs="Times New Roman"/>
          <w:sz w:val="24"/>
          <w:szCs w:val="24"/>
        </w:rPr>
        <w:t>, USA</w:t>
      </w:r>
      <w:r w:rsidRPr="00637525">
        <w:rPr>
          <w:rFonts w:ascii="Times New Roman" w:hAnsi="Times New Roman" w:cs="Times New Roman"/>
          <w:sz w:val="24"/>
          <w:szCs w:val="24"/>
        </w:rPr>
        <w:t xml:space="preserve">). The PCR product length and DNA integrity were checked with </w:t>
      </w:r>
      <w:proofErr w:type="spellStart"/>
      <w:r w:rsidRPr="00637525">
        <w:rPr>
          <w:rFonts w:ascii="Times New Roman" w:hAnsi="Times New Roman" w:cs="Times New Roman"/>
          <w:sz w:val="24"/>
          <w:szCs w:val="24"/>
        </w:rPr>
        <w:t>TapeStation</w:t>
      </w:r>
      <w:proofErr w:type="spellEnd"/>
      <w:r w:rsidRPr="00637525">
        <w:rPr>
          <w:rFonts w:ascii="Times New Roman" w:hAnsi="Times New Roman" w:cs="Times New Roman"/>
          <w:sz w:val="24"/>
          <w:szCs w:val="24"/>
        </w:rPr>
        <w:t xml:space="preserve"> (Agilent Technologies Inc.</w:t>
      </w:r>
      <w:r w:rsidR="002F4968">
        <w:rPr>
          <w:rFonts w:ascii="Times New Roman" w:hAnsi="Times New Roman" w:cs="Times New Roman"/>
          <w:sz w:val="24"/>
          <w:szCs w:val="24"/>
        </w:rPr>
        <w:t>, USA</w:t>
      </w:r>
      <w:r w:rsidRPr="00637525">
        <w:rPr>
          <w:rFonts w:ascii="Times New Roman" w:hAnsi="Times New Roman" w:cs="Times New Roman"/>
          <w:sz w:val="24"/>
          <w:szCs w:val="24"/>
        </w:rPr>
        <w:t>), and the final DNA concentrations of the purified products were measured with Qubit 2.0 dsDNA HS assay kit (Life Technologies</w:t>
      </w:r>
      <w:r w:rsidR="002F4968">
        <w:rPr>
          <w:rFonts w:ascii="Times New Roman" w:hAnsi="Times New Roman" w:cs="Times New Roman"/>
          <w:sz w:val="24"/>
          <w:szCs w:val="24"/>
        </w:rPr>
        <w:t>, USA</w:t>
      </w:r>
      <w:r w:rsidRPr="00637525">
        <w:rPr>
          <w:rFonts w:ascii="Times New Roman" w:hAnsi="Times New Roman" w:cs="Times New Roman"/>
          <w:sz w:val="24"/>
          <w:szCs w:val="24"/>
        </w:rPr>
        <w:t xml:space="preserve">). The products were then mixed in equal </w:t>
      </w:r>
      <w:r w:rsidRPr="00637525">
        <w:rPr>
          <w:rFonts w:ascii="Times New Roman" w:hAnsi="Times New Roman" w:cs="Times New Roman"/>
          <w:sz w:val="24"/>
          <w:szCs w:val="24"/>
        </w:rPr>
        <w:lastRenderedPageBreak/>
        <w:t xml:space="preserve">concentrations to generate a 4 </w:t>
      </w:r>
      <w:proofErr w:type="spellStart"/>
      <w:r w:rsidRPr="00637525">
        <w:rPr>
          <w:rFonts w:ascii="Times New Roman" w:hAnsi="Times New Roman" w:cs="Times New Roman"/>
          <w:sz w:val="24"/>
          <w:szCs w:val="24"/>
        </w:rPr>
        <w:t>nM</w:t>
      </w:r>
      <w:proofErr w:type="spellEnd"/>
      <w:r w:rsidRPr="00637525">
        <w:rPr>
          <w:rFonts w:ascii="Times New Roman" w:hAnsi="Times New Roman" w:cs="Times New Roman"/>
          <w:sz w:val="24"/>
          <w:szCs w:val="24"/>
        </w:rPr>
        <w:t xml:space="preserve"> library pool, which was denatured, diluted into a final concentration of 4 </w:t>
      </w:r>
      <w:proofErr w:type="spellStart"/>
      <w:r w:rsidRPr="00637525">
        <w:rPr>
          <w:rFonts w:ascii="Times New Roman" w:hAnsi="Times New Roman" w:cs="Times New Roman"/>
          <w:sz w:val="24"/>
          <w:szCs w:val="24"/>
        </w:rPr>
        <w:t>pM</w:t>
      </w:r>
      <w:proofErr w:type="spellEnd"/>
      <w:r w:rsidRPr="00637525">
        <w:rPr>
          <w:rFonts w:ascii="Times New Roman" w:hAnsi="Times New Roman" w:cs="Times New Roman"/>
          <w:sz w:val="24"/>
          <w:szCs w:val="24"/>
        </w:rPr>
        <w:t xml:space="preserve">, and spiked with 25% denatured </w:t>
      </w:r>
      <w:proofErr w:type="spellStart"/>
      <w:r w:rsidRPr="00637525">
        <w:rPr>
          <w:rFonts w:ascii="Times New Roman" w:hAnsi="Times New Roman" w:cs="Times New Roman"/>
          <w:sz w:val="24"/>
          <w:szCs w:val="24"/>
        </w:rPr>
        <w:t>PhiX</w:t>
      </w:r>
      <w:proofErr w:type="spellEnd"/>
      <w:r w:rsidRPr="00637525">
        <w:rPr>
          <w:rFonts w:ascii="Times New Roman" w:hAnsi="Times New Roman" w:cs="Times New Roman"/>
          <w:sz w:val="24"/>
          <w:szCs w:val="24"/>
        </w:rPr>
        <w:t xml:space="preserve"> control (Illumina</w:t>
      </w:r>
      <w:r w:rsidR="002F4968">
        <w:rPr>
          <w:rFonts w:ascii="Times New Roman" w:hAnsi="Times New Roman" w:cs="Times New Roman"/>
          <w:sz w:val="24"/>
          <w:szCs w:val="24"/>
        </w:rPr>
        <w:t>, USA</w:t>
      </w:r>
      <w:r w:rsidRPr="00637525">
        <w:rPr>
          <w:rFonts w:ascii="Times New Roman" w:hAnsi="Times New Roman" w:cs="Times New Roman"/>
          <w:sz w:val="24"/>
          <w:szCs w:val="24"/>
        </w:rPr>
        <w:t xml:space="preserve">) for sequencing. Sequencing was done with 2 × 250 bp paired-end reads on </w:t>
      </w:r>
      <w:proofErr w:type="spellStart"/>
      <w:r w:rsidRPr="00637525">
        <w:rPr>
          <w:rFonts w:ascii="Times New Roman" w:hAnsi="Times New Roman" w:cs="Times New Roman"/>
          <w:sz w:val="24"/>
          <w:szCs w:val="24"/>
        </w:rPr>
        <w:t>MiSeq</w:t>
      </w:r>
      <w:proofErr w:type="spellEnd"/>
      <w:r w:rsidRPr="00637525">
        <w:rPr>
          <w:rFonts w:ascii="Times New Roman" w:hAnsi="Times New Roman" w:cs="Times New Roman"/>
          <w:sz w:val="24"/>
          <w:szCs w:val="24"/>
        </w:rPr>
        <w:t xml:space="preserve"> system (Illumina</w:t>
      </w:r>
      <w:r w:rsidR="002F4968">
        <w:rPr>
          <w:rFonts w:ascii="Times New Roman" w:hAnsi="Times New Roman" w:cs="Times New Roman"/>
          <w:sz w:val="24"/>
          <w:szCs w:val="24"/>
        </w:rPr>
        <w:t>, USA</w:t>
      </w:r>
      <w:r w:rsidRPr="00637525">
        <w:rPr>
          <w:rFonts w:ascii="Times New Roman" w:hAnsi="Times New Roman" w:cs="Times New Roman"/>
          <w:sz w:val="24"/>
          <w:szCs w:val="24"/>
        </w:rPr>
        <w:t xml:space="preserve">), using </w:t>
      </w:r>
      <w:proofErr w:type="spellStart"/>
      <w:r w:rsidRPr="00637525">
        <w:rPr>
          <w:rFonts w:ascii="Times New Roman" w:hAnsi="Times New Roman" w:cs="Times New Roman"/>
          <w:sz w:val="24"/>
          <w:szCs w:val="24"/>
        </w:rPr>
        <w:t>MiSeq</w:t>
      </w:r>
      <w:proofErr w:type="spellEnd"/>
      <w:r w:rsidRPr="00637525">
        <w:rPr>
          <w:rFonts w:ascii="Times New Roman" w:hAnsi="Times New Roman" w:cs="Times New Roman"/>
          <w:sz w:val="24"/>
          <w:szCs w:val="24"/>
        </w:rPr>
        <w:t xml:space="preserve"> v3 reagent kit (Illumina</w:t>
      </w:r>
      <w:r w:rsidR="002F4968">
        <w:rPr>
          <w:rFonts w:ascii="Times New Roman" w:hAnsi="Times New Roman" w:cs="Times New Roman"/>
          <w:sz w:val="24"/>
          <w:szCs w:val="24"/>
        </w:rPr>
        <w:t>, USA</w:t>
      </w:r>
      <w:r w:rsidRPr="00637525">
        <w:rPr>
          <w:rFonts w:ascii="Times New Roman" w:hAnsi="Times New Roman" w:cs="Times New Roman"/>
          <w:sz w:val="24"/>
          <w:szCs w:val="24"/>
        </w:rPr>
        <w:t>).</w:t>
      </w:r>
    </w:p>
    <w:p w14:paraId="0C23EA72" w14:textId="19EF3A85" w:rsidR="0001227A" w:rsidRDefault="0001227A" w:rsidP="002F4968">
      <w:pPr>
        <w:spacing w:line="480" w:lineRule="auto"/>
        <w:ind w:firstLine="720"/>
        <w:rPr>
          <w:rFonts w:ascii="Times New Roman" w:hAnsi="Times New Roman" w:cs="Times New Roman"/>
          <w:sz w:val="24"/>
          <w:szCs w:val="24"/>
        </w:rPr>
      </w:pPr>
      <w:r w:rsidRPr="00637525">
        <w:rPr>
          <w:rFonts w:ascii="Times New Roman" w:hAnsi="Times New Roman" w:cs="Times New Roman"/>
          <w:sz w:val="24"/>
          <w:szCs w:val="24"/>
        </w:rPr>
        <w:t xml:space="preserve">Raw reads across the 301 samples sequenced with the Illumina </w:t>
      </w:r>
      <w:proofErr w:type="spellStart"/>
      <w:r w:rsidRPr="00637525">
        <w:rPr>
          <w:rFonts w:ascii="Times New Roman" w:hAnsi="Times New Roman" w:cs="Times New Roman"/>
          <w:sz w:val="24"/>
          <w:szCs w:val="24"/>
        </w:rPr>
        <w:t>MiSeq</w:t>
      </w:r>
      <w:proofErr w:type="spellEnd"/>
      <w:r w:rsidRPr="00637525">
        <w:rPr>
          <w:rFonts w:ascii="Times New Roman" w:hAnsi="Times New Roman" w:cs="Times New Roman"/>
          <w:sz w:val="24"/>
          <w:szCs w:val="24"/>
        </w:rPr>
        <w:t xml:space="preserve"> 250bp paired-end sequencing were used as input for the data analysis. The quality of the raw reads was checked with </w:t>
      </w:r>
      <w:proofErr w:type="spellStart"/>
      <w:r w:rsidRPr="00637525">
        <w:rPr>
          <w:rFonts w:ascii="Times New Roman" w:hAnsi="Times New Roman" w:cs="Times New Roman"/>
          <w:sz w:val="24"/>
          <w:szCs w:val="24"/>
        </w:rPr>
        <w:t>FastQC</w:t>
      </w:r>
      <w:proofErr w:type="spellEnd"/>
      <w:r w:rsidRPr="00637525">
        <w:rPr>
          <w:rFonts w:ascii="Times New Roman" w:hAnsi="Times New Roman" w:cs="Times New Roman"/>
          <w:sz w:val="24"/>
          <w:szCs w:val="24"/>
        </w:rPr>
        <w:t xml:space="preserve"> (v. 0.10.1) after which the downstream analysis was carried out using </w:t>
      </w:r>
      <w:r w:rsidR="000B10E4" w:rsidRPr="000B10E4">
        <w:rPr>
          <w:rFonts w:ascii="Times New Roman" w:hAnsi="Times New Roman" w:cs="Times New Roman"/>
          <w:sz w:val="24"/>
          <w:szCs w:val="24"/>
        </w:rPr>
        <w:t>Quantitative Insights Into Microbial Ecology</w:t>
      </w:r>
      <w:r w:rsidR="000B10E4">
        <w:rPr>
          <w:rFonts w:ascii="Times New Roman" w:hAnsi="Times New Roman" w:cs="Times New Roman"/>
          <w:sz w:val="24"/>
          <w:szCs w:val="24"/>
        </w:rPr>
        <w:t xml:space="preserve"> </w:t>
      </w:r>
      <w:r w:rsidR="000B10E4" w:rsidRPr="000B10E4">
        <w:rPr>
          <w:rFonts w:ascii="Times New Roman" w:hAnsi="Times New Roman" w:cs="Times New Roman"/>
          <w:sz w:val="24"/>
          <w:szCs w:val="24"/>
        </w:rPr>
        <w:t xml:space="preserve">(QIIME) </w:t>
      </w:r>
      <w:r w:rsidRPr="00637525">
        <w:rPr>
          <w:rFonts w:ascii="Times New Roman" w:hAnsi="Times New Roman" w:cs="Times New Roman"/>
          <w:sz w:val="24"/>
          <w:szCs w:val="24"/>
        </w:rPr>
        <w:t xml:space="preserve">(v.1.9) </w:t>
      </w:r>
      <w:r w:rsidRPr="00637525">
        <w:rPr>
          <w:rFonts w:ascii="Times New Roman" w:hAnsi="Times New Roman" w:cs="Times New Roman"/>
          <w:sz w:val="24"/>
          <w:szCs w:val="24"/>
        </w:rPr>
        <w:fldChar w:fldCharType="begin" w:fldLock="1"/>
      </w:r>
      <w:r w:rsidR="000B10E4">
        <w:rPr>
          <w:rFonts w:ascii="Times New Roman" w:hAnsi="Times New Roman" w:cs="Times New Roman"/>
          <w:sz w:val="24"/>
          <w:szCs w:val="24"/>
        </w:rPr>
        <w:instrText>ADDIN CSL_CITATION {"citationItems":[{"id":"ITEM-1","itemData":{"DOI":"10.1038/nmeth.f.303","ISSN":"1548-7091","abstract":"QIIME allows analysis of high-throughput community sequencing data","author":[{"dropping-particle":"","family":"Caporaso","given":"J Gregory","non-dropping-particle":"","parse-names":false,"suffix":""},{"dropping-particle":"","family":"Kuczynski","given":"Justin","non-dropping-particle":"","parse-names":false,"suffix":""},{"dropping-particle":"","family":"Stombaugh","given":"Jesse","non-dropping-particle":"","parse-names":false,"suffix":""},{"dropping-particle":"","family":"Bittinger","given":"Kyle","non-dropping-particle":"","parse-names":false,"suffix":""},{"dropping-particle":"","family":"Bushman","given":"Frederic D","non-dropping-particle":"","parse-names":false,"suffix":""},{"dropping-particle":"","family":"Costello","given":"Elizabeth K","non-dropping-particle":"","parse-names":false,"suffix":""},{"dropping-particle":"","family":"Fierer","given":"Noah","non-dropping-particle":"","parse-names":false,"suffix":""},{"dropping-particle":"","family":"Peña","given":"Antonio Gonzalez","non-dropping-particle":"","parse-names":false,"suffix":""},{"dropping-particle":"","family":"Goodrich","given":"Julia K","non-dropping-particle":"","parse-names":false,"suffix":""},{"dropping-particle":"","family":"Gordon","given":"Jeffrey I","non-dropping-particle":"","parse-names":false,"suffix":""},{"dropping-particle":"","family":"Huttley","given":"Gavin A","non-dropping-particle":"","parse-names":false,"suffix":""},{"dropping-particle":"","family":"Kelley","given":"Scott T","non-dropping-particle":"","parse-names":false,"suffix":""},{"dropping-particle":"","family":"Knights","given":"Dan","non-dropping-particle":"","parse-names":false,"suffix":""},{"dropping-particle":"","family":"Koenig","given":"Jeremy E","non-dropping-particle":"","parse-names":false,"suffix":""},{"dropping-particle":"","family":"Ley","given":"Ruth E","non-dropping-particle":"","parse-names":false,"suffix":""},{"dropping-particle":"","family":"Lozupone","given":"Catherine A","non-dropping-particle":"","parse-names":false,"suffix":""},{"dropping-particle":"","family":"McDonald","given":"Daniel","non-dropping-particle":"","parse-names":false,"suffix":""},{"dropping-particle":"","family":"Muegge","given":"Brian D","non-dropping-particle":"","parse-names":false,"suffix":""},{"dropping-particle":"","family":"Pirrung","given":"Meg","non-dropping-particle":"","parse-names":false,"suffix":""},{"dropping-particle":"","family":"Reeder","given":"Jens","non-dropping-particle":"","parse-names":false,"suffix":""},{"dropping-particle":"","family":"Sevinsky","given":"Joel R","non-dropping-particle":"","parse-names":false,"suffix":""},{"dropping-particle":"","family":"Turnbaugh","given":"Peter J","non-dropping-particle":"","parse-names":false,"suffix":""},{"dropping-particle":"","family":"Walters","given":"William A","non-dropping-particle":"","parse-names":false,"suffix":""},{"dropping-particle":"","family":"Widmann","given":"Jeremy","non-dropping-particle":"","parse-names":false,"suffix":""},{"dropping-particle":"","family":"Yatsunenko","given":"Tanya","non-dropping-particle":"","parse-names":false,"suffix":""},{"dropping-particle":"","family":"Zaneveld","given":"Jesse","non-dropping-particle":"","parse-names":false,"suffix":""},{"dropping-particle":"","family":"Knight","given":"Rob","non-dropping-particle":"","parse-names":false,"suffix":""}],"container-title":"Nature Methods","id":"ITEM-1","issue":"5","issued":{"date-parts":[["2010","5","11"]]},"page":"335-336","publisher":"Nature Publishing Group","title":"QIIME allows analysis of high-throughput community sequencing data","type":"article-journal","volume":"7"},"uris":["http://www.mendeley.com/documents/?uuid=891086ca-817a-3cd3-ac0a-7e8ab6b605f0"]},{"id":"ITEM-2","itemData":{"DOI":"10.1002/9780471729259.mc01e05s27","ISSN":"1934-8533","author":[{"dropping-particle":"","family":"Kuczynski","given":"Justin","non-dropping-particle":"","parse-names":false,"suffix":""},{"dropping-particle":"","family":"Stombaugh","given":"Jesse","non-dropping-particle":"","parse-names":false,"suffix":""},{"dropping-particle":"","family":"Walters","given":"William Anton","non-dropping-particle":"","parse-names":false,"suffix":""},{"dropping-particle":"","family":"González","given":"Antonio","non-dropping-particle":"","parse-names":false,"suffix":""},{"dropping-particle":"","family":"Caporaso","given":"J. Gregory","non-dropping-particle":"","parse-names":false,"suffix":""},{"dropping-particle":"","family":"Knight","given":"Rob","non-dropping-particle":"","parse-names":false,"suffix":""}],"container-title":"Current Protocols in Microbiology","id":"ITEM-2","issue":"1","issued":{"date-parts":[["2012","11","1"]]},"page":"1E.5.1-1E.5.20","publisher":"John Wiley &amp; Sons, Inc.","publisher-place":"Hoboken, NJ, USA","title":"Using QIIME to Analyze 16S rRNA Gene Sequences from Microbial Communities","type":"chapter","volume":"27"},"uris":["http://www.mendeley.com/documents/?uuid=75962983-0eb6-3d76-914f-d68fd8d0baca"]},{"id":"ITEM-3","itemData":{"DOI":"10.1038/nmeth.2276","ISSN":"1548-7091","abstract":"A systematic evaluation of parameters that affect short amplicons sequenced on Illumina platforms provides guidelines for how to eliminate erroneous reads and improve data interpretation.","author":[{"dropping-particle":"","family":"Bokulich","given":"Nicholas A","non-dropping-particle":"","parse-names":false,"suffix":""},{"dropping-particle":"","family":"Subramanian","given":"Sathish","non-dropping-particle":"","parse-names":false,"suffix":""},{"dropping-particle":"","family":"Faith","given":"Jeremiah J","non-dropping-particle":"","parse-names":false,"suffix":""},{"dropping-particle":"","family":"Gevers","given":"Dirk","non-dropping-particle":"","parse-names":false,"suffix":""},{"dropping-particle":"","family":"Gordon","given":"Jeffrey I","non-dropping-particle":"","parse-names":false,"suffix":""},{"dropping-particle":"","family":"Knight","given":"Rob","non-dropping-particle":"","parse-names":false,"suffix":""},{"dropping-particle":"","family":"Mills","given":"David A","non-dropping-particle":"","parse-names":false,"suffix":""},{"dropping-particle":"","family":"Caporaso","given":"J Gregory","non-dropping-particle":"","parse-names":false,"suffix":""}],"container-title":"Nature Methods","id":"ITEM-3","issue":"1","issued":{"date-parts":[["2013","1","2"]]},"page":"57-59","publisher":"Nature Publishing Group","title":"Quality-filtering vastly improves diversity estimates from Illumina amplicon sequencing","type":"article-journal","volume":"10"},"uris":["http://www.mendeley.com/documents/?uuid=eb033ad2-3c24-3636-87e3-4a948b0d42d3"]}],"mendeley":{"formattedCitation":"(2–4)","plainTextFormattedCitation":"(2–4)","previouslyFormattedCitation":"(32–34)"},"properties":{"noteIndex":0},"schema":"https://github.com/citation-style-language/schema/raw/master/csl-citation.json"}</w:instrText>
      </w:r>
      <w:r w:rsidRPr="00637525">
        <w:rPr>
          <w:rFonts w:ascii="Times New Roman" w:hAnsi="Times New Roman" w:cs="Times New Roman"/>
          <w:sz w:val="24"/>
          <w:szCs w:val="24"/>
        </w:rPr>
        <w:fldChar w:fldCharType="separate"/>
      </w:r>
      <w:r w:rsidR="000B10E4" w:rsidRPr="000B10E4">
        <w:rPr>
          <w:rFonts w:ascii="Times New Roman" w:hAnsi="Times New Roman" w:cs="Times New Roman"/>
          <w:noProof/>
          <w:sz w:val="24"/>
          <w:szCs w:val="24"/>
        </w:rPr>
        <w:t>(2–4)</w:t>
      </w:r>
      <w:r w:rsidRPr="00637525">
        <w:rPr>
          <w:rFonts w:ascii="Times New Roman" w:hAnsi="Times New Roman" w:cs="Times New Roman"/>
          <w:sz w:val="24"/>
          <w:szCs w:val="24"/>
        </w:rPr>
        <w:fldChar w:fldCharType="end"/>
      </w:r>
      <w:r w:rsidRPr="00637525">
        <w:rPr>
          <w:rFonts w:ascii="Times New Roman" w:hAnsi="Times New Roman" w:cs="Times New Roman"/>
          <w:sz w:val="24"/>
          <w:szCs w:val="24"/>
        </w:rPr>
        <w:t xml:space="preserve">. Reads were first quality filtered requiring at least 20 </w:t>
      </w:r>
      <w:proofErr w:type="spellStart"/>
      <w:r w:rsidRPr="00637525">
        <w:rPr>
          <w:rFonts w:ascii="Times New Roman" w:hAnsi="Times New Roman" w:cs="Times New Roman"/>
          <w:sz w:val="24"/>
          <w:szCs w:val="24"/>
        </w:rPr>
        <w:t>Phred</w:t>
      </w:r>
      <w:proofErr w:type="spellEnd"/>
      <w:r w:rsidRPr="00637525">
        <w:rPr>
          <w:rFonts w:ascii="Times New Roman" w:hAnsi="Times New Roman" w:cs="Times New Roman"/>
          <w:sz w:val="24"/>
          <w:szCs w:val="24"/>
        </w:rPr>
        <w:t xml:space="preserve"> quality score, resulting in 48k– 1063k reads per sample (total: 54 476k, mean: 183k, </w:t>
      </w:r>
      <w:proofErr w:type="spellStart"/>
      <w:r w:rsidRPr="00637525">
        <w:rPr>
          <w:rFonts w:ascii="Times New Roman" w:hAnsi="Times New Roman" w:cs="Times New Roman"/>
          <w:sz w:val="24"/>
          <w:szCs w:val="24"/>
        </w:rPr>
        <w:t>sd</w:t>
      </w:r>
      <w:proofErr w:type="spellEnd"/>
      <w:r w:rsidRPr="00637525">
        <w:rPr>
          <w:rFonts w:ascii="Times New Roman" w:hAnsi="Times New Roman" w:cs="Times New Roman"/>
          <w:sz w:val="24"/>
          <w:szCs w:val="24"/>
        </w:rPr>
        <w:t xml:space="preserve">: 116k). Chimeric sequences were filtered out using </w:t>
      </w:r>
      <w:proofErr w:type="spellStart"/>
      <w:r w:rsidRPr="00637525">
        <w:rPr>
          <w:rFonts w:ascii="Times New Roman" w:hAnsi="Times New Roman" w:cs="Times New Roman"/>
          <w:sz w:val="24"/>
          <w:szCs w:val="24"/>
        </w:rPr>
        <w:t>usearch</w:t>
      </w:r>
      <w:proofErr w:type="spellEnd"/>
      <w:r w:rsidRPr="00637525">
        <w:rPr>
          <w:rFonts w:ascii="Times New Roman" w:hAnsi="Times New Roman" w:cs="Times New Roman"/>
          <w:sz w:val="24"/>
          <w:szCs w:val="24"/>
        </w:rPr>
        <w:t xml:space="preserve"> (v.6.1 against the </w:t>
      </w:r>
      <w:proofErr w:type="spellStart"/>
      <w:r w:rsidRPr="00637525">
        <w:rPr>
          <w:rFonts w:ascii="Times New Roman" w:hAnsi="Times New Roman" w:cs="Times New Roman"/>
          <w:sz w:val="24"/>
          <w:szCs w:val="24"/>
        </w:rPr>
        <w:t>GreenGenes</w:t>
      </w:r>
      <w:proofErr w:type="spellEnd"/>
      <w:r w:rsidRPr="00637525">
        <w:rPr>
          <w:rFonts w:ascii="Times New Roman" w:hAnsi="Times New Roman" w:cs="Times New Roman"/>
          <w:sz w:val="24"/>
          <w:szCs w:val="24"/>
        </w:rPr>
        <w:t xml:space="preserve"> database (v. 13.08) </w:t>
      </w:r>
      <w:r w:rsidRPr="00637525">
        <w:rPr>
          <w:rFonts w:ascii="Times New Roman" w:hAnsi="Times New Roman" w:cs="Times New Roman"/>
          <w:sz w:val="24"/>
          <w:szCs w:val="24"/>
        </w:rPr>
        <w:fldChar w:fldCharType="begin" w:fldLock="1"/>
      </w:r>
      <w:r w:rsidR="000B10E4">
        <w:rPr>
          <w:rFonts w:ascii="Times New Roman" w:hAnsi="Times New Roman" w:cs="Times New Roman"/>
          <w:sz w:val="24"/>
          <w:szCs w:val="24"/>
        </w:rPr>
        <w:instrText>ADDIN CSL_CITATION {"citationItems":[{"id":"ITEM-1","itemData":{"DOI":"10.1128/AEM.03006-05","ISSN":"0099-2240","PMID":"16820507","abstract":"A 16S rRNA gene database (http://greengenes.lbl.gov) addresses limitations of public repositories by providing chimera screening, standard alignment, and taxonomic classification using multiple published taxonomies. It was found that there is incongruent taxonomic nomenclature among curators even at the phylum level. Putative chimeras were identified in 3% of environmental sequences and in 0.2% of records derived from isolates. Environmental sequences were classified into 100 phylum-level lineages in the Archaea and Bacteria.","author":[{"dropping-particle":"","family":"DeSantis","given":"T Z","non-dropping-particle":"","parse-names":false,"suffix":""},{"dropping-particle":"","family":"Hugenholtz","given":"P","non-dropping-particle":"","parse-names":false,"suffix":""},{"dropping-particle":"","family":"Larsen","given":"N","non-dropping-particle":"","parse-names":false,"suffix":""},{"dropping-particle":"","family":"Rojas","given":"M","non-dropping-particle":"","parse-names":false,"suffix":""},{"dropping-particle":"","family":"Brodie","given":"E L","non-dropping-particle":"","parse-names":false,"suffix":""},{"dropping-particle":"","family":"Keller","given":"K","non-dropping-particle":"","parse-names":false,"suffix":""},{"dropping-particle":"","family":"Huber","given":"T","non-dropping-particle":"","parse-names":false,"suffix":""},{"dropping-particle":"","family":"Dalevi","given":"D","non-dropping-particle":"","parse-names":false,"suffix":""},{"dropping-particle":"","family":"Hu","given":"P","non-dropping-particle":"","parse-names":false,"suffix":""},{"dropping-particle":"","family":"Andersen","given":"G L","non-dropping-particle":"","parse-names":false,"suffix":""}],"container-title":"Applied and environmental microbiology","id":"ITEM-1","issue":"7","issued":{"date-parts":[["2006","7","1"]]},"page":"5069-72","publisher":"American Society for Microbiology","title":"Greengenes, a chimera-checked 16S rRNA gene database and workbench compatible with ARB.","type":"article-journal","volume":"72"},"uris":["http://www.mendeley.com/documents/?uuid=929937e0-f058-36ef-920a-8958af2dc78c"]}],"mendeley":{"formattedCitation":"(5)","plainTextFormattedCitation":"(5)","previouslyFormattedCitation":"(35)"},"properties":{"noteIndex":0},"schema":"https://github.com/citation-style-language/schema/raw/master/csl-citation.json"}</w:instrText>
      </w:r>
      <w:r w:rsidRPr="00637525">
        <w:rPr>
          <w:rFonts w:ascii="Times New Roman" w:hAnsi="Times New Roman" w:cs="Times New Roman"/>
          <w:sz w:val="24"/>
          <w:szCs w:val="24"/>
        </w:rPr>
        <w:fldChar w:fldCharType="separate"/>
      </w:r>
      <w:r w:rsidR="000B10E4" w:rsidRPr="000B10E4">
        <w:rPr>
          <w:rFonts w:ascii="Times New Roman" w:hAnsi="Times New Roman" w:cs="Times New Roman"/>
          <w:noProof/>
          <w:sz w:val="24"/>
          <w:szCs w:val="24"/>
        </w:rPr>
        <w:t>(5)</w:t>
      </w:r>
      <w:r w:rsidRPr="00637525">
        <w:rPr>
          <w:rFonts w:ascii="Times New Roman" w:hAnsi="Times New Roman" w:cs="Times New Roman"/>
          <w:sz w:val="24"/>
          <w:szCs w:val="24"/>
        </w:rPr>
        <w:fldChar w:fldCharType="end"/>
      </w:r>
      <w:r w:rsidRPr="00637525">
        <w:rPr>
          <w:rFonts w:ascii="Times New Roman" w:hAnsi="Times New Roman" w:cs="Times New Roman"/>
          <w:sz w:val="24"/>
          <w:szCs w:val="24"/>
        </w:rPr>
        <w:t xml:space="preserve">. Operational Taxonomic Units (OTUs) were picked using UCLUST with 97% sequence similarity and OTUs with less than 0.05% of total sequence count were removed. Annotations for the OTUs were derived from the </w:t>
      </w:r>
      <w:proofErr w:type="spellStart"/>
      <w:r w:rsidRPr="00637525">
        <w:rPr>
          <w:rFonts w:ascii="Times New Roman" w:hAnsi="Times New Roman" w:cs="Times New Roman"/>
          <w:sz w:val="24"/>
          <w:szCs w:val="24"/>
        </w:rPr>
        <w:t>GreenGenes</w:t>
      </w:r>
      <w:proofErr w:type="spellEnd"/>
      <w:r w:rsidRPr="00637525">
        <w:rPr>
          <w:rFonts w:ascii="Times New Roman" w:hAnsi="Times New Roman" w:cs="Times New Roman"/>
          <w:sz w:val="24"/>
          <w:szCs w:val="24"/>
        </w:rPr>
        <w:t xml:space="preserve"> database. </w:t>
      </w:r>
    </w:p>
    <w:p w14:paraId="5237DD01" w14:textId="03252D3B" w:rsidR="00651696" w:rsidRDefault="00651696" w:rsidP="00651696">
      <w:pPr>
        <w:jc w:val="center"/>
        <w:rPr>
          <w:b/>
        </w:rPr>
      </w:pPr>
      <w:r w:rsidRPr="00651696">
        <w:rPr>
          <w:b/>
        </w:rPr>
        <w:t>Supplementary results</w:t>
      </w:r>
    </w:p>
    <w:p w14:paraId="4444E6D5" w14:textId="77777777" w:rsidR="00651696" w:rsidRPr="00651696" w:rsidRDefault="00651696" w:rsidP="00651696">
      <w:pPr>
        <w:jc w:val="center"/>
        <w:rPr>
          <w:b/>
        </w:rPr>
      </w:pPr>
    </w:p>
    <w:p w14:paraId="78E29A95" w14:textId="77777777" w:rsidR="00651696" w:rsidRDefault="00651696" w:rsidP="00651696"/>
    <w:p w14:paraId="285142BD" w14:textId="30BFBC8E" w:rsidR="00651696" w:rsidRPr="00DF4D5F" w:rsidRDefault="00651696" w:rsidP="00DF4D5F">
      <w:pPr>
        <w:spacing w:line="480" w:lineRule="auto"/>
        <w:rPr>
          <w:rFonts w:ascii="Times New Roman" w:hAnsi="Times New Roman" w:cs="Times New Roman"/>
          <w:sz w:val="24"/>
        </w:rPr>
      </w:pPr>
      <w:r w:rsidRPr="00DF4D5F">
        <w:rPr>
          <w:rFonts w:ascii="Times New Roman" w:hAnsi="Times New Roman" w:cs="Times New Roman"/>
          <w:sz w:val="24"/>
        </w:rPr>
        <w:t>Table S1. Temperament associations with OTU’s when adjusted for mode of delivery, gestational age, infant age during sampling, antibiotic treatments and breastfeeding status at 2.5 months of age and additionally infant sex when analyzing the whole population.</w:t>
      </w:r>
    </w:p>
    <w:tbl>
      <w:tblPr>
        <w:tblStyle w:val="Yksinkertainentaulukko2"/>
        <w:tblW w:w="0" w:type="auto"/>
        <w:tblLook w:val="04A0" w:firstRow="1" w:lastRow="0" w:firstColumn="1" w:lastColumn="0" w:noHBand="0" w:noVBand="1"/>
      </w:tblPr>
      <w:tblGrid>
        <w:gridCol w:w="2666"/>
        <w:gridCol w:w="1729"/>
        <w:gridCol w:w="1522"/>
        <w:gridCol w:w="1240"/>
        <w:gridCol w:w="1011"/>
        <w:gridCol w:w="735"/>
        <w:gridCol w:w="735"/>
      </w:tblGrid>
      <w:tr w:rsidR="000129AD" w:rsidRPr="000129AD" w14:paraId="2DDBFE9C" w14:textId="77777777" w:rsidTr="000129AD">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5ED0BDCB" w14:textId="77777777" w:rsidR="000129AD" w:rsidRPr="001A5518" w:rsidRDefault="000129AD">
            <w:pPr>
              <w:rPr>
                <w:sz w:val="20"/>
              </w:rPr>
            </w:pPr>
            <w:r w:rsidRPr="001A5518">
              <w:rPr>
                <w:sz w:val="20"/>
              </w:rPr>
              <w:t>OTU</w:t>
            </w:r>
          </w:p>
        </w:tc>
        <w:tc>
          <w:tcPr>
            <w:tcW w:w="1737" w:type="dxa"/>
            <w:noWrap/>
            <w:hideMark/>
          </w:tcPr>
          <w:p w14:paraId="090DEB71" w14:textId="77777777" w:rsidR="000129AD" w:rsidRPr="001A5518" w:rsidRDefault="000129AD">
            <w:pPr>
              <w:cnfStyle w:val="100000000000" w:firstRow="1" w:lastRow="0" w:firstColumn="0" w:lastColumn="0" w:oddVBand="0" w:evenVBand="0" w:oddHBand="0" w:evenHBand="0" w:firstRowFirstColumn="0" w:firstRowLastColumn="0" w:lastRowFirstColumn="0" w:lastRowLastColumn="0"/>
              <w:rPr>
                <w:sz w:val="20"/>
              </w:rPr>
            </w:pPr>
            <w:r w:rsidRPr="001A5518">
              <w:rPr>
                <w:sz w:val="20"/>
              </w:rPr>
              <w:t>family</w:t>
            </w:r>
          </w:p>
        </w:tc>
        <w:tc>
          <w:tcPr>
            <w:tcW w:w="1762" w:type="dxa"/>
            <w:noWrap/>
            <w:hideMark/>
          </w:tcPr>
          <w:p w14:paraId="760E0798" w14:textId="77777777" w:rsidR="000129AD" w:rsidRPr="001A5518" w:rsidRDefault="000129AD">
            <w:pPr>
              <w:cnfStyle w:val="100000000000" w:firstRow="1" w:lastRow="0" w:firstColumn="0" w:lastColumn="0" w:oddVBand="0" w:evenVBand="0" w:oddHBand="0" w:evenHBand="0" w:firstRowFirstColumn="0" w:firstRowLastColumn="0" w:lastRowFirstColumn="0" w:lastRowLastColumn="0"/>
              <w:rPr>
                <w:sz w:val="20"/>
              </w:rPr>
            </w:pPr>
            <w:r w:rsidRPr="001A5518">
              <w:rPr>
                <w:sz w:val="20"/>
              </w:rPr>
              <w:t>genus</w:t>
            </w:r>
          </w:p>
        </w:tc>
        <w:tc>
          <w:tcPr>
            <w:tcW w:w="1176" w:type="dxa"/>
            <w:noWrap/>
            <w:hideMark/>
          </w:tcPr>
          <w:p w14:paraId="13463F3E" w14:textId="77777777" w:rsidR="000129AD" w:rsidRPr="001A5518" w:rsidRDefault="000129AD">
            <w:pPr>
              <w:cnfStyle w:val="100000000000" w:firstRow="1" w:lastRow="0" w:firstColumn="0" w:lastColumn="0" w:oddVBand="0" w:evenVBand="0" w:oddHBand="0" w:evenHBand="0" w:firstRowFirstColumn="0" w:firstRowLastColumn="0" w:lastRowFirstColumn="0" w:lastRowLastColumn="0"/>
              <w:rPr>
                <w:sz w:val="20"/>
              </w:rPr>
            </w:pPr>
            <w:r w:rsidRPr="001A5518">
              <w:rPr>
                <w:sz w:val="20"/>
              </w:rPr>
              <w:t>species</w:t>
            </w:r>
          </w:p>
        </w:tc>
        <w:tc>
          <w:tcPr>
            <w:tcW w:w="904" w:type="dxa"/>
            <w:noWrap/>
            <w:hideMark/>
          </w:tcPr>
          <w:p w14:paraId="08F4EC18" w14:textId="77777777" w:rsidR="000129AD" w:rsidRPr="001A5518" w:rsidRDefault="000129AD">
            <w:pPr>
              <w:cnfStyle w:val="100000000000" w:firstRow="1" w:lastRow="0" w:firstColumn="0" w:lastColumn="0" w:oddVBand="0" w:evenVBand="0" w:oddHBand="0" w:evenHBand="0" w:firstRowFirstColumn="0" w:firstRowLastColumn="0" w:lastRowFirstColumn="0" w:lastRowLastColumn="0"/>
              <w:rPr>
                <w:sz w:val="20"/>
              </w:rPr>
            </w:pPr>
            <w:r w:rsidRPr="001A5518">
              <w:rPr>
                <w:sz w:val="20"/>
              </w:rPr>
              <w:t>Baseline Mean Abundance</w:t>
            </w:r>
          </w:p>
        </w:tc>
        <w:tc>
          <w:tcPr>
            <w:tcW w:w="831" w:type="dxa"/>
            <w:noWrap/>
            <w:hideMark/>
          </w:tcPr>
          <w:p w14:paraId="3711FB88" w14:textId="42B1C16E" w:rsidR="000129AD" w:rsidRPr="001A5518" w:rsidRDefault="000129AD">
            <w:pPr>
              <w:cnfStyle w:val="100000000000" w:firstRow="1" w:lastRow="0" w:firstColumn="0" w:lastColumn="0" w:oddVBand="0" w:evenVBand="0" w:oddHBand="0" w:evenHBand="0" w:firstRowFirstColumn="0" w:firstRowLastColumn="0" w:lastRowFirstColumn="0" w:lastRowLastColumn="0"/>
              <w:rPr>
                <w:sz w:val="20"/>
              </w:rPr>
            </w:pPr>
            <w:r>
              <w:rPr>
                <w:sz w:val="20"/>
              </w:rPr>
              <w:t>L</w:t>
            </w:r>
            <w:r w:rsidRPr="001A5518">
              <w:rPr>
                <w:sz w:val="20"/>
              </w:rPr>
              <w:t>og</w:t>
            </w:r>
            <w:r w:rsidRPr="001A5518">
              <w:rPr>
                <w:sz w:val="20"/>
                <w:vertAlign w:val="subscript"/>
              </w:rPr>
              <w:t>2</w:t>
            </w:r>
            <w:r w:rsidRPr="001A5518">
              <w:rPr>
                <w:sz w:val="20"/>
              </w:rPr>
              <w:t xml:space="preserve"> Fold-Change</w:t>
            </w:r>
          </w:p>
        </w:tc>
        <w:tc>
          <w:tcPr>
            <w:tcW w:w="831" w:type="dxa"/>
            <w:noWrap/>
            <w:hideMark/>
          </w:tcPr>
          <w:p w14:paraId="47EB6DB1" w14:textId="77777777" w:rsidR="000129AD" w:rsidRPr="001A5518" w:rsidRDefault="000129AD">
            <w:pPr>
              <w:cnfStyle w:val="100000000000" w:firstRow="1" w:lastRow="0" w:firstColumn="0" w:lastColumn="0" w:oddVBand="0" w:evenVBand="0" w:oddHBand="0" w:evenHBand="0" w:firstRowFirstColumn="0" w:firstRowLastColumn="0" w:lastRowFirstColumn="0" w:lastRowLastColumn="0"/>
              <w:rPr>
                <w:sz w:val="20"/>
              </w:rPr>
            </w:pPr>
            <w:r w:rsidRPr="001A5518">
              <w:rPr>
                <w:sz w:val="20"/>
              </w:rPr>
              <w:t>FDR</w:t>
            </w:r>
          </w:p>
        </w:tc>
      </w:tr>
      <w:tr w:rsidR="000129AD" w:rsidRPr="000129AD" w14:paraId="4997B77C"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68" w:type="dxa"/>
            <w:gridSpan w:val="2"/>
            <w:noWrap/>
            <w:hideMark/>
          </w:tcPr>
          <w:p w14:paraId="6BC3824F" w14:textId="77777777" w:rsidR="000129AD" w:rsidRPr="001A5518" w:rsidRDefault="000129AD">
            <w:pPr>
              <w:rPr>
                <w:sz w:val="20"/>
              </w:rPr>
            </w:pPr>
            <w:r w:rsidRPr="001A5518">
              <w:rPr>
                <w:sz w:val="20"/>
              </w:rPr>
              <w:t>Whole population</w:t>
            </w:r>
          </w:p>
        </w:tc>
        <w:tc>
          <w:tcPr>
            <w:tcW w:w="1762" w:type="dxa"/>
            <w:noWrap/>
            <w:hideMark/>
          </w:tcPr>
          <w:p w14:paraId="466AF02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b/>
                <w:bCs/>
                <w:sz w:val="20"/>
              </w:rPr>
            </w:pPr>
          </w:p>
        </w:tc>
        <w:tc>
          <w:tcPr>
            <w:tcW w:w="1176" w:type="dxa"/>
            <w:noWrap/>
            <w:hideMark/>
          </w:tcPr>
          <w:p w14:paraId="0F8C1842"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0C8B5AC5"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5925F34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1FF30872"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0B7135CF"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5C66E11E" w14:textId="77777777" w:rsidR="000129AD" w:rsidRPr="001A5518" w:rsidRDefault="000129AD">
            <w:pPr>
              <w:rPr>
                <w:sz w:val="20"/>
              </w:rPr>
            </w:pPr>
            <w:r w:rsidRPr="001A5518">
              <w:rPr>
                <w:sz w:val="20"/>
              </w:rPr>
              <w:t>Surgency</w:t>
            </w:r>
          </w:p>
        </w:tc>
        <w:tc>
          <w:tcPr>
            <w:tcW w:w="1737" w:type="dxa"/>
            <w:noWrap/>
            <w:hideMark/>
          </w:tcPr>
          <w:p w14:paraId="71D72A44"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762" w:type="dxa"/>
            <w:noWrap/>
            <w:hideMark/>
          </w:tcPr>
          <w:p w14:paraId="667D61E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176" w:type="dxa"/>
            <w:noWrap/>
            <w:hideMark/>
          </w:tcPr>
          <w:p w14:paraId="73217D4F"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66D127D9"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00F29C42"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76613D1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365F0145"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112A09DD" w14:textId="77777777" w:rsidR="000129AD" w:rsidRPr="001A5518" w:rsidRDefault="000129AD">
            <w:pPr>
              <w:rPr>
                <w:sz w:val="20"/>
              </w:rPr>
            </w:pPr>
            <w:r w:rsidRPr="001A5518">
              <w:rPr>
                <w:sz w:val="20"/>
              </w:rPr>
              <w:t>New.ReferenceOTU75</w:t>
            </w:r>
          </w:p>
        </w:tc>
        <w:tc>
          <w:tcPr>
            <w:tcW w:w="1737" w:type="dxa"/>
            <w:noWrap/>
            <w:hideMark/>
          </w:tcPr>
          <w:p w14:paraId="14C91797"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Veillonellaceae</w:t>
            </w:r>
            <w:proofErr w:type="spellEnd"/>
          </w:p>
        </w:tc>
        <w:tc>
          <w:tcPr>
            <w:tcW w:w="1762" w:type="dxa"/>
            <w:noWrap/>
            <w:hideMark/>
          </w:tcPr>
          <w:p w14:paraId="019AA71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Veillonella</w:t>
            </w:r>
            <w:proofErr w:type="spellEnd"/>
          </w:p>
        </w:tc>
        <w:tc>
          <w:tcPr>
            <w:tcW w:w="1176" w:type="dxa"/>
            <w:noWrap/>
            <w:hideMark/>
          </w:tcPr>
          <w:p w14:paraId="2508EFC7"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dispar</w:t>
            </w:r>
            <w:proofErr w:type="spellEnd"/>
          </w:p>
        </w:tc>
        <w:tc>
          <w:tcPr>
            <w:tcW w:w="904" w:type="dxa"/>
            <w:noWrap/>
            <w:hideMark/>
          </w:tcPr>
          <w:p w14:paraId="62E377A3"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17</w:t>
            </w:r>
          </w:p>
        </w:tc>
        <w:tc>
          <w:tcPr>
            <w:tcW w:w="831" w:type="dxa"/>
            <w:noWrap/>
            <w:hideMark/>
          </w:tcPr>
          <w:p w14:paraId="4B71A575"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-1.3</w:t>
            </w:r>
          </w:p>
        </w:tc>
        <w:tc>
          <w:tcPr>
            <w:tcW w:w="831" w:type="dxa"/>
            <w:noWrap/>
            <w:hideMark/>
          </w:tcPr>
          <w:p w14:paraId="61E5579D"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0.086</w:t>
            </w:r>
          </w:p>
        </w:tc>
      </w:tr>
      <w:tr w:rsidR="000129AD" w:rsidRPr="000129AD" w14:paraId="1E53E805"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75C088BB" w14:textId="77777777" w:rsidR="000129AD" w:rsidRPr="001A5518" w:rsidRDefault="000129AD">
            <w:pPr>
              <w:rPr>
                <w:sz w:val="20"/>
              </w:rPr>
            </w:pPr>
            <w:r w:rsidRPr="001A5518">
              <w:rPr>
                <w:sz w:val="20"/>
              </w:rPr>
              <w:t>New.ReferenceOTU64</w:t>
            </w:r>
          </w:p>
        </w:tc>
        <w:tc>
          <w:tcPr>
            <w:tcW w:w="1737" w:type="dxa"/>
            <w:noWrap/>
            <w:hideMark/>
          </w:tcPr>
          <w:p w14:paraId="764A77E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Veillonellaceae</w:t>
            </w:r>
            <w:proofErr w:type="spellEnd"/>
          </w:p>
        </w:tc>
        <w:tc>
          <w:tcPr>
            <w:tcW w:w="1762" w:type="dxa"/>
            <w:noWrap/>
            <w:hideMark/>
          </w:tcPr>
          <w:p w14:paraId="21E5B5A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Veillonella</w:t>
            </w:r>
            <w:proofErr w:type="spellEnd"/>
          </w:p>
        </w:tc>
        <w:tc>
          <w:tcPr>
            <w:tcW w:w="1176" w:type="dxa"/>
            <w:noWrap/>
            <w:hideMark/>
          </w:tcPr>
          <w:p w14:paraId="0476831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dispar</w:t>
            </w:r>
            <w:proofErr w:type="spellEnd"/>
          </w:p>
        </w:tc>
        <w:tc>
          <w:tcPr>
            <w:tcW w:w="904" w:type="dxa"/>
            <w:noWrap/>
            <w:hideMark/>
          </w:tcPr>
          <w:p w14:paraId="518FBE67"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44</w:t>
            </w:r>
          </w:p>
        </w:tc>
        <w:tc>
          <w:tcPr>
            <w:tcW w:w="831" w:type="dxa"/>
            <w:noWrap/>
            <w:hideMark/>
          </w:tcPr>
          <w:p w14:paraId="12886657"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-1.2</w:t>
            </w:r>
          </w:p>
        </w:tc>
        <w:tc>
          <w:tcPr>
            <w:tcW w:w="831" w:type="dxa"/>
            <w:noWrap/>
            <w:hideMark/>
          </w:tcPr>
          <w:p w14:paraId="15CAC0D2"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0.086</w:t>
            </w:r>
          </w:p>
        </w:tc>
      </w:tr>
      <w:tr w:rsidR="000129AD" w:rsidRPr="000129AD" w14:paraId="40C168BF"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13F8D658" w14:textId="77777777" w:rsidR="000129AD" w:rsidRPr="001A5518" w:rsidRDefault="000129AD" w:rsidP="000129AD">
            <w:pPr>
              <w:rPr>
                <w:sz w:val="20"/>
              </w:rPr>
            </w:pPr>
            <w:r w:rsidRPr="001A5518">
              <w:rPr>
                <w:sz w:val="20"/>
              </w:rPr>
              <w:t>584375</w:t>
            </w:r>
          </w:p>
        </w:tc>
        <w:tc>
          <w:tcPr>
            <w:tcW w:w="1737" w:type="dxa"/>
            <w:noWrap/>
            <w:hideMark/>
          </w:tcPr>
          <w:p w14:paraId="4C43AF3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Bifidobacteriaceae</w:t>
            </w:r>
            <w:proofErr w:type="spellEnd"/>
          </w:p>
        </w:tc>
        <w:tc>
          <w:tcPr>
            <w:tcW w:w="1762" w:type="dxa"/>
            <w:noWrap/>
            <w:hideMark/>
          </w:tcPr>
          <w:p w14:paraId="5BA64C4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r w:rsidRPr="001A5518">
              <w:rPr>
                <w:i/>
                <w:sz w:val="20"/>
              </w:rPr>
              <w:t>Bifidobacterium</w:t>
            </w:r>
          </w:p>
        </w:tc>
        <w:tc>
          <w:tcPr>
            <w:tcW w:w="1176" w:type="dxa"/>
            <w:noWrap/>
            <w:hideMark/>
          </w:tcPr>
          <w:p w14:paraId="15C99544"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71701822"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3</w:t>
            </w:r>
          </w:p>
        </w:tc>
        <w:tc>
          <w:tcPr>
            <w:tcW w:w="831" w:type="dxa"/>
            <w:noWrap/>
            <w:hideMark/>
          </w:tcPr>
          <w:p w14:paraId="745AC6A9"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1.1</w:t>
            </w:r>
          </w:p>
        </w:tc>
        <w:tc>
          <w:tcPr>
            <w:tcW w:w="831" w:type="dxa"/>
            <w:noWrap/>
            <w:hideMark/>
          </w:tcPr>
          <w:p w14:paraId="59843A6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0.028</w:t>
            </w:r>
          </w:p>
        </w:tc>
      </w:tr>
      <w:tr w:rsidR="000129AD" w:rsidRPr="000129AD" w14:paraId="25E87AEE"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56DC2D5E" w14:textId="77777777" w:rsidR="000129AD" w:rsidRPr="001A5518" w:rsidRDefault="000129AD">
            <w:pPr>
              <w:rPr>
                <w:sz w:val="20"/>
              </w:rPr>
            </w:pPr>
            <w:r w:rsidRPr="001A5518">
              <w:rPr>
                <w:sz w:val="20"/>
              </w:rPr>
              <w:t>Regulation</w:t>
            </w:r>
          </w:p>
        </w:tc>
        <w:tc>
          <w:tcPr>
            <w:tcW w:w="1737" w:type="dxa"/>
            <w:noWrap/>
            <w:hideMark/>
          </w:tcPr>
          <w:p w14:paraId="57C56203"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1762" w:type="dxa"/>
            <w:noWrap/>
            <w:hideMark/>
          </w:tcPr>
          <w:p w14:paraId="4A4DF863"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1176" w:type="dxa"/>
            <w:noWrap/>
            <w:hideMark/>
          </w:tcPr>
          <w:p w14:paraId="2C3ECC0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0024F44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24BBAD7F"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4EFB9DFB"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113E38BC"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62C0C0A5" w14:textId="77777777" w:rsidR="000129AD" w:rsidRPr="001A5518" w:rsidRDefault="000129AD">
            <w:pPr>
              <w:rPr>
                <w:sz w:val="20"/>
              </w:rPr>
            </w:pPr>
            <w:r w:rsidRPr="001A5518">
              <w:rPr>
                <w:sz w:val="20"/>
              </w:rPr>
              <w:t>New.ReferenceOTU75</w:t>
            </w:r>
          </w:p>
        </w:tc>
        <w:tc>
          <w:tcPr>
            <w:tcW w:w="1737" w:type="dxa"/>
            <w:noWrap/>
            <w:hideMark/>
          </w:tcPr>
          <w:p w14:paraId="17AB5F06"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Veillonellaceae</w:t>
            </w:r>
            <w:proofErr w:type="spellEnd"/>
          </w:p>
        </w:tc>
        <w:tc>
          <w:tcPr>
            <w:tcW w:w="1762" w:type="dxa"/>
            <w:noWrap/>
            <w:hideMark/>
          </w:tcPr>
          <w:p w14:paraId="24691DEE"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Veillonella</w:t>
            </w:r>
            <w:proofErr w:type="spellEnd"/>
          </w:p>
        </w:tc>
        <w:tc>
          <w:tcPr>
            <w:tcW w:w="1176" w:type="dxa"/>
            <w:noWrap/>
            <w:hideMark/>
          </w:tcPr>
          <w:p w14:paraId="6FAE0881"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dispar</w:t>
            </w:r>
            <w:proofErr w:type="spellEnd"/>
          </w:p>
        </w:tc>
        <w:tc>
          <w:tcPr>
            <w:tcW w:w="904" w:type="dxa"/>
            <w:noWrap/>
            <w:hideMark/>
          </w:tcPr>
          <w:p w14:paraId="02891CED"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17</w:t>
            </w:r>
          </w:p>
        </w:tc>
        <w:tc>
          <w:tcPr>
            <w:tcW w:w="831" w:type="dxa"/>
            <w:noWrap/>
            <w:hideMark/>
          </w:tcPr>
          <w:p w14:paraId="61275E7A"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-1.4</w:t>
            </w:r>
          </w:p>
        </w:tc>
        <w:tc>
          <w:tcPr>
            <w:tcW w:w="831" w:type="dxa"/>
            <w:noWrap/>
            <w:hideMark/>
          </w:tcPr>
          <w:p w14:paraId="3E6058DF"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0.196</w:t>
            </w:r>
          </w:p>
        </w:tc>
      </w:tr>
      <w:tr w:rsidR="000129AD" w:rsidRPr="000129AD" w14:paraId="1B5B9AA6"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1B132FFC" w14:textId="77777777" w:rsidR="000129AD" w:rsidRPr="001A5518" w:rsidRDefault="000129AD" w:rsidP="000129AD">
            <w:pPr>
              <w:rPr>
                <w:sz w:val="20"/>
              </w:rPr>
            </w:pPr>
            <w:r w:rsidRPr="001A5518">
              <w:rPr>
                <w:sz w:val="20"/>
              </w:rPr>
              <w:lastRenderedPageBreak/>
              <w:t>471180</w:t>
            </w:r>
          </w:p>
        </w:tc>
        <w:tc>
          <w:tcPr>
            <w:tcW w:w="1737" w:type="dxa"/>
            <w:noWrap/>
            <w:hideMark/>
          </w:tcPr>
          <w:p w14:paraId="4A24860D"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Bifidobacteriaceae</w:t>
            </w:r>
            <w:proofErr w:type="spellEnd"/>
          </w:p>
        </w:tc>
        <w:tc>
          <w:tcPr>
            <w:tcW w:w="1762" w:type="dxa"/>
            <w:noWrap/>
            <w:hideMark/>
          </w:tcPr>
          <w:p w14:paraId="763780B4"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r w:rsidRPr="001A5518">
              <w:rPr>
                <w:i/>
                <w:sz w:val="20"/>
              </w:rPr>
              <w:t>Bifidobacterium</w:t>
            </w:r>
          </w:p>
        </w:tc>
        <w:tc>
          <w:tcPr>
            <w:tcW w:w="1176" w:type="dxa"/>
            <w:noWrap/>
            <w:hideMark/>
          </w:tcPr>
          <w:p w14:paraId="4A516D61"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30DE02F9"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16</w:t>
            </w:r>
          </w:p>
        </w:tc>
        <w:tc>
          <w:tcPr>
            <w:tcW w:w="831" w:type="dxa"/>
            <w:noWrap/>
            <w:hideMark/>
          </w:tcPr>
          <w:p w14:paraId="5024D10A"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1.4</w:t>
            </w:r>
          </w:p>
        </w:tc>
        <w:tc>
          <w:tcPr>
            <w:tcW w:w="831" w:type="dxa"/>
            <w:noWrap/>
            <w:hideMark/>
          </w:tcPr>
          <w:p w14:paraId="2F744A85"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0.163</w:t>
            </w:r>
          </w:p>
        </w:tc>
      </w:tr>
      <w:tr w:rsidR="000129AD" w:rsidRPr="000129AD" w14:paraId="470CB76E"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24488CFA" w14:textId="77777777" w:rsidR="000129AD" w:rsidRPr="001A5518" w:rsidRDefault="000129AD">
            <w:pPr>
              <w:rPr>
                <w:sz w:val="20"/>
              </w:rPr>
            </w:pPr>
            <w:r w:rsidRPr="001A5518">
              <w:rPr>
                <w:sz w:val="20"/>
              </w:rPr>
              <w:t>New.ReferenceOTU378</w:t>
            </w:r>
          </w:p>
        </w:tc>
        <w:tc>
          <w:tcPr>
            <w:tcW w:w="1737" w:type="dxa"/>
            <w:noWrap/>
            <w:hideMark/>
          </w:tcPr>
          <w:p w14:paraId="0E550EE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Veillonellaceae</w:t>
            </w:r>
            <w:proofErr w:type="spellEnd"/>
          </w:p>
        </w:tc>
        <w:tc>
          <w:tcPr>
            <w:tcW w:w="1762" w:type="dxa"/>
            <w:noWrap/>
            <w:hideMark/>
          </w:tcPr>
          <w:p w14:paraId="7029F46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Veillonella</w:t>
            </w:r>
            <w:proofErr w:type="spellEnd"/>
          </w:p>
        </w:tc>
        <w:tc>
          <w:tcPr>
            <w:tcW w:w="1176" w:type="dxa"/>
            <w:noWrap/>
            <w:hideMark/>
          </w:tcPr>
          <w:p w14:paraId="14922BF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46ADC26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19</w:t>
            </w:r>
          </w:p>
        </w:tc>
        <w:tc>
          <w:tcPr>
            <w:tcW w:w="831" w:type="dxa"/>
            <w:noWrap/>
            <w:hideMark/>
          </w:tcPr>
          <w:p w14:paraId="1307C62F"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2.1</w:t>
            </w:r>
          </w:p>
        </w:tc>
        <w:tc>
          <w:tcPr>
            <w:tcW w:w="831" w:type="dxa"/>
            <w:noWrap/>
            <w:hideMark/>
          </w:tcPr>
          <w:p w14:paraId="2C4AA79B"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0.163</w:t>
            </w:r>
          </w:p>
        </w:tc>
      </w:tr>
      <w:tr w:rsidR="000129AD" w:rsidRPr="000129AD" w14:paraId="12AA0299"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4468" w:type="dxa"/>
            <w:gridSpan w:val="2"/>
            <w:noWrap/>
            <w:hideMark/>
          </w:tcPr>
          <w:p w14:paraId="4DE5D3CC" w14:textId="77777777" w:rsidR="000129AD" w:rsidRPr="001A5518" w:rsidRDefault="000129AD">
            <w:pPr>
              <w:rPr>
                <w:sz w:val="20"/>
              </w:rPr>
            </w:pPr>
            <w:r w:rsidRPr="001A5518">
              <w:rPr>
                <w:sz w:val="20"/>
              </w:rPr>
              <w:t>Negative emotionality</w:t>
            </w:r>
          </w:p>
        </w:tc>
        <w:tc>
          <w:tcPr>
            <w:tcW w:w="1762" w:type="dxa"/>
            <w:noWrap/>
            <w:hideMark/>
          </w:tcPr>
          <w:p w14:paraId="04FB14F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1176" w:type="dxa"/>
            <w:noWrap/>
            <w:hideMark/>
          </w:tcPr>
          <w:p w14:paraId="2F60627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1FADFFB8"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7137E7D1"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08C5430D"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37ED520E"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1F3255E4" w14:textId="77777777" w:rsidR="000129AD" w:rsidRPr="001A5518" w:rsidRDefault="000129AD">
            <w:pPr>
              <w:rPr>
                <w:sz w:val="20"/>
              </w:rPr>
            </w:pPr>
            <w:r w:rsidRPr="001A5518">
              <w:rPr>
                <w:sz w:val="20"/>
              </w:rPr>
              <w:t>New.ReferenceOTU13</w:t>
            </w:r>
          </w:p>
        </w:tc>
        <w:tc>
          <w:tcPr>
            <w:tcW w:w="3499" w:type="dxa"/>
            <w:gridSpan w:val="2"/>
            <w:noWrap/>
            <w:hideMark/>
          </w:tcPr>
          <w:p w14:paraId="6915C90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Clostridiaceae</w:t>
            </w:r>
            <w:proofErr w:type="spellEnd"/>
          </w:p>
        </w:tc>
        <w:tc>
          <w:tcPr>
            <w:tcW w:w="1176" w:type="dxa"/>
            <w:noWrap/>
            <w:hideMark/>
          </w:tcPr>
          <w:p w14:paraId="03CE943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27181CE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16</w:t>
            </w:r>
          </w:p>
        </w:tc>
        <w:tc>
          <w:tcPr>
            <w:tcW w:w="831" w:type="dxa"/>
            <w:noWrap/>
            <w:hideMark/>
          </w:tcPr>
          <w:p w14:paraId="6319A27B"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-2.6</w:t>
            </w:r>
          </w:p>
        </w:tc>
        <w:tc>
          <w:tcPr>
            <w:tcW w:w="831" w:type="dxa"/>
            <w:noWrap/>
            <w:hideMark/>
          </w:tcPr>
          <w:p w14:paraId="697B3D58"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0.099</w:t>
            </w:r>
          </w:p>
        </w:tc>
      </w:tr>
      <w:tr w:rsidR="000129AD" w:rsidRPr="000129AD" w14:paraId="79683685"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2671AAF2" w14:textId="77777777" w:rsidR="000129AD" w:rsidRPr="001A5518" w:rsidRDefault="000129AD">
            <w:pPr>
              <w:rPr>
                <w:sz w:val="20"/>
              </w:rPr>
            </w:pPr>
            <w:r w:rsidRPr="001A5518">
              <w:rPr>
                <w:sz w:val="20"/>
              </w:rPr>
              <w:t>New.ReferenceOTU258</w:t>
            </w:r>
          </w:p>
        </w:tc>
        <w:tc>
          <w:tcPr>
            <w:tcW w:w="3499" w:type="dxa"/>
            <w:gridSpan w:val="2"/>
            <w:noWrap/>
            <w:hideMark/>
          </w:tcPr>
          <w:p w14:paraId="71B7C0CE"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Clostridiaceae</w:t>
            </w:r>
            <w:proofErr w:type="spellEnd"/>
          </w:p>
        </w:tc>
        <w:tc>
          <w:tcPr>
            <w:tcW w:w="1176" w:type="dxa"/>
            <w:noWrap/>
            <w:hideMark/>
          </w:tcPr>
          <w:p w14:paraId="316C9633"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2DCAE3A4"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34</w:t>
            </w:r>
          </w:p>
        </w:tc>
        <w:tc>
          <w:tcPr>
            <w:tcW w:w="831" w:type="dxa"/>
            <w:noWrap/>
            <w:hideMark/>
          </w:tcPr>
          <w:p w14:paraId="5B8BDE7F"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-2.3</w:t>
            </w:r>
          </w:p>
        </w:tc>
        <w:tc>
          <w:tcPr>
            <w:tcW w:w="831" w:type="dxa"/>
            <w:noWrap/>
            <w:hideMark/>
          </w:tcPr>
          <w:p w14:paraId="1FE398C3"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0.004</w:t>
            </w:r>
          </w:p>
        </w:tc>
      </w:tr>
      <w:tr w:rsidR="000129AD" w:rsidRPr="000129AD" w14:paraId="0ABDF82A"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2E0089AC" w14:textId="77777777" w:rsidR="000129AD" w:rsidRPr="001A5518" w:rsidRDefault="000129AD" w:rsidP="000129AD">
            <w:pPr>
              <w:rPr>
                <w:sz w:val="20"/>
              </w:rPr>
            </w:pPr>
            <w:r w:rsidRPr="001A5518">
              <w:rPr>
                <w:sz w:val="20"/>
              </w:rPr>
              <w:t>741139</w:t>
            </w:r>
          </w:p>
        </w:tc>
        <w:tc>
          <w:tcPr>
            <w:tcW w:w="3499" w:type="dxa"/>
            <w:gridSpan w:val="2"/>
            <w:noWrap/>
            <w:hideMark/>
          </w:tcPr>
          <w:p w14:paraId="65AE60F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Clostridiaceae</w:t>
            </w:r>
            <w:proofErr w:type="spellEnd"/>
          </w:p>
        </w:tc>
        <w:tc>
          <w:tcPr>
            <w:tcW w:w="1176" w:type="dxa"/>
            <w:noWrap/>
            <w:hideMark/>
          </w:tcPr>
          <w:p w14:paraId="6DCB3A5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28896463"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23</w:t>
            </w:r>
          </w:p>
        </w:tc>
        <w:tc>
          <w:tcPr>
            <w:tcW w:w="831" w:type="dxa"/>
            <w:noWrap/>
            <w:hideMark/>
          </w:tcPr>
          <w:p w14:paraId="39DCE289"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-2.3</w:t>
            </w:r>
          </w:p>
        </w:tc>
        <w:tc>
          <w:tcPr>
            <w:tcW w:w="831" w:type="dxa"/>
            <w:noWrap/>
            <w:hideMark/>
          </w:tcPr>
          <w:p w14:paraId="69EB80ED"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0.030</w:t>
            </w:r>
          </w:p>
        </w:tc>
      </w:tr>
      <w:tr w:rsidR="000129AD" w:rsidRPr="000129AD" w14:paraId="7769CB57"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34E62499" w14:textId="77777777" w:rsidR="000129AD" w:rsidRPr="001A5518" w:rsidRDefault="000129AD">
            <w:pPr>
              <w:rPr>
                <w:sz w:val="20"/>
              </w:rPr>
            </w:pPr>
            <w:r w:rsidRPr="001A5518">
              <w:rPr>
                <w:sz w:val="20"/>
              </w:rPr>
              <w:t>New.ReferenceOTU18</w:t>
            </w:r>
          </w:p>
        </w:tc>
        <w:tc>
          <w:tcPr>
            <w:tcW w:w="1737" w:type="dxa"/>
            <w:noWrap/>
            <w:hideMark/>
          </w:tcPr>
          <w:p w14:paraId="7C16C40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Bacteroidaceae</w:t>
            </w:r>
            <w:proofErr w:type="spellEnd"/>
          </w:p>
        </w:tc>
        <w:tc>
          <w:tcPr>
            <w:tcW w:w="1762" w:type="dxa"/>
            <w:noWrap/>
            <w:hideMark/>
          </w:tcPr>
          <w:p w14:paraId="106BB842"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r w:rsidRPr="001A5518">
              <w:rPr>
                <w:i/>
                <w:sz w:val="20"/>
              </w:rPr>
              <w:t>Bacteroides</w:t>
            </w:r>
          </w:p>
        </w:tc>
        <w:tc>
          <w:tcPr>
            <w:tcW w:w="1176" w:type="dxa"/>
            <w:noWrap/>
            <w:hideMark/>
          </w:tcPr>
          <w:p w14:paraId="0F8882F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0313E531"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9</w:t>
            </w:r>
          </w:p>
        </w:tc>
        <w:tc>
          <w:tcPr>
            <w:tcW w:w="831" w:type="dxa"/>
            <w:noWrap/>
            <w:hideMark/>
          </w:tcPr>
          <w:p w14:paraId="2D4C3E87"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-1.6</w:t>
            </w:r>
          </w:p>
        </w:tc>
        <w:tc>
          <w:tcPr>
            <w:tcW w:w="831" w:type="dxa"/>
            <w:noWrap/>
            <w:hideMark/>
          </w:tcPr>
          <w:p w14:paraId="61077D96"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0.247</w:t>
            </w:r>
          </w:p>
        </w:tc>
      </w:tr>
      <w:tr w:rsidR="000129AD" w:rsidRPr="000129AD" w14:paraId="23C82B3B"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30AABF5E" w14:textId="77777777" w:rsidR="000129AD" w:rsidRPr="001A5518" w:rsidRDefault="000129AD">
            <w:pPr>
              <w:rPr>
                <w:sz w:val="20"/>
              </w:rPr>
            </w:pPr>
            <w:r w:rsidRPr="001A5518">
              <w:rPr>
                <w:sz w:val="20"/>
              </w:rPr>
              <w:t>Fear reactivity</w:t>
            </w:r>
          </w:p>
        </w:tc>
        <w:tc>
          <w:tcPr>
            <w:tcW w:w="1737" w:type="dxa"/>
            <w:noWrap/>
            <w:hideMark/>
          </w:tcPr>
          <w:p w14:paraId="217C4F3E"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1762" w:type="dxa"/>
            <w:noWrap/>
            <w:hideMark/>
          </w:tcPr>
          <w:p w14:paraId="38F8CC0D"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1176" w:type="dxa"/>
            <w:noWrap/>
            <w:hideMark/>
          </w:tcPr>
          <w:p w14:paraId="3BB8CFFC"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3C0FD867"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46EDC9CC"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2B6383E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527259FD"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512F4901" w14:textId="77777777" w:rsidR="000129AD" w:rsidRPr="001A5518" w:rsidRDefault="000129AD">
            <w:pPr>
              <w:rPr>
                <w:sz w:val="20"/>
              </w:rPr>
            </w:pPr>
            <w:r w:rsidRPr="001A5518">
              <w:rPr>
                <w:sz w:val="20"/>
              </w:rPr>
              <w:t>New.ReferenceOTU13</w:t>
            </w:r>
          </w:p>
        </w:tc>
        <w:tc>
          <w:tcPr>
            <w:tcW w:w="3499" w:type="dxa"/>
            <w:gridSpan w:val="2"/>
            <w:noWrap/>
            <w:hideMark/>
          </w:tcPr>
          <w:p w14:paraId="1E108BA6"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Clostridiaceae</w:t>
            </w:r>
            <w:proofErr w:type="spellEnd"/>
          </w:p>
        </w:tc>
        <w:tc>
          <w:tcPr>
            <w:tcW w:w="1176" w:type="dxa"/>
            <w:noWrap/>
            <w:hideMark/>
          </w:tcPr>
          <w:p w14:paraId="7BCA227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1498194D"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16</w:t>
            </w:r>
          </w:p>
        </w:tc>
        <w:tc>
          <w:tcPr>
            <w:tcW w:w="831" w:type="dxa"/>
            <w:noWrap/>
            <w:hideMark/>
          </w:tcPr>
          <w:p w14:paraId="2A0F6721"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-1.5</w:t>
            </w:r>
          </w:p>
        </w:tc>
        <w:tc>
          <w:tcPr>
            <w:tcW w:w="831" w:type="dxa"/>
            <w:noWrap/>
            <w:hideMark/>
          </w:tcPr>
          <w:p w14:paraId="2BF433C2"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0.135</w:t>
            </w:r>
          </w:p>
        </w:tc>
      </w:tr>
      <w:tr w:rsidR="000129AD" w:rsidRPr="000129AD" w14:paraId="75B7520A"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7F327D0" w14:textId="77777777" w:rsidR="000129AD" w:rsidRPr="001A5518" w:rsidRDefault="000129AD" w:rsidP="000129AD">
            <w:pPr>
              <w:rPr>
                <w:sz w:val="20"/>
              </w:rPr>
            </w:pPr>
            <w:r w:rsidRPr="001A5518">
              <w:rPr>
                <w:sz w:val="20"/>
              </w:rPr>
              <w:t>741139</w:t>
            </w:r>
          </w:p>
        </w:tc>
        <w:tc>
          <w:tcPr>
            <w:tcW w:w="3499" w:type="dxa"/>
            <w:gridSpan w:val="2"/>
            <w:noWrap/>
            <w:hideMark/>
          </w:tcPr>
          <w:p w14:paraId="164B156E"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Clostridiaceae</w:t>
            </w:r>
            <w:proofErr w:type="spellEnd"/>
          </w:p>
        </w:tc>
        <w:tc>
          <w:tcPr>
            <w:tcW w:w="1176" w:type="dxa"/>
            <w:noWrap/>
            <w:hideMark/>
          </w:tcPr>
          <w:p w14:paraId="5981DFA5"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666DB01B"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23</w:t>
            </w:r>
          </w:p>
        </w:tc>
        <w:tc>
          <w:tcPr>
            <w:tcW w:w="831" w:type="dxa"/>
            <w:noWrap/>
            <w:hideMark/>
          </w:tcPr>
          <w:p w14:paraId="1909DC9E"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-1.4</w:t>
            </w:r>
          </w:p>
        </w:tc>
        <w:tc>
          <w:tcPr>
            <w:tcW w:w="831" w:type="dxa"/>
            <w:noWrap/>
            <w:hideMark/>
          </w:tcPr>
          <w:p w14:paraId="2A6166F3"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0.033</w:t>
            </w:r>
          </w:p>
        </w:tc>
      </w:tr>
      <w:tr w:rsidR="000129AD" w:rsidRPr="000129AD" w14:paraId="5CEE2BBD"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14D33AB4" w14:textId="77777777" w:rsidR="000129AD" w:rsidRPr="001A5518" w:rsidRDefault="000129AD">
            <w:pPr>
              <w:rPr>
                <w:sz w:val="20"/>
              </w:rPr>
            </w:pPr>
            <w:r w:rsidRPr="001A5518">
              <w:rPr>
                <w:sz w:val="20"/>
              </w:rPr>
              <w:t>New.ReferenceOTU258</w:t>
            </w:r>
          </w:p>
        </w:tc>
        <w:tc>
          <w:tcPr>
            <w:tcW w:w="3499" w:type="dxa"/>
            <w:gridSpan w:val="2"/>
            <w:noWrap/>
            <w:hideMark/>
          </w:tcPr>
          <w:p w14:paraId="067FC29E"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Clostridiaceae</w:t>
            </w:r>
            <w:proofErr w:type="spellEnd"/>
          </w:p>
        </w:tc>
        <w:tc>
          <w:tcPr>
            <w:tcW w:w="1176" w:type="dxa"/>
            <w:noWrap/>
            <w:hideMark/>
          </w:tcPr>
          <w:p w14:paraId="6E59D5D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076DFDB7"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34</w:t>
            </w:r>
          </w:p>
        </w:tc>
        <w:tc>
          <w:tcPr>
            <w:tcW w:w="831" w:type="dxa"/>
            <w:noWrap/>
            <w:hideMark/>
          </w:tcPr>
          <w:p w14:paraId="21AB1027"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-1.4</w:t>
            </w:r>
          </w:p>
        </w:tc>
        <w:tc>
          <w:tcPr>
            <w:tcW w:w="831" w:type="dxa"/>
            <w:noWrap/>
            <w:hideMark/>
          </w:tcPr>
          <w:p w14:paraId="3A976443"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0.015</w:t>
            </w:r>
          </w:p>
        </w:tc>
      </w:tr>
      <w:tr w:rsidR="000129AD" w:rsidRPr="000129AD" w14:paraId="16D26970"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3810E3DA" w14:textId="77777777" w:rsidR="000129AD" w:rsidRPr="001A5518" w:rsidRDefault="000129AD" w:rsidP="000129AD">
            <w:pPr>
              <w:rPr>
                <w:sz w:val="20"/>
              </w:rPr>
            </w:pPr>
            <w:r w:rsidRPr="001A5518">
              <w:rPr>
                <w:sz w:val="20"/>
              </w:rPr>
              <w:t>321811</w:t>
            </w:r>
          </w:p>
        </w:tc>
        <w:tc>
          <w:tcPr>
            <w:tcW w:w="1737" w:type="dxa"/>
            <w:noWrap/>
            <w:hideMark/>
          </w:tcPr>
          <w:p w14:paraId="7B01F52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Bacteroidaceae</w:t>
            </w:r>
            <w:proofErr w:type="spellEnd"/>
          </w:p>
        </w:tc>
        <w:tc>
          <w:tcPr>
            <w:tcW w:w="1762" w:type="dxa"/>
            <w:noWrap/>
            <w:hideMark/>
          </w:tcPr>
          <w:p w14:paraId="152642D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r w:rsidRPr="001A5518">
              <w:rPr>
                <w:i/>
                <w:sz w:val="20"/>
              </w:rPr>
              <w:t>Bacteroides</w:t>
            </w:r>
          </w:p>
        </w:tc>
        <w:tc>
          <w:tcPr>
            <w:tcW w:w="1176" w:type="dxa"/>
            <w:noWrap/>
            <w:hideMark/>
          </w:tcPr>
          <w:p w14:paraId="77DF0725"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42221CDD"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8</w:t>
            </w:r>
          </w:p>
        </w:tc>
        <w:tc>
          <w:tcPr>
            <w:tcW w:w="831" w:type="dxa"/>
            <w:noWrap/>
            <w:hideMark/>
          </w:tcPr>
          <w:p w14:paraId="31BA1F08"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-0.8</w:t>
            </w:r>
          </w:p>
        </w:tc>
        <w:tc>
          <w:tcPr>
            <w:tcW w:w="831" w:type="dxa"/>
            <w:noWrap/>
            <w:hideMark/>
          </w:tcPr>
          <w:p w14:paraId="4C453A1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0.035</w:t>
            </w:r>
          </w:p>
        </w:tc>
      </w:tr>
      <w:tr w:rsidR="000129AD" w:rsidRPr="000129AD" w14:paraId="68E48648"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2123A270" w14:textId="77777777" w:rsidR="000129AD" w:rsidRPr="001A5518" w:rsidRDefault="000129AD" w:rsidP="000129AD">
            <w:pPr>
              <w:rPr>
                <w:sz w:val="20"/>
              </w:rPr>
            </w:pPr>
            <w:r w:rsidRPr="001A5518">
              <w:rPr>
                <w:sz w:val="20"/>
              </w:rPr>
              <w:t>888300</w:t>
            </w:r>
          </w:p>
        </w:tc>
        <w:tc>
          <w:tcPr>
            <w:tcW w:w="1737" w:type="dxa"/>
            <w:noWrap/>
            <w:hideMark/>
          </w:tcPr>
          <w:p w14:paraId="6F1B77BB"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Streptococcaceae</w:t>
            </w:r>
            <w:proofErr w:type="spellEnd"/>
          </w:p>
        </w:tc>
        <w:tc>
          <w:tcPr>
            <w:tcW w:w="1762" w:type="dxa"/>
            <w:noWrap/>
            <w:hideMark/>
          </w:tcPr>
          <w:p w14:paraId="0BCD20FF"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r w:rsidRPr="001A5518">
              <w:rPr>
                <w:i/>
                <w:sz w:val="20"/>
              </w:rPr>
              <w:t>Streptococcus</w:t>
            </w:r>
          </w:p>
        </w:tc>
        <w:tc>
          <w:tcPr>
            <w:tcW w:w="1176" w:type="dxa"/>
            <w:noWrap/>
            <w:hideMark/>
          </w:tcPr>
          <w:p w14:paraId="57778504"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1F36D501"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11</w:t>
            </w:r>
          </w:p>
        </w:tc>
        <w:tc>
          <w:tcPr>
            <w:tcW w:w="831" w:type="dxa"/>
            <w:noWrap/>
            <w:hideMark/>
          </w:tcPr>
          <w:p w14:paraId="15964615"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-0.7</w:t>
            </w:r>
          </w:p>
        </w:tc>
        <w:tc>
          <w:tcPr>
            <w:tcW w:w="831" w:type="dxa"/>
            <w:noWrap/>
            <w:hideMark/>
          </w:tcPr>
          <w:p w14:paraId="410B4861"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0.018</w:t>
            </w:r>
          </w:p>
        </w:tc>
      </w:tr>
      <w:tr w:rsidR="000129AD" w:rsidRPr="000129AD" w14:paraId="5E5DD730"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22005837" w14:textId="77777777" w:rsidR="000129AD" w:rsidRPr="001A5518" w:rsidRDefault="000129AD">
            <w:pPr>
              <w:rPr>
                <w:sz w:val="20"/>
              </w:rPr>
            </w:pPr>
            <w:r w:rsidRPr="001A5518">
              <w:rPr>
                <w:sz w:val="20"/>
              </w:rPr>
              <w:t>New.ReferenceOTU311</w:t>
            </w:r>
          </w:p>
        </w:tc>
        <w:tc>
          <w:tcPr>
            <w:tcW w:w="1737" w:type="dxa"/>
            <w:noWrap/>
            <w:hideMark/>
          </w:tcPr>
          <w:p w14:paraId="02450A94"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Streptococcaceae</w:t>
            </w:r>
            <w:proofErr w:type="spellEnd"/>
          </w:p>
        </w:tc>
        <w:tc>
          <w:tcPr>
            <w:tcW w:w="1762" w:type="dxa"/>
            <w:noWrap/>
            <w:hideMark/>
          </w:tcPr>
          <w:p w14:paraId="2DB38604"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r w:rsidRPr="001A5518">
              <w:rPr>
                <w:i/>
                <w:sz w:val="20"/>
              </w:rPr>
              <w:t>Streptococcus</w:t>
            </w:r>
          </w:p>
        </w:tc>
        <w:tc>
          <w:tcPr>
            <w:tcW w:w="1176" w:type="dxa"/>
            <w:noWrap/>
            <w:hideMark/>
          </w:tcPr>
          <w:p w14:paraId="5B290E69"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511AC383"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6</w:t>
            </w:r>
          </w:p>
        </w:tc>
        <w:tc>
          <w:tcPr>
            <w:tcW w:w="831" w:type="dxa"/>
            <w:noWrap/>
            <w:hideMark/>
          </w:tcPr>
          <w:p w14:paraId="0ACB4B9D"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-0.6</w:t>
            </w:r>
          </w:p>
        </w:tc>
        <w:tc>
          <w:tcPr>
            <w:tcW w:w="831" w:type="dxa"/>
            <w:noWrap/>
            <w:hideMark/>
          </w:tcPr>
          <w:p w14:paraId="3420836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0.178</w:t>
            </w:r>
          </w:p>
        </w:tc>
      </w:tr>
      <w:tr w:rsidR="000129AD" w:rsidRPr="000129AD" w14:paraId="6D55E064"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5115454C" w14:textId="77777777" w:rsidR="000129AD" w:rsidRPr="001A5518" w:rsidRDefault="000129AD" w:rsidP="000129AD">
            <w:pPr>
              <w:rPr>
                <w:sz w:val="20"/>
              </w:rPr>
            </w:pPr>
            <w:r w:rsidRPr="001A5518">
              <w:rPr>
                <w:sz w:val="20"/>
              </w:rPr>
              <w:t>4409962</w:t>
            </w:r>
          </w:p>
        </w:tc>
        <w:tc>
          <w:tcPr>
            <w:tcW w:w="1737" w:type="dxa"/>
            <w:noWrap/>
            <w:hideMark/>
          </w:tcPr>
          <w:p w14:paraId="38104DED"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Veillonellaceae</w:t>
            </w:r>
            <w:proofErr w:type="spellEnd"/>
          </w:p>
        </w:tc>
        <w:tc>
          <w:tcPr>
            <w:tcW w:w="1762" w:type="dxa"/>
            <w:noWrap/>
            <w:hideMark/>
          </w:tcPr>
          <w:p w14:paraId="648A445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Veillonella</w:t>
            </w:r>
            <w:proofErr w:type="spellEnd"/>
          </w:p>
        </w:tc>
        <w:tc>
          <w:tcPr>
            <w:tcW w:w="1176" w:type="dxa"/>
            <w:noWrap/>
            <w:hideMark/>
          </w:tcPr>
          <w:p w14:paraId="276D26EF"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dispar</w:t>
            </w:r>
            <w:proofErr w:type="spellEnd"/>
          </w:p>
        </w:tc>
        <w:tc>
          <w:tcPr>
            <w:tcW w:w="904" w:type="dxa"/>
            <w:noWrap/>
            <w:hideMark/>
          </w:tcPr>
          <w:p w14:paraId="217B6A6E"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11</w:t>
            </w:r>
          </w:p>
        </w:tc>
        <w:tc>
          <w:tcPr>
            <w:tcW w:w="831" w:type="dxa"/>
            <w:noWrap/>
            <w:hideMark/>
          </w:tcPr>
          <w:p w14:paraId="16AEBC01"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-0.6</w:t>
            </w:r>
          </w:p>
        </w:tc>
        <w:tc>
          <w:tcPr>
            <w:tcW w:w="831" w:type="dxa"/>
            <w:noWrap/>
            <w:hideMark/>
          </w:tcPr>
          <w:p w14:paraId="486F3520"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0.096</w:t>
            </w:r>
          </w:p>
        </w:tc>
      </w:tr>
      <w:tr w:rsidR="000129AD" w:rsidRPr="000129AD" w14:paraId="5620FB93"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128E5F61" w14:textId="77777777" w:rsidR="000129AD" w:rsidRPr="001A5518" w:rsidRDefault="000129AD" w:rsidP="000129AD">
            <w:pPr>
              <w:rPr>
                <w:sz w:val="20"/>
              </w:rPr>
            </w:pPr>
            <w:r w:rsidRPr="001A5518">
              <w:rPr>
                <w:sz w:val="20"/>
              </w:rPr>
              <w:t>4471251</w:t>
            </w:r>
          </w:p>
        </w:tc>
        <w:tc>
          <w:tcPr>
            <w:tcW w:w="1737" w:type="dxa"/>
            <w:noWrap/>
            <w:hideMark/>
          </w:tcPr>
          <w:p w14:paraId="7AEDDA3C"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Pasteurellaceae</w:t>
            </w:r>
            <w:proofErr w:type="spellEnd"/>
          </w:p>
        </w:tc>
        <w:tc>
          <w:tcPr>
            <w:tcW w:w="1762" w:type="dxa"/>
            <w:noWrap/>
            <w:hideMark/>
          </w:tcPr>
          <w:p w14:paraId="11DA3360"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Haemophilus</w:t>
            </w:r>
            <w:proofErr w:type="spellEnd"/>
          </w:p>
        </w:tc>
        <w:tc>
          <w:tcPr>
            <w:tcW w:w="1176" w:type="dxa"/>
            <w:noWrap/>
            <w:hideMark/>
          </w:tcPr>
          <w:p w14:paraId="7AF19BD9"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parainfluenzae</w:t>
            </w:r>
            <w:proofErr w:type="spellEnd"/>
          </w:p>
        </w:tc>
        <w:tc>
          <w:tcPr>
            <w:tcW w:w="904" w:type="dxa"/>
            <w:noWrap/>
            <w:hideMark/>
          </w:tcPr>
          <w:p w14:paraId="21F4D9F5"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7</w:t>
            </w:r>
          </w:p>
        </w:tc>
        <w:tc>
          <w:tcPr>
            <w:tcW w:w="831" w:type="dxa"/>
            <w:noWrap/>
            <w:hideMark/>
          </w:tcPr>
          <w:p w14:paraId="495A44E0"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0.8</w:t>
            </w:r>
          </w:p>
        </w:tc>
        <w:tc>
          <w:tcPr>
            <w:tcW w:w="831" w:type="dxa"/>
            <w:noWrap/>
            <w:hideMark/>
          </w:tcPr>
          <w:p w14:paraId="27111A0C"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0.033</w:t>
            </w:r>
          </w:p>
        </w:tc>
      </w:tr>
      <w:tr w:rsidR="000129AD" w:rsidRPr="000129AD" w14:paraId="41621DBA"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4A601F9A" w14:textId="77777777" w:rsidR="000129AD" w:rsidRPr="001A5518" w:rsidRDefault="000129AD" w:rsidP="000129AD">
            <w:pPr>
              <w:rPr>
                <w:sz w:val="20"/>
              </w:rPr>
            </w:pPr>
            <w:r w:rsidRPr="001A5518">
              <w:rPr>
                <w:sz w:val="20"/>
              </w:rPr>
              <w:t>971907</w:t>
            </w:r>
          </w:p>
        </w:tc>
        <w:tc>
          <w:tcPr>
            <w:tcW w:w="1737" w:type="dxa"/>
            <w:noWrap/>
            <w:hideMark/>
          </w:tcPr>
          <w:p w14:paraId="64A931AE"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Pasteurellaceae</w:t>
            </w:r>
            <w:proofErr w:type="spellEnd"/>
          </w:p>
        </w:tc>
        <w:tc>
          <w:tcPr>
            <w:tcW w:w="1762" w:type="dxa"/>
            <w:noWrap/>
            <w:hideMark/>
          </w:tcPr>
          <w:p w14:paraId="49E3DF24"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Haemophilus</w:t>
            </w:r>
            <w:proofErr w:type="spellEnd"/>
          </w:p>
        </w:tc>
        <w:tc>
          <w:tcPr>
            <w:tcW w:w="1176" w:type="dxa"/>
            <w:noWrap/>
            <w:hideMark/>
          </w:tcPr>
          <w:p w14:paraId="45F43661"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parainfluenzae</w:t>
            </w:r>
            <w:proofErr w:type="spellEnd"/>
          </w:p>
        </w:tc>
        <w:tc>
          <w:tcPr>
            <w:tcW w:w="904" w:type="dxa"/>
            <w:noWrap/>
            <w:hideMark/>
          </w:tcPr>
          <w:p w14:paraId="44D6F9F6"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12</w:t>
            </w:r>
          </w:p>
        </w:tc>
        <w:tc>
          <w:tcPr>
            <w:tcW w:w="831" w:type="dxa"/>
            <w:noWrap/>
            <w:hideMark/>
          </w:tcPr>
          <w:p w14:paraId="06401A3A"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1.0</w:t>
            </w:r>
          </w:p>
        </w:tc>
        <w:tc>
          <w:tcPr>
            <w:tcW w:w="831" w:type="dxa"/>
            <w:noWrap/>
            <w:hideMark/>
          </w:tcPr>
          <w:p w14:paraId="643ADDF6"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0.008</w:t>
            </w:r>
          </w:p>
        </w:tc>
      </w:tr>
      <w:tr w:rsidR="000129AD" w:rsidRPr="000129AD" w14:paraId="08476461"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6C1B4FF8" w14:textId="77777777" w:rsidR="000129AD" w:rsidRPr="001A5518" w:rsidRDefault="000129AD">
            <w:pPr>
              <w:rPr>
                <w:sz w:val="20"/>
              </w:rPr>
            </w:pPr>
            <w:r w:rsidRPr="001A5518">
              <w:rPr>
                <w:sz w:val="20"/>
              </w:rPr>
              <w:t>New.ReferenceOTU238</w:t>
            </w:r>
          </w:p>
        </w:tc>
        <w:tc>
          <w:tcPr>
            <w:tcW w:w="1737" w:type="dxa"/>
            <w:noWrap/>
            <w:hideMark/>
          </w:tcPr>
          <w:p w14:paraId="6ED7D06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Bifidobacteriaceae</w:t>
            </w:r>
            <w:proofErr w:type="spellEnd"/>
          </w:p>
        </w:tc>
        <w:tc>
          <w:tcPr>
            <w:tcW w:w="1762" w:type="dxa"/>
            <w:noWrap/>
            <w:hideMark/>
          </w:tcPr>
          <w:p w14:paraId="68631499"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r w:rsidRPr="001A5518">
              <w:rPr>
                <w:i/>
                <w:sz w:val="20"/>
              </w:rPr>
              <w:t>Bifidobacterium</w:t>
            </w:r>
          </w:p>
        </w:tc>
        <w:tc>
          <w:tcPr>
            <w:tcW w:w="1176" w:type="dxa"/>
            <w:noWrap/>
            <w:hideMark/>
          </w:tcPr>
          <w:p w14:paraId="3C1A244C"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51EF54F8"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11</w:t>
            </w:r>
          </w:p>
        </w:tc>
        <w:tc>
          <w:tcPr>
            <w:tcW w:w="831" w:type="dxa"/>
            <w:noWrap/>
            <w:hideMark/>
          </w:tcPr>
          <w:p w14:paraId="659B945E"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1.1</w:t>
            </w:r>
          </w:p>
        </w:tc>
        <w:tc>
          <w:tcPr>
            <w:tcW w:w="831" w:type="dxa"/>
            <w:noWrap/>
            <w:hideMark/>
          </w:tcPr>
          <w:p w14:paraId="1C97D808"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0.033</w:t>
            </w:r>
          </w:p>
        </w:tc>
      </w:tr>
      <w:tr w:rsidR="000129AD" w:rsidRPr="000129AD" w14:paraId="25A99FE3"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35E29CEE" w14:textId="77777777" w:rsidR="000129AD" w:rsidRPr="001A5518" w:rsidRDefault="000129AD">
            <w:pPr>
              <w:rPr>
                <w:sz w:val="20"/>
              </w:rPr>
            </w:pPr>
            <w:r w:rsidRPr="001A5518">
              <w:rPr>
                <w:sz w:val="20"/>
              </w:rPr>
              <w:t>New.ReferenceOTU378</w:t>
            </w:r>
          </w:p>
        </w:tc>
        <w:tc>
          <w:tcPr>
            <w:tcW w:w="1737" w:type="dxa"/>
            <w:noWrap/>
            <w:hideMark/>
          </w:tcPr>
          <w:p w14:paraId="51AB1912"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Veillonellaceae</w:t>
            </w:r>
            <w:proofErr w:type="spellEnd"/>
          </w:p>
        </w:tc>
        <w:tc>
          <w:tcPr>
            <w:tcW w:w="1762" w:type="dxa"/>
            <w:noWrap/>
            <w:hideMark/>
          </w:tcPr>
          <w:p w14:paraId="2BEDB3BD"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Veillonella</w:t>
            </w:r>
            <w:proofErr w:type="spellEnd"/>
          </w:p>
        </w:tc>
        <w:tc>
          <w:tcPr>
            <w:tcW w:w="1176" w:type="dxa"/>
            <w:noWrap/>
            <w:hideMark/>
          </w:tcPr>
          <w:p w14:paraId="59151839"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194F3640"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19</w:t>
            </w:r>
          </w:p>
        </w:tc>
        <w:tc>
          <w:tcPr>
            <w:tcW w:w="831" w:type="dxa"/>
            <w:noWrap/>
            <w:hideMark/>
          </w:tcPr>
          <w:p w14:paraId="0EE0EC2D"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1.2</w:t>
            </w:r>
          </w:p>
        </w:tc>
        <w:tc>
          <w:tcPr>
            <w:tcW w:w="831" w:type="dxa"/>
            <w:noWrap/>
            <w:hideMark/>
          </w:tcPr>
          <w:p w14:paraId="65D1334B"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0.008</w:t>
            </w:r>
          </w:p>
        </w:tc>
      </w:tr>
      <w:tr w:rsidR="000129AD" w:rsidRPr="000129AD" w14:paraId="6BDB8E50"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7767808F" w14:textId="77777777" w:rsidR="000129AD" w:rsidRPr="001A5518" w:rsidRDefault="000129AD" w:rsidP="000129AD">
            <w:pPr>
              <w:rPr>
                <w:sz w:val="20"/>
              </w:rPr>
            </w:pPr>
            <w:r w:rsidRPr="001A5518">
              <w:rPr>
                <w:sz w:val="20"/>
              </w:rPr>
              <w:t>1098434</w:t>
            </w:r>
          </w:p>
        </w:tc>
        <w:tc>
          <w:tcPr>
            <w:tcW w:w="1737" w:type="dxa"/>
            <w:noWrap/>
            <w:hideMark/>
          </w:tcPr>
          <w:p w14:paraId="58BBD786"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r w:rsidRPr="001A5518">
              <w:rPr>
                <w:i/>
                <w:sz w:val="20"/>
              </w:rPr>
              <w:t>[</w:t>
            </w:r>
            <w:proofErr w:type="spellStart"/>
            <w:r w:rsidRPr="001A5518">
              <w:rPr>
                <w:i/>
                <w:sz w:val="20"/>
              </w:rPr>
              <w:t>Tissierellaceae</w:t>
            </w:r>
            <w:proofErr w:type="spellEnd"/>
            <w:r w:rsidRPr="001A5518">
              <w:rPr>
                <w:i/>
                <w:sz w:val="20"/>
              </w:rPr>
              <w:t>]</w:t>
            </w:r>
          </w:p>
        </w:tc>
        <w:tc>
          <w:tcPr>
            <w:tcW w:w="1762" w:type="dxa"/>
            <w:noWrap/>
            <w:hideMark/>
          </w:tcPr>
          <w:p w14:paraId="394806F9"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Peptoniphilus</w:t>
            </w:r>
            <w:proofErr w:type="spellEnd"/>
          </w:p>
        </w:tc>
        <w:tc>
          <w:tcPr>
            <w:tcW w:w="1176" w:type="dxa"/>
            <w:noWrap/>
            <w:hideMark/>
          </w:tcPr>
          <w:p w14:paraId="1B40496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0C4C2705"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10</w:t>
            </w:r>
          </w:p>
        </w:tc>
        <w:tc>
          <w:tcPr>
            <w:tcW w:w="831" w:type="dxa"/>
            <w:noWrap/>
            <w:hideMark/>
          </w:tcPr>
          <w:p w14:paraId="6081AC4D"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1.5</w:t>
            </w:r>
          </w:p>
        </w:tc>
        <w:tc>
          <w:tcPr>
            <w:tcW w:w="831" w:type="dxa"/>
            <w:noWrap/>
            <w:hideMark/>
          </w:tcPr>
          <w:p w14:paraId="69BBFCBB"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0.190</w:t>
            </w:r>
          </w:p>
        </w:tc>
      </w:tr>
      <w:tr w:rsidR="000129AD" w:rsidRPr="000129AD" w14:paraId="322D2D0D"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60EF80FB" w14:textId="77777777" w:rsidR="000129AD" w:rsidRPr="001A5518" w:rsidRDefault="000129AD">
            <w:pPr>
              <w:rPr>
                <w:sz w:val="20"/>
              </w:rPr>
            </w:pPr>
            <w:r w:rsidRPr="001A5518">
              <w:rPr>
                <w:sz w:val="20"/>
              </w:rPr>
              <w:t>New.ReferenceOTU374</w:t>
            </w:r>
          </w:p>
        </w:tc>
        <w:tc>
          <w:tcPr>
            <w:tcW w:w="1737" w:type="dxa"/>
            <w:noWrap/>
            <w:hideMark/>
          </w:tcPr>
          <w:p w14:paraId="5F340901"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Bacteroidaceae</w:t>
            </w:r>
            <w:proofErr w:type="spellEnd"/>
          </w:p>
        </w:tc>
        <w:tc>
          <w:tcPr>
            <w:tcW w:w="1762" w:type="dxa"/>
            <w:noWrap/>
            <w:hideMark/>
          </w:tcPr>
          <w:p w14:paraId="6A4A53D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r w:rsidRPr="001A5518">
              <w:rPr>
                <w:i/>
                <w:sz w:val="20"/>
              </w:rPr>
              <w:t>Bacteroides</w:t>
            </w:r>
          </w:p>
        </w:tc>
        <w:tc>
          <w:tcPr>
            <w:tcW w:w="1176" w:type="dxa"/>
            <w:noWrap/>
            <w:hideMark/>
          </w:tcPr>
          <w:p w14:paraId="407E3458"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44AAEF62"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66</w:t>
            </w:r>
          </w:p>
        </w:tc>
        <w:tc>
          <w:tcPr>
            <w:tcW w:w="831" w:type="dxa"/>
            <w:noWrap/>
            <w:hideMark/>
          </w:tcPr>
          <w:p w14:paraId="6CAE4D27"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1.9</w:t>
            </w:r>
          </w:p>
        </w:tc>
        <w:tc>
          <w:tcPr>
            <w:tcW w:w="831" w:type="dxa"/>
            <w:noWrap/>
            <w:hideMark/>
          </w:tcPr>
          <w:p w14:paraId="75D2C71A"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0.096</w:t>
            </w:r>
          </w:p>
        </w:tc>
      </w:tr>
      <w:tr w:rsidR="000129AD" w:rsidRPr="000129AD" w14:paraId="64F05330"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A262843" w14:textId="77777777" w:rsidR="000129AD" w:rsidRPr="001A5518" w:rsidRDefault="000129AD">
            <w:pPr>
              <w:rPr>
                <w:sz w:val="20"/>
              </w:rPr>
            </w:pPr>
            <w:r w:rsidRPr="001A5518">
              <w:rPr>
                <w:sz w:val="20"/>
              </w:rPr>
              <w:t>New.ReferenceOTU404</w:t>
            </w:r>
          </w:p>
        </w:tc>
        <w:tc>
          <w:tcPr>
            <w:tcW w:w="1737" w:type="dxa"/>
            <w:noWrap/>
            <w:hideMark/>
          </w:tcPr>
          <w:p w14:paraId="74E3525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Porphyromonadaceae</w:t>
            </w:r>
            <w:proofErr w:type="spellEnd"/>
          </w:p>
        </w:tc>
        <w:tc>
          <w:tcPr>
            <w:tcW w:w="1762" w:type="dxa"/>
            <w:noWrap/>
            <w:hideMark/>
          </w:tcPr>
          <w:p w14:paraId="4FDA3F00"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r w:rsidRPr="001A5518">
              <w:rPr>
                <w:i/>
                <w:sz w:val="20"/>
              </w:rPr>
              <w:t>Parabacteroides</w:t>
            </w:r>
          </w:p>
        </w:tc>
        <w:tc>
          <w:tcPr>
            <w:tcW w:w="1176" w:type="dxa"/>
            <w:noWrap/>
            <w:hideMark/>
          </w:tcPr>
          <w:p w14:paraId="02AFBEC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2B37126B"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78</w:t>
            </w:r>
          </w:p>
        </w:tc>
        <w:tc>
          <w:tcPr>
            <w:tcW w:w="831" w:type="dxa"/>
            <w:noWrap/>
            <w:hideMark/>
          </w:tcPr>
          <w:p w14:paraId="7ACA4DD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2.0</w:t>
            </w:r>
          </w:p>
        </w:tc>
        <w:tc>
          <w:tcPr>
            <w:tcW w:w="831" w:type="dxa"/>
            <w:noWrap/>
            <w:hideMark/>
          </w:tcPr>
          <w:p w14:paraId="3E192013"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0.096</w:t>
            </w:r>
          </w:p>
        </w:tc>
      </w:tr>
      <w:tr w:rsidR="000129AD" w:rsidRPr="000129AD" w14:paraId="4FA0C39C"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72B453EB" w14:textId="77777777" w:rsidR="000129AD" w:rsidRPr="001A5518" w:rsidRDefault="000129AD">
            <w:pPr>
              <w:rPr>
                <w:sz w:val="20"/>
              </w:rPr>
            </w:pPr>
            <w:r w:rsidRPr="001A5518">
              <w:rPr>
                <w:sz w:val="20"/>
              </w:rPr>
              <w:t>New.ReferenceOTU39</w:t>
            </w:r>
          </w:p>
        </w:tc>
        <w:tc>
          <w:tcPr>
            <w:tcW w:w="1737" w:type="dxa"/>
            <w:noWrap/>
            <w:hideMark/>
          </w:tcPr>
          <w:p w14:paraId="0B04456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Bacteroidaceae</w:t>
            </w:r>
            <w:proofErr w:type="spellEnd"/>
          </w:p>
        </w:tc>
        <w:tc>
          <w:tcPr>
            <w:tcW w:w="1762" w:type="dxa"/>
            <w:noWrap/>
            <w:hideMark/>
          </w:tcPr>
          <w:p w14:paraId="3DE72A9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r w:rsidRPr="001A5518">
              <w:rPr>
                <w:i/>
                <w:sz w:val="20"/>
              </w:rPr>
              <w:t>Bacteroides</w:t>
            </w:r>
          </w:p>
        </w:tc>
        <w:tc>
          <w:tcPr>
            <w:tcW w:w="1176" w:type="dxa"/>
            <w:noWrap/>
            <w:hideMark/>
          </w:tcPr>
          <w:p w14:paraId="685A39E6"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r w:rsidRPr="001A5518">
              <w:rPr>
                <w:i/>
                <w:sz w:val="20"/>
              </w:rPr>
              <w:t>fragilis</w:t>
            </w:r>
          </w:p>
        </w:tc>
        <w:tc>
          <w:tcPr>
            <w:tcW w:w="904" w:type="dxa"/>
            <w:noWrap/>
            <w:hideMark/>
          </w:tcPr>
          <w:p w14:paraId="686C123B"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43</w:t>
            </w:r>
          </w:p>
        </w:tc>
        <w:tc>
          <w:tcPr>
            <w:tcW w:w="831" w:type="dxa"/>
            <w:noWrap/>
            <w:hideMark/>
          </w:tcPr>
          <w:p w14:paraId="15044DEF"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2.6</w:t>
            </w:r>
          </w:p>
        </w:tc>
        <w:tc>
          <w:tcPr>
            <w:tcW w:w="831" w:type="dxa"/>
            <w:noWrap/>
            <w:hideMark/>
          </w:tcPr>
          <w:p w14:paraId="612E7DE6"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0.033</w:t>
            </w:r>
          </w:p>
        </w:tc>
      </w:tr>
      <w:tr w:rsidR="000129AD" w:rsidRPr="000129AD" w14:paraId="4A6B08F8"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657D1674" w14:textId="77777777" w:rsidR="000129AD" w:rsidRPr="001A5518" w:rsidRDefault="000129AD">
            <w:pPr>
              <w:rPr>
                <w:sz w:val="20"/>
              </w:rPr>
            </w:pPr>
            <w:r w:rsidRPr="001A5518">
              <w:rPr>
                <w:sz w:val="20"/>
              </w:rPr>
              <w:t>Boys</w:t>
            </w:r>
          </w:p>
        </w:tc>
        <w:tc>
          <w:tcPr>
            <w:tcW w:w="1737" w:type="dxa"/>
            <w:noWrap/>
            <w:hideMark/>
          </w:tcPr>
          <w:p w14:paraId="0AD357B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b/>
                <w:bCs/>
                <w:i/>
                <w:sz w:val="20"/>
              </w:rPr>
            </w:pPr>
          </w:p>
        </w:tc>
        <w:tc>
          <w:tcPr>
            <w:tcW w:w="1762" w:type="dxa"/>
            <w:noWrap/>
            <w:hideMark/>
          </w:tcPr>
          <w:p w14:paraId="68D9508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1176" w:type="dxa"/>
            <w:noWrap/>
            <w:hideMark/>
          </w:tcPr>
          <w:p w14:paraId="73F2988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3CD2D600"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7F689F2E"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6BAF981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7A50D06F"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743DEC0" w14:textId="77777777" w:rsidR="000129AD" w:rsidRPr="001A5518" w:rsidRDefault="000129AD">
            <w:pPr>
              <w:rPr>
                <w:sz w:val="20"/>
              </w:rPr>
            </w:pPr>
            <w:r w:rsidRPr="001A5518">
              <w:rPr>
                <w:sz w:val="20"/>
              </w:rPr>
              <w:t>Surgency</w:t>
            </w:r>
          </w:p>
        </w:tc>
        <w:tc>
          <w:tcPr>
            <w:tcW w:w="1737" w:type="dxa"/>
            <w:noWrap/>
            <w:hideMark/>
          </w:tcPr>
          <w:p w14:paraId="51C51842"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1762" w:type="dxa"/>
            <w:noWrap/>
            <w:hideMark/>
          </w:tcPr>
          <w:p w14:paraId="114071C6"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1176" w:type="dxa"/>
            <w:noWrap/>
            <w:hideMark/>
          </w:tcPr>
          <w:p w14:paraId="70596B94"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318104E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3DA4E5CF"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7A11074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7D080F71"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9592199" w14:textId="77777777" w:rsidR="000129AD" w:rsidRPr="001A5518" w:rsidRDefault="000129AD" w:rsidP="000129AD">
            <w:pPr>
              <w:rPr>
                <w:sz w:val="20"/>
              </w:rPr>
            </w:pPr>
            <w:r w:rsidRPr="001A5518">
              <w:rPr>
                <w:sz w:val="20"/>
              </w:rPr>
              <w:t>824876</w:t>
            </w:r>
          </w:p>
        </w:tc>
        <w:tc>
          <w:tcPr>
            <w:tcW w:w="1737" w:type="dxa"/>
            <w:noWrap/>
            <w:hideMark/>
          </w:tcPr>
          <w:p w14:paraId="3B6A9405"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Bifidobacteriaceae</w:t>
            </w:r>
            <w:proofErr w:type="spellEnd"/>
          </w:p>
        </w:tc>
        <w:tc>
          <w:tcPr>
            <w:tcW w:w="1762" w:type="dxa"/>
            <w:noWrap/>
            <w:hideMark/>
          </w:tcPr>
          <w:p w14:paraId="02BD4874"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r w:rsidRPr="001A5518">
              <w:rPr>
                <w:i/>
                <w:sz w:val="20"/>
              </w:rPr>
              <w:t>Bifidobacterium</w:t>
            </w:r>
          </w:p>
        </w:tc>
        <w:tc>
          <w:tcPr>
            <w:tcW w:w="1176" w:type="dxa"/>
            <w:noWrap/>
            <w:hideMark/>
          </w:tcPr>
          <w:p w14:paraId="32914C4E"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0B290EBA"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4</w:t>
            </w:r>
          </w:p>
        </w:tc>
        <w:tc>
          <w:tcPr>
            <w:tcW w:w="831" w:type="dxa"/>
            <w:noWrap/>
            <w:hideMark/>
          </w:tcPr>
          <w:p w14:paraId="4126BD80"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1.0</w:t>
            </w:r>
          </w:p>
        </w:tc>
        <w:tc>
          <w:tcPr>
            <w:tcW w:w="831" w:type="dxa"/>
            <w:noWrap/>
            <w:hideMark/>
          </w:tcPr>
          <w:p w14:paraId="0640BFBB"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0.069</w:t>
            </w:r>
          </w:p>
        </w:tc>
      </w:tr>
      <w:tr w:rsidR="000129AD" w:rsidRPr="000129AD" w14:paraId="03EBAF98"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39457031" w14:textId="77777777" w:rsidR="000129AD" w:rsidRPr="001A5518" w:rsidRDefault="000129AD" w:rsidP="000129AD">
            <w:pPr>
              <w:rPr>
                <w:sz w:val="20"/>
              </w:rPr>
            </w:pPr>
            <w:r w:rsidRPr="001A5518">
              <w:rPr>
                <w:sz w:val="20"/>
              </w:rPr>
              <w:t>681370</w:t>
            </w:r>
          </w:p>
        </w:tc>
        <w:tc>
          <w:tcPr>
            <w:tcW w:w="1737" w:type="dxa"/>
            <w:noWrap/>
            <w:hideMark/>
          </w:tcPr>
          <w:p w14:paraId="37EDD14E"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roofErr w:type="spellStart"/>
            <w:r w:rsidRPr="001A5518">
              <w:rPr>
                <w:i/>
                <w:sz w:val="20"/>
              </w:rPr>
              <w:t>Bifidobacteriaceae</w:t>
            </w:r>
            <w:proofErr w:type="spellEnd"/>
          </w:p>
        </w:tc>
        <w:tc>
          <w:tcPr>
            <w:tcW w:w="1762" w:type="dxa"/>
            <w:noWrap/>
            <w:hideMark/>
          </w:tcPr>
          <w:p w14:paraId="39837E72"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r w:rsidRPr="001A5518">
              <w:rPr>
                <w:i/>
                <w:sz w:val="20"/>
              </w:rPr>
              <w:t>Bifidobacterium</w:t>
            </w:r>
          </w:p>
        </w:tc>
        <w:tc>
          <w:tcPr>
            <w:tcW w:w="1176" w:type="dxa"/>
            <w:noWrap/>
            <w:hideMark/>
          </w:tcPr>
          <w:p w14:paraId="04969E7B"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i/>
                <w:sz w:val="20"/>
              </w:rPr>
            </w:pPr>
          </w:p>
        </w:tc>
        <w:tc>
          <w:tcPr>
            <w:tcW w:w="904" w:type="dxa"/>
            <w:noWrap/>
            <w:hideMark/>
          </w:tcPr>
          <w:p w14:paraId="214A779A"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24</w:t>
            </w:r>
          </w:p>
        </w:tc>
        <w:tc>
          <w:tcPr>
            <w:tcW w:w="831" w:type="dxa"/>
            <w:noWrap/>
            <w:hideMark/>
          </w:tcPr>
          <w:p w14:paraId="40DB1B26"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1.4</w:t>
            </w:r>
          </w:p>
        </w:tc>
        <w:tc>
          <w:tcPr>
            <w:tcW w:w="831" w:type="dxa"/>
            <w:noWrap/>
            <w:hideMark/>
          </w:tcPr>
          <w:p w14:paraId="30AD503B"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0.029</w:t>
            </w:r>
          </w:p>
        </w:tc>
      </w:tr>
      <w:tr w:rsidR="000129AD" w:rsidRPr="000129AD" w14:paraId="62A15CF1"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3BC0AA0" w14:textId="77777777" w:rsidR="000129AD" w:rsidRPr="001A5518" w:rsidRDefault="000129AD" w:rsidP="000129AD">
            <w:pPr>
              <w:rPr>
                <w:sz w:val="20"/>
              </w:rPr>
            </w:pPr>
            <w:r w:rsidRPr="001A5518">
              <w:rPr>
                <w:sz w:val="20"/>
              </w:rPr>
              <w:t>997439</w:t>
            </w:r>
          </w:p>
        </w:tc>
        <w:tc>
          <w:tcPr>
            <w:tcW w:w="1737" w:type="dxa"/>
            <w:noWrap/>
            <w:hideMark/>
          </w:tcPr>
          <w:p w14:paraId="5FF05CA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roofErr w:type="spellStart"/>
            <w:r w:rsidRPr="001A5518">
              <w:rPr>
                <w:i/>
                <w:sz w:val="20"/>
              </w:rPr>
              <w:t>Bifidobacteriaceae</w:t>
            </w:r>
            <w:proofErr w:type="spellEnd"/>
          </w:p>
        </w:tc>
        <w:tc>
          <w:tcPr>
            <w:tcW w:w="1762" w:type="dxa"/>
            <w:noWrap/>
            <w:hideMark/>
          </w:tcPr>
          <w:p w14:paraId="231EC21E"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r w:rsidRPr="001A5518">
              <w:rPr>
                <w:i/>
                <w:sz w:val="20"/>
              </w:rPr>
              <w:t>Bifidobacterium</w:t>
            </w:r>
          </w:p>
        </w:tc>
        <w:tc>
          <w:tcPr>
            <w:tcW w:w="1176" w:type="dxa"/>
            <w:noWrap/>
            <w:hideMark/>
          </w:tcPr>
          <w:p w14:paraId="6E09B7C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i/>
                <w:sz w:val="20"/>
              </w:rPr>
            </w:pPr>
          </w:p>
        </w:tc>
        <w:tc>
          <w:tcPr>
            <w:tcW w:w="904" w:type="dxa"/>
            <w:noWrap/>
            <w:hideMark/>
          </w:tcPr>
          <w:p w14:paraId="05DB9CE5"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201</w:t>
            </w:r>
          </w:p>
        </w:tc>
        <w:tc>
          <w:tcPr>
            <w:tcW w:w="831" w:type="dxa"/>
            <w:noWrap/>
            <w:hideMark/>
          </w:tcPr>
          <w:p w14:paraId="551EA3C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1.5</w:t>
            </w:r>
          </w:p>
        </w:tc>
        <w:tc>
          <w:tcPr>
            <w:tcW w:w="831" w:type="dxa"/>
            <w:noWrap/>
            <w:hideMark/>
          </w:tcPr>
          <w:p w14:paraId="137DF80A"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0.000</w:t>
            </w:r>
          </w:p>
        </w:tc>
      </w:tr>
      <w:tr w:rsidR="000129AD" w:rsidRPr="000129AD" w14:paraId="4135F3A8"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63776410" w14:textId="77777777" w:rsidR="000129AD" w:rsidRPr="001A5518" w:rsidRDefault="000129AD" w:rsidP="000129AD">
            <w:pPr>
              <w:rPr>
                <w:sz w:val="20"/>
              </w:rPr>
            </w:pPr>
            <w:r w:rsidRPr="001A5518">
              <w:rPr>
                <w:sz w:val="20"/>
              </w:rPr>
              <w:t>4480189</w:t>
            </w:r>
          </w:p>
        </w:tc>
        <w:tc>
          <w:tcPr>
            <w:tcW w:w="1737" w:type="dxa"/>
            <w:noWrap/>
            <w:hideMark/>
          </w:tcPr>
          <w:p w14:paraId="7646A3D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Lactobacillaceae</w:t>
            </w:r>
            <w:proofErr w:type="spellEnd"/>
          </w:p>
        </w:tc>
        <w:tc>
          <w:tcPr>
            <w:tcW w:w="1762" w:type="dxa"/>
            <w:noWrap/>
            <w:hideMark/>
          </w:tcPr>
          <w:p w14:paraId="0F082369"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Lactobacillus</w:t>
            </w:r>
          </w:p>
        </w:tc>
        <w:tc>
          <w:tcPr>
            <w:tcW w:w="1176" w:type="dxa"/>
            <w:noWrap/>
            <w:hideMark/>
          </w:tcPr>
          <w:p w14:paraId="46431E8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zeae</w:t>
            </w:r>
            <w:proofErr w:type="spellEnd"/>
          </w:p>
        </w:tc>
        <w:tc>
          <w:tcPr>
            <w:tcW w:w="904" w:type="dxa"/>
            <w:noWrap/>
            <w:hideMark/>
          </w:tcPr>
          <w:p w14:paraId="17F70167"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5</w:t>
            </w:r>
          </w:p>
        </w:tc>
        <w:tc>
          <w:tcPr>
            <w:tcW w:w="831" w:type="dxa"/>
            <w:noWrap/>
            <w:hideMark/>
          </w:tcPr>
          <w:p w14:paraId="79FD9685"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2.0</w:t>
            </w:r>
          </w:p>
        </w:tc>
        <w:tc>
          <w:tcPr>
            <w:tcW w:w="831" w:type="dxa"/>
            <w:noWrap/>
            <w:hideMark/>
          </w:tcPr>
          <w:p w14:paraId="10845ECF"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0.146</w:t>
            </w:r>
          </w:p>
        </w:tc>
      </w:tr>
      <w:tr w:rsidR="000129AD" w:rsidRPr="000129AD" w14:paraId="65FE60F4"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68" w:type="dxa"/>
            <w:gridSpan w:val="2"/>
            <w:noWrap/>
            <w:hideMark/>
          </w:tcPr>
          <w:p w14:paraId="4DD1404F" w14:textId="77777777" w:rsidR="000129AD" w:rsidRPr="001A5518" w:rsidRDefault="000129AD">
            <w:pPr>
              <w:rPr>
                <w:sz w:val="20"/>
              </w:rPr>
            </w:pPr>
            <w:r w:rsidRPr="001A5518">
              <w:rPr>
                <w:sz w:val="20"/>
              </w:rPr>
              <w:t>Negative Emotionality</w:t>
            </w:r>
          </w:p>
        </w:tc>
        <w:tc>
          <w:tcPr>
            <w:tcW w:w="1762" w:type="dxa"/>
            <w:noWrap/>
            <w:hideMark/>
          </w:tcPr>
          <w:p w14:paraId="6F9CED17"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176" w:type="dxa"/>
            <w:noWrap/>
            <w:hideMark/>
          </w:tcPr>
          <w:p w14:paraId="724075C0"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2DF24442"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4231550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79986241"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6B16871F"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6ADA6EE4" w14:textId="77777777" w:rsidR="000129AD" w:rsidRPr="001A5518" w:rsidRDefault="000129AD">
            <w:pPr>
              <w:rPr>
                <w:sz w:val="20"/>
              </w:rPr>
            </w:pPr>
            <w:r w:rsidRPr="001A5518">
              <w:rPr>
                <w:sz w:val="20"/>
              </w:rPr>
              <w:t>NA</w:t>
            </w:r>
          </w:p>
        </w:tc>
        <w:tc>
          <w:tcPr>
            <w:tcW w:w="1737" w:type="dxa"/>
            <w:noWrap/>
            <w:hideMark/>
          </w:tcPr>
          <w:p w14:paraId="58DD238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762" w:type="dxa"/>
            <w:noWrap/>
            <w:hideMark/>
          </w:tcPr>
          <w:p w14:paraId="36A7DD5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176" w:type="dxa"/>
            <w:noWrap/>
            <w:hideMark/>
          </w:tcPr>
          <w:p w14:paraId="60E20A8C"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5ABB7772"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64E2416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56F40953"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4875D1C0"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5A4AA586" w14:textId="77777777" w:rsidR="000129AD" w:rsidRPr="001A5518" w:rsidRDefault="000129AD">
            <w:pPr>
              <w:rPr>
                <w:sz w:val="20"/>
              </w:rPr>
            </w:pPr>
            <w:r w:rsidRPr="001A5518">
              <w:rPr>
                <w:sz w:val="20"/>
              </w:rPr>
              <w:t>Regulation</w:t>
            </w:r>
          </w:p>
        </w:tc>
        <w:tc>
          <w:tcPr>
            <w:tcW w:w="1737" w:type="dxa"/>
            <w:noWrap/>
            <w:hideMark/>
          </w:tcPr>
          <w:p w14:paraId="7CBCE9D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762" w:type="dxa"/>
            <w:noWrap/>
            <w:hideMark/>
          </w:tcPr>
          <w:p w14:paraId="7664712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176" w:type="dxa"/>
            <w:noWrap/>
            <w:hideMark/>
          </w:tcPr>
          <w:p w14:paraId="06555237"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123FBD42"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324C461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33290A1D"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2370470F"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6AFC9D12" w14:textId="77777777" w:rsidR="000129AD" w:rsidRPr="001A5518" w:rsidRDefault="000129AD">
            <w:pPr>
              <w:rPr>
                <w:sz w:val="20"/>
              </w:rPr>
            </w:pPr>
            <w:proofErr w:type="gramStart"/>
            <w:r w:rsidRPr="001A5518">
              <w:rPr>
                <w:sz w:val="20"/>
              </w:rPr>
              <w:t>New.CleanUp.ReferenceOTU</w:t>
            </w:r>
            <w:proofErr w:type="gramEnd"/>
            <w:r w:rsidRPr="001A5518">
              <w:rPr>
                <w:sz w:val="20"/>
              </w:rPr>
              <w:t>60626</w:t>
            </w:r>
          </w:p>
        </w:tc>
        <w:tc>
          <w:tcPr>
            <w:tcW w:w="1737" w:type="dxa"/>
            <w:noWrap/>
            <w:hideMark/>
          </w:tcPr>
          <w:p w14:paraId="7822B213"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66166A8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05019EF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dispar</w:t>
            </w:r>
            <w:proofErr w:type="spellEnd"/>
          </w:p>
        </w:tc>
        <w:tc>
          <w:tcPr>
            <w:tcW w:w="904" w:type="dxa"/>
            <w:noWrap/>
            <w:hideMark/>
          </w:tcPr>
          <w:p w14:paraId="2A3C9FCF"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2</w:t>
            </w:r>
          </w:p>
        </w:tc>
        <w:tc>
          <w:tcPr>
            <w:tcW w:w="831" w:type="dxa"/>
            <w:noWrap/>
            <w:hideMark/>
          </w:tcPr>
          <w:p w14:paraId="72CB8A82"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-6.8</w:t>
            </w:r>
          </w:p>
        </w:tc>
        <w:tc>
          <w:tcPr>
            <w:tcW w:w="831" w:type="dxa"/>
            <w:noWrap/>
            <w:hideMark/>
          </w:tcPr>
          <w:p w14:paraId="058D93EB"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0.111</w:t>
            </w:r>
          </w:p>
        </w:tc>
      </w:tr>
      <w:tr w:rsidR="000129AD" w:rsidRPr="000129AD" w14:paraId="03ED1303"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2562D621" w14:textId="77777777" w:rsidR="000129AD" w:rsidRPr="001A5518" w:rsidRDefault="000129AD" w:rsidP="000129AD">
            <w:pPr>
              <w:rPr>
                <w:sz w:val="20"/>
              </w:rPr>
            </w:pPr>
            <w:r w:rsidRPr="001A5518">
              <w:rPr>
                <w:sz w:val="20"/>
              </w:rPr>
              <w:t>4393172</w:t>
            </w:r>
          </w:p>
        </w:tc>
        <w:tc>
          <w:tcPr>
            <w:tcW w:w="1737" w:type="dxa"/>
            <w:noWrap/>
            <w:hideMark/>
          </w:tcPr>
          <w:p w14:paraId="5BBD74FF"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Bacteroidaceae</w:t>
            </w:r>
            <w:proofErr w:type="spellEnd"/>
          </w:p>
        </w:tc>
        <w:tc>
          <w:tcPr>
            <w:tcW w:w="1762" w:type="dxa"/>
            <w:noWrap/>
            <w:hideMark/>
          </w:tcPr>
          <w:p w14:paraId="0E3E3FA5"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Bacteroides</w:t>
            </w:r>
          </w:p>
        </w:tc>
        <w:tc>
          <w:tcPr>
            <w:tcW w:w="1176" w:type="dxa"/>
            <w:noWrap/>
            <w:hideMark/>
          </w:tcPr>
          <w:p w14:paraId="051C4AB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fragilis</w:t>
            </w:r>
          </w:p>
        </w:tc>
        <w:tc>
          <w:tcPr>
            <w:tcW w:w="904" w:type="dxa"/>
            <w:noWrap/>
            <w:hideMark/>
          </w:tcPr>
          <w:p w14:paraId="296B7460"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5</w:t>
            </w:r>
          </w:p>
        </w:tc>
        <w:tc>
          <w:tcPr>
            <w:tcW w:w="831" w:type="dxa"/>
            <w:noWrap/>
            <w:hideMark/>
          </w:tcPr>
          <w:p w14:paraId="1A5C4033"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-2.2</w:t>
            </w:r>
          </w:p>
        </w:tc>
        <w:tc>
          <w:tcPr>
            <w:tcW w:w="831" w:type="dxa"/>
            <w:noWrap/>
            <w:hideMark/>
          </w:tcPr>
          <w:p w14:paraId="6017964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0.165</w:t>
            </w:r>
          </w:p>
        </w:tc>
      </w:tr>
      <w:tr w:rsidR="000129AD" w:rsidRPr="000129AD" w14:paraId="24F2A62D"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38FF1F2D" w14:textId="77777777" w:rsidR="000129AD" w:rsidRPr="001A5518" w:rsidRDefault="000129AD" w:rsidP="000129AD">
            <w:pPr>
              <w:rPr>
                <w:sz w:val="20"/>
              </w:rPr>
            </w:pPr>
            <w:r w:rsidRPr="001A5518">
              <w:rPr>
                <w:sz w:val="20"/>
              </w:rPr>
              <w:t>4340138</w:t>
            </w:r>
          </w:p>
        </w:tc>
        <w:tc>
          <w:tcPr>
            <w:tcW w:w="1737" w:type="dxa"/>
            <w:noWrap/>
            <w:hideMark/>
          </w:tcPr>
          <w:p w14:paraId="2E5BC6F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11EC7508"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3752671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dispar</w:t>
            </w:r>
            <w:proofErr w:type="spellEnd"/>
          </w:p>
        </w:tc>
        <w:tc>
          <w:tcPr>
            <w:tcW w:w="904" w:type="dxa"/>
            <w:noWrap/>
            <w:hideMark/>
          </w:tcPr>
          <w:p w14:paraId="6F496CCA"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21</w:t>
            </w:r>
          </w:p>
        </w:tc>
        <w:tc>
          <w:tcPr>
            <w:tcW w:w="831" w:type="dxa"/>
            <w:noWrap/>
            <w:hideMark/>
          </w:tcPr>
          <w:p w14:paraId="6EDF6B41"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-2.1</w:t>
            </w:r>
          </w:p>
        </w:tc>
        <w:tc>
          <w:tcPr>
            <w:tcW w:w="831" w:type="dxa"/>
            <w:noWrap/>
            <w:hideMark/>
          </w:tcPr>
          <w:p w14:paraId="0C228FC8"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0.001</w:t>
            </w:r>
          </w:p>
        </w:tc>
      </w:tr>
      <w:tr w:rsidR="000129AD" w:rsidRPr="000129AD" w14:paraId="43D3E9CE"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BDDE0DF" w14:textId="77777777" w:rsidR="000129AD" w:rsidRPr="001A5518" w:rsidRDefault="000129AD">
            <w:pPr>
              <w:rPr>
                <w:sz w:val="20"/>
              </w:rPr>
            </w:pPr>
            <w:r w:rsidRPr="001A5518">
              <w:rPr>
                <w:sz w:val="20"/>
              </w:rPr>
              <w:t>New.ReferenceOTU397</w:t>
            </w:r>
          </w:p>
        </w:tc>
        <w:tc>
          <w:tcPr>
            <w:tcW w:w="1737" w:type="dxa"/>
            <w:noWrap/>
            <w:hideMark/>
          </w:tcPr>
          <w:p w14:paraId="5A087A4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12485A54"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7CBDFC2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dispar</w:t>
            </w:r>
            <w:proofErr w:type="spellEnd"/>
          </w:p>
        </w:tc>
        <w:tc>
          <w:tcPr>
            <w:tcW w:w="904" w:type="dxa"/>
            <w:noWrap/>
            <w:hideMark/>
          </w:tcPr>
          <w:p w14:paraId="1F7ED0B0"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3</w:t>
            </w:r>
          </w:p>
        </w:tc>
        <w:tc>
          <w:tcPr>
            <w:tcW w:w="831" w:type="dxa"/>
            <w:noWrap/>
            <w:hideMark/>
          </w:tcPr>
          <w:p w14:paraId="5F18C115"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-1.9</w:t>
            </w:r>
          </w:p>
        </w:tc>
        <w:tc>
          <w:tcPr>
            <w:tcW w:w="831" w:type="dxa"/>
            <w:noWrap/>
            <w:hideMark/>
          </w:tcPr>
          <w:p w14:paraId="53B437F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0.061</w:t>
            </w:r>
          </w:p>
        </w:tc>
      </w:tr>
      <w:tr w:rsidR="000129AD" w:rsidRPr="000129AD" w14:paraId="2DC214E1"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33BD4CF8" w14:textId="77777777" w:rsidR="000129AD" w:rsidRPr="001A5518" w:rsidRDefault="000129AD" w:rsidP="000129AD">
            <w:pPr>
              <w:rPr>
                <w:sz w:val="20"/>
              </w:rPr>
            </w:pPr>
            <w:r w:rsidRPr="001A5518">
              <w:rPr>
                <w:sz w:val="20"/>
              </w:rPr>
              <w:t>4359220</w:t>
            </w:r>
          </w:p>
        </w:tc>
        <w:tc>
          <w:tcPr>
            <w:tcW w:w="1737" w:type="dxa"/>
            <w:noWrap/>
            <w:hideMark/>
          </w:tcPr>
          <w:p w14:paraId="003E845D"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79689516"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3C2C5AC4"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dispar</w:t>
            </w:r>
            <w:proofErr w:type="spellEnd"/>
          </w:p>
        </w:tc>
        <w:tc>
          <w:tcPr>
            <w:tcW w:w="904" w:type="dxa"/>
            <w:noWrap/>
            <w:hideMark/>
          </w:tcPr>
          <w:p w14:paraId="0CA2D71D"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12</w:t>
            </w:r>
          </w:p>
        </w:tc>
        <w:tc>
          <w:tcPr>
            <w:tcW w:w="831" w:type="dxa"/>
            <w:noWrap/>
            <w:hideMark/>
          </w:tcPr>
          <w:p w14:paraId="5E233911"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-1.8</w:t>
            </w:r>
          </w:p>
        </w:tc>
        <w:tc>
          <w:tcPr>
            <w:tcW w:w="831" w:type="dxa"/>
            <w:noWrap/>
            <w:hideMark/>
          </w:tcPr>
          <w:p w14:paraId="08513099"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0.016</w:t>
            </w:r>
          </w:p>
        </w:tc>
      </w:tr>
      <w:tr w:rsidR="000129AD" w:rsidRPr="000129AD" w14:paraId="7B7B586F"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9A7D787" w14:textId="77777777" w:rsidR="000129AD" w:rsidRPr="001A5518" w:rsidRDefault="000129AD" w:rsidP="000129AD">
            <w:pPr>
              <w:rPr>
                <w:sz w:val="20"/>
              </w:rPr>
            </w:pPr>
            <w:r w:rsidRPr="001A5518">
              <w:rPr>
                <w:sz w:val="20"/>
              </w:rPr>
              <w:t>4409962</w:t>
            </w:r>
          </w:p>
        </w:tc>
        <w:tc>
          <w:tcPr>
            <w:tcW w:w="1737" w:type="dxa"/>
            <w:noWrap/>
            <w:hideMark/>
          </w:tcPr>
          <w:p w14:paraId="07041D14"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43DC433C"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740C2CC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dispar</w:t>
            </w:r>
            <w:proofErr w:type="spellEnd"/>
          </w:p>
        </w:tc>
        <w:tc>
          <w:tcPr>
            <w:tcW w:w="904" w:type="dxa"/>
            <w:noWrap/>
            <w:hideMark/>
          </w:tcPr>
          <w:p w14:paraId="121E181F"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7</w:t>
            </w:r>
          </w:p>
        </w:tc>
        <w:tc>
          <w:tcPr>
            <w:tcW w:w="831" w:type="dxa"/>
            <w:noWrap/>
            <w:hideMark/>
          </w:tcPr>
          <w:p w14:paraId="27902AAA"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-1.8</w:t>
            </w:r>
          </w:p>
        </w:tc>
        <w:tc>
          <w:tcPr>
            <w:tcW w:w="831" w:type="dxa"/>
            <w:noWrap/>
            <w:hideMark/>
          </w:tcPr>
          <w:p w14:paraId="60C18795"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0.019</w:t>
            </w:r>
          </w:p>
        </w:tc>
      </w:tr>
      <w:tr w:rsidR="000129AD" w:rsidRPr="000129AD" w14:paraId="11D6583A"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45FC9D73" w14:textId="77777777" w:rsidR="000129AD" w:rsidRPr="001A5518" w:rsidRDefault="000129AD">
            <w:pPr>
              <w:rPr>
                <w:sz w:val="20"/>
              </w:rPr>
            </w:pPr>
            <w:r w:rsidRPr="001A5518">
              <w:rPr>
                <w:sz w:val="20"/>
              </w:rPr>
              <w:t>New.ReferenceOTU54</w:t>
            </w:r>
          </w:p>
        </w:tc>
        <w:tc>
          <w:tcPr>
            <w:tcW w:w="1737" w:type="dxa"/>
            <w:noWrap/>
            <w:hideMark/>
          </w:tcPr>
          <w:p w14:paraId="073119D3"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01B86D5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1B47C3EE"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parvula</w:t>
            </w:r>
            <w:proofErr w:type="spellEnd"/>
          </w:p>
        </w:tc>
        <w:tc>
          <w:tcPr>
            <w:tcW w:w="904" w:type="dxa"/>
            <w:noWrap/>
            <w:hideMark/>
          </w:tcPr>
          <w:p w14:paraId="2B3437B7"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6</w:t>
            </w:r>
          </w:p>
        </w:tc>
        <w:tc>
          <w:tcPr>
            <w:tcW w:w="831" w:type="dxa"/>
            <w:noWrap/>
            <w:hideMark/>
          </w:tcPr>
          <w:p w14:paraId="0D4A1F15"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-1.7</w:t>
            </w:r>
          </w:p>
        </w:tc>
        <w:tc>
          <w:tcPr>
            <w:tcW w:w="831" w:type="dxa"/>
            <w:noWrap/>
            <w:hideMark/>
          </w:tcPr>
          <w:p w14:paraId="6F97138F"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0.061</w:t>
            </w:r>
          </w:p>
        </w:tc>
      </w:tr>
      <w:tr w:rsidR="000129AD" w:rsidRPr="000129AD" w14:paraId="381F07AA"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67036589" w14:textId="77777777" w:rsidR="000129AD" w:rsidRPr="001A5518" w:rsidRDefault="000129AD" w:rsidP="000129AD">
            <w:pPr>
              <w:rPr>
                <w:sz w:val="20"/>
              </w:rPr>
            </w:pPr>
            <w:r w:rsidRPr="001A5518">
              <w:rPr>
                <w:sz w:val="20"/>
              </w:rPr>
              <w:t>4478358</w:t>
            </w:r>
          </w:p>
        </w:tc>
        <w:tc>
          <w:tcPr>
            <w:tcW w:w="1737" w:type="dxa"/>
            <w:noWrap/>
            <w:hideMark/>
          </w:tcPr>
          <w:p w14:paraId="085B2904"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2C4135AD"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5CB502A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dispar</w:t>
            </w:r>
            <w:proofErr w:type="spellEnd"/>
          </w:p>
        </w:tc>
        <w:tc>
          <w:tcPr>
            <w:tcW w:w="904" w:type="dxa"/>
            <w:noWrap/>
            <w:hideMark/>
          </w:tcPr>
          <w:p w14:paraId="2734254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8</w:t>
            </w:r>
          </w:p>
        </w:tc>
        <w:tc>
          <w:tcPr>
            <w:tcW w:w="831" w:type="dxa"/>
            <w:noWrap/>
            <w:hideMark/>
          </w:tcPr>
          <w:p w14:paraId="1686CF64"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-1.6</w:t>
            </w:r>
          </w:p>
        </w:tc>
        <w:tc>
          <w:tcPr>
            <w:tcW w:w="831" w:type="dxa"/>
            <w:noWrap/>
            <w:hideMark/>
          </w:tcPr>
          <w:p w14:paraId="4CCEE474"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0.084</w:t>
            </w:r>
          </w:p>
        </w:tc>
      </w:tr>
      <w:tr w:rsidR="000129AD" w:rsidRPr="000129AD" w14:paraId="520AF5B8"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1975D037" w14:textId="77777777" w:rsidR="000129AD" w:rsidRPr="001A5518" w:rsidRDefault="000129AD" w:rsidP="000129AD">
            <w:pPr>
              <w:rPr>
                <w:sz w:val="20"/>
              </w:rPr>
            </w:pPr>
            <w:r w:rsidRPr="001A5518">
              <w:rPr>
                <w:sz w:val="20"/>
              </w:rPr>
              <w:t>3569942</w:t>
            </w:r>
          </w:p>
        </w:tc>
        <w:tc>
          <w:tcPr>
            <w:tcW w:w="1737" w:type="dxa"/>
            <w:noWrap/>
            <w:hideMark/>
          </w:tcPr>
          <w:p w14:paraId="57C17E1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350EDCFF"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1640F5A9"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dispar</w:t>
            </w:r>
            <w:proofErr w:type="spellEnd"/>
          </w:p>
        </w:tc>
        <w:tc>
          <w:tcPr>
            <w:tcW w:w="904" w:type="dxa"/>
            <w:noWrap/>
            <w:hideMark/>
          </w:tcPr>
          <w:p w14:paraId="551D11C3"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9</w:t>
            </w:r>
          </w:p>
        </w:tc>
        <w:tc>
          <w:tcPr>
            <w:tcW w:w="831" w:type="dxa"/>
            <w:noWrap/>
            <w:hideMark/>
          </w:tcPr>
          <w:p w14:paraId="573F369D"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-1.6</w:t>
            </w:r>
          </w:p>
        </w:tc>
        <w:tc>
          <w:tcPr>
            <w:tcW w:w="831" w:type="dxa"/>
            <w:noWrap/>
            <w:hideMark/>
          </w:tcPr>
          <w:p w14:paraId="2F1EF788"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0.063</w:t>
            </w:r>
          </w:p>
        </w:tc>
      </w:tr>
      <w:tr w:rsidR="000129AD" w:rsidRPr="000129AD" w14:paraId="59118176"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9818178" w14:textId="77777777" w:rsidR="000129AD" w:rsidRPr="001A5518" w:rsidRDefault="000129AD" w:rsidP="000129AD">
            <w:pPr>
              <w:rPr>
                <w:sz w:val="20"/>
              </w:rPr>
            </w:pPr>
            <w:r w:rsidRPr="001A5518">
              <w:rPr>
                <w:sz w:val="20"/>
              </w:rPr>
              <w:t>132041</w:t>
            </w:r>
          </w:p>
        </w:tc>
        <w:tc>
          <w:tcPr>
            <w:tcW w:w="1737" w:type="dxa"/>
            <w:noWrap/>
            <w:hideMark/>
          </w:tcPr>
          <w:p w14:paraId="4850821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Bifidobacteriaceae</w:t>
            </w:r>
            <w:proofErr w:type="spellEnd"/>
          </w:p>
        </w:tc>
        <w:tc>
          <w:tcPr>
            <w:tcW w:w="1762" w:type="dxa"/>
            <w:noWrap/>
            <w:hideMark/>
          </w:tcPr>
          <w:p w14:paraId="539C1169"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Bifidobacterium</w:t>
            </w:r>
          </w:p>
        </w:tc>
        <w:tc>
          <w:tcPr>
            <w:tcW w:w="1176" w:type="dxa"/>
            <w:noWrap/>
            <w:hideMark/>
          </w:tcPr>
          <w:p w14:paraId="2554CD8D"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415E5CFC"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3</w:t>
            </w:r>
          </w:p>
        </w:tc>
        <w:tc>
          <w:tcPr>
            <w:tcW w:w="831" w:type="dxa"/>
            <w:noWrap/>
            <w:hideMark/>
          </w:tcPr>
          <w:p w14:paraId="5C220351"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1.3</w:t>
            </w:r>
          </w:p>
        </w:tc>
        <w:tc>
          <w:tcPr>
            <w:tcW w:w="831" w:type="dxa"/>
            <w:noWrap/>
            <w:hideMark/>
          </w:tcPr>
          <w:p w14:paraId="1FE6171D"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0.097</w:t>
            </w:r>
          </w:p>
        </w:tc>
      </w:tr>
      <w:tr w:rsidR="000129AD" w:rsidRPr="000129AD" w14:paraId="660AF3F1"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FA0621D" w14:textId="77777777" w:rsidR="000129AD" w:rsidRPr="001A5518" w:rsidRDefault="000129AD" w:rsidP="000129AD">
            <w:pPr>
              <w:rPr>
                <w:sz w:val="20"/>
              </w:rPr>
            </w:pPr>
            <w:r w:rsidRPr="001A5518">
              <w:rPr>
                <w:sz w:val="20"/>
              </w:rPr>
              <w:lastRenderedPageBreak/>
              <w:t>584375</w:t>
            </w:r>
          </w:p>
        </w:tc>
        <w:tc>
          <w:tcPr>
            <w:tcW w:w="1737" w:type="dxa"/>
            <w:noWrap/>
            <w:hideMark/>
          </w:tcPr>
          <w:p w14:paraId="16E0A8A3"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Bifidobacteriaceae</w:t>
            </w:r>
            <w:proofErr w:type="spellEnd"/>
          </w:p>
        </w:tc>
        <w:tc>
          <w:tcPr>
            <w:tcW w:w="1762" w:type="dxa"/>
            <w:noWrap/>
            <w:hideMark/>
          </w:tcPr>
          <w:p w14:paraId="43B22E3C"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Bifidobacterium</w:t>
            </w:r>
          </w:p>
        </w:tc>
        <w:tc>
          <w:tcPr>
            <w:tcW w:w="1176" w:type="dxa"/>
            <w:noWrap/>
            <w:hideMark/>
          </w:tcPr>
          <w:p w14:paraId="25A49668"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362AC8C2"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4</w:t>
            </w:r>
          </w:p>
        </w:tc>
        <w:tc>
          <w:tcPr>
            <w:tcW w:w="831" w:type="dxa"/>
            <w:noWrap/>
            <w:hideMark/>
          </w:tcPr>
          <w:p w14:paraId="22647E10"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1.4</w:t>
            </w:r>
          </w:p>
        </w:tc>
        <w:tc>
          <w:tcPr>
            <w:tcW w:w="831" w:type="dxa"/>
            <w:noWrap/>
            <w:hideMark/>
          </w:tcPr>
          <w:p w14:paraId="0444FF83"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0.111</w:t>
            </w:r>
          </w:p>
        </w:tc>
      </w:tr>
      <w:tr w:rsidR="000129AD" w:rsidRPr="000129AD" w14:paraId="6D32C03C"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4D3D5CF6" w14:textId="77777777" w:rsidR="000129AD" w:rsidRPr="001A5518" w:rsidRDefault="000129AD" w:rsidP="000129AD">
            <w:pPr>
              <w:rPr>
                <w:sz w:val="20"/>
              </w:rPr>
            </w:pPr>
            <w:r w:rsidRPr="001A5518">
              <w:rPr>
                <w:sz w:val="20"/>
              </w:rPr>
              <w:t>949863</w:t>
            </w:r>
          </w:p>
        </w:tc>
        <w:tc>
          <w:tcPr>
            <w:tcW w:w="1737" w:type="dxa"/>
            <w:noWrap/>
            <w:hideMark/>
          </w:tcPr>
          <w:p w14:paraId="46241F3C"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Lactobacillaceae</w:t>
            </w:r>
            <w:proofErr w:type="spellEnd"/>
          </w:p>
        </w:tc>
        <w:tc>
          <w:tcPr>
            <w:tcW w:w="1762" w:type="dxa"/>
            <w:noWrap/>
            <w:hideMark/>
          </w:tcPr>
          <w:p w14:paraId="72CF20C7"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Lactobacillus</w:t>
            </w:r>
          </w:p>
        </w:tc>
        <w:tc>
          <w:tcPr>
            <w:tcW w:w="1176" w:type="dxa"/>
            <w:noWrap/>
            <w:hideMark/>
          </w:tcPr>
          <w:p w14:paraId="0F296649"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reuteri</w:t>
            </w:r>
            <w:proofErr w:type="spellEnd"/>
          </w:p>
        </w:tc>
        <w:tc>
          <w:tcPr>
            <w:tcW w:w="904" w:type="dxa"/>
            <w:noWrap/>
            <w:hideMark/>
          </w:tcPr>
          <w:p w14:paraId="4245B8E4"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4</w:t>
            </w:r>
          </w:p>
        </w:tc>
        <w:tc>
          <w:tcPr>
            <w:tcW w:w="831" w:type="dxa"/>
            <w:noWrap/>
            <w:hideMark/>
          </w:tcPr>
          <w:p w14:paraId="07D2C96A"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1.5</w:t>
            </w:r>
          </w:p>
        </w:tc>
        <w:tc>
          <w:tcPr>
            <w:tcW w:w="831" w:type="dxa"/>
            <w:noWrap/>
            <w:hideMark/>
          </w:tcPr>
          <w:p w14:paraId="3C859F08"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0.126</w:t>
            </w:r>
          </w:p>
        </w:tc>
      </w:tr>
      <w:tr w:rsidR="000129AD" w:rsidRPr="000129AD" w14:paraId="1CA9636C"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4F059ED4" w14:textId="77777777" w:rsidR="000129AD" w:rsidRPr="001A5518" w:rsidRDefault="000129AD" w:rsidP="000129AD">
            <w:pPr>
              <w:rPr>
                <w:sz w:val="20"/>
              </w:rPr>
            </w:pPr>
            <w:r w:rsidRPr="001A5518">
              <w:rPr>
                <w:sz w:val="20"/>
              </w:rPr>
              <w:t>4480189</w:t>
            </w:r>
          </w:p>
        </w:tc>
        <w:tc>
          <w:tcPr>
            <w:tcW w:w="1737" w:type="dxa"/>
            <w:noWrap/>
            <w:hideMark/>
          </w:tcPr>
          <w:p w14:paraId="25AB0D8C"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Lactobacillaceae</w:t>
            </w:r>
            <w:proofErr w:type="spellEnd"/>
          </w:p>
        </w:tc>
        <w:tc>
          <w:tcPr>
            <w:tcW w:w="1762" w:type="dxa"/>
            <w:noWrap/>
            <w:hideMark/>
          </w:tcPr>
          <w:p w14:paraId="2E33883B"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Lactobacillus</w:t>
            </w:r>
          </w:p>
        </w:tc>
        <w:tc>
          <w:tcPr>
            <w:tcW w:w="1176" w:type="dxa"/>
            <w:noWrap/>
            <w:hideMark/>
          </w:tcPr>
          <w:p w14:paraId="09FE072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zeae</w:t>
            </w:r>
            <w:proofErr w:type="spellEnd"/>
          </w:p>
        </w:tc>
        <w:tc>
          <w:tcPr>
            <w:tcW w:w="904" w:type="dxa"/>
            <w:noWrap/>
            <w:hideMark/>
          </w:tcPr>
          <w:p w14:paraId="7164C365"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5</w:t>
            </w:r>
          </w:p>
        </w:tc>
        <w:tc>
          <w:tcPr>
            <w:tcW w:w="831" w:type="dxa"/>
            <w:noWrap/>
            <w:hideMark/>
          </w:tcPr>
          <w:p w14:paraId="41A8F94B"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2.0</w:t>
            </w:r>
          </w:p>
        </w:tc>
        <w:tc>
          <w:tcPr>
            <w:tcW w:w="831" w:type="dxa"/>
            <w:noWrap/>
            <w:hideMark/>
          </w:tcPr>
          <w:p w14:paraId="0A7098FA"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0.127</w:t>
            </w:r>
          </w:p>
        </w:tc>
      </w:tr>
      <w:tr w:rsidR="000129AD" w:rsidRPr="000129AD" w14:paraId="622E9845"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2957ED58" w14:textId="77777777" w:rsidR="000129AD" w:rsidRPr="001A5518" w:rsidRDefault="000129AD" w:rsidP="000129AD">
            <w:pPr>
              <w:rPr>
                <w:sz w:val="20"/>
              </w:rPr>
            </w:pPr>
            <w:r w:rsidRPr="001A5518">
              <w:rPr>
                <w:sz w:val="20"/>
              </w:rPr>
              <w:t>471180</w:t>
            </w:r>
          </w:p>
        </w:tc>
        <w:tc>
          <w:tcPr>
            <w:tcW w:w="1737" w:type="dxa"/>
            <w:noWrap/>
            <w:hideMark/>
          </w:tcPr>
          <w:p w14:paraId="2D390AE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Bifidobacteriaceae</w:t>
            </w:r>
            <w:proofErr w:type="spellEnd"/>
          </w:p>
        </w:tc>
        <w:tc>
          <w:tcPr>
            <w:tcW w:w="1762" w:type="dxa"/>
            <w:noWrap/>
            <w:hideMark/>
          </w:tcPr>
          <w:p w14:paraId="00643A21"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Bifidobacterium</w:t>
            </w:r>
          </w:p>
        </w:tc>
        <w:tc>
          <w:tcPr>
            <w:tcW w:w="1176" w:type="dxa"/>
            <w:noWrap/>
            <w:hideMark/>
          </w:tcPr>
          <w:p w14:paraId="2016C14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2401B0F7"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11</w:t>
            </w:r>
          </w:p>
        </w:tc>
        <w:tc>
          <w:tcPr>
            <w:tcW w:w="831" w:type="dxa"/>
            <w:noWrap/>
            <w:hideMark/>
          </w:tcPr>
          <w:p w14:paraId="6FEEB25E"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2.0</w:t>
            </w:r>
          </w:p>
        </w:tc>
        <w:tc>
          <w:tcPr>
            <w:tcW w:w="831" w:type="dxa"/>
            <w:noWrap/>
            <w:hideMark/>
          </w:tcPr>
          <w:p w14:paraId="333DBAA8"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0.019</w:t>
            </w:r>
          </w:p>
        </w:tc>
      </w:tr>
      <w:tr w:rsidR="000129AD" w:rsidRPr="000129AD" w14:paraId="2065DEB9"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309475B8" w14:textId="77777777" w:rsidR="000129AD" w:rsidRPr="001A5518" w:rsidRDefault="000129AD">
            <w:pPr>
              <w:rPr>
                <w:sz w:val="20"/>
              </w:rPr>
            </w:pPr>
            <w:proofErr w:type="gramStart"/>
            <w:r w:rsidRPr="001A5518">
              <w:rPr>
                <w:sz w:val="20"/>
              </w:rPr>
              <w:t>New.CleanUp.ReferenceOTU</w:t>
            </w:r>
            <w:proofErr w:type="gramEnd"/>
            <w:r w:rsidRPr="001A5518">
              <w:rPr>
                <w:sz w:val="20"/>
              </w:rPr>
              <w:t>76149</w:t>
            </w:r>
          </w:p>
        </w:tc>
        <w:tc>
          <w:tcPr>
            <w:tcW w:w="1737" w:type="dxa"/>
            <w:noWrap/>
            <w:hideMark/>
          </w:tcPr>
          <w:p w14:paraId="4A74E7D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Clostridiaceae</w:t>
            </w:r>
            <w:proofErr w:type="spellEnd"/>
          </w:p>
        </w:tc>
        <w:tc>
          <w:tcPr>
            <w:tcW w:w="1762" w:type="dxa"/>
            <w:noWrap/>
            <w:hideMark/>
          </w:tcPr>
          <w:p w14:paraId="01EEEE56"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Clostridium</w:t>
            </w:r>
          </w:p>
        </w:tc>
        <w:tc>
          <w:tcPr>
            <w:tcW w:w="1176" w:type="dxa"/>
            <w:noWrap/>
            <w:hideMark/>
          </w:tcPr>
          <w:p w14:paraId="463A1ACE"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3E232835"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7</w:t>
            </w:r>
          </w:p>
        </w:tc>
        <w:tc>
          <w:tcPr>
            <w:tcW w:w="831" w:type="dxa"/>
            <w:noWrap/>
            <w:hideMark/>
          </w:tcPr>
          <w:p w14:paraId="65CA3BCA"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2.6</w:t>
            </w:r>
          </w:p>
        </w:tc>
        <w:tc>
          <w:tcPr>
            <w:tcW w:w="831" w:type="dxa"/>
            <w:noWrap/>
            <w:hideMark/>
          </w:tcPr>
          <w:p w14:paraId="1A64999D"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0.030</w:t>
            </w:r>
          </w:p>
        </w:tc>
      </w:tr>
      <w:tr w:rsidR="000129AD" w:rsidRPr="000129AD" w14:paraId="2F41BF8B"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7F1E2C01" w14:textId="77777777" w:rsidR="000129AD" w:rsidRPr="001A5518" w:rsidRDefault="000129AD">
            <w:pPr>
              <w:rPr>
                <w:sz w:val="20"/>
              </w:rPr>
            </w:pPr>
            <w:r w:rsidRPr="001A5518">
              <w:rPr>
                <w:sz w:val="20"/>
              </w:rPr>
              <w:t>New.ReferenceOTU204</w:t>
            </w:r>
          </w:p>
        </w:tc>
        <w:tc>
          <w:tcPr>
            <w:tcW w:w="3499" w:type="dxa"/>
            <w:gridSpan w:val="2"/>
            <w:noWrap/>
            <w:hideMark/>
          </w:tcPr>
          <w:p w14:paraId="438B2989"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Clostridiaceae</w:t>
            </w:r>
            <w:proofErr w:type="spellEnd"/>
          </w:p>
        </w:tc>
        <w:tc>
          <w:tcPr>
            <w:tcW w:w="1176" w:type="dxa"/>
            <w:noWrap/>
            <w:hideMark/>
          </w:tcPr>
          <w:p w14:paraId="4CC53A52"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455B358E"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23</w:t>
            </w:r>
          </w:p>
        </w:tc>
        <w:tc>
          <w:tcPr>
            <w:tcW w:w="831" w:type="dxa"/>
            <w:noWrap/>
            <w:hideMark/>
          </w:tcPr>
          <w:p w14:paraId="5722534A"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4.4</w:t>
            </w:r>
          </w:p>
        </w:tc>
        <w:tc>
          <w:tcPr>
            <w:tcW w:w="831" w:type="dxa"/>
            <w:noWrap/>
            <w:hideMark/>
          </w:tcPr>
          <w:p w14:paraId="5AE21B64"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0.016</w:t>
            </w:r>
          </w:p>
        </w:tc>
      </w:tr>
      <w:tr w:rsidR="000129AD" w:rsidRPr="000129AD" w14:paraId="06EBB93D"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85E06C6" w14:textId="77777777" w:rsidR="000129AD" w:rsidRPr="001A5518" w:rsidRDefault="000129AD">
            <w:pPr>
              <w:rPr>
                <w:sz w:val="20"/>
              </w:rPr>
            </w:pPr>
            <w:r w:rsidRPr="001A5518">
              <w:rPr>
                <w:sz w:val="20"/>
              </w:rPr>
              <w:t>Fear reactivity</w:t>
            </w:r>
          </w:p>
        </w:tc>
        <w:tc>
          <w:tcPr>
            <w:tcW w:w="1737" w:type="dxa"/>
            <w:noWrap/>
            <w:hideMark/>
          </w:tcPr>
          <w:p w14:paraId="1A36942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762" w:type="dxa"/>
            <w:noWrap/>
            <w:hideMark/>
          </w:tcPr>
          <w:p w14:paraId="3ADE54D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176" w:type="dxa"/>
            <w:noWrap/>
            <w:hideMark/>
          </w:tcPr>
          <w:p w14:paraId="7E6895B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0D4370E2"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6F4E4FF6"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2A5E839C"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7BA7ECF7"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1C2E0A2A" w14:textId="77777777" w:rsidR="000129AD" w:rsidRPr="001A5518" w:rsidRDefault="000129AD">
            <w:pPr>
              <w:rPr>
                <w:sz w:val="20"/>
              </w:rPr>
            </w:pPr>
            <w:r w:rsidRPr="001A5518">
              <w:rPr>
                <w:sz w:val="20"/>
              </w:rPr>
              <w:t>NA</w:t>
            </w:r>
          </w:p>
        </w:tc>
        <w:tc>
          <w:tcPr>
            <w:tcW w:w="1737" w:type="dxa"/>
            <w:noWrap/>
            <w:hideMark/>
          </w:tcPr>
          <w:p w14:paraId="2D48BF2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762" w:type="dxa"/>
            <w:noWrap/>
            <w:hideMark/>
          </w:tcPr>
          <w:p w14:paraId="5ADA2976"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176" w:type="dxa"/>
            <w:noWrap/>
            <w:hideMark/>
          </w:tcPr>
          <w:p w14:paraId="7E757C17"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7C26719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69E0BC24"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6D9EAEE1"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68167286"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743AAA0D" w14:textId="77777777" w:rsidR="000129AD" w:rsidRPr="001A5518" w:rsidRDefault="000129AD">
            <w:pPr>
              <w:rPr>
                <w:sz w:val="20"/>
              </w:rPr>
            </w:pPr>
            <w:r w:rsidRPr="001A5518">
              <w:rPr>
                <w:sz w:val="20"/>
              </w:rPr>
              <w:t>Girls</w:t>
            </w:r>
          </w:p>
        </w:tc>
        <w:tc>
          <w:tcPr>
            <w:tcW w:w="1737" w:type="dxa"/>
            <w:noWrap/>
            <w:hideMark/>
          </w:tcPr>
          <w:p w14:paraId="099AAB56"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b/>
                <w:bCs/>
                <w:sz w:val="20"/>
              </w:rPr>
            </w:pPr>
          </w:p>
        </w:tc>
        <w:tc>
          <w:tcPr>
            <w:tcW w:w="1762" w:type="dxa"/>
            <w:noWrap/>
            <w:hideMark/>
          </w:tcPr>
          <w:p w14:paraId="0DABCA6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176" w:type="dxa"/>
            <w:noWrap/>
            <w:hideMark/>
          </w:tcPr>
          <w:p w14:paraId="128081D3"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67013C2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356E0029"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5808E3C2"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6FBECB53"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403471D8" w14:textId="77777777" w:rsidR="000129AD" w:rsidRPr="001A5518" w:rsidRDefault="000129AD">
            <w:pPr>
              <w:rPr>
                <w:sz w:val="20"/>
              </w:rPr>
            </w:pPr>
            <w:r w:rsidRPr="001A5518">
              <w:rPr>
                <w:sz w:val="20"/>
              </w:rPr>
              <w:t>Surgency</w:t>
            </w:r>
          </w:p>
        </w:tc>
        <w:tc>
          <w:tcPr>
            <w:tcW w:w="1737" w:type="dxa"/>
            <w:noWrap/>
            <w:hideMark/>
          </w:tcPr>
          <w:p w14:paraId="37004C47"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762" w:type="dxa"/>
            <w:noWrap/>
            <w:hideMark/>
          </w:tcPr>
          <w:p w14:paraId="217B0D59"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176" w:type="dxa"/>
            <w:noWrap/>
            <w:hideMark/>
          </w:tcPr>
          <w:p w14:paraId="08BBC2BD"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262A7101"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453DEA8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735A7170"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57D81131"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058B0FE3" w14:textId="77777777" w:rsidR="000129AD" w:rsidRPr="001A5518" w:rsidRDefault="000129AD">
            <w:pPr>
              <w:rPr>
                <w:sz w:val="20"/>
              </w:rPr>
            </w:pPr>
            <w:r w:rsidRPr="001A5518">
              <w:rPr>
                <w:sz w:val="20"/>
              </w:rPr>
              <w:t>NA</w:t>
            </w:r>
          </w:p>
        </w:tc>
        <w:tc>
          <w:tcPr>
            <w:tcW w:w="1737" w:type="dxa"/>
            <w:noWrap/>
            <w:hideMark/>
          </w:tcPr>
          <w:p w14:paraId="42ED3E1F"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762" w:type="dxa"/>
            <w:noWrap/>
            <w:hideMark/>
          </w:tcPr>
          <w:p w14:paraId="2275101E"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176" w:type="dxa"/>
            <w:noWrap/>
            <w:hideMark/>
          </w:tcPr>
          <w:p w14:paraId="7FF8151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6B4E8E3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3FB2B2E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45869A3E"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781A5CDC"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17186862" w14:textId="77777777" w:rsidR="000129AD" w:rsidRPr="001A5518" w:rsidRDefault="000129AD">
            <w:pPr>
              <w:rPr>
                <w:sz w:val="20"/>
              </w:rPr>
            </w:pPr>
            <w:proofErr w:type="spellStart"/>
            <w:r w:rsidRPr="001A5518">
              <w:rPr>
                <w:sz w:val="20"/>
              </w:rPr>
              <w:t>Ragulation</w:t>
            </w:r>
            <w:proofErr w:type="spellEnd"/>
          </w:p>
        </w:tc>
        <w:tc>
          <w:tcPr>
            <w:tcW w:w="1737" w:type="dxa"/>
            <w:noWrap/>
            <w:hideMark/>
          </w:tcPr>
          <w:p w14:paraId="1E693A71"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762" w:type="dxa"/>
            <w:noWrap/>
            <w:hideMark/>
          </w:tcPr>
          <w:p w14:paraId="45F3B56D"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176" w:type="dxa"/>
            <w:noWrap/>
            <w:hideMark/>
          </w:tcPr>
          <w:p w14:paraId="3183EF2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2D7AEC8F"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5FD1FCA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15D71A5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18592F22"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26695B49" w14:textId="77777777" w:rsidR="000129AD" w:rsidRPr="001A5518" w:rsidRDefault="000129AD">
            <w:pPr>
              <w:rPr>
                <w:sz w:val="20"/>
              </w:rPr>
            </w:pPr>
            <w:r w:rsidRPr="001A5518">
              <w:rPr>
                <w:sz w:val="20"/>
              </w:rPr>
              <w:t>NA</w:t>
            </w:r>
          </w:p>
        </w:tc>
        <w:tc>
          <w:tcPr>
            <w:tcW w:w="1737" w:type="dxa"/>
            <w:noWrap/>
            <w:hideMark/>
          </w:tcPr>
          <w:p w14:paraId="32DFC0A2"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762" w:type="dxa"/>
            <w:noWrap/>
            <w:hideMark/>
          </w:tcPr>
          <w:p w14:paraId="4CEDDAC5"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176" w:type="dxa"/>
            <w:noWrap/>
            <w:hideMark/>
          </w:tcPr>
          <w:p w14:paraId="5BEEA230"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6CD0F77B"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27B3270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1EED8021"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79361C3F"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468" w:type="dxa"/>
            <w:gridSpan w:val="2"/>
            <w:noWrap/>
            <w:hideMark/>
          </w:tcPr>
          <w:p w14:paraId="3071E738" w14:textId="77777777" w:rsidR="000129AD" w:rsidRPr="001A5518" w:rsidRDefault="000129AD">
            <w:pPr>
              <w:rPr>
                <w:sz w:val="20"/>
              </w:rPr>
            </w:pPr>
            <w:r w:rsidRPr="001A5518">
              <w:rPr>
                <w:sz w:val="20"/>
              </w:rPr>
              <w:t>Negative emotionality</w:t>
            </w:r>
          </w:p>
        </w:tc>
        <w:tc>
          <w:tcPr>
            <w:tcW w:w="1762" w:type="dxa"/>
            <w:noWrap/>
            <w:hideMark/>
          </w:tcPr>
          <w:p w14:paraId="1CC02E35"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176" w:type="dxa"/>
            <w:noWrap/>
            <w:hideMark/>
          </w:tcPr>
          <w:p w14:paraId="13B95916"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489B4C7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08D0BF1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4B4034CB"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0ABFB3C0"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2BE68830" w14:textId="77777777" w:rsidR="000129AD" w:rsidRPr="001A5518" w:rsidRDefault="000129AD">
            <w:pPr>
              <w:rPr>
                <w:sz w:val="20"/>
              </w:rPr>
            </w:pPr>
            <w:r w:rsidRPr="001A5518">
              <w:rPr>
                <w:sz w:val="20"/>
              </w:rPr>
              <w:t>NA</w:t>
            </w:r>
          </w:p>
        </w:tc>
        <w:tc>
          <w:tcPr>
            <w:tcW w:w="1737" w:type="dxa"/>
            <w:noWrap/>
            <w:hideMark/>
          </w:tcPr>
          <w:p w14:paraId="4603511C"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762" w:type="dxa"/>
            <w:noWrap/>
            <w:hideMark/>
          </w:tcPr>
          <w:p w14:paraId="084B7771"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1176" w:type="dxa"/>
            <w:noWrap/>
            <w:hideMark/>
          </w:tcPr>
          <w:p w14:paraId="5231DC7A"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5DE41786"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12675C6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831" w:type="dxa"/>
            <w:noWrap/>
            <w:hideMark/>
          </w:tcPr>
          <w:p w14:paraId="2250A466"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r>
      <w:tr w:rsidR="000129AD" w:rsidRPr="000129AD" w14:paraId="0CB391D8"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775F864B" w14:textId="77777777" w:rsidR="000129AD" w:rsidRPr="001A5518" w:rsidRDefault="000129AD">
            <w:pPr>
              <w:rPr>
                <w:sz w:val="20"/>
              </w:rPr>
            </w:pPr>
            <w:r w:rsidRPr="001A5518">
              <w:rPr>
                <w:sz w:val="20"/>
              </w:rPr>
              <w:t>Fear reactivity</w:t>
            </w:r>
          </w:p>
        </w:tc>
        <w:tc>
          <w:tcPr>
            <w:tcW w:w="1737" w:type="dxa"/>
            <w:noWrap/>
            <w:hideMark/>
          </w:tcPr>
          <w:p w14:paraId="26AFD845"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762" w:type="dxa"/>
            <w:noWrap/>
            <w:hideMark/>
          </w:tcPr>
          <w:p w14:paraId="43088DA2"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1176" w:type="dxa"/>
            <w:noWrap/>
            <w:hideMark/>
          </w:tcPr>
          <w:p w14:paraId="3A2E4D07"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904" w:type="dxa"/>
            <w:noWrap/>
            <w:hideMark/>
          </w:tcPr>
          <w:p w14:paraId="1D4DE2D5"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5003BE53"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c>
          <w:tcPr>
            <w:tcW w:w="831" w:type="dxa"/>
            <w:noWrap/>
            <w:hideMark/>
          </w:tcPr>
          <w:p w14:paraId="3AA951CA"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
        </w:tc>
      </w:tr>
      <w:tr w:rsidR="000129AD" w:rsidRPr="000129AD" w14:paraId="334E5F1C"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5FEECEAE" w14:textId="77777777" w:rsidR="000129AD" w:rsidRPr="001A5518" w:rsidRDefault="000129AD" w:rsidP="000129AD">
            <w:pPr>
              <w:rPr>
                <w:sz w:val="20"/>
              </w:rPr>
            </w:pPr>
            <w:r w:rsidRPr="001A5518">
              <w:rPr>
                <w:sz w:val="20"/>
              </w:rPr>
              <w:t>114821</w:t>
            </w:r>
          </w:p>
        </w:tc>
        <w:tc>
          <w:tcPr>
            <w:tcW w:w="1737" w:type="dxa"/>
            <w:noWrap/>
            <w:hideMark/>
          </w:tcPr>
          <w:p w14:paraId="677BC06D"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1191FFED"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2913D0E9"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parvula</w:t>
            </w:r>
            <w:proofErr w:type="spellEnd"/>
          </w:p>
        </w:tc>
        <w:tc>
          <w:tcPr>
            <w:tcW w:w="904" w:type="dxa"/>
            <w:noWrap/>
            <w:hideMark/>
          </w:tcPr>
          <w:p w14:paraId="78423BC1"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77</w:t>
            </w:r>
          </w:p>
        </w:tc>
        <w:tc>
          <w:tcPr>
            <w:tcW w:w="831" w:type="dxa"/>
            <w:noWrap/>
            <w:hideMark/>
          </w:tcPr>
          <w:p w14:paraId="1FFB5566"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-1.7</w:t>
            </w:r>
          </w:p>
        </w:tc>
        <w:tc>
          <w:tcPr>
            <w:tcW w:w="831" w:type="dxa"/>
            <w:noWrap/>
            <w:hideMark/>
          </w:tcPr>
          <w:p w14:paraId="0807EE51"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0.000</w:t>
            </w:r>
          </w:p>
        </w:tc>
      </w:tr>
      <w:tr w:rsidR="000129AD" w:rsidRPr="000129AD" w14:paraId="1F4A18F3" w14:textId="77777777" w:rsidTr="000129A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60A38C29" w14:textId="77777777" w:rsidR="000129AD" w:rsidRPr="001A5518" w:rsidRDefault="000129AD" w:rsidP="000129AD">
            <w:pPr>
              <w:rPr>
                <w:sz w:val="20"/>
              </w:rPr>
            </w:pPr>
            <w:r w:rsidRPr="001A5518">
              <w:rPr>
                <w:sz w:val="20"/>
              </w:rPr>
              <w:t>4409962</w:t>
            </w:r>
          </w:p>
        </w:tc>
        <w:tc>
          <w:tcPr>
            <w:tcW w:w="1737" w:type="dxa"/>
            <w:noWrap/>
            <w:hideMark/>
          </w:tcPr>
          <w:p w14:paraId="7D44FCAC"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5A9E5562"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073E7708" w14:textId="77777777" w:rsidR="000129AD" w:rsidRPr="001A5518" w:rsidRDefault="000129AD">
            <w:pPr>
              <w:cnfStyle w:val="000000100000" w:firstRow="0" w:lastRow="0" w:firstColumn="0" w:lastColumn="0" w:oddVBand="0" w:evenVBand="0" w:oddHBand="1" w:evenHBand="0" w:firstRowFirstColumn="0" w:firstRowLastColumn="0" w:lastRowFirstColumn="0" w:lastRowLastColumn="0"/>
              <w:rPr>
                <w:sz w:val="20"/>
              </w:rPr>
            </w:pPr>
            <w:proofErr w:type="spellStart"/>
            <w:r w:rsidRPr="001A5518">
              <w:rPr>
                <w:sz w:val="20"/>
              </w:rPr>
              <w:t>dispar</w:t>
            </w:r>
            <w:proofErr w:type="spellEnd"/>
          </w:p>
        </w:tc>
        <w:tc>
          <w:tcPr>
            <w:tcW w:w="904" w:type="dxa"/>
            <w:noWrap/>
            <w:hideMark/>
          </w:tcPr>
          <w:p w14:paraId="02692D00"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19</w:t>
            </w:r>
          </w:p>
        </w:tc>
        <w:tc>
          <w:tcPr>
            <w:tcW w:w="831" w:type="dxa"/>
            <w:noWrap/>
            <w:hideMark/>
          </w:tcPr>
          <w:p w14:paraId="17F00A3B"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-1.3</w:t>
            </w:r>
          </w:p>
        </w:tc>
        <w:tc>
          <w:tcPr>
            <w:tcW w:w="831" w:type="dxa"/>
            <w:noWrap/>
            <w:hideMark/>
          </w:tcPr>
          <w:p w14:paraId="6EC539DF" w14:textId="77777777" w:rsidR="000129AD" w:rsidRPr="001A5518" w:rsidRDefault="000129AD" w:rsidP="000129AD">
            <w:pPr>
              <w:cnfStyle w:val="000000100000" w:firstRow="0" w:lastRow="0" w:firstColumn="0" w:lastColumn="0" w:oddVBand="0" w:evenVBand="0" w:oddHBand="1" w:evenHBand="0" w:firstRowFirstColumn="0" w:firstRowLastColumn="0" w:lastRowFirstColumn="0" w:lastRowLastColumn="0"/>
              <w:rPr>
                <w:sz w:val="20"/>
              </w:rPr>
            </w:pPr>
            <w:r w:rsidRPr="001A5518">
              <w:rPr>
                <w:sz w:val="20"/>
              </w:rPr>
              <w:t>0.021</w:t>
            </w:r>
          </w:p>
        </w:tc>
      </w:tr>
      <w:tr w:rsidR="000129AD" w:rsidRPr="000129AD" w14:paraId="755013A6" w14:textId="77777777" w:rsidTr="000129AD">
        <w:trPr>
          <w:trHeight w:val="290"/>
        </w:trPr>
        <w:tc>
          <w:tcPr>
            <w:cnfStyle w:val="001000000000" w:firstRow="0" w:lastRow="0" w:firstColumn="1" w:lastColumn="0" w:oddVBand="0" w:evenVBand="0" w:oddHBand="0" w:evenHBand="0" w:firstRowFirstColumn="0" w:firstRowLastColumn="0" w:lastRowFirstColumn="0" w:lastRowLastColumn="0"/>
            <w:tcW w:w="2731" w:type="dxa"/>
            <w:noWrap/>
            <w:hideMark/>
          </w:tcPr>
          <w:p w14:paraId="78ABDC58" w14:textId="77777777" w:rsidR="000129AD" w:rsidRPr="001A5518" w:rsidRDefault="000129AD">
            <w:pPr>
              <w:rPr>
                <w:sz w:val="20"/>
              </w:rPr>
            </w:pPr>
            <w:r w:rsidRPr="001A5518">
              <w:rPr>
                <w:sz w:val="20"/>
              </w:rPr>
              <w:t>New.ReferenceOTU378</w:t>
            </w:r>
          </w:p>
        </w:tc>
        <w:tc>
          <w:tcPr>
            <w:tcW w:w="1737" w:type="dxa"/>
            <w:noWrap/>
            <w:hideMark/>
          </w:tcPr>
          <w:p w14:paraId="7431136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Veillonellaceae</w:t>
            </w:r>
            <w:proofErr w:type="spellEnd"/>
          </w:p>
        </w:tc>
        <w:tc>
          <w:tcPr>
            <w:tcW w:w="1762" w:type="dxa"/>
            <w:noWrap/>
            <w:hideMark/>
          </w:tcPr>
          <w:p w14:paraId="19C244F1"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roofErr w:type="spellStart"/>
            <w:r w:rsidRPr="001A5518">
              <w:rPr>
                <w:sz w:val="20"/>
              </w:rPr>
              <w:t>Veillonella</w:t>
            </w:r>
            <w:proofErr w:type="spellEnd"/>
          </w:p>
        </w:tc>
        <w:tc>
          <w:tcPr>
            <w:tcW w:w="1176" w:type="dxa"/>
            <w:noWrap/>
            <w:hideMark/>
          </w:tcPr>
          <w:p w14:paraId="4CDB8207" w14:textId="77777777" w:rsidR="000129AD" w:rsidRPr="001A5518" w:rsidRDefault="000129AD">
            <w:pPr>
              <w:cnfStyle w:val="000000000000" w:firstRow="0" w:lastRow="0" w:firstColumn="0" w:lastColumn="0" w:oddVBand="0" w:evenVBand="0" w:oddHBand="0" w:evenHBand="0" w:firstRowFirstColumn="0" w:firstRowLastColumn="0" w:lastRowFirstColumn="0" w:lastRowLastColumn="0"/>
              <w:rPr>
                <w:sz w:val="20"/>
              </w:rPr>
            </w:pPr>
          </w:p>
        </w:tc>
        <w:tc>
          <w:tcPr>
            <w:tcW w:w="904" w:type="dxa"/>
            <w:noWrap/>
            <w:hideMark/>
          </w:tcPr>
          <w:p w14:paraId="1C183464"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50</w:t>
            </w:r>
          </w:p>
        </w:tc>
        <w:tc>
          <w:tcPr>
            <w:tcW w:w="831" w:type="dxa"/>
            <w:noWrap/>
            <w:hideMark/>
          </w:tcPr>
          <w:p w14:paraId="679E9EBE"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1.6</w:t>
            </w:r>
          </w:p>
        </w:tc>
        <w:tc>
          <w:tcPr>
            <w:tcW w:w="831" w:type="dxa"/>
            <w:noWrap/>
            <w:hideMark/>
          </w:tcPr>
          <w:p w14:paraId="4B3CC4A0" w14:textId="77777777" w:rsidR="000129AD" w:rsidRPr="001A5518" w:rsidRDefault="000129AD" w:rsidP="000129AD">
            <w:pPr>
              <w:cnfStyle w:val="000000000000" w:firstRow="0" w:lastRow="0" w:firstColumn="0" w:lastColumn="0" w:oddVBand="0" w:evenVBand="0" w:oddHBand="0" w:evenHBand="0" w:firstRowFirstColumn="0" w:firstRowLastColumn="0" w:lastRowFirstColumn="0" w:lastRowLastColumn="0"/>
              <w:rPr>
                <w:sz w:val="20"/>
              </w:rPr>
            </w:pPr>
            <w:r w:rsidRPr="001A5518">
              <w:rPr>
                <w:sz w:val="20"/>
              </w:rPr>
              <w:t>0.181</w:t>
            </w:r>
          </w:p>
        </w:tc>
      </w:tr>
    </w:tbl>
    <w:p w14:paraId="507A02D5" w14:textId="77777777" w:rsidR="00651696" w:rsidRDefault="00651696" w:rsidP="00651696"/>
    <w:p w14:paraId="6D51712C" w14:textId="77777777" w:rsidR="00651696" w:rsidRDefault="00651696" w:rsidP="000B10E4">
      <w:pPr>
        <w:spacing w:line="360" w:lineRule="auto"/>
        <w:rPr>
          <w:rFonts w:ascii="Times New Roman" w:hAnsi="Times New Roman" w:cs="Times New Roman"/>
          <w:b/>
          <w:sz w:val="24"/>
          <w:szCs w:val="24"/>
        </w:rPr>
      </w:pPr>
    </w:p>
    <w:p w14:paraId="1B4F7493" w14:textId="77777777" w:rsidR="00651696" w:rsidRDefault="00651696" w:rsidP="000B10E4">
      <w:pPr>
        <w:spacing w:line="360" w:lineRule="auto"/>
        <w:rPr>
          <w:rFonts w:ascii="Times New Roman" w:hAnsi="Times New Roman" w:cs="Times New Roman"/>
          <w:b/>
          <w:sz w:val="24"/>
          <w:szCs w:val="24"/>
        </w:rPr>
      </w:pPr>
    </w:p>
    <w:p w14:paraId="09A4BBD0" w14:textId="686F9261" w:rsidR="000B10E4" w:rsidRPr="00651696" w:rsidRDefault="000B10E4" w:rsidP="000B10E4">
      <w:pPr>
        <w:spacing w:line="360" w:lineRule="auto"/>
        <w:rPr>
          <w:rFonts w:ascii="Times New Roman" w:hAnsi="Times New Roman" w:cs="Times New Roman"/>
          <w:b/>
          <w:sz w:val="24"/>
          <w:szCs w:val="24"/>
          <w:lang w:val="fi-FI"/>
        </w:rPr>
      </w:pPr>
      <w:proofErr w:type="spellStart"/>
      <w:r w:rsidRPr="00651696">
        <w:rPr>
          <w:rFonts w:ascii="Times New Roman" w:hAnsi="Times New Roman" w:cs="Times New Roman"/>
          <w:b/>
          <w:sz w:val="24"/>
          <w:szCs w:val="24"/>
          <w:lang w:val="fi-FI"/>
        </w:rPr>
        <w:t>References</w:t>
      </w:r>
      <w:proofErr w:type="spellEnd"/>
      <w:r w:rsidRPr="00651696">
        <w:rPr>
          <w:rFonts w:ascii="Times New Roman" w:hAnsi="Times New Roman" w:cs="Times New Roman"/>
          <w:b/>
          <w:sz w:val="24"/>
          <w:szCs w:val="24"/>
          <w:lang w:val="fi-FI"/>
        </w:rPr>
        <w:t>:</w:t>
      </w:r>
    </w:p>
    <w:p w14:paraId="5F6B2924" w14:textId="168C2835" w:rsidR="000B10E4" w:rsidRPr="000B10E4" w:rsidRDefault="000B10E4" w:rsidP="000B10E4">
      <w:pPr>
        <w:widowControl w:val="0"/>
        <w:autoSpaceDE w:val="0"/>
        <w:autoSpaceDN w:val="0"/>
        <w:adjustRightInd w:val="0"/>
        <w:spacing w:line="36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sidRPr="00651696">
        <w:rPr>
          <w:rFonts w:ascii="Times New Roman" w:hAnsi="Times New Roman" w:cs="Times New Roman"/>
          <w:sz w:val="24"/>
          <w:szCs w:val="24"/>
          <w:lang w:val="fi-FI"/>
        </w:rPr>
        <w:instrText xml:space="preserve">ADDIN Mendeley Bibliography CSL_BIBLIOGRAPHY </w:instrText>
      </w:r>
      <w:r>
        <w:rPr>
          <w:rFonts w:ascii="Times New Roman" w:hAnsi="Times New Roman" w:cs="Times New Roman"/>
          <w:sz w:val="24"/>
          <w:szCs w:val="24"/>
        </w:rPr>
        <w:fldChar w:fldCharType="separate"/>
      </w:r>
      <w:r w:rsidRPr="00651696">
        <w:rPr>
          <w:rFonts w:ascii="Times New Roman" w:hAnsi="Times New Roman" w:cs="Times New Roman"/>
          <w:noProof/>
          <w:sz w:val="24"/>
          <w:szCs w:val="24"/>
          <w:lang w:val="fi-FI"/>
        </w:rPr>
        <w:t xml:space="preserve">1. Rintala A, Riikonen I, Toivonen A, Pietilä S, Munukka E, Pursiheimo J-P, </w:t>
      </w:r>
      <w:r w:rsidRPr="00651696">
        <w:rPr>
          <w:rFonts w:ascii="Times New Roman" w:hAnsi="Times New Roman" w:cs="Times New Roman"/>
          <w:i/>
          <w:iCs/>
          <w:noProof/>
          <w:sz w:val="24"/>
          <w:szCs w:val="24"/>
          <w:lang w:val="fi-FI"/>
        </w:rPr>
        <w:t>et al.</w:t>
      </w:r>
      <w:r w:rsidRPr="00651696">
        <w:rPr>
          <w:rFonts w:ascii="Times New Roman" w:hAnsi="Times New Roman" w:cs="Times New Roman"/>
          <w:noProof/>
          <w:sz w:val="24"/>
          <w:szCs w:val="24"/>
          <w:lang w:val="fi-FI"/>
        </w:rPr>
        <w:t xml:space="preserve"> </w:t>
      </w:r>
      <w:r w:rsidRPr="000B10E4">
        <w:rPr>
          <w:rFonts w:ascii="Times New Roman" w:hAnsi="Times New Roman" w:cs="Times New Roman"/>
          <w:noProof/>
          <w:sz w:val="24"/>
          <w:szCs w:val="24"/>
        </w:rPr>
        <w:t xml:space="preserve">(2018): Early fecal microbiota composition in children who later develop celiac disease and associated autoimmunity. </w:t>
      </w:r>
      <w:r w:rsidRPr="000B10E4">
        <w:rPr>
          <w:rFonts w:ascii="Times New Roman" w:hAnsi="Times New Roman" w:cs="Times New Roman"/>
          <w:i/>
          <w:iCs/>
          <w:noProof/>
          <w:sz w:val="24"/>
          <w:szCs w:val="24"/>
        </w:rPr>
        <w:t>Scand J Gastroenterol</w:t>
      </w:r>
      <w:r w:rsidRPr="000B10E4">
        <w:rPr>
          <w:rFonts w:ascii="Times New Roman" w:hAnsi="Times New Roman" w:cs="Times New Roman"/>
          <w:noProof/>
          <w:sz w:val="24"/>
          <w:szCs w:val="24"/>
        </w:rPr>
        <w:t>. 53: 403–409.</w:t>
      </w:r>
    </w:p>
    <w:p w14:paraId="2D162C63" w14:textId="77777777" w:rsidR="000B10E4" w:rsidRPr="000B10E4" w:rsidRDefault="000B10E4" w:rsidP="000B10E4">
      <w:pPr>
        <w:widowControl w:val="0"/>
        <w:autoSpaceDE w:val="0"/>
        <w:autoSpaceDN w:val="0"/>
        <w:adjustRightInd w:val="0"/>
        <w:spacing w:line="360" w:lineRule="auto"/>
        <w:ind w:left="480" w:hanging="480"/>
        <w:rPr>
          <w:rFonts w:ascii="Times New Roman" w:hAnsi="Times New Roman" w:cs="Times New Roman"/>
          <w:noProof/>
          <w:sz w:val="24"/>
          <w:szCs w:val="24"/>
        </w:rPr>
      </w:pPr>
      <w:r w:rsidRPr="000B10E4">
        <w:rPr>
          <w:rFonts w:ascii="Times New Roman" w:hAnsi="Times New Roman" w:cs="Times New Roman"/>
          <w:noProof/>
          <w:sz w:val="24"/>
          <w:szCs w:val="24"/>
        </w:rPr>
        <w:t xml:space="preserve">2. Caporaso JG, Kuczynski J, Stombaugh J, Bittinger K, Bushman FD, Costello EK, </w:t>
      </w:r>
      <w:r w:rsidRPr="000B10E4">
        <w:rPr>
          <w:rFonts w:ascii="Times New Roman" w:hAnsi="Times New Roman" w:cs="Times New Roman"/>
          <w:i/>
          <w:iCs/>
          <w:noProof/>
          <w:sz w:val="24"/>
          <w:szCs w:val="24"/>
        </w:rPr>
        <w:t>et al.</w:t>
      </w:r>
      <w:r w:rsidRPr="000B10E4">
        <w:rPr>
          <w:rFonts w:ascii="Times New Roman" w:hAnsi="Times New Roman" w:cs="Times New Roman"/>
          <w:noProof/>
          <w:sz w:val="24"/>
          <w:szCs w:val="24"/>
        </w:rPr>
        <w:t xml:space="preserve"> (2010): QIIME allows analysis of high-throughput community sequencing data. </w:t>
      </w:r>
      <w:r w:rsidRPr="000B10E4">
        <w:rPr>
          <w:rFonts w:ascii="Times New Roman" w:hAnsi="Times New Roman" w:cs="Times New Roman"/>
          <w:i/>
          <w:iCs/>
          <w:noProof/>
          <w:sz w:val="24"/>
          <w:szCs w:val="24"/>
        </w:rPr>
        <w:t>Nat Methods</w:t>
      </w:r>
      <w:r w:rsidRPr="000B10E4">
        <w:rPr>
          <w:rFonts w:ascii="Times New Roman" w:hAnsi="Times New Roman" w:cs="Times New Roman"/>
          <w:noProof/>
          <w:sz w:val="24"/>
          <w:szCs w:val="24"/>
        </w:rPr>
        <w:t>. 7: 335–336.</w:t>
      </w:r>
    </w:p>
    <w:p w14:paraId="46B19CE5" w14:textId="77777777" w:rsidR="000B10E4" w:rsidRPr="000B10E4" w:rsidRDefault="000B10E4" w:rsidP="000B10E4">
      <w:pPr>
        <w:widowControl w:val="0"/>
        <w:autoSpaceDE w:val="0"/>
        <w:autoSpaceDN w:val="0"/>
        <w:adjustRightInd w:val="0"/>
        <w:spacing w:line="360" w:lineRule="auto"/>
        <w:ind w:left="480" w:hanging="480"/>
        <w:rPr>
          <w:rFonts w:ascii="Times New Roman" w:hAnsi="Times New Roman" w:cs="Times New Roman"/>
          <w:noProof/>
          <w:sz w:val="24"/>
          <w:szCs w:val="24"/>
        </w:rPr>
      </w:pPr>
      <w:r w:rsidRPr="000B10E4">
        <w:rPr>
          <w:rFonts w:ascii="Times New Roman" w:hAnsi="Times New Roman" w:cs="Times New Roman"/>
          <w:noProof/>
          <w:sz w:val="24"/>
          <w:szCs w:val="24"/>
        </w:rPr>
        <w:t xml:space="preserve">3. Kuczynski J, Stombaugh J, Walters WA, González A, Caporaso JG, Knight R (2012): Using QIIME to Analyze 16S rRNA Gene Sequences from Microbial Communities. </w:t>
      </w:r>
      <w:r w:rsidRPr="000B10E4">
        <w:rPr>
          <w:rFonts w:ascii="Times New Roman" w:hAnsi="Times New Roman" w:cs="Times New Roman"/>
          <w:i/>
          <w:iCs/>
          <w:noProof/>
          <w:sz w:val="24"/>
          <w:szCs w:val="24"/>
        </w:rPr>
        <w:t>Curr Protoc Microbiol</w:t>
      </w:r>
      <w:r w:rsidRPr="000B10E4">
        <w:rPr>
          <w:rFonts w:ascii="Times New Roman" w:hAnsi="Times New Roman" w:cs="Times New Roman"/>
          <w:noProof/>
          <w:sz w:val="24"/>
          <w:szCs w:val="24"/>
        </w:rPr>
        <w:t>. (Vol. 27), Hoboken, NJ, USA: John Wiley &amp; Sons, Inc., p 1E.5.1-1E.5.20.</w:t>
      </w:r>
    </w:p>
    <w:p w14:paraId="26DCC93F" w14:textId="77777777" w:rsidR="000B10E4" w:rsidRPr="00651696" w:rsidRDefault="000B10E4" w:rsidP="000B10E4">
      <w:pPr>
        <w:widowControl w:val="0"/>
        <w:autoSpaceDE w:val="0"/>
        <w:autoSpaceDN w:val="0"/>
        <w:adjustRightInd w:val="0"/>
        <w:spacing w:line="360" w:lineRule="auto"/>
        <w:ind w:left="480" w:hanging="480"/>
        <w:rPr>
          <w:rFonts w:ascii="Times New Roman" w:hAnsi="Times New Roman" w:cs="Times New Roman"/>
          <w:noProof/>
          <w:sz w:val="24"/>
          <w:szCs w:val="24"/>
          <w:lang w:val="da-DK"/>
        </w:rPr>
      </w:pPr>
      <w:r w:rsidRPr="000B10E4">
        <w:rPr>
          <w:rFonts w:ascii="Times New Roman" w:hAnsi="Times New Roman" w:cs="Times New Roman"/>
          <w:noProof/>
          <w:sz w:val="24"/>
          <w:szCs w:val="24"/>
        </w:rPr>
        <w:t xml:space="preserve">4. Bokulich NA, Subramanian S, Faith JJ, Gevers D, Gordon JI, Knight R, </w:t>
      </w:r>
      <w:r w:rsidRPr="000B10E4">
        <w:rPr>
          <w:rFonts w:ascii="Times New Roman" w:hAnsi="Times New Roman" w:cs="Times New Roman"/>
          <w:i/>
          <w:iCs/>
          <w:noProof/>
          <w:sz w:val="24"/>
          <w:szCs w:val="24"/>
        </w:rPr>
        <w:t>et al.</w:t>
      </w:r>
      <w:r w:rsidRPr="000B10E4">
        <w:rPr>
          <w:rFonts w:ascii="Times New Roman" w:hAnsi="Times New Roman" w:cs="Times New Roman"/>
          <w:noProof/>
          <w:sz w:val="24"/>
          <w:szCs w:val="24"/>
        </w:rPr>
        <w:t xml:space="preserve"> (2013): Quality-filtering vastly improves diversity estimates from Illumina amplicon sequencing. </w:t>
      </w:r>
      <w:r w:rsidRPr="00651696">
        <w:rPr>
          <w:rFonts w:ascii="Times New Roman" w:hAnsi="Times New Roman" w:cs="Times New Roman"/>
          <w:i/>
          <w:iCs/>
          <w:noProof/>
          <w:sz w:val="24"/>
          <w:szCs w:val="24"/>
          <w:lang w:val="da-DK"/>
        </w:rPr>
        <w:t>Nat Methods</w:t>
      </w:r>
      <w:r w:rsidRPr="00651696">
        <w:rPr>
          <w:rFonts w:ascii="Times New Roman" w:hAnsi="Times New Roman" w:cs="Times New Roman"/>
          <w:noProof/>
          <w:sz w:val="24"/>
          <w:szCs w:val="24"/>
          <w:lang w:val="da-DK"/>
        </w:rPr>
        <w:t>. 10: 57–59.</w:t>
      </w:r>
    </w:p>
    <w:p w14:paraId="7F21375F" w14:textId="77777777" w:rsidR="000B10E4" w:rsidRPr="000B10E4" w:rsidRDefault="000B10E4" w:rsidP="000B10E4">
      <w:pPr>
        <w:widowControl w:val="0"/>
        <w:autoSpaceDE w:val="0"/>
        <w:autoSpaceDN w:val="0"/>
        <w:adjustRightInd w:val="0"/>
        <w:spacing w:line="360" w:lineRule="auto"/>
        <w:ind w:left="480" w:hanging="480"/>
        <w:rPr>
          <w:rFonts w:ascii="Times New Roman" w:hAnsi="Times New Roman" w:cs="Times New Roman"/>
          <w:noProof/>
          <w:sz w:val="24"/>
        </w:rPr>
      </w:pPr>
      <w:r w:rsidRPr="00651696">
        <w:rPr>
          <w:rFonts w:ascii="Times New Roman" w:hAnsi="Times New Roman" w:cs="Times New Roman"/>
          <w:noProof/>
          <w:sz w:val="24"/>
          <w:szCs w:val="24"/>
          <w:lang w:val="da-DK"/>
        </w:rPr>
        <w:lastRenderedPageBreak/>
        <w:t xml:space="preserve">5. DeSantis TZ, Hugenholtz P, Larsen N, Rojas M, Brodie EL, Keller K, </w:t>
      </w:r>
      <w:r w:rsidRPr="00651696">
        <w:rPr>
          <w:rFonts w:ascii="Times New Roman" w:hAnsi="Times New Roman" w:cs="Times New Roman"/>
          <w:i/>
          <w:iCs/>
          <w:noProof/>
          <w:sz w:val="24"/>
          <w:szCs w:val="24"/>
          <w:lang w:val="da-DK"/>
        </w:rPr>
        <w:t>et al.</w:t>
      </w:r>
      <w:r w:rsidRPr="00651696">
        <w:rPr>
          <w:rFonts w:ascii="Times New Roman" w:hAnsi="Times New Roman" w:cs="Times New Roman"/>
          <w:noProof/>
          <w:sz w:val="24"/>
          <w:szCs w:val="24"/>
          <w:lang w:val="da-DK"/>
        </w:rPr>
        <w:t xml:space="preserve"> </w:t>
      </w:r>
      <w:r w:rsidRPr="000B10E4">
        <w:rPr>
          <w:rFonts w:ascii="Times New Roman" w:hAnsi="Times New Roman" w:cs="Times New Roman"/>
          <w:noProof/>
          <w:sz w:val="24"/>
          <w:szCs w:val="24"/>
        </w:rPr>
        <w:t xml:space="preserve">(2006): Greengenes, a chimera-checked 16S rRNA gene database and workbench compatible with ARB. </w:t>
      </w:r>
      <w:r w:rsidRPr="000B10E4">
        <w:rPr>
          <w:rFonts w:ascii="Times New Roman" w:hAnsi="Times New Roman" w:cs="Times New Roman"/>
          <w:i/>
          <w:iCs/>
          <w:noProof/>
          <w:sz w:val="24"/>
          <w:szCs w:val="24"/>
        </w:rPr>
        <w:t>Appl Environ Microbiol</w:t>
      </w:r>
      <w:r w:rsidRPr="000B10E4">
        <w:rPr>
          <w:rFonts w:ascii="Times New Roman" w:hAnsi="Times New Roman" w:cs="Times New Roman"/>
          <w:noProof/>
          <w:sz w:val="24"/>
          <w:szCs w:val="24"/>
        </w:rPr>
        <w:t>. 72: 5069–72.</w:t>
      </w:r>
    </w:p>
    <w:p w14:paraId="40FE91F8" w14:textId="5D3A0985" w:rsidR="000B10E4" w:rsidRPr="00637525" w:rsidRDefault="000B10E4" w:rsidP="000B10E4">
      <w:pPr>
        <w:spacing w:line="36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14:paraId="346E521E" w14:textId="77777777" w:rsidR="0001227A" w:rsidRPr="0001227A" w:rsidRDefault="0001227A"/>
    <w:sectPr w:rsidR="0001227A" w:rsidRPr="0001227A" w:rsidSect="002E4FC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A34"/>
    <w:rsid w:val="0001227A"/>
    <w:rsid w:val="000129AD"/>
    <w:rsid w:val="00041ADA"/>
    <w:rsid w:val="000B10E4"/>
    <w:rsid w:val="001A5518"/>
    <w:rsid w:val="002E4FCC"/>
    <w:rsid w:val="002F4968"/>
    <w:rsid w:val="005354C9"/>
    <w:rsid w:val="00623A34"/>
    <w:rsid w:val="00651696"/>
    <w:rsid w:val="00A45B72"/>
    <w:rsid w:val="00BD0D5C"/>
    <w:rsid w:val="00BD6E63"/>
    <w:rsid w:val="00C968C6"/>
    <w:rsid w:val="00C97654"/>
    <w:rsid w:val="00D17E42"/>
    <w:rsid w:val="00DF4D5F"/>
  </w:rsids>
  <m:mathPr>
    <m:mathFont m:val="Cambria Math"/>
    <m:brkBin m:val="before"/>
    <m:brkBinSub m:val="--"/>
    <m:smallFrac m:val="0"/>
    <m:dispDef/>
    <m:lMargin m:val="0"/>
    <m:rMargin m:val="0"/>
    <m:defJc m:val="centerGroup"/>
    <m:wrapIndent m:val="1440"/>
    <m:intLim m:val="subSup"/>
    <m:naryLim m:val="undOvr"/>
  </m:mathPr>
  <w:themeFontLang w:val="fi-FI"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85BD2"/>
  <w15:chartTrackingRefBased/>
  <w15:docId w15:val="{C1AE2D2F-AEA5-4493-A67D-26118DD7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2">
    <w:name w:val="heading 2"/>
    <w:basedOn w:val="Normaali"/>
    <w:link w:val="Otsikko2Char"/>
    <w:uiPriority w:val="9"/>
    <w:unhideWhenUsed/>
    <w:qFormat/>
    <w:rsid w:val="000122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qFormat/>
    <w:rsid w:val="0001227A"/>
    <w:rPr>
      <w:rFonts w:asciiTheme="majorHAnsi" w:eastAsiaTheme="majorEastAsia" w:hAnsiTheme="majorHAnsi" w:cstheme="majorBidi"/>
      <w:color w:val="2F5496" w:themeColor="accent1" w:themeShade="BF"/>
      <w:sz w:val="26"/>
      <w:szCs w:val="26"/>
    </w:rPr>
  </w:style>
  <w:style w:type="table" w:styleId="Yksinkertainentaulukko2">
    <w:name w:val="Plain Table 2"/>
    <w:basedOn w:val="Normaalitaulukko"/>
    <w:uiPriority w:val="99"/>
    <w:rsid w:val="0065169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ulukkoRuudukko">
    <w:name w:val="Table Grid"/>
    <w:basedOn w:val="Normaalitaulukko"/>
    <w:uiPriority w:val="39"/>
    <w:rsid w:val="00012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liteteksti">
    <w:name w:val="Balloon Text"/>
    <w:basedOn w:val="Normaali"/>
    <w:link w:val="SelitetekstiChar"/>
    <w:uiPriority w:val="99"/>
    <w:semiHidden/>
    <w:unhideWhenUsed/>
    <w:rsid w:val="000129A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012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383304">
      <w:bodyDiv w:val="1"/>
      <w:marLeft w:val="0"/>
      <w:marRight w:val="0"/>
      <w:marTop w:val="0"/>
      <w:marBottom w:val="0"/>
      <w:divBdr>
        <w:top w:val="none" w:sz="0" w:space="0" w:color="auto"/>
        <w:left w:val="none" w:sz="0" w:space="0" w:color="auto"/>
        <w:bottom w:val="none" w:sz="0" w:space="0" w:color="auto"/>
        <w:right w:val="none" w:sz="0" w:space="0" w:color="auto"/>
      </w:divBdr>
    </w:div>
    <w:div w:id="885145071">
      <w:bodyDiv w:val="1"/>
      <w:marLeft w:val="0"/>
      <w:marRight w:val="0"/>
      <w:marTop w:val="0"/>
      <w:marBottom w:val="0"/>
      <w:divBdr>
        <w:top w:val="none" w:sz="0" w:space="0" w:color="auto"/>
        <w:left w:val="none" w:sz="0" w:space="0" w:color="auto"/>
        <w:bottom w:val="none" w:sz="0" w:space="0" w:color="auto"/>
        <w:right w:val="none" w:sz="0" w:space="0" w:color="auto"/>
      </w:divBdr>
    </w:div>
    <w:div w:id="144326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92C40-63B3-40C8-92C9-83603BC44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5</Pages>
  <Words>3192</Words>
  <Characters>18195</Characters>
  <Application>Microsoft Office Word</Application>
  <DocSecurity>0</DocSecurity>
  <Lines>151</Lines>
  <Paragraphs>42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Aatsinki</dc:creator>
  <cp:keywords/>
  <dc:description/>
  <cp:lastModifiedBy>Anna Aatsinki</cp:lastModifiedBy>
  <cp:revision>11</cp:revision>
  <dcterms:created xsi:type="dcterms:W3CDTF">2019-01-08T11:37:00Z</dcterms:created>
  <dcterms:modified xsi:type="dcterms:W3CDTF">2019-04-18T06:43:00Z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http://www.zotero.org/styles/biological-psychiatry</vt:lpwstr>
  </property>
  <property fmtid="{D5CDD505-2E9C-101B-9397-08002B2CF9AE}" pid="9" name="Mendeley Recent Style Name 3_1">
    <vt:lpwstr>Biological Psychiatry</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12ab8180-7117-3606-a6f4-57eaee927f19</vt:lpwstr>
  </property>
  <property fmtid="{D5CDD505-2E9C-101B-9397-08002B2CF9AE}" pid="24" name="Mendeley Citation Style_1">
    <vt:lpwstr>http://www.zotero.org/styles/biological-psychiatry</vt:lpwstr>
  </property>
</Properties>
</file>