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8F65F" w14:textId="77777777" w:rsidR="00FD642E" w:rsidRDefault="00FD642E" w:rsidP="00FD642E">
      <w:pPr>
        <w:spacing w:line="36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Supplemental methods </w:t>
      </w:r>
    </w:p>
    <w:p w14:paraId="61510EBF" w14:textId="77777777" w:rsidR="00460DED" w:rsidRPr="004450FC" w:rsidRDefault="00460DED" w:rsidP="00460DED">
      <w:pPr>
        <w:spacing w:line="36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0" w:name="_Hlk48771329"/>
      <w:r w:rsidRPr="004450FC">
        <w:rPr>
          <w:rFonts w:ascii="Times New Roman" w:hAnsi="Times New Roman"/>
          <w:b/>
          <w:bCs/>
          <w:color w:val="auto"/>
          <w:sz w:val="24"/>
          <w:szCs w:val="24"/>
        </w:rPr>
        <w:t xml:space="preserve">Evaluation of neurological score, infarct volume and brain water content </w:t>
      </w:r>
    </w:p>
    <w:bookmarkEnd w:id="0"/>
    <w:p w14:paraId="7DAF94FE" w14:textId="77777777" w:rsidR="00460DED" w:rsidRPr="004450FC" w:rsidRDefault="00460DED" w:rsidP="00460DED">
      <w:pPr>
        <w:spacing w:line="360" w:lineRule="auto"/>
        <w:rPr>
          <w:rFonts w:ascii="Arial" w:eastAsia="Arial" w:hAnsi="Arial" w:cs="Arial"/>
          <w:color w:val="auto"/>
          <w:kern w:val="0"/>
          <w:sz w:val="15"/>
          <w:szCs w:val="15"/>
          <w:u w:color="575757"/>
        </w:rPr>
      </w:pPr>
      <w:r w:rsidRPr="004450FC">
        <w:rPr>
          <w:rFonts w:ascii="Times New Roman" w:hAnsi="Times New Roman"/>
          <w:color w:val="auto"/>
          <w:sz w:val="24"/>
          <w:szCs w:val="24"/>
        </w:rPr>
        <w:t xml:space="preserve">Twenty-four hours after reperfusion, the neurological scores were measured by an investigator blinded to the experimental grouping, using the following scale </w:t>
      </w:r>
      <w:r w:rsidRPr="004450FC">
        <w:rPr>
          <w:rFonts w:ascii="Times New Roman" w:hAnsi="Times New Roman"/>
          <w:color w:val="auto"/>
          <w:sz w:val="24"/>
          <w:szCs w:val="24"/>
        </w:rPr>
        <w:fldChar w:fldCharType="begin">
          <w:fldData xml:space="preserve">PEVuZE5vdGU+PENpdGU+PEF1dGhvcj5aaG91PC9BdXRob3I+PFllYXI+MjAxNjwvWWVhcj48UmVj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</w:fldData>
        </w:fldChar>
      </w:r>
      <w:r w:rsidRPr="004450FC">
        <w:rPr>
          <w:rFonts w:ascii="Times New Roman" w:hAnsi="Times New Roman"/>
          <w:color w:val="auto"/>
          <w:sz w:val="24"/>
          <w:szCs w:val="24"/>
        </w:rPr>
        <w:instrText xml:space="preserve"> ADDIN EN.CITE </w:instrText>
      </w:r>
      <w:r w:rsidRPr="004450FC">
        <w:rPr>
          <w:rFonts w:ascii="Times New Roman" w:hAnsi="Times New Roman"/>
          <w:color w:val="auto"/>
          <w:sz w:val="24"/>
          <w:szCs w:val="24"/>
        </w:rPr>
        <w:fldChar w:fldCharType="begin">
          <w:fldData xml:space="preserve">PEVuZE5vdGU+PENpdGU+PEF1dGhvcj5aaG91PC9BdXRob3I+PFllYXI+MjAxNjwvWWVhcj48UmVj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</w:fldData>
        </w:fldChar>
      </w:r>
      <w:r w:rsidRPr="004450FC">
        <w:rPr>
          <w:rFonts w:ascii="Times New Roman" w:hAnsi="Times New Roman"/>
          <w:color w:val="auto"/>
          <w:sz w:val="24"/>
          <w:szCs w:val="24"/>
        </w:rPr>
        <w:instrText xml:space="preserve"> ADDIN EN.CITE.DATA </w:instrText>
      </w:r>
      <w:r w:rsidRPr="004450FC">
        <w:rPr>
          <w:rFonts w:ascii="Times New Roman" w:hAnsi="Times New Roman"/>
          <w:color w:val="auto"/>
          <w:sz w:val="24"/>
          <w:szCs w:val="24"/>
        </w:rPr>
      </w:r>
      <w:r w:rsidRPr="004450FC">
        <w:rPr>
          <w:rFonts w:ascii="Times New Roman" w:hAnsi="Times New Roman"/>
          <w:color w:val="auto"/>
          <w:sz w:val="24"/>
          <w:szCs w:val="24"/>
        </w:rPr>
        <w:fldChar w:fldCharType="end"/>
      </w:r>
      <w:r w:rsidRPr="004450FC">
        <w:rPr>
          <w:rFonts w:ascii="Times New Roman" w:hAnsi="Times New Roman"/>
          <w:color w:val="auto"/>
          <w:sz w:val="24"/>
          <w:szCs w:val="24"/>
        </w:rPr>
      </w:r>
      <w:r w:rsidRPr="004450FC">
        <w:rPr>
          <w:rFonts w:ascii="Times New Roman" w:hAnsi="Times New Roman"/>
          <w:color w:val="auto"/>
          <w:sz w:val="24"/>
          <w:szCs w:val="24"/>
        </w:rPr>
        <w:fldChar w:fldCharType="separate"/>
      </w:r>
      <w:r w:rsidRPr="004450FC">
        <w:rPr>
          <w:rFonts w:ascii="Times New Roman" w:hAnsi="Times New Roman"/>
          <w:noProof/>
          <w:color w:val="auto"/>
          <w:sz w:val="24"/>
          <w:szCs w:val="24"/>
        </w:rPr>
        <w:t>(</w:t>
      </w:r>
      <w:hyperlink w:anchor="_ENREF_66" w:tooltip="Zhou, 2016 #380" w:history="1">
        <w:r w:rsidRPr="004450FC">
          <w:rPr>
            <w:rFonts w:ascii="Times New Roman" w:hAnsi="Times New Roman"/>
            <w:noProof/>
            <w:color w:val="auto"/>
            <w:sz w:val="24"/>
            <w:szCs w:val="24"/>
          </w:rPr>
          <w:t>Zhou et al., 2016</w:t>
        </w:r>
      </w:hyperlink>
      <w:r w:rsidRPr="004450FC">
        <w:rPr>
          <w:rFonts w:ascii="Times New Roman" w:hAnsi="Times New Roman"/>
          <w:noProof/>
          <w:color w:val="auto"/>
          <w:sz w:val="24"/>
          <w:szCs w:val="24"/>
        </w:rPr>
        <w:t>)</w:t>
      </w:r>
      <w:r w:rsidRPr="004450FC">
        <w:rPr>
          <w:rFonts w:ascii="Times New Roman" w:hAnsi="Times New Roman"/>
          <w:color w:val="auto"/>
          <w:sz w:val="24"/>
          <w:szCs w:val="24"/>
        </w:rPr>
        <w:fldChar w:fldCharType="end"/>
      </w:r>
      <w:r w:rsidRPr="004450FC">
        <w:rPr>
          <w:rFonts w:ascii="Times New Roman" w:hAnsi="Times New Roman"/>
          <w:color w:val="auto"/>
          <w:sz w:val="24"/>
          <w:szCs w:val="24"/>
          <w:u w:color="FF0000"/>
        </w:rPr>
        <w:t>: Grade 0, no neurological deficit; Grade 1, failure to fully extend forelimbs when the tail was lifted; Grade 2, circling to the contralateral side; Grade 3, leaning to one side; Grade 4, no spontaneous walking, loss of consciousness.</w:t>
      </w:r>
      <w:r w:rsidRPr="004450FC">
        <w:rPr>
          <w:rFonts w:ascii="Times New Roman" w:hAnsi="Times New Roman"/>
          <w:color w:val="auto"/>
          <w:sz w:val="22"/>
          <w:szCs w:val="22"/>
          <w:shd w:val="clear" w:color="auto" w:fill="FFFFFF"/>
        </w:rPr>
        <w:t xml:space="preserve"> </w:t>
      </w:r>
      <w:r w:rsidRPr="004450FC">
        <w:rPr>
          <w:rFonts w:ascii="Times New Roman" w:hAnsi="Times New Roman"/>
          <w:color w:val="auto"/>
          <w:sz w:val="24"/>
          <w:szCs w:val="24"/>
        </w:rPr>
        <w:t xml:space="preserve">After scoring, </w:t>
      </w:r>
      <w:r w:rsidRPr="004450FC">
        <w:rPr>
          <w:rFonts w:ascii="Times New Roman" w:hAnsi="Times New Roman"/>
          <w:color w:val="auto"/>
          <w:kern w:val="0"/>
          <w:sz w:val="24"/>
          <w:szCs w:val="24"/>
        </w:rPr>
        <w:t xml:space="preserve">the mice were euthanized by decapitation under anesthesia. Brains were quickly removed, cut into five 2mm slices and incubated in 1% 2,3,5-triphenyltetrazolium chloride (TTC, </w:t>
      </w:r>
      <w:proofErr w:type="spellStart"/>
      <w:r w:rsidRPr="004450FC">
        <w:rPr>
          <w:rFonts w:ascii="Times New Roman" w:hAnsi="Times New Roman"/>
          <w:color w:val="auto"/>
          <w:kern w:val="0"/>
          <w:sz w:val="24"/>
          <w:szCs w:val="24"/>
        </w:rPr>
        <w:t>Sinopharm</w:t>
      </w:r>
      <w:proofErr w:type="spellEnd"/>
      <w:r w:rsidRPr="004450FC">
        <w:rPr>
          <w:rFonts w:ascii="Times New Roman" w:hAnsi="Times New Roman"/>
          <w:color w:val="auto"/>
          <w:kern w:val="0"/>
          <w:sz w:val="24"/>
          <w:szCs w:val="24"/>
        </w:rPr>
        <w:t xml:space="preserve"> Chemical Reagent, China) at 37 °C for 15 min. The infarct volume was calculated using the formula: </w:t>
      </w:r>
      <w:r w:rsidRPr="004450FC">
        <w:rPr>
          <w:rFonts w:ascii="Times New Roman" w:hAnsi="Times New Roman"/>
          <w:color w:val="auto"/>
          <w:sz w:val="24"/>
          <w:szCs w:val="24"/>
        </w:rPr>
        <w:t xml:space="preserve">infarct volume = (red area of contralateral side – red area of </w:t>
      </w:r>
      <w:proofErr w:type="spellStart"/>
      <w:r w:rsidRPr="004450FC">
        <w:rPr>
          <w:rFonts w:ascii="Times New Roman" w:hAnsi="Times New Roman"/>
          <w:color w:val="auto"/>
          <w:sz w:val="24"/>
          <w:szCs w:val="24"/>
        </w:rPr>
        <w:t>ipsilateral</w:t>
      </w:r>
      <w:proofErr w:type="spellEnd"/>
      <w:r w:rsidRPr="004450FC">
        <w:rPr>
          <w:rFonts w:ascii="Times New Roman" w:hAnsi="Times New Roman"/>
          <w:color w:val="auto"/>
          <w:sz w:val="24"/>
          <w:szCs w:val="24"/>
        </w:rPr>
        <w:t xml:space="preserve"> side) / whole contralateral hemisphere area </w:t>
      </w:r>
      <w:bookmarkStart w:id="1" w:name="_Hlk520561058"/>
      <w:r w:rsidRPr="004450FC">
        <w:rPr>
          <w:rFonts w:ascii="Times New Roman" w:hAnsi="Times New Roman"/>
          <w:color w:val="auto"/>
          <w:sz w:val="24"/>
          <w:szCs w:val="24"/>
        </w:rPr>
        <w:t>×</w:t>
      </w:r>
      <w:bookmarkEnd w:id="1"/>
      <w:r w:rsidRPr="004450FC">
        <w:rPr>
          <w:rFonts w:ascii="Times New Roman" w:hAnsi="Times New Roman"/>
          <w:color w:val="auto"/>
          <w:sz w:val="24"/>
          <w:szCs w:val="24"/>
        </w:rPr>
        <w:t xml:space="preserve">100% </w: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>
          <w:fldData xml:space="preserve">PEVuZE5vdGU+PENpdGU+PEF1dGhvcj5TaGVuZzwvQXV0aG9yPjxZZWFyPjIwMTE8L1llYXI+PFJl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</w:fldData>
        </w:fldCha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ADDIN EN.CITE </w:instrTex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>
          <w:fldData xml:space="preserve">PEVuZE5vdGU+PENpdGU+PEF1dGhvcj5TaGVuZzwvQXV0aG9yPjxZZWFyPjIwMTE8L1llYXI+PFJl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</w:fldData>
        </w:fldCha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ADDIN EN.CITE.DATA </w:instrTex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separate"/>
      </w:r>
      <w:r w:rsidRPr="004450FC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>(</w:t>
      </w:r>
      <w:hyperlink w:anchor="_ENREF_42" w:tooltip="Sheng, 2011 #347" w:history="1">
        <w:r w:rsidRPr="004450FC">
          <w:rPr>
            <w:rFonts w:ascii="Times New Roman" w:eastAsia="Times New Roman" w:hAnsi="Times New Roman" w:cs="Times New Roman"/>
            <w:noProof/>
            <w:color w:val="auto"/>
            <w:sz w:val="24"/>
            <w:szCs w:val="24"/>
          </w:rPr>
          <w:t>Sheng et al., 2011</w:t>
        </w:r>
      </w:hyperlink>
      <w:r w:rsidRPr="004450FC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>)</w: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  <w:r w:rsidRPr="004450FC">
        <w:rPr>
          <w:rFonts w:ascii="Times New Roman" w:hAnsi="Times New Roman"/>
          <w:color w:val="auto"/>
          <w:kern w:val="0"/>
          <w:sz w:val="24"/>
          <w:szCs w:val="24"/>
        </w:rPr>
        <w:t xml:space="preserve">. The brain slices were then dried at </w:t>
      </w:r>
      <w:r w:rsidRPr="004450FC">
        <w:rPr>
          <w:rFonts w:ascii="Times New Roman" w:hAnsi="Times New Roman"/>
          <w:color w:val="auto"/>
          <w:sz w:val="24"/>
          <w:szCs w:val="24"/>
        </w:rPr>
        <w:t xml:space="preserve">105°C for 48 h until the wet weight did not change. The water content was calculated using the formula: water content = (wet weight - dried weight) / wet weight × 100% </w: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>
          <w:fldData xml:space="preserve">PEVuZE5vdGU+PENpdGU+PEF1dGhvcj5IdWFuZzwvQXV0aG9yPjxZZWFyPjIwMTg8L1llYXI+PFJl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=
</w:fldData>
        </w:fldCha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ADDIN EN.CITE </w:instrTex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begin">
          <w:fldData xml:space="preserve">PEVuZE5vdGU+PENpdGU+PEF1dGhvcj5IdWFuZzwvQXV0aG9yPjxZZWFyPjIwMTg8L1llYXI+PFJl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=
</w:fldData>
        </w:fldCha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instrText xml:space="preserve"> ADDIN EN.CITE.DATA </w:instrTex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separate"/>
      </w:r>
      <w:r w:rsidRPr="004450FC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>(</w:t>
      </w:r>
      <w:hyperlink w:anchor="_ENREF_20" w:tooltip="Huang, 2018 #300" w:history="1">
        <w:r w:rsidRPr="004450FC">
          <w:rPr>
            <w:rFonts w:ascii="Times New Roman" w:eastAsia="Times New Roman" w:hAnsi="Times New Roman" w:cs="Times New Roman"/>
            <w:noProof/>
            <w:color w:val="auto"/>
            <w:sz w:val="24"/>
            <w:szCs w:val="24"/>
          </w:rPr>
          <w:t>Huang et al., 2018</w:t>
        </w:r>
      </w:hyperlink>
      <w:r w:rsidRPr="004450FC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 xml:space="preserve">; </w:t>
      </w:r>
      <w:hyperlink w:anchor="_ENREF_26" w:tooltip="Li, 2016 #394" w:history="1">
        <w:r w:rsidRPr="004450FC">
          <w:rPr>
            <w:rFonts w:ascii="Times New Roman" w:eastAsia="Times New Roman" w:hAnsi="Times New Roman" w:cs="Times New Roman"/>
            <w:noProof/>
            <w:color w:val="auto"/>
            <w:sz w:val="24"/>
            <w:szCs w:val="24"/>
          </w:rPr>
          <w:t>Li et al., 2016</w:t>
        </w:r>
      </w:hyperlink>
      <w:r w:rsidRPr="004450FC"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  <w:t>)</w:t>
      </w:r>
      <w:r w:rsidRPr="004450FC">
        <w:rPr>
          <w:rFonts w:ascii="Times New Roman" w:eastAsia="Times New Roman" w:hAnsi="Times New Roman" w:cs="Times New Roman"/>
          <w:color w:val="auto"/>
          <w:sz w:val="24"/>
          <w:szCs w:val="24"/>
        </w:rPr>
        <w:fldChar w:fldCharType="end"/>
      </w:r>
      <w:r w:rsidRPr="004450FC">
        <w:rPr>
          <w:rFonts w:ascii="Times New Roman" w:hAnsi="Times New Roman" w:hint="eastAsia"/>
          <w:color w:val="auto"/>
          <w:sz w:val="24"/>
          <w:szCs w:val="24"/>
        </w:rPr>
        <w:t>.</w:t>
      </w:r>
    </w:p>
    <w:p w14:paraId="30B9EFB1" w14:textId="6E855201" w:rsidR="007D62D9" w:rsidRPr="00D35417" w:rsidRDefault="007D62D9" w:rsidP="007D62D9">
      <w:pPr>
        <w:spacing w:line="360" w:lineRule="auto"/>
        <w:jc w:val="left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Hlk48771425"/>
      <w:r>
        <w:rPr>
          <w:rFonts w:ascii="Times New Roman" w:hAnsi="Times New Roman"/>
          <w:b/>
          <w:bCs/>
          <w:kern w:val="0"/>
          <w:sz w:val="24"/>
          <w:szCs w:val="24"/>
        </w:rPr>
        <w:t>Behavioral tests</w:t>
      </w:r>
      <w:bookmarkEnd w:id="2"/>
      <w:r w:rsidRPr="00862FD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</w:p>
    <w:p w14:paraId="682D2F77" w14:textId="6414015E" w:rsidR="007D62D9" w:rsidRDefault="007D62D9" w:rsidP="007D62D9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A series of behavioral tests including </w:t>
      </w:r>
      <w:r w:rsidRPr="00457B94">
        <w:rPr>
          <w:rFonts w:ascii="Times New Roman" w:hAnsi="Times New Roman"/>
          <w:color w:val="auto"/>
          <w:kern w:val="0"/>
          <w:sz w:val="24"/>
          <w:szCs w:val="24"/>
        </w:rPr>
        <w:t xml:space="preserve">beam balance test and </w:t>
      </w:r>
      <w:proofErr w:type="spellStart"/>
      <w:r w:rsidRPr="00457B94">
        <w:rPr>
          <w:rFonts w:ascii="Times New Roman" w:hAnsi="Times New Roman"/>
          <w:color w:val="auto"/>
          <w:kern w:val="0"/>
          <w:sz w:val="24"/>
          <w:szCs w:val="24"/>
        </w:rPr>
        <w:t>rotarod</w:t>
      </w:r>
      <w:proofErr w:type="spellEnd"/>
      <w:r w:rsidRPr="00457B94">
        <w:rPr>
          <w:rFonts w:ascii="Times New Roman" w:hAnsi="Times New Roman"/>
          <w:color w:val="auto"/>
          <w:kern w:val="0"/>
          <w:sz w:val="24"/>
          <w:szCs w:val="24"/>
        </w:rPr>
        <w:t xml:space="preserve"> test </w:t>
      </w:r>
      <w:r>
        <w:rPr>
          <w:rFonts w:ascii="Times New Roman" w:hAnsi="Times New Roman"/>
          <w:kern w:val="0"/>
          <w:sz w:val="24"/>
          <w:szCs w:val="24"/>
        </w:rPr>
        <w:t>was conducte</w:t>
      </w:r>
      <w:r w:rsidRPr="00D35417">
        <w:rPr>
          <w:rFonts w:ascii="Times New Roman" w:hAnsi="Times New Roman"/>
          <w:color w:val="auto"/>
          <w:kern w:val="0"/>
          <w:sz w:val="24"/>
          <w:szCs w:val="24"/>
        </w:rPr>
        <w:t xml:space="preserve">d </w:t>
      </w:r>
      <w:r>
        <w:rPr>
          <w:rFonts w:ascii="Times New Roman" w:hAnsi="Times New Roman"/>
          <w:color w:val="auto"/>
          <w:kern w:val="0"/>
          <w:sz w:val="24"/>
          <w:szCs w:val="24"/>
        </w:rPr>
        <w:t xml:space="preserve">in a separate cohort of mice </w:t>
      </w:r>
      <w:r w:rsidRPr="00D35417">
        <w:rPr>
          <w:rFonts w:ascii="Times New Roman" w:hAnsi="Times New Roman"/>
          <w:color w:val="auto"/>
          <w:kern w:val="0"/>
          <w:sz w:val="24"/>
          <w:szCs w:val="24"/>
        </w:rPr>
        <w:t xml:space="preserve">at </w:t>
      </w:r>
      <w:r w:rsidRPr="00D35417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fourteen and </w:t>
      </w:r>
      <w:r w:rsidRPr="00D35417">
        <w:rPr>
          <w:rFonts w:ascii="Times New Roman" w:hAnsi="Times New Roman"/>
          <w:color w:val="auto"/>
          <w:kern w:val="0"/>
          <w:sz w:val="24"/>
          <w:szCs w:val="24"/>
        </w:rPr>
        <w:t>twe</w:t>
      </w:r>
      <w:r>
        <w:rPr>
          <w:rFonts w:ascii="Times New Roman" w:hAnsi="Times New Roman"/>
          <w:kern w:val="0"/>
          <w:sz w:val="24"/>
          <w:szCs w:val="24"/>
        </w:rPr>
        <w:t xml:space="preserve">nty-eight days after cerebral ischemia by two investigators blinded to the experimental grouping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PEVuZE5vdGU+PENpdGU+PEF1dGhvcj5IdWFuZzwvQXV0aG9yPjxZZWFyPjIwMTg8L1llYXI+PFJl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</w:fldData>
        </w:fldChar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instrText xml:space="preserve"> ADDIN EN.CITE </w:instrTex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PEVuZE5vdGU+PENpdGU+PEF1dGhvcj5IdWFuZzwvQXV0aG9yPjxZZWFyPjIwMTg8L1llYXI+PFJl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</w:fldData>
        </w:fldChar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instrText xml:space="preserve"> ADDIN EN.CITE.DATA </w:instrTex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t>(</w:t>
      </w:r>
      <w:hyperlink w:anchor="_ENREF_20" w:tooltip="Huang, 2018 #300" w:history="1">
        <w:r>
          <w:rPr>
            <w:rFonts w:ascii="Times New Roman" w:eastAsia="Times New Roman" w:hAnsi="Times New Roman" w:cs="Times New Roman"/>
            <w:noProof/>
            <w:kern w:val="0"/>
            <w:sz w:val="24"/>
            <w:szCs w:val="24"/>
          </w:rPr>
          <w:t>Huang et al., 2018</w:t>
        </w:r>
      </w:hyperlink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fldChar w:fldCharType="end"/>
      </w:r>
      <w:r w:rsidRPr="00AC1F2C">
        <w:rPr>
          <w:rFonts w:ascii="Times New Roman" w:hAnsi="Times New Roman"/>
          <w:color w:val="auto"/>
          <w:kern w:val="0"/>
          <w:sz w:val="24"/>
          <w:szCs w:val="24"/>
        </w:rPr>
        <w:t xml:space="preserve"> </w:t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  <w:fldChar w:fldCharType="begin">
          <w:fldData xml:space="preserve">PEVuZE5vdGU+PENpdGU+PEF1dGhvcj5MaTwvQXV0aG9yPjxZZWFyPjIwMTY8L1llYXI+PFJlY051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</w:fldData>
        </w:fldChar>
      </w:r>
      <w:r>
        <w:rPr>
          <w:rFonts w:ascii="Times New Roman" w:hAnsi="Times New Roman"/>
          <w:color w:val="auto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color w:val="auto"/>
          <w:kern w:val="0"/>
          <w:sz w:val="24"/>
          <w:szCs w:val="24"/>
        </w:rPr>
        <w:fldChar w:fldCharType="begin">
          <w:fldData xml:space="preserve">PEVuZE5vdGU+PENpdGU+PEF1dGhvcj5MaTwvQXV0aG9yPjxZZWFyPjIwMTY8L1llYXI+PFJlY051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</w:fldData>
        </w:fldChar>
      </w:r>
      <w:r>
        <w:rPr>
          <w:rFonts w:ascii="Times New Roman" w:hAnsi="Times New Roman"/>
          <w:color w:val="auto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color w:val="auto"/>
          <w:kern w:val="0"/>
          <w:sz w:val="24"/>
          <w:szCs w:val="24"/>
        </w:rPr>
      </w:r>
      <w:r>
        <w:rPr>
          <w:rFonts w:ascii="Times New Roman" w:hAnsi="Times New Roman"/>
          <w:color w:val="auto"/>
          <w:kern w:val="0"/>
          <w:sz w:val="24"/>
          <w:szCs w:val="24"/>
        </w:rPr>
        <w:fldChar w:fldCharType="end"/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  <w:fldChar w:fldCharType="separate"/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w:t>(</w:t>
      </w:r>
      <w:hyperlink w:anchor="_ENREF_26" w:tooltip="Li, 2016 #394" w:history="1">
        <w:r>
          <w:rPr>
            <w:rFonts w:ascii="Times New Roman" w:hAnsi="Times New Roman"/>
            <w:noProof/>
            <w:color w:val="auto"/>
            <w:kern w:val="0"/>
            <w:sz w:val="24"/>
            <w:szCs w:val="24"/>
          </w:rPr>
          <w:t>Li et al., 2016</w:t>
        </w:r>
      </w:hyperlink>
      <w:r>
        <w:rPr>
          <w:rFonts w:ascii="Times New Roman" w:hAnsi="Times New Roman"/>
          <w:noProof/>
          <w:color w:val="auto"/>
          <w:kern w:val="0"/>
          <w:sz w:val="24"/>
          <w:szCs w:val="24"/>
        </w:rPr>
        <w:t>)</w:t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  <w:fldChar w:fldCharType="end"/>
      </w:r>
      <w:r>
        <w:rPr>
          <w:rFonts w:ascii="Times New Roman" w:hAnsi="Times New Roman"/>
          <w:kern w:val="0"/>
          <w:sz w:val="24"/>
          <w:szCs w:val="24"/>
        </w:rPr>
        <w:t xml:space="preserve">. </w:t>
      </w:r>
    </w:p>
    <w:p w14:paraId="6789DEDB" w14:textId="058E0095" w:rsidR="00FD642E" w:rsidRDefault="00FD642E" w:rsidP="00FD642E">
      <w:pPr>
        <w:spacing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Beam balance test </w:t>
      </w:r>
    </w:p>
    <w:p w14:paraId="2F375F7C" w14:textId="77777777" w:rsidR="00FD642E" w:rsidRDefault="00FD642E" w:rsidP="00FD642E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3" w:name="OLE_LINK21"/>
      <w:r>
        <w:rPr>
          <w:rFonts w:ascii="Times New Roman" w:hAnsi="Times New Roman"/>
          <w:kern w:val="0"/>
          <w:sz w:val="24"/>
          <w:szCs w:val="24"/>
        </w:rPr>
        <w:t>T</w:t>
      </w:r>
      <w:bookmarkStart w:id="4" w:name="OLE_LINK22"/>
      <w:bookmarkEnd w:id="3"/>
      <w:r>
        <w:rPr>
          <w:rFonts w:ascii="Times New Roman" w:hAnsi="Times New Roman"/>
          <w:kern w:val="0"/>
          <w:sz w:val="24"/>
          <w:szCs w:val="24"/>
        </w:rPr>
        <w:t>he beam balance test was used to</w:t>
      </w:r>
      <w:bookmarkEnd w:id="4"/>
      <w:r>
        <w:rPr>
          <w:rFonts w:ascii="Times New Roman" w:hAnsi="Times New Roman"/>
          <w:kern w:val="0"/>
          <w:sz w:val="24"/>
          <w:szCs w:val="24"/>
        </w:rPr>
        <w:t xml:space="preserve"> assess the balance function and motor integration. Mice were placed on a 91-cm-long and 3.5-cm-wide beam placed 57 cm above</w:t>
      </w:r>
      <w:r w:rsidRPr="00D35417">
        <w:rPr>
          <w:rFonts w:ascii="Times New Roman" w:hAnsi="Times New Roman"/>
          <w:color w:val="auto"/>
          <w:kern w:val="0"/>
          <w:sz w:val="24"/>
          <w:szCs w:val="24"/>
        </w:rPr>
        <w:t xml:space="preserve"> a tabletop</w:t>
      </w:r>
      <w:r w:rsidRPr="003F3663">
        <w:rPr>
          <w:rFonts w:ascii="Times New Roman" w:hAnsi="Times New Roman" w:hint="eastAsia"/>
          <w:color w:val="365F91" w:themeColor="accent1" w:themeShade="BF"/>
          <w:kern w:val="0"/>
          <w:sz w:val="24"/>
          <w:szCs w:val="24"/>
        </w:rPr>
        <w:t xml:space="preserve"> </w:t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  <w:fldChar w:fldCharType="begin">
          <w:fldData xml:space="preserve">PEVuZE5vdGU+PENpdGU+PEF1dGhvcj5MaTwvQXV0aG9yPjxZZWFyPjIwMTY8L1llYXI+PFJlY051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</w:fldData>
        </w:fldChar>
      </w:r>
      <w:r>
        <w:rPr>
          <w:rFonts w:ascii="Times New Roman" w:hAnsi="Times New Roman"/>
          <w:color w:val="auto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color w:val="auto"/>
          <w:kern w:val="0"/>
          <w:sz w:val="24"/>
          <w:szCs w:val="24"/>
        </w:rPr>
        <w:fldChar w:fldCharType="begin">
          <w:fldData xml:space="preserve">PEVuZE5vdGU+PENpdGU+PEF1dGhvcj5MaTwvQXV0aG9yPjxZZWFyPjIwMTY8L1llYXI+PFJlY051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</w:fldData>
        </w:fldChar>
      </w:r>
      <w:r>
        <w:rPr>
          <w:rFonts w:ascii="Times New Roman" w:hAnsi="Times New Roman"/>
          <w:color w:val="auto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color w:val="auto"/>
          <w:kern w:val="0"/>
          <w:sz w:val="24"/>
          <w:szCs w:val="24"/>
        </w:rPr>
      </w:r>
      <w:r>
        <w:rPr>
          <w:rFonts w:ascii="Times New Roman" w:hAnsi="Times New Roman"/>
          <w:color w:val="auto"/>
          <w:kern w:val="0"/>
          <w:sz w:val="24"/>
          <w:szCs w:val="24"/>
        </w:rPr>
        <w:fldChar w:fldCharType="end"/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  <w:fldChar w:fldCharType="separate"/>
      </w:r>
      <w:r>
        <w:rPr>
          <w:rFonts w:ascii="Times New Roman" w:hAnsi="Times New Roman"/>
          <w:noProof/>
          <w:color w:val="auto"/>
          <w:kern w:val="0"/>
          <w:sz w:val="24"/>
          <w:szCs w:val="24"/>
        </w:rPr>
        <w:t>(</w:t>
      </w:r>
      <w:hyperlink w:anchor="_ENREF_26" w:tooltip="Li, 2016 #394" w:history="1">
        <w:r>
          <w:rPr>
            <w:rFonts w:ascii="Times New Roman" w:hAnsi="Times New Roman"/>
            <w:noProof/>
            <w:color w:val="auto"/>
            <w:kern w:val="0"/>
            <w:sz w:val="24"/>
            <w:szCs w:val="24"/>
          </w:rPr>
          <w:t>Li et al., 2016</w:t>
        </w:r>
      </w:hyperlink>
      <w:r>
        <w:rPr>
          <w:rFonts w:ascii="Times New Roman" w:hAnsi="Times New Roman"/>
          <w:noProof/>
          <w:color w:val="auto"/>
          <w:kern w:val="0"/>
          <w:sz w:val="24"/>
          <w:szCs w:val="24"/>
        </w:rPr>
        <w:t>)</w:t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  <w:fldChar w:fldCharType="end"/>
      </w:r>
      <w:r w:rsidRPr="00302E82">
        <w:rPr>
          <w:rFonts w:ascii="Times New Roman" w:hAnsi="Times New Roman"/>
          <w:color w:val="auto"/>
          <w:kern w:val="0"/>
          <w:sz w:val="24"/>
          <w:szCs w:val="24"/>
        </w:rPr>
        <w:t xml:space="preserve">. </w:t>
      </w:r>
      <w:r w:rsidRPr="00D35417">
        <w:rPr>
          <w:rFonts w:ascii="Times New Roman" w:hAnsi="Times New Roman"/>
          <w:color w:val="auto"/>
          <w:kern w:val="0"/>
          <w:sz w:val="24"/>
          <w:szCs w:val="24"/>
        </w:rPr>
        <w:t xml:space="preserve">Mice were </w:t>
      </w:r>
      <w:r>
        <w:rPr>
          <w:rFonts w:ascii="Times New Roman" w:hAnsi="Times New Roman"/>
          <w:kern w:val="0"/>
          <w:sz w:val="24"/>
          <w:szCs w:val="24"/>
        </w:rPr>
        <w:t xml:space="preserve">trained </w:t>
      </w:r>
      <w:bookmarkStart w:id="5" w:name="OLE_LINK19"/>
      <w:r>
        <w:rPr>
          <w:rFonts w:ascii="Times New Roman" w:hAnsi="Times New Roman"/>
          <w:kern w:val="0"/>
          <w:sz w:val="24"/>
          <w:szCs w:val="24"/>
        </w:rPr>
        <w:t>1</w:t>
      </w:r>
      <w:bookmarkStart w:id="6" w:name="OLE_LINK20"/>
      <w:bookmarkEnd w:id="5"/>
      <w:r>
        <w:rPr>
          <w:rFonts w:ascii="Times New Roman" w:hAnsi="Times New Roman"/>
          <w:kern w:val="0"/>
          <w:sz w:val="24"/>
          <w:szCs w:val="24"/>
        </w:rPr>
        <w:t xml:space="preserve"> day before experimen</w:t>
      </w:r>
      <w:bookmarkEnd w:id="6"/>
      <w:r>
        <w:rPr>
          <w:rFonts w:ascii="Times New Roman" w:hAnsi="Times New Roman"/>
          <w:kern w:val="0"/>
          <w:sz w:val="24"/>
          <w:szCs w:val="24"/>
        </w:rPr>
        <w:t>t. The time to cross the beam was recorded and the times for 3 successful runs were averaged.</w:t>
      </w:r>
    </w:p>
    <w:p w14:paraId="7A56EF69" w14:textId="77777777" w:rsidR="00FD642E" w:rsidRDefault="00FD642E" w:rsidP="00FD642E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kern w:val="0"/>
          <w:sz w:val="24"/>
          <w:szCs w:val="24"/>
        </w:rPr>
        <w:t>Rotarod</w:t>
      </w:r>
      <w:proofErr w:type="spellEnd"/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test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742B8767" w14:textId="24EADA12" w:rsidR="00FD642E" w:rsidRDefault="00FD642E" w:rsidP="00FD642E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rotarod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test was used to assess the motor coordination of mice. A day before experiment, mice were put on a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rotarod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cylinder with a fixed speed of 12 rpm for training. During the next day’s test, the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rotarod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cylinder was set to accelerate from 12 to 40 rpm within 300s. The maximum latency time of each mouse to fall from the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lastRenderedPageBreak/>
        <w:t>rotarod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cylinder was recorded. Each mouse was tested three times.</w:t>
      </w:r>
    </w:p>
    <w:p w14:paraId="40260BD9" w14:textId="77777777" w:rsidR="00D20E21" w:rsidRPr="00457B94" w:rsidRDefault="00D20E21" w:rsidP="00D20E21">
      <w:pPr>
        <w:spacing w:line="360" w:lineRule="auto"/>
        <w:rPr>
          <w:rFonts w:ascii="Times New Roman" w:hAnsi="Times New Roman"/>
          <w:b/>
          <w:bCs/>
          <w:color w:val="auto"/>
          <w:kern w:val="0"/>
          <w:sz w:val="24"/>
          <w:szCs w:val="24"/>
        </w:rPr>
      </w:pPr>
      <w:bookmarkStart w:id="7" w:name="_Hlk48771448"/>
      <w:r w:rsidRPr="00457B94">
        <w:rPr>
          <w:rFonts w:ascii="Times New Roman" w:hAnsi="Times New Roman"/>
          <w:b/>
          <w:bCs/>
          <w:color w:val="auto"/>
          <w:kern w:val="0"/>
          <w:sz w:val="24"/>
          <w:szCs w:val="24"/>
        </w:rPr>
        <w:t>In vivo p</w:t>
      </w:r>
      <w:r w:rsidRPr="00457B94">
        <w:rPr>
          <w:rFonts w:ascii="Times New Roman" w:hAnsi="Times New Roman" w:hint="eastAsia"/>
          <w:b/>
          <w:bCs/>
          <w:color w:val="auto"/>
          <w:kern w:val="0"/>
          <w:sz w:val="24"/>
          <w:szCs w:val="24"/>
        </w:rPr>
        <w:t xml:space="preserve">eptide </w:t>
      </w:r>
      <w:r w:rsidRPr="00457B94">
        <w:rPr>
          <w:rFonts w:ascii="Times New Roman" w:hAnsi="Times New Roman"/>
          <w:b/>
          <w:bCs/>
          <w:color w:val="auto"/>
          <w:kern w:val="0"/>
          <w:sz w:val="24"/>
          <w:szCs w:val="24"/>
        </w:rPr>
        <w:t>distribution</w:t>
      </w:r>
    </w:p>
    <w:bookmarkEnd w:id="7"/>
    <w:p w14:paraId="0EA15056" w14:textId="7436C9EF" w:rsidR="00D20E21" w:rsidRPr="00457B94" w:rsidRDefault="00D20E21" w:rsidP="00D20E21">
      <w:pPr>
        <w:spacing w:line="360" w:lineRule="auto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457B94">
        <w:rPr>
          <w:rFonts w:ascii="Times New Roman" w:hAnsi="Times New Roman" w:cs="Times New Roman"/>
          <w:color w:val="auto"/>
          <w:kern w:val="0"/>
          <w:sz w:val="24"/>
          <w:szCs w:val="24"/>
        </w:rPr>
        <w:t>Mice were killed at 6h after administration of 4 mg/kg biotin-TAT-SPK2 or biotin-SPK2. Brains were perfused with PBS, fixed in 4%</w:t>
      </w:r>
      <w:r w:rsidRPr="00457B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57B94">
        <w:rPr>
          <w:rFonts w:ascii="Times New Roman" w:hAnsi="Times New Roman" w:cs="Times New Roman"/>
          <w:color w:val="auto"/>
          <w:kern w:val="0"/>
          <w:sz w:val="24"/>
          <w:szCs w:val="24"/>
        </w:rPr>
        <w:t>paraformaldehyde, cryopreserved with 20% and 30% sucrose at 4°C, and kept</w:t>
      </w:r>
      <w:r w:rsidRPr="00457B94">
        <w:rPr>
          <w:rFonts w:ascii="Times New Roman" w:hAnsi="Times New Roman" w:cs="Times New Roman"/>
          <w:color w:val="auto"/>
          <w:kern w:val="0"/>
          <w:sz w:val="24"/>
          <w:szCs w:val="24"/>
          <w:u w:color="FF0000"/>
        </w:rPr>
        <w:t xml:space="preserve"> frozen at -20°C overnight. B</w:t>
      </w:r>
      <w:r w:rsidRPr="00457B94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rains were cut into 20-μm-thick sections with a cryostat. Sections were blocked in 5% BSA, 0.4% Triton X-100 for 1h, and then incubated with </w:t>
      </w:r>
      <w:proofErr w:type="spellStart"/>
      <w:r w:rsidRPr="00457B94">
        <w:rPr>
          <w:rFonts w:ascii="Times New Roman" w:hAnsi="Times New Roman" w:cs="Times New Roman"/>
          <w:color w:val="auto"/>
          <w:kern w:val="0"/>
          <w:sz w:val="24"/>
          <w:szCs w:val="24"/>
        </w:rPr>
        <w:t>Alexa</w:t>
      </w:r>
      <w:proofErr w:type="spellEnd"/>
      <w:r w:rsidRPr="00457B94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 Fluor 488-conjugated streptavidin (1:500; Vector Laboratories BA-2000) for 1 h </w:t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fldChar w:fldCharType="begin">
          <w:fldData xml:space="preserve">PEVuZE5vdGU+PENpdGU+PEF1dGhvcj5MaXU8L0F1dGhvcj48WWVhcj4yMDEzPC9ZZWFyPjxSZWNO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</w:fldData>
        </w:fldChar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instrText xml:space="preserve"> ADDIN EN.CITE </w:instrText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fldChar w:fldCharType="begin">
          <w:fldData xml:space="preserve">PEVuZE5vdGU+PENpdGU+PEF1dGhvcj5MaXU8L0F1dGhvcj48WWVhcj4yMDEzPC9ZZWFyPjxSZWNO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</w:fldData>
        </w:fldChar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instrText xml:space="preserve"> ADDIN EN.CITE.DATA </w:instrText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fldChar w:fldCharType="end"/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fldChar w:fldCharType="separate"/>
      </w:r>
      <w:r w:rsidRPr="00457B94"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</w:rPr>
        <w:t>(</w:t>
      </w:r>
      <w:hyperlink w:anchor="_ENREF_28" w:tooltip="Liu, 2013 #315" w:history="1">
        <w:r w:rsidRPr="00457B94">
          <w:rPr>
            <w:rFonts w:ascii="Times New Roman" w:eastAsia="Times New Roman" w:hAnsi="Times New Roman" w:cs="Times New Roman"/>
            <w:noProof/>
            <w:color w:val="auto"/>
            <w:kern w:val="0"/>
            <w:sz w:val="24"/>
            <w:szCs w:val="24"/>
          </w:rPr>
          <w:t>Liu et al., 2013b</w:t>
        </w:r>
      </w:hyperlink>
      <w:r w:rsidRPr="00457B94"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</w:rPr>
        <w:t>)</w:t>
      </w:r>
      <w:r w:rsidRPr="00457B94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fldChar w:fldCharType="end"/>
      </w:r>
      <w:r w:rsidRPr="00457B94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. Fluorescence images were captured using a laser confocal microscope (ZEISS LSM710). </w:t>
      </w:r>
    </w:p>
    <w:p w14:paraId="6471EE1E" w14:textId="77777777" w:rsidR="00583DD8" w:rsidRPr="003D3727" w:rsidRDefault="00583DD8" w:rsidP="00583DD8">
      <w:pPr>
        <w:pStyle w:val="3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8" w:name="OLE_LINK51"/>
      <w:bookmarkStart w:id="9" w:name="OLE_LINK52"/>
      <w:r w:rsidRPr="003D3727">
        <w:rPr>
          <w:rFonts w:ascii="Times New Roman" w:hAnsi="Times New Roman" w:hint="eastAsia"/>
          <w:b/>
          <w:bCs/>
          <w:color w:val="auto"/>
          <w:sz w:val="24"/>
          <w:szCs w:val="24"/>
        </w:rPr>
        <w:t>T</w:t>
      </w:r>
      <w:r w:rsidRPr="003D3727">
        <w:rPr>
          <w:rFonts w:ascii="Times New Roman" w:hAnsi="Times New Roman"/>
          <w:b/>
          <w:bCs/>
          <w:color w:val="auto"/>
          <w:sz w:val="24"/>
          <w:szCs w:val="24"/>
        </w:rPr>
        <w:t>oxicology assessment</w:t>
      </w:r>
    </w:p>
    <w:bookmarkEnd w:id="8"/>
    <w:bookmarkEnd w:id="9"/>
    <w:p w14:paraId="100B19F6" w14:textId="77777777" w:rsidR="00583DD8" w:rsidRPr="00583DD8" w:rsidRDefault="00583DD8" w:rsidP="00583DD8">
      <w:p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583DD8">
        <w:rPr>
          <w:rFonts w:ascii="Times New Roman" w:hAnsi="Times New Roman"/>
          <w:color w:val="auto"/>
          <w:sz w:val="24"/>
          <w:szCs w:val="24"/>
        </w:rPr>
        <w:t xml:space="preserve">In the acute toxicity study, normal mice were administered </w:t>
      </w:r>
      <w:proofErr w:type="spellStart"/>
      <w:r w:rsidRPr="00583DD8">
        <w:rPr>
          <w:rFonts w:ascii="Times New Roman" w:hAnsi="Times New Roman"/>
          <w:color w:val="auto"/>
          <w:sz w:val="24"/>
          <w:szCs w:val="24"/>
        </w:rPr>
        <w:t>intraperitoneally</w:t>
      </w:r>
      <w:proofErr w:type="spellEnd"/>
      <w:r w:rsidRPr="00583DD8">
        <w:rPr>
          <w:rFonts w:ascii="Times New Roman" w:hAnsi="Times New Roman"/>
          <w:color w:val="auto"/>
          <w:sz w:val="24"/>
          <w:szCs w:val="24"/>
        </w:rPr>
        <w:t xml:space="preserve"> with a single dose of 80 mg/kg TAT-SPK2 (20 times the highest therapeutic dose) or TAT-L219A (6 mice per group). Mice were monitored for body weight, food and water intake, breathing, excretion and behavior 3 times within 24 hours after administration, and once a day thereafter for another 6 days.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583DD8">
        <w:rPr>
          <w:rFonts w:ascii="Times New Roman" w:hAnsi="Times New Roman"/>
          <w:color w:val="auto"/>
          <w:sz w:val="24"/>
          <w:szCs w:val="24"/>
        </w:rPr>
        <w:t xml:space="preserve">In the </w:t>
      </w:r>
      <w:proofErr w:type="spellStart"/>
      <w:r w:rsidRPr="00583DD8">
        <w:rPr>
          <w:rFonts w:ascii="Times New Roman" w:hAnsi="Times New Roman"/>
          <w:color w:val="auto"/>
          <w:sz w:val="24"/>
          <w:szCs w:val="24"/>
        </w:rPr>
        <w:t>subacute</w:t>
      </w:r>
      <w:proofErr w:type="spellEnd"/>
      <w:r w:rsidRPr="00583DD8">
        <w:rPr>
          <w:rFonts w:ascii="Times New Roman" w:hAnsi="Times New Roman"/>
          <w:color w:val="auto"/>
          <w:sz w:val="24"/>
          <w:szCs w:val="24"/>
        </w:rPr>
        <w:t xml:space="preserve"> toxicity study, normal mice received vehicle or TAT-SPK2 (4 mg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>/</w:t>
      </w:r>
      <w:r w:rsidRPr="00583DD8">
        <w:rPr>
          <w:rFonts w:ascii="Times New Roman" w:hAnsi="Times New Roman"/>
          <w:color w:val="auto"/>
          <w:sz w:val="24"/>
          <w:szCs w:val="24"/>
        </w:rPr>
        <w:t>kg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>/</w:t>
      </w:r>
      <w:r w:rsidRPr="00583DD8">
        <w:rPr>
          <w:rFonts w:ascii="Times New Roman" w:hAnsi="Times New Roman"/>
          <w:color w:val="auto"/>
          <w:sz w:val="24"/>
          <w:szCs w:val="24"/>
        </w:rPr>
        <w:t xml:space="preserve">day, </w:t>
      </w:r>
      <w:proofErr w:type="spellStart"/>
      <w:r w:rsidRPr="00583DD8">
        <w:rPr>
          <w:rFonts w:ascii="Times New Roman" w:hAnsi="Times New Roman"/>
          <w:color w:val="auto"/>
          <w:sz w:val="24"/>
          <w:szCs w:val="24"/>
        </w:rPr>
        <w:t>intraperitoneal</w:t>
      </w:r>
      <w:proofErr w:type="spellEnd"/>
      <w:r w:rsidRPr="00583DD8">
        <w:rPr>
          <w:rFonts w:ascii="Times New Roman" w:hAnsi="Times New Roman"/>
          <w:color w:val="auto"/>
          <w:sz w:val="24"/>
          <w:szCs w:val="24"/>
        </w:rPr>
        <w:t xml:space="preserve"> injection) for 2 weeks (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>6</w:t>
      </w:r>
      <w:r w:rsidRPr="00583DD8">
        <w:rPr>
          <w:rFonts w:ascii="Times New Roman" w:hAnsi="Times New Roman"/>
          <w:color w:val="auto"/>
          <w:sz w:val="24"/>
          <w:szCs w:val="24"/>
        </w:rPr>
        <w:t xml:space="preserve"> mice per group). Mice were observed daily for weight, food and water intake, breathing, excretion and behavior during the administration.</w:t>
      </w:r>
    </w:p>
    <w:p w14:paraId="14EFA5C5" w14:textId="04137D7D" w:rsidR="00583DD8" w:rsidRPr="00583DD8" w:rsidRDefault="00583DD8" w:rsidP="00583DD8">
      <w:pPr>
        <w:spacing w:line="360" w:lineRule="auto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FD5A0A">
        <w:rPr>
          <w:rFonts w:ascii="Times New Roman" w:hAnsi="Times New Roman" w:cs="Times New Roman"/>
          <w:color w:val="FF0000"/>
          <w:kern w:val="0"/>
          <w:sz w:val="24"/>
          <w:szCs w:val="24"/>
          <w:highlight w:val="yellow"/>
        </w:rPr>
        <w:t xml:space="preserve">On the last day of toxicity assessment, the blood of the mice was collected under anesthesia. The blood was placed at room temperature for 2 h, and was centrifuged at 3000 rpm for 20 min at 4°C to obtain serum. </w:t>
      </w:r>
      <w:r w:rsidR="00457B94" w:rsidRPr="00FD5A0A">
        <w:rPr>
          <w:rFonts w:ascii="Times New Roman" w:hAnsi="Times New Roman" w:cs="Times New Roman"/>
          <w:color w:val="FF0000"/>
          <w:kern w:val="0"/>
          <w:sz w:val="24"/>
          <w:szCs w:val="24"/>
          <w:highlight w:val="yellow"/>
        </w:rPr>
        <w:t xml:space="preserve">The </w:t>
      </w:r>
      <w:proofErr w:type="spellStart"/>
      <w:r w:rsidR="00457B94" w:rsidRPr="00FD5A0A">
        <w:rPr>
          <w:rFonts w:ascii="Times New Roman" w:hAnsi="Times New Roman" w:cs="Times New Roman"/>
          <w:color w:val="FF0000"/>
          <w:kern w:val="0"/>
          <w:sz w:val="24"/>
          <w:szCs w:val="24"/>
          <w:highlight w:val="yellow"/>
        </w:rPr>
        <w:t>creatinine</w:t>
      </w:r>
      <w:proofErr w:type="spellEnd"/>
      <w:r w:rsidR="00457B94" w:rsidRPr="00FD5A0A">
        <w:rPr>
          <w:rFonts w:ascii="Times New Roman" w:hAnsi="Times New Roman" w:cs="Times New Roman"/>
          <w:color w:val="FF0000"/>
          <w:kern w:val="0"/>
          <w:sz w:val="24"/>
          <w:szCs w:val="24"/>
          <w:highlight w:val="yellow"/>
        </w:rPr>
        <w:t xml:space="preserve">, glutamic pyruvic transaminase (GPT, alanine aminotransferase, ALT), glutamic </w:t>
      </w:r>
      <w:proofErr w:type="spellStart"/>
      <w:r w:rsidR="00457B94" w:rsidRPr="00FD5A0A">
        <w:rPr>
          <w:rFonts w:ascii="Times New Roman" w:hAnsi="Times New Roman" w:cs="Times New Roman"/>
          <w:color w:val="FF0000"/>
          <w:kern w:val="0"/>
          <w:sz w:val="24"/>
          <w:szCs w:val="24"/>
          <w:highlight w:val="yellow"/>
        </w:rPr>
        <w:t>oxalacetic</w:t>
      </w:r>
      <w:proofErr w:type="spellEnd"/>
      <w:r w:rsidR="00457B94" w:rsidRPr="00FD5A0A">
        <w:rPr>
          <w:rFonts w:ascii="Times New Roman" w:hAnsi="Times New Roman" w:cs="Times New Roman"/>
          <w:color w:val="FF0000"/>
          <w:kern w:val="0"/>
          <w:sz w:val="24"/>
          <w:szCs w:val="24"/>
          <w:highlight w:val="yellow"/>
        </w:rPr>
        <w:t xml:space="preserve"> transaminase (GOT, aspartate aminotransferase, AST) and lactate dehydrogenase 1 (LDH1)</w:t>
      </w:r>
      <w:r w:rsidRPr="00FD5A0A">
        <w:rPr>
          <w:rFonts w:ascii="Times New Roman" w:hAnsi="Times New Roman" w:cs="Times New Roman"/>
          <w:color w:val="FF0000"/>
          <w:kern w:val="0"/>
          <w:sz w:val="24"/>
          <w:szCs w:val="24"/>
          <w:highlight w:val="yellow"/>
        </w:rPr>
        <w:t xml:space="preserve"> in serum were analyzed.</w:t>
      </w:r>
      <w:r w:rsidRPr="00583DD8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 The m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>ice were</w:t>
      </w:r>
      <w:r w:rsidRPr="00583DD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 xml:space="preserve">sacrificed 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>under anesthesia,</w:t>
      </w:r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 and 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>t</w:t>
      </w:r>
      <w:r w:rsidRPr="00583DD8">
        <w:rPr>
          <w:rFonts w:ascii="Times New Roman" w:hAnsi="Times New Roman"/>
          <w:color w:val="auto"/>
          <w:sz w:val="24"/>
          <w:szCs w:val="24"/>
        </w:rPr>
        <w:t>he organs including heart, lung liver,</w:t>
      </w:r>
      <w:r w:rsidRPr="00583DD8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583DD8">
        <w:rPr>
          <w:rFonts w:ascii="Times New Roman" w:hAnsi="Times New Roman"/>
          <w:color w:val="auto"/>
          <w:sz w:val="24"/>
          <w:szCs w:val="24"/>
        </w:rPr>
        <w:t>kidney, spleen and testis were removed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 xml:space="preserve">. The samples </w:t>
      </w:r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stored in 10% buffered formalin 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>were dehydrated through a series of graded alcohols, embedded in paraffin</w:t>
      </w:r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>, sliced into 5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 xml:space="preserve"> </w:t>
      </w:r>
      <w:r w:rsidRPr="00583DD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µm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 xml:space="preserve"> </w:t>
      </w:r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>thick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 xml:space="preserve"> sections</w:t>
      </w:r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 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 xml:space="preserve">and stained with </w:t>
      </w:r>
      <w:bookmarkStart w:id="10" w:name="OLE_LINK23"/>
      <w:bookmarkStart w:id="11" w:name="OLE_LINK24"/>
      <w:bookmarkStart w:id="12" w:name="OLE_LINK38"/>
      <w:bookmarkStart w:id="13" w:name="OLE_LINK55"/>
      <w:proofErr w:type="spellStart"/>
      <w:r w:rsidRPr="00583DD8">
        <w:rPr>
          <w:rFonts w:ascii="Times New Roman" w:hAnsi="Times New Roman"/>
          <w:color w:val="auto"/>
          <w:kern w:val="0"/>
          <w:sz w:val="24"/>
          <w:szCs w:val="24"/>
        </w:rPr>
        <w:t>hematoxylin</w:t>
      </w:r>
      <w:proofErr w:type="spellEnd"/>
      <w:r w:rsidRPr="00583DD8">
        <w:rPr>
          <w:rFonts w:ascii="Times New Roman" w:hAnsi="Times New Roman"/>
          <w:color w:val="auto"/>
          <w:kern w:val="0"/>
          <w:sz w:val="24"/>
          <w:szCs w:val="24"/>
        </w:rPr>
        <w:t xml:space="preserve">-eosin </w:t>
      </w:r>
      <w:bookmarkEnd w:id="10"/>
      <w:bookmarkEnd w:id="11"/>
      <w:bookmarkEnd w:id="12"/>
      <w:bookmarkEnd w:id="13"/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for 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t>pathological examination</w:t>
      </w:r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 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fldChar w:fldCharType="begin">
          <w:fldData xml:space="preserve">PEVuZE5vdGU+PENpdGU+PEF1dGhvcj5TaGVuPC9BdXRob3I+PFllYXI+MjAxNTwvWWVhcj48UmVj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</w:fldData>
        </w:fldChar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instrText xml:space="preserve"> ADDIN EN.CITE </w:instrTex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fldChar w:fldCharType="begin">
          <w:fldData xml:space="preserve">PEVuZE5vdGU+PENpdGU+PEF1dGhvcj5TaGVuPC9BdXRob3I+PFllYXI+MjAxNTwvWWVhcj48UmVj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</w:fldData>
        </w:fldChar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instrText xml:space="preserve"> ADDIN EN.CITE.DATA </w:instrTex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fldChar w:fldCharType="end"/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fldChar w:fldCharType="separate"/>
      </w:r>
      <w:r w:rsidRPr="00583DD8">
        <w:rPr>
          <w:rFonts w:ascii="Times New Roman" w:hAnsi="Times New Roman"/>
          <w:noProof/>
          <w:color w:val="auto"/>
          <w:kern w:val="0"/>
          <w:sz w:val="24"/>
          <w:szCs w:val="24"/>
        </w:rPr>
        <w:t>(</w:t>
      </w:r>
      <w:hyperlink w:anchor="_ENREF_39" w:tooltip="Shen, 2015 #400" w:history="1">
        <w:r w:rsidRPr="00583DD8">
          <w:rPr>
            <w:rFonts w:ascii="Times New Roman" w:hAnsi="Times New Roman"/>
            <w:noProof/>
            <w:color w:val="auto"/>
            <w:kern w:val="0"/>
            <w:sz w:val="24"/>
            <w:szCs w:val="24"/>
          </w:rPr>
          <w:t>Shen et al., 2015</w:t>
        </w:r>
      </w:hyperlink>
      <w:r w:rsidRPr="00583DD8">
        <w:rPr>
          <w:rFonts w:ascii="Times New Roman" w:hAnsi="Times New Roman"/>
          <w:noProof/>
          <w:color w:val="auto"/>
          <w:kern w:val="0"/>
          <w:sz w:val="24"/>
          <w:szCs w:val="24"/>
        </w:rPr>
        <w:t>)</w:t>
      </w:r>
      <w:r w:rsidRPr="00583DD8">
        <w:rPr>
          <w:rFonts w:ascii="Times New Roman" w:hAnsi="Times New Roman"/>
          <w:color w:val="auto"/>
          <w:kern w:val="0"/>
          <w:sz w:val="24"/>
          <w:szCs w:val="24"/>
        </w:rPr>
        <w:fldChar w:fldCharType="end"/>
      </w:r>
      <w:r w:rsidRPr="00583DD8">
        <w:rPr>
          <w:rFonts w:ascii="Times New Roman" w:hAnsi="Times New Roman" w:hint="eastAsia"/>
          <w:color w:val="auto"/>
          <w:kern w:val="0"/>
          <w:sz w:val="24"/>
          <w:szCs w:val="24"/>
        </w:rPr>
        <w:t>.</w:t>
      </w:r>
    </w:p>
    <w:p w14:paraId="0E6C3C71" w14:textId="40C189D1" w:rsidR="00D20E21" w:rsidRPr="00D20E21" w:rsidRDefault="00D20E21" w:rsidP="00FD5A0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  <w:bookmarkStart w:id="14" w:name="_GoBack"/>
      <w:bookmarkEnd w:id="14"/>
    </w:p>
    <w:p w14:paraId="41A9DB04" w14:textId="00CBEB95" w:rsidR="00F033CC" w:rsidRPr="00A2502F" w:rsidRDefault="00F033CC" w:rsidP="00F033CC">
      <w:pPr>
        <w:pStyle w:val="EndNoteBibliography"/>
        <w:spacing w:line="360" w:lineRule="auto"/>
        <w:rPr>
          <w:rFonts w:ascii="Times New Roman" w:eastAsiaTheme="minorEastAsia" w:hAnsi="Times New Roman"/>
          <w:b/>
          <w:bCs/>
          <w:color w:val="auto"/>
          <w:sz w:val="24"/>
          <w:szCs w:val="24"/>
        </w:rPr>
      </w:pPr>
      <w:r>
        <w:rPr>
          <w:rFonts w:ascii="Times New Roman" w:eastAsiaTheme="minorEastAsia" w:hAnsi="Times New Roman" w:hint="eastAsia"/>
          <w:b/>
          <w:bCs/>
          <w:noProof/>
          <w:color w:val="auto"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114192DF" wp14:editId="3A238C58">
            <wp:simplePos x="1143000" y="952500"/>
            <wp:positionH relativeFrom="margin">
              <wp:align>center</wp:align>
            </wp:positionH>
            <wp:positionV relativeFrom="margin">
              <wp:align>bottom</wp:align>
            </wp:positionV>
            <wp:extent cx="5399405" cy="5861685"/>
            <wp:effectExtent l="0" t="0" r="0" b="571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586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AB1" w:rsidRPr="00AC68DE">
        <w:rPr>
          <w:rFonts w:ascii="Times New Roman" w:hAnsi="Times New Roman"/>
          <w:b/>
          <w:bCs/>
          <w:color w:val="auto"/>
          <w:sz w:val="24"/>
          <w:szCs w:val="24"/>
        </w:rPr>
        <w:t xml:space="preserve">Figure </w:t>
      </w:r>
      <w:r w:rsidR="00DB4AB1">
        <w:rPr>
          <w:rFonts w:ascii="Times New Roman" w:hAnsi="Times New Roman" w:hint="eastAsia"/>
          <w:b/>
          <w:bCs/>
          <w:color w:val="auto"/>
          <w:sz w:val="24"/>
          <w:szCs w:val="24"/>
        </w:rPr>
        <w:t>S</w:t>
      </w:r>
      <w:r w:rsidR="00DB4AB1">
        <w:rPr>
          <w:rFonts w:ascii="Times New Roman" w:hAnsi="Times New Roman"/>
          <w:b/>
          <w:bCs/>
          <w:color w:val="auto"/>
          <w:sz w:val="24"/>
          <w:szCs w:val="24"/>
        </w:rPr>
        <w:t>1</w:t>
      </w:r>
      <w:r w:rsidR="00DB4AB1" w:rsidRPr="00AC68DE"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 w:rsidRPr="00AC68DE">
        <w:rPr>
          <w:rFonts w:ascii="Times New Roman" w:hAnsi="Times New Roman"/>
          <w:b/>
          <w:bCs/>
          <w:color w:val="auto"/>
          <w:sz w:val="24"/>
          <w:szCs w:val="24"/>
        </w:rPr>
        <w:t xml:space="preserve"> Experimental design of in vivo (A) and in vitro studies (B). </w:t>
      </w:r>
      <w:r w:rsidRPr="00AC68DE">
        <w:rPr>
          <w:rFonts w:ascii="Times New Roman" w:hAnsi="Times New Roman"/>
          <w:bCs/>
          <w:color w:val="auto"/>
          <w:sz w:val="24"/>
          <w:szCs w:val="24"/>
        </w:rPr>
        <w:t xml:space="preserve">(A) The in vivo studies sought to examine the effects of TAT-SPK2 on ischemia reperfusion injury and BNIP3-mediated </w:t>
      </w:r>
      <w:proofErr w:type="spellStart"/>
      <w:r w:rsidRPr="00AC68DE">
        <w:rPr>
          <w:rFonts w:ascii="Times New Roman" w:hAnsi="Times New Roman"/>
          <w:bCs/>
          <w:color w:val="auto"/>
          <w:sz w:val="24"/>
          <w:szCs w:val="24"/>
        </w:rPr>
        <w:t>mitophagy</w:t>
      </w:r>
      <w:proofErr w:type="spellEnd"/>
      <w:r w:rsidRPr="00AC68DE">
        <w:rPr>
          <w:rFonts w:ascii="Times New Roman" w:hAnsi="Times New Roman"/>
          <w:bCs/>
          <w:color w:val="auto"/>
          <w:sz w:val="24"/>
          <w:szCs w:val="24"/>
        </w:rPr>
        <w:t xml:space="preserve"> in a mouse </w:t>
      </w:r>
      <w:proofErr w:type="spellStart"/>
      <w:r w:rsidRPr="00AC68DE">
        <w:rPr>
          <w:rFonts w:ascii="Times New Roman" w:hAnsi="Times New Roman"/>
          <w:bCs/>
          <w:color w:val="auto"/>
          <w:sz w:val="24"/>
          <w:szCs w:val="24"/>
        </w:rPr>
        <w:t>tMCAO</w:t>
      </w:r>
      <w:proofErr w:type="spellEnd"/>
      <w:r w:rsidRPr="00AC68DE">
        <w:rPr>
          <w:rFonts w:ascii="Times New Roman" w:hAnsi="Times New Roman"/>
          <w:bCs/>
          <w:color w:val="auto"/>
          <w:sz w:val="24"/>
          <w:szCs w:val="24"/>
        </w:rPr>
        <w:t xml:space="preserve"> model. In the short term study, we performed peptide entry assay, efficacy, time window and </w:t>
      </w:r>
      <w:proofErr w:type="spellStart"/>
      <w:r w:rsidRPr="00AC68DE">
        <w:rPr>
          <w:rFonts w:ascii="Times New Roman" w:hAnsi="Times New Roman"/>
          <w:bCs/>
          <w:color w:val="auto"/>
          <w:sz w:val="24"/>
          <w:szCs w:val="24"/>
        </w:rPr>
        <w:t>mitophagy</w:t>
      </w:r>
      <w:proofErr w:type="spellEnd"/>
      <w:r w:rsidRPr="00AC68DE">
        <w:rPr>
          <w:rFonts w:ascii="Times New Roman" w:hAnsi="Times New Roman"/>
          <w:bCs/>
          <w:color w:val="auto"/>
          <w:sz w:val="24"/>
          <w:szCs w:val="24"/>
        </w:rPr>
        <w:t xml:space="preserve"> assay. In long term study, we investigated the effect of TAT-SPK2 on ischemic atrophy and long-term functional recovery. Finally, we evaluated the preliminary toxicity of TAT-SPK2. (B) In vitro studies were aimed at exploring the role and mechanism of BNIP3-mediated </w:t>
      </w:r>
      <w:proofErr w:type="spellStart"/>
      <w:r w:rsidRPr="00AC68DE">
        <w:rPr>
          <w:rFonts w:ascii="Times New Roman" w:hAnsi="Times New Roman"/>
          <w:bCs/>
          <w:color w:val="auto"/>
          <w:sz w:val="24"/>
          <w:szCs w:val="24"/>
        </w:rPr>
        <w:t>mitophagy</w:t>
      </w:r>
      <w:proofErr w:type="spellEnd"/>
      <w:r w:rsidRPr="00AC68DE">
        <w:rPr>
          <w:rFonts w:ascii="Times New Roman" w:hAnsi="Times New Roman"/>
          <w:bCs/>
          <w:color w:val="auto"/>
          <w:sz w:val="24"/>
          <w:szCs w:val="24"/>
        </w:rPr>
        <w:t xml:space="preserve"> in the </w:t>
      </w:r>
      <w:proofErr w:type="spellStart"/>
      <w:r w:rsidRPr="00AC68DE">
        <w:rPr>
          <w:rFonts w:ascii="Times New Roman" w:hAnsi="Times New Roman"/>
          <w:bCs/>
          <w:color w:val="auto"/>
          <w:sz w:val="24"/>
          <w:szCs w:val="24"/>
        </w:rPr>
        <w:t>neuroprotection</w:t>
      </w:r>
      <w:proofErr w:type="spellEnd"/>
      <w:r w:rsidRPr="00AC68DE">
        <w:rPr>
          <w:rFonts w:ascii="Times New Roman" w:hAnsi="Times New Roman"/>
          <w:bCs/>
          <w:color w:val="auto"/>
          <w:sz w:val="24"/>
          <w:szCs w:val="24"/>
        </w:rPr>
        <w:t xml:space="preserve"> of TAT-SPK2, and included </w:t>
      </w:r>
      <w:proofErr w:type="spellStart"/>
      <w:r w:rsidRPr="00AC68DE">
        <w:rPr>
          <w:rFonts w:ascii="Times New Roman" w:hAnsi="Times New Roman"/>
          <w:bCs/>
          <w:color w:val="auto"/>
          <w:sz w:val="24"/>
          <w:szCs w:val="24"/>
        </w:rPr>
        <w:t>mitophagy</w:t>
      </w:r>
      <w:proofErr w:type="spellEnd"/>
      <w:r w:rsidRPr="00AC68DE">
        <w:rPr>
          <w:rFonts w:ascii="Times New Roman" w:hAnsi="Times New Roman"/>
          <w:bCs/>
          <w:color w:val="auto"/>
          <w:sz w:val="24"/>
          <w:szCs w:val="24"/>
        </w:rPr>
        <w:t xml:space="preserve"> assay and protein interaction between BNIP3/Beclin1 and Bcl-2.</w:t>
      </w:r>
    </w:p>
    <w:p w14:paraId="2C441194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4A632E89" w14:textId="7B7D5ADE" w:rsidR="003C70AE" w:rsidRDefault="00DB4AB1" w:rsidP="003C70AE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 w:rsidRPr="00AC68DE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Figure </w:t>
      </w:r>
      <w:r>
        <w:rPr>
          <w:rFonts w:ascii="Times New Roman" w:hAnsi="Times New Roman" w:hint="eastAsia"/>
          <w:b/>
          <w:bCs/>
          <w:color w:val="auto"/>
          <w:sz w:val="24"/>
          <w:szCs w:val="24"/>
        </w:rPr>
        <w:t>S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2</w:t>
      </w:r>
      <w:r w:rsidRPr="00AC68DE"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 w:rsidR="003C70AE" w:rsidRPr="00B03163">
        <w:rPr>
          <w:rFonts w:ascii="Times New Roman" w:eastAsia="宋体" w:hAnsi="Times New Roman" w:cs="Times New Roman"/>
          <w:b/>
          <w:kern w:val="0"/>
          <w:sz w:val="24"/>
        </w:rPr>
        <w:t xml:space="preserve"> </w:t>
      </w:r>
      <w:proofErr w:type="gramStart"/>
      <w:r w:rsidR="003C70AE" w:rsidRPr="00B03163">
        <w:rPr>
          <w:rFonts w:ascii="Times New Roman" w:eastAsia="宋体" w:hAnsi="Times New Roman" w:cs="Times New Roman"/>
          <w:b/>
          <w:kern w:val="0"/>
          <w:sz w:val="24"/>
        </w:rPr>
        <w:t>Intracellular staining of biotin-</w:t>
      </w:r>
      <w:r w:rsidR="003C70AE" w:rsidRPr="00B03163">
        <w:rPr>
          <w:rFonts w:ascii="Times New Roman" w:eastAsia="宋体" w:hAnsi="Times New Roman" w:cs="Times New Roman"/>
          <w:b/>
          <w:bCs/>
          <w:kern w:val="0"/>
          <w:sz w:val="24"/>
        </w:rPr>
        <w:t>Tat-SPK2 peptide in the brain.</w:t>
      </w:r>
      <w:proofErr w:type="gramEnd"/>
    </w:p>
    <w:p w14:paraId="59FD1A74" w14:textId="77777777" w:rsidR="003C70AE" w:rsidRPr="0044302E" w:rsidRDefault="003C70AE" w:rsidP="003C70AE">
      <w:pPr>
        <w:spacing w:line="360" w:lineRule="auto"/>
        <w:rPr>
          <w:rFonts w:ascii="Times New Roman" w:eastAsia="宋体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Six hours after treatment with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Biotin-Tat-SPK2 or Biotin-SPK2 peptide </w:t>
      </w:r>
      <w:r>
        <w:rPr>
          <w:rFonts w:ascii="Times New Roman" w:hAnsi="Times New Roman"/>
          <w:sz w:val="24"/>
          <w:szCs w:val="24"/>
        </w:rPr>
        <w:t xml:space="preserve">(4 mg/kg, </w:t>
      </w:r>
      <w:proofErr w:type="spellStart"/>
      <w:r>
        <w:rPr>
          <w:rFonts w:ascii="Times New Roman" w:hAnsi="Times New Roman"/>
          <w:sz w:val="24"/>
          <w:szCs w:val="24"/>
        </w:rPr>
        <w:t>intraperitoneally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,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</w:rPr>
        <w:t xml:space="preserve"> mice were perfused with PBS, fixed in 4% paraformaldehyde, and dehydrated with 20% and 30% sucrose. After frozen overnight, the brain was cut into </w:t>
      </w:r>
      <w:r>
        <w:rPr>
          <w:rFonts w:ascii="Times New Roman" w:hAnsi="Times New Roman"/>
          <w:kern w:val="0"/>
          <w:sz w:val="24"/>
          <w:szCs w:val="24"/>
        </w:rPr>
        <w:t>20-μm-thick sections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processed for immunofluorescence.</w:t>
      </w:r>
      <w:r>
        <w:rPr>
          <w:rFonts w:ascii="Times New Roman" w:hAnsi="Times New Roman" w:hint="eastAsia"/>
          <w:sz w:val="24"/>
          <w:szCs w:val="24"/>
        </w:rPr>
        <w:t xml:space="preserve"> Biotin was detected by </w:t>
      </w:r>
      <w:proofErr w:type="spellStart"/>
      <w:r>
        <w:rPr>
          <w:rFonts w:ascii="Times New Roman" w:hAnsi="Times New Roman" w:hint="eastAsia"/>
          <w:sz w:val="24"/>
          <w:szCs w:val="24"/>
        </w:rPr>
        <w:t>Alexa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Fluor 488 conjugated streptavidin (green). Scale bar=</w:t>
      </w:r>
      <w:r w:rsidRPr="0044302E">
        <w:rPr>
          <w:rFonts w:ascii="Times New Roman" w:eastAsia="宋体" w:hAnsi="Times New Roman" w:cs="Times New Roman" w:hint="eastAsia"/>
          <w:color w:val="auto"/>
          <w:kern w:val="0"/>
          <w:sz w:val="24"/>
        </w:rPr>
        <w:t>2</w:t>
      </w:r>
      <w:r w:rsidRPr="0044302E">
        <w:rPr>
          <w:rFonts w:ascii="Times New Roman" w:eastAsia="宋体" w:hAnsi="Times New Roman" w:cs="Times New Roman"/>
          <w:color w:val="auto"/>
          <w:kern w:val="0"/>
          <w:sz w:val="24"/>
        </w:rPr>
        <w:t xml:space="preserve">0 </w:t>
      </w:r>
      <w:proofErr w:type="spellStart"/>
      <w:r w:rsidRPr="0044302E">
        <w:rPr>
          <w:rFonts w:ascii="Times New Roman" w:eastAsia="宋体" w:hAnsi="Times New Roman" w:cs="Times New Roman"/>
          <w:color w:val="auto"/>
          <w:kern w:val="0"/>
          <w:sz w:val="24"/>
        </w:rPr>
        <w:t>μm</w:t>
      </w:r>
      <w:proofErr w:type="spellEnd"/>
      <w:r w:rsidRPr="0044302E">
        <w:rPr>
          <w:rFonts w:ascii="Times New Roman" w:eastAsia="宋体" w:hAnsi="Times New Roman" w:cs="Times New Roman" w:hint="eastAsia"/>
          <w:color w:val="auto"/>
          <w:kern w:val="0"/>
          <w:sz w:val="24"/>
        </w:rPr>
        <w:t xml:space="preserve">. </w:t>
      </w:r>
      <w:r w:rsidRPr="0044302E">
        <w:rPr>
          <w:rFonts w:ascii="Times New Roman" w:eastAsia="宋体" w:hAnsi="Times New Roman" w:cs="Times New Roman"/>
          <w:noProof/>
          <w:color w:val="auto"/>
          <w:sz w:val="24"/>
          <w:szCs w:val="24"/>
        </w:rPr>
        <w:t>n=</w:t>
      </w:r>
      <w:r w:rsidR="0044302E" w:rsidRPr="0044302E">
        <w:rPr>
          <w:rFonts w:ascii="Times New Roman" w:eastAsia="宋体" w:hAnsi="Times New Roman" w:cs="Times New Roman" w:hint="eastAsia"/>
          <w:noProof/>
          <w:color w:val="auto"/>
          <w:sz w:val="24"/>
          <w:szCs w:val="24"/>
        </w:rPr>
        <w:t>3</w:t>
      </w:r>
      <w:r w:rsidRPr="0044302E">
        <w:rPr>
          <w:rFonts w:ascii="Times New Roman" w:eastAsia="宋体" w:hAnsi="Times New Roman" w:cs="Times New Roman"/>
          <w:noProof/>
          <w:color w:val="auto"/>
          <w:sz w:val="24"/>
          <w:szCs w:val="24"/>
        </w:rPr>
        <w:t xml:space="preserve"> mice.</w:t>
      </w:r>
    </w:p>
    <w:p w14:paraId="5FD1FA34" w14:textId="73487A92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1578795B" w14:textId="3E9325AE" w:rsidR="003C70AE" w:rsidRDefault="00A2502F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  <w:r>
        <w:rPr>
          <w:rFonts w:ascii="Times New Roman" w:eastAsia="宋体" w:hAnsi="Times New Roman" w:cs="Times New Roman"/>
          <w:b/>
          <w:noProof/>
          <w:sz w:val="24"/>
          <w:szCs w:val="24"/>
        </w:rPr>
        <w:drawing>
          <wp:inline distT="0" distB="0" distL="0" distR="0" wp14:anchorId="1726D088" wp14:editId="471A9F56">
            <wp:extent cx="5399405" cy="37725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45114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71374EDE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71D99C59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444FEC5B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492B39CC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1A551FAD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4EACFE26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5D9ECA86" w14:textId="77777777" w:rsidR="003C70AE" w:rsidRDefault="003C70AE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2DEB286B" w14:textId="77777777" w:rsidR="006E3122" w:rsidRDefault="006E3122" w:rsidP="00F033CC">
      <w:pPr>
        <w:pStyle w:val="EndNoteBibliography"/>
        <w:spacing w:line="360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</w:p>
    <w:p w14:paraId="4F47ACD0" w14:textId="6E4E8941" w:rsidR="00BC58E9" w:rsidRDefault="00BC58E9" w:rsidP="00BC58E9">
      <w:pPr>
        <w:spacing w:line="36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  <w:r w:rsidRPr="00AC68DE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Figure </w:t>
      </w:r>
      <w:r>
        <w:rPr>
          <w:rFonts w:ascii="Times New Roman" w:hAnsi="Times New Roman" w:hint="eastAsia"/>
          <w:b/>
          <w:bCs/>
          <w:color w:val="auto"/>
          <w:sz w:val="24"/>
          <w:szCs w:val="24"/>
        </w:rPr>
        <w:t>S3</w:t>
      </w:r>
      <w:r w:rsidRPr="00AC68DE">
        <w:rPr>
          <w:rFonts w:ascii="Times New Roman" w:hAnsi="Times New Roman"/>
          <w:b/>
          <w:bCs/>
          <w:color w:val="auto"/>
          <w:sz w:val="24"/>
          <w:szCs w:val="24"/>
        </w:rPr>
        <w:t xml:space="preserve">. </w:t>
      </w:r>
      <w:proofErr w:type="gramStart"/>
      <w:r w:rsidRPr="00AC68DE">
        <w:rPr>
          <w:rFonts w:ascii="Times New Roman" w:hAnsi="Times New Roman" w:hint="eastAsia"/>
          <w:b/>
          <w:color w:val="auto"/>
          <w:kern w:val="0"/>
          <w:sz w:val="24"/>
          <w:szCs w:val="24"/>
        </w:rPr>
        <w:t>P</w:t>
      </w:r>
      <w:r w:rsidRPr="00AC68DE">
        <w:rPr>
          <w:rFonts w:ascii="Times New Roman" w:hAnsi="Times New Roman"/>
          <w:b/>
          <w:color w:val="auto"/>
          <w:kern w:val="0"/>
          <w:sz w:val="24"/>
          <w:szCs w:val="24"/>
        </w:rPr>
        <w:t>reliminary toxicological evaluation of T</w:t>
      </w:r>
      <w:r w:rsidRPr="00AC68DE">
        <w:rPr>
          <w:rFonts w:ascii="Times New Roman" w:hAnsi="Times New Roman" w:hint="eastAsia"/>
          <w:b/>
          <w:color w:val="auto"/>
          <w:kern w:val="0"/>
          <w:sz w:val="24"/>
          <w:szCs w:val="24"/>
        </w:rPr>
        <w:t>AT</w:t>
      </w:r>
      <w:r w:rsidRPr="00AC68DE">
        <w:rPr>
          <w:rFonts w:ascii="Times New Roman" w:hAnsi="Times New Roman"/>
          <w:b/>
          <w:color w:val="auto"/>
          <w:kern w:val="0"/>
          <w:sz w:val="24"/>
          <w:szCs w:val="24"/>
        </w:rPr>
        <w:t xml:space="preserve">-SPK2 </w:t>
      </w:r>
      <w:r w:rsidRPr="00AC68DE">
        <w:rPr>
          <w:rFonts w:ascii="Times New Roman" w:hAnsi="Times New Roman" w:hint="eastAsia"/>
          <w:b/>
          <w:color w:val="auto"/>
          <w:kern w:val="0"/>
          <w:sz w:val="24"/>
          <w:szCs w:val="24"/>
        </w:rPr>
        <w:t>in mice</w:t>
      </w:r>
      <w:r w:rsidRPr="00AC68DE">
        <w:rPr>
          <w:rFonts w:ascii="Times New Roman" w:hAnsi="Times New Roman"/>
          <w:b/>
          <w:color w:val="auto"/>
          <w:kern w:val="0"/>
          <w:sz w:val="24"/>
          <w:szCs w:val="24"/>
        </w:rPr>
        <w:t>.</w:t>
      </w:r>
      <w:proofErr w:type="gramEnd"/>
      <w:r w:rsidRPr="00AC68DE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 </w:t>
      </w:r>
      <w:r w:rsidRPr="00AC68DE">
        <w:rPr>
          <w:rFonts w:ascii="Times New Roman" w:hAnsi="Times New Roman"/>
          <w:color w:val="auto"/>
          <w:kern w:val="0"/>
          <w:sz w:val="24"/>
          <w:szCs w:val="24"/>
        </w:rPr>
        <w:t xml:space="preserve">Normal mice </w:t>
      </w:r>
      <w:r w:rsidRPr="00AC68DE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were </w:t>
      </w:r>
      <w:r w:rsidRPr="00AC68DE">
        <w:rPr>
          <w:rFonts w:ascii="Times New Roman" w:hAnsi="Times New Roman"/>
          <w:color w:val="auto"/>
          <w:kern w:val="0"/>
          <w:sz w:val="24"/>
          <w:szCs w:val="24"/>
        </w:rPr>
        <w:t xml:space="preserve">administered </w:t>
      </w:r>
      <w:proofErr w:type="spellStart"/>
      <w:r w:rsidRPr="00AC68DE">
        <w:rPr>
          <w:rFonts w:ascii="Times New Roman" w:hAnsi="Times New Roman"/>
          <w:color w:val="auto"/>
          <w:kern w:val="0"/>
          <w:sz w:val="24"/>
          <w:szCs w:val="24"/>
        </w:rPr>
        <w:t>intraperitoneally</w:t>
      </w:r>
      <w:proofErr w:type="spellEnd"/>
      <w:r w:rsidRPr="00AC68DE">
        <w:rPr>
          <w:rFonts w:ascii="Times New Roman" w:hAnsi="Times New Roman"/>
          <w:color w:val="auto"/>
          <w:kern w:val="0"/>
          <w:sz w:val="24"/>
          <w:szCs w:val="24"/>
        </w:rPr>
        <w:t xml:space="preserve"> with a single dose of 80 mg/ kg of T</w:t>
      </w:r>
      <w:r w:rsidRPr="00AC68DE">
        <w:rPr>
          <w:rFonts w:ascii="Times New Roman" w:hAnsi="Times New Roman" w:hint="eastAsia"/>
          <w:color w:val="auto"/>
          <w:kern w:val="0"/>
          <w:sz w:val="24"/>
          <w:szCs w:val="24"/>
        </w:rPr>
        <w:t>AT</w:t>
      </w:r>
      <w:r w:rsidRPr="00AC68DE">
        <w:rPr>
          <w:rFonts w:ascii="Times New Roman" w:hAnsi="Times New Roman"/>
          <w:color w:val="auto"/>
          <w:kern w:val="0"/>
          <w:sz w:val="24"/>
          <w:szCs w:val="24"/>
        </w:rPr>
        <w:t>-SPK2 (20 times the highest therapeutic dose) or T</w:t>
      </w:r>
      <w:r w:rsidRPr="00AC68DE">
        <w:rPr>
          <w:rFonts w:ascii="Times New Roman" w:hAnsi="Times New Roman" w:hint="eastAsia"/>
          <w:color w:val="auto"/>
          <w:kern w:val="0"/>
          <w:sz w:val="24"/>
          <w:szCs w:val="24"/>
        </w:rPr>
        <w:t>AT</w:t>
      </w:r>
      <w:r w:rsidRPr="00AC68DE">
        <w:rPr>
          <w:rFonts w:ascii="Times New Roman" w:hAnsi="Times New Roman"/>
          <w:color w:val="auto"/>
          <w:kern w:val="0"/>
          <w:sz w:val="24"/>
          <w:szCs w:val="24"/>
        </w:rPr>
        <w:t>-L219A</w:t>
      </w:r>
      <w:r w:rsidRPr="00AC68DE">
        <w:rPr>
          <w:rFonts w:ascii="Times New Roman" w:hAnsi="Times New Roman" w:hint="eastAsia"/>
          <w:color w:val="auto"/>
          <w:kern w:val="0"/>
          <w:sz w:val="24"/>
          <w:szCs w:val="24"/>
        </w:rPr>
        <w:t xml:space="preserve">. </w:t>
      </w:r>
      <w:r w:rsidRPr="00AC68DE">
        <w:rPr>
          <w:rFonts w:ascii="Times New Roman" w:hAnsi="Times New Roman" w:hint="eastAsia"/>
          <w:color w:val="auto"/>
          <w:sz w:val="24"/>
          <w:szCs w:val="24"/>
        </w:rPr>
        <w:t xml:space="preserve">(A) </w:t>
      </w:r>
      <w:r w:rsidRPr="00AC68DE">
        <w:rPr>
          <w:rFonts w:ascii="Times New Roman" w:hAnsi="Times New Roman"/>
          <w:color w:val="auto"/>
          <w:sz w:val="24"/>
          <w:szCs w:val="24"/>
        </w:rPr>
        <w:t>The effects of T</w:t>
      </w:r>
      <w:r w:rsidRPr="00AC68DE">
        <w:rPr>
          <w:rFonts w:ascii="Times New Roman" w:hAnsi="Times New Roman" w:hint="eastAsia"/>
          <w:color w:val="auto"/>
          <w:sz w:val="24"/>
          <w:szCs w:val="24"/>
        </w:rPr>
        <w:t>AT</w:t>
      </w:r>
      <w:r w:rsidRPr="00AC68DE">
        <w:rPr>
          <w:rFonts w:ascii="Times New Roman" w:hAnsi="Times New Roman"/>
          <w:color w:val="auto"/>
          <w:sz w:val="24"/>
          <w:szCs w:val="24"/>
        </w:rPr>
        <w:t>-SPK2 on body</w:t>
      </w:r>
      <w:r w:rsidRPr="00AC68DE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AC68DE">
        <w:rPr>
          <w:rFonts w:ascii="Times New Roman" w:hAnsi="Times New Roman"/>
          <w:color w:val="auto"/>
          <w:sz w:val="24"/>
          <w:szCs w:val="24"/>
        </w:rPr>
        <w:t>weights</w:t>
      </w:r>
      <w:r w:rsidRPr="00AC68DE">
        <w:rPr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AC68DE">
        <w:rPr>
          <w:rFonts w:ascii="Times New Roman" w:hAnsi="Times New Roman"/>
          <w:color w:val="auto"/>
          <w:sz w:val="24"/>
          <w:szCs w:val="24"/>
        </w:rPr>
        <w:t xml:space="preserve">were assessed. </w:t>
      </w:r>
      <w:r w:rsidR="009E0F16" w:rsidRPr="009E0F16">
        <w:rPr>
          <w:rFonts w:ascii="Times New Roman" w:hAnsi="Times New Roman"/>
          <w:color w:val="FF0000"/>
          <w:sz w:val="24"/>
          <w:szCs w:val="24"/>
        </w:rPr>
        <w:t xml:space="preserve">Some representative objective blood biomarkers of organs toxicity were tested including </w:t>
      </w:r>
      <w:proofErr w:type="spellStart"/>
      <w:r w:rsidR="009E0F16" w:rsidRPr="009E0F16">
        <w:rPr>
          <w:rFonts w:ascii="Times New Roman" w:hAnsi="Times New Roman"/>
          <w:color w:val="FF0000"/>
          <w:sz w:val="24"/>
          <w:szCs w:val="24"/>
        </w:rPr>
        <w:t>creatinine</w:t>
      </w:r>
      <w:proofErr w:type="spellEnd"/>
      <w:r w:rsidR="009E0F16" w:rsidRPr="009E0F16">
        <w:rPr>
          <w:rFonts w:ascii="Times New Roman" w:hAnsi="Times New Roman"/>
          <w:color w:val="FF0000"/>
          <w:sz w:val="24"/>
          <w:szCs w:val="24"/>
        </w:rPr>
        <w:t xml:space="preserve"> (E) for kidney, glutamic pyruvic transaminase (GPT, alanine aminotransferase, ALT) (F) and glutamic </w:t>
      </w:r>
      <w:proofErr w:type="spellStart"/>
      <w:r w:rsidR="009E0F16" w:rsidRPr="009E0F16">
        <w:rPr>
          <w:rFonts w:ascii="Times New Roman" w:hAnsi="Times New Roman"/>
          <w:color w:val="FF0000"/>
          <w:sz w:val="24"/>
          <w:szCs w:val="24"/>
        </w:rPr>
        <w:t>oxalacetic</w:t>
      </w:r>
      <w:proofErr w:type="spellEnd"/>
      <w:r w:rsidR="009E0F16" w:rsidRPr="009E0F16">
        <w:rPr>
          <w:rFonts w:ascii="Times New Roman" w:hAnsi="Times New Roman"/>
          <w:color w:val="FF0000"/>
          <w:sz w:val="24"/>
          <w:szCs w:val="24"/>
        </w:rPr>
        <w:t xml:space="preserve"> transaminase</w:t>
      </w:r>
      <w:r w:rsidR="009E0F16">
        <w:rPr>
          <w:rFonts w:ascii="Times New Roman" w:hAnsi="Times New Roman"/>
          <w:color w:val="FF0000"/>
          <w:sz w:val="24"/>
          <w:szCs w:val="24"/>
        </w:rPr>
        <w:t xml:space="preserve"> (</w:t>
      </w:r>
      <w:r w:rsidR="009E0F16" w:rsidRPr="009E0F16">
        <w:rPr>
          <w:rFonts w:ascii="Times New Roman" w:hAnsi="Times New Roman"/>
          <w:color w:val="FF0000"/>
          <w:sz w:val="24"/>
          <w:szCs w:val="24"/>
        </w:rPr>
        <w:t>GOT, aspartate aminotransferase, AST) (G) for liver, and lactate dehydrogenase 1 (LDH1) for heart (H).</w:t>
      </w:r>
      <w:r w:rsidRPr="00AC68DE">
        <w:rPr>
          <w:rFonts w:ascii="Times New Roman" w:hAnsi="Times New Roman"/>
          <w:color w:val="auto"/>
          <w:sz w:val="24"/>
          <w:szCs w:val="24"/>
        </w:rPr>
        <w:t xml:space="preserve"> Organs including liver, spleen, kidney, testis, heart and lung were dissected and stained with </w:t>
      </w:r>
      <w:proofErr w:type="spellStart"/>
      <w:r w:rsidRPr="00AC68DE">
        <w:rPr>
          <w:rFonts w:ascii="Times New Roman" w:hAnsi="Times New Roman"/>
          <w:color w:val="auto"/>
          <w:sz w:val="24"/>
          <w:szCs w:val="24"/>
        </w:rPr>
        <w:t>haematoxylin</w:t>
      </w:r>
      <w:proofErr w:type="spellEnd"/>
      <w:r w:rsidRPr="00AC68DE">
        <w:rPr>
          <w:rFonts w:ascii="Times New Roman" w:hAnsi="Times New Roman"/>
          <w:color w:val="auto"/>
          <w:sz w:val="24"/>
          <w:szCs w:val="24"/>
        </w:rPr>
        <w:t xml:space="preserve"> and eosin. Representative images are shown. Scale bar = 50 </w:t>
      </w:r>
      <w:proofErr w:type="spellStart"/>
      <w:r w:rsidRPr="00AC68DE">
        <w:rPr>
          <w:rFonts w:ascii="Times New Roman" w:hAnsi="Times New Roman"/>
          <w:color w:val="auto"/>
          <w:sz w:val="24"/>
          <w:szCs w:val="24"/>
        </w:rPr>
        <w:t>μm</w:t>
      </w:r>
      <w:proofErr w:type="spellEnd"/>
      <w:r w:rsidRPr="00AC68DE">
        <w:rPr>
          <w:rFonts w:ascii="Times New Roman" w:hAnsi="Times New Roman"/>
          <w:color w:val="auto"/>
          <w:sz w:val="24"/>
          <w:szCs w:val="24"/>
        </w:rPr>
        <w:t>. n=</w:t>
      </w:r>
      <w:r w:rsidRPr="00AC68DE">
        <w:rPr>
          <w:rFonts w:ascii="Times New Roman" w:hAnsi="Times New Roman" w:hint="eastAsia"/>
          <w:color w:val="auto"/>
          <w:sz w:val="24"/>
          <w:szCs w:val="24"/>
        </w:rPr>
        <w:t>6</w:t>
      </w:r>
      <w:r w:rsidRPr="00AC68DE">
        <w:rPr>
          <w:rFonts w:ascii="Times New Roman" w:hAnsi="Times New Roman"/>
          <w:color w:val="auto"/>
          <w:sz w:val="24"/>
          <w:szCs w:val="24"/>
        </w:rPr>
        <w:t xml:space="preserve"> mice in each group</w:t>
      </w:r>
      <w:r w:rsidRPr="00AC68DE">
        <w:rPr>
          <w:rFonts w:ascii="Times New Roman" w:hAnsi="Times New Roman" w:hint="eastAsia"/>
          <w:color w:val="auto"/>
          <w:sz w:val="24"/>
          <w:szCs w:val="24"/>
        </w:rPr>
        <w:t>.</w:t>
      </w:r>
      <w:r w:rsidRPr="00AC68D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AC68DE">
        <w:rPr>
          <w:rFonts w:ascii="Times New Roman" w:eastAsiaTheme="minorEastAsia" w:hAnsi="Times New Roman" w:cs="Times New Roman" w:hint="eastAsia"/>
          <w:color w:val="auto"/>
          <w:kern w:val="0"/>
          <w:sz w:val="24"/>
          <w:szCs w:val="24"/>
        </w:rPr>
        <w:t>D</w:t>
      </w:r>
      <w:r w:rsidRPr="00AC68DE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  <w:t>ata are shown as mean ± SD</w:t>
      </w:r>
      <w:r w:rsidRPr="00AC68DE">
        <w:rPr>
          <w:rFonts w:ascii="Times New Roman" w:eastAsiaTheme="minorEastAsia" w:hAnsi="Times New Roman" w:cs="Times New Roman" w:hint="eastAsia"/>
          <w:color w:val="auto"/>
          <w:kern w:val="0"/>
          <w:sz w:val="24"/>
          <w:szCs w:val="24"/>
        </w:rPr>
        <w:t>.</w:t>
      </w:r>
    </w:p>
    <w:p w14:paraId="0BBD7890" w14:textId="4830929F" w:rsidR="00B32BF6" w:rsidRDefault="0006767D" w:rsidP="00BC58E9">
      <w:pPr>
        <w:spacing w:line="36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A75BDD3" wp14:editId="5CFFB7CF">
            <wp:extent cx="5400000" cy="3516173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1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6ED59" w14:textId="77777777" w:rsidR="00B32BF6" w:rsidRDefault="00B32BF6" w:rsidP="00BC58E9">
      <w:pPr>
        <w:spacing w:line="36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</w:p>
    <w:p w14:paraId="308C62A6" w14:textId="77777777" w:rsidR="00B32BF6" w:rsidRDefault="00B32BF6" w:rsidP="00BC58E9">
      <w:pPr>
        <w:spacing w:line="36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</w:p>
    <w:p w14:paraId="14B142C3" w14:textId="77777777" w:rsidR="00B32BF6" w:rsidRDefault="00B32BF6" w:rsidP="00BC58E9">
      <w:pPr>
        <w:spacing w:line="36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</w:p>
    <w:p w14:paraId="6F5AFF1D" w14:textId="77777777" w:rsidR="00B32BF6" w:rsidRPr="00B32BF6" w:rsidRDefault="00B32BF6" w:rsidP="00BC58E9">
      <w:pPr>
        <w:spacing w:line="36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</w:p>
    <w:p w14:paraId="10F9F84B" w14:textId="31AA5A1E" w:rsidR="00526499" w:rsidRPr="00AC68DE" w:rsidRDefault="00526499" w:rsidP="00BC58E9">
      <w:pPr>
        <w:spacing w:line="360" w:lineRule="auto"/>
        <w:rPr>
          <w:rFonts w:ascii="Times New Roman" w:eastAsia="宋体" w:hAnsi="Times New Roman" w:cs="Times New Roman"/>
          <w:color w:val="auto"/>
          <w:sz w:val="24"/>
          <w:szCs w:val="24"/>
        </w:rPr>
      </w:pPr>
    </w:p>
    <w:p w14:paraId="6B54962B" w14:textId="77777777" w:rsidR="00FE1B3D" w:rsidRDefault="00FE1B3D"/>
    <w:p w14:paraId="59371250" w14:textId="6526BC2D" w:rsidR="00B32BF6" w:rsidRPr="00A2502F" w:rsidRDefault="00B32BF6" w:rsidP="00A2502F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D3DDF5E" wp14:editId="28B5E534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400000" cy="648000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AB1">
        <w:rPr>
          <w:rFonts w:ascii="Times New Roman" w:eastAsia="宋体" w:hAnsi="Times New Roman" w:cs="Times New Roman" w:hint="eastAsia"/>
          <w:b/>
          <w:noProof/>
          <w:color w:val="auto"/>
          <w:sz w:val="24"/>
          <w:szCs w:val="24"/>
        </w:rPr>
        <w:t>Figure S4</w:t>
      </w:r>
      <w:r w:rsidR="00DB4AB1" w:rsidRPr="00AC68DE"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 w:rsidRPr="00B03163">
        <w:rPr>
          <w:rFonts w:ascii="Times New Roman" w:eastAsia="宋体" w:hAnsi="Times New Roman" w:cs="Times New Roman"/>
          <w:b/>
          <w:noProof/>
          <w:sz w:val="24"/>
          <w:szCs w:val="24"/>
        </w:rPr>
        <w:t xml:space="preserve"> Tat-SPK2 peptide upregulates LC3II and downregulates P62 in the hippocampus and striatum of mice. </w:t>
      </w:r>
      <w:r w:rsidRPr="00B03163">
        <w:rPr>
          <w:rFonts w:ascii="Times New Roman" w:eastAsia="宋体" w:hAnsi="Times New Roman" w:cs="Times New Roman"/>
          <w:noProof/>
          <w:sz w:val="24"/>
          <w:szCs w:val="24"/>
        </w:rPr>
        <w:t>Mice were treated with Tat-SPK2 peptide or Tat-L219A (4mg/kg, intraperitoneally). Hippocampus and striatum were dissected at 1, 3, 6, 12, and 24h after administration. The levels of LC3 (A) and P62 (B) were determined by Western blotting. β-actin levels were used as loading control. n=6 mice.</w:t>
      </w:r>
      <w:r>
        <w:rPr>
          <w:rFonts w:ascii="Times New Roman" w:eastAsia="宋体" w:hAnsi="Times New Roman" w:cs="Times New Roman" w:hint="eastAsia"/>
          <w:noProof/>
          <w:sz w:val="24"/>
          <w:szCs w:val="24"/>
        </w:rPr>
        <w:t xml:space="preserve"> </w:t>
      </w:r>
      <w:r w:rsidRPr="00AC68DE">
        <w:rPr>
          <w:rFonts w:ascii="Times New Roman" w:eastAsiaTheme="minorEastAsia" w:hAnsi="Times New Roman" w:cs="Times New Roman" w:hint="eastAsia"/>
          <w:color w:val="auto"/>
          <w:kern w:val="0"/>
          <w:sz w:val="24"/>
          <w:szCs w:val="24"/>
        </w:rPr>
        <w:t>D</w:t>
      </w:r>
      <w:r w:rsidRPr="00AC68DE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  <w:t>ata are shown as mean ± SD</w:t>
      </w:r>
      <w:r w:rsidRPr="00AC68DE">
        <w:rPr>
          <w:rFonts w:ascii="Times New Roman" w:eastAsiaTheme="minorEastAsia" w:hAnsi="Times New Roman" w:cs="Times New Roman" w:hint="eastAsia"/>
          <w:color w:val="auto"/>
          <w:kern w:val="0"/>
          <w:sz w:val="24"/>
          <w:szCs w:val="24"/>
        </w:rPr>
        <w:t>.</w:t>
      </w:r>
      <w:r>
        <w:rPr>
          <w:rFonts w:ascii="Times New Roman" w:eastAsiaTheme="minorEastAsia" w:hAnsi="Times New Roman" w:cs="Times New Roman" w:hint="eastAsia"/>
          <w:color w:val="auto"/>
          <w:kern w:val="0"/>
          <w:sz w:val="24"/>
          <w:szCs w:val="24"/>
        </w:rPr>
        <w:t xml:space="preserve"> </w:t>
      </w:r>
      <w:r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* </w:t>
      </w:r>
      <w:r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P</w:t>
      </w:r>
      <w:r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&lt;0.05, ** </w:t>
      </w:r>
      <w:r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P</w:t>
      </w:r>
      <w:r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&lt; 0.01, </w:t>
      </w:r>
      <w:r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***</w:t>
      </w:r>
      <w:r w:rsidRPr="00AC68DE">
        <w:rPr>
          <w:rFonts w:ascii="Times New Roman" w:eastAsia="TimesNewRoman" w:hAnsi="Times New Roman" w:cs="Times New Roman" w:hint="eastAsia"/>
          <w:i/>
          <w:iCs/>
          <w:color w:val="auto"/>
          <w:kern w:val="0"/>
          <w:sz w:val="24"/>
          <w:szCs w:val="24"/>
        </w:rPr>
        <w:t xml:space="preserve"> </w:t>
      </w:r>
      <w:r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P</w:t>
      </w:r>
      <w:r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&lt;0.001</w:t>
      </w:r>
      <w:r w:rsidRPr="00AC68DE">
        <w:rPr>
          <w:rFonts w:ascii="Times New Roman" w:eastAsia="TimesNewRoman" w:hAnsi="Times New Roman" w:cs="Times New Roman" w:hint="eastAsia"/>
          <w:color w:val="auto"/>
          <w:kern w:val="0"/>
          <w:sz w:val="24"/>
          <w:szCs w:val="24"/>
        </w:rPr>
        <w:t xml:space="preserve"> </w:t>
      </w:r>
      <w:r w:rsidRPr="00AC68DE">
        <w:rPr>
          <w:rFonts w:ascii="Times New Roman" w:hAnsi="Times New Roman"/>
          <w:color w:val="auto"/>
          <w:sz w:val="24"/>
          <w:szCs w:val="24"/>
        </w:rPr>
        <w:t>compared with the control group</w:t>
      </w:r>
      <w:r w:rsidRPr="00AC68DE">
        <w:rPr>
          <w:rFonts w:ascii="Times New Roman" w:hAnsi="Times New Roman" w:hint="eastAsia"/>
          <w:color w:val="auto"/>
          <w:sz w:val="24"/>
          <w:szCs w:val="24"/>
        </w:rPr>
        <w:t>.</w:t>
      </w:r>
    </w:p>
    <w:p w14:paraId="30C67FC6" w14:textId="77777777" w:rsidR="00B32BF6" w:rsidRPr="00B32BF6" w:rsidRDefault="00B32BF6" w:rsidP="00B32BF6">
      <w:pPr>
        <w:spacing w:line="360" w:lineRule="auto"/>
        <w:rPr>
          <w:rFonts w:ascii="Times New Roman" w:eastAsia="宋体" w:hAnsi="Times New Roman" w:cs="Times New Roman"/>
          <w:color w:val="auto"/>
          <w:sz w:val="24"/>
          <w:szCs w:val="24"/>
        </w:rPr>
      </w:pPr>
    </w:p>
    <w:p w14:paraId="5FCC9832" w14:textId="399BEBF6" w:rsidR="00B32BF6" w:rsidRPr="00AC68DE" w:rsidRDefault="002929D0" w:rsidP="00B32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0E970EA8" wp14:editId="506A8EF5">
            <wp:simplePos x="0" y="0"/>
            <wp:positionH relativeFrom="column">
              <wp:posOffset>-46355</wp:posOffset>
            </wp:positionH>
            <wp:positionV relativeFrom="paragraph">
              <wp:posOffset>1969770</wp:posOffset>
            </wp:positionV>
            <wp:extent cx="5399405" cy="3390900"/>
            <wp:effectExtent l="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AB1">
        <w:rPr>
          <w:rFonts w:ascii="Times New Roman" w:eastAsia="宋体" w:hAnsi="Times New Roman" w:cs="Times New Roman" w:hint="eastAsia"/>
          <w:b/>
          <w:noProof/>
          <w:color w:val="auto"/>
          <w:sz w:val="24"/>
          <w:szCs w:val="24"/>
        </w:rPr>
        <w:t>Figure S</w:t>
      </w:r>
      <w:r w:rsidR="00DB4AB1">
        <w:rPr>
          <w:rFonts w:ascii="Times New Roman" w:eastAsia="宋体" w:hAnsi="Times New Roman" w:cs="Times New Roman"/>
          <w:b/>
          <w:noProof/>
          <w:color w:val="auto"/>
          <w:sz w:val="24"/>
          <w:szCs w:val="24"/>
        </w:rPr>
        <w:t>5</w:t>
      </w:r>
      <w:r w:rsidR="00DB4AB1" w:rsidRPr="00AC68DE">
        <w:rPr>
          <w:rFonts w:ascii="Times New Roman" w:hAnsi="Times New Roman"/>
          <w:b/>
          <w:bCs/>
          <w:color w:val="auto"/>
          <w:sz w:val="24"/>
          <w:szCs w:val="24"/>
        </w:rPr>
        <w:t>.</w:t>
      </w:r>
      <w:r w:rsidR="00B32BF6" w:rsidRPr="00B03163">
        <w:rPr>
          <w:rFonts w:ascii="Times New Roman" w:eastAsia="宋体" w:hAnsi="Times New Roman" w:cs="Times New Roman"/>
          <w:b/>
          <w:noProof/>
          <w:sz w:val="24"/>
          <w:szCs w:val="24"/>
        </w:rPr>
        <w:t xml:space="preserve"> Tat-SPK2 peptide upregulates BNIP3 in the hippocampus and striatum of mice. </w:t>
      </w:r>
      <w:r w:rsidR="00B32BF6" w:rsidRPr="00B03163">
        <w:rPr>
          <w:rFonts w:ascii="Times New Roman" w:eastAsia="宋体" w:hAnsi="Times New Roman" w:cs="Times New Roman"/>
          <w:noProof/>
          <w:sz w:val="24"/>
          <w:szCs w:val="24"/>
        </w:rPr>
        <w:t>Mice were treated with Tat-SPK2 peptide or Tat-L219A (4mg/kg, intraperitoneally). Hippocampus and striatum were dissected at 1, 3, 6, 12, and 24h after administration. BNIP3 level was determined by Western blotting. β-actin levels were used as loading control</w:t>
      </w:r>
      <w:r w:rsidR="00B32BF6">
        <w:rPr>
          <w:rFonts w:ascii="Times New Roman" w:eastAsia="宋体" w:hAnsi="Times New Roman" w:cs="Times New Roman"/>
          <w:noProof/>
          <w:sz w:val="24"/>
          <w:szCs w:val="24"/>
        </w:rPr>
        <w:t xml:space="preserve">. </w:t>
      </w:r>
      <w:r w:rsidR="00B32BF6" w:rsidRPr="00B03163">
        <w:rPr>
          <w:rFonts w:ascii="Times New Roman" w:eastAsia="宋体" w:hAnsi="Times New Roman" w:cs="Times New Roman"/>
          <w:noProof/>
          <w:sz w:val="24"/>
          <w:szCs w:val="24"/>
        </w:rPr>
        <w:t>n=6 mice.</w:t>
      </w:r>
      <w:r w:rsidR="00B32BF6">
        <w:rPr>
          <w:rFonts w:hint="eastAsia"/>
          <w:noProof/>
        </w:rPr>
        <w:t xml:space="preserve"> </w:t>
      </w:r>
      <w:r w:rsidR="00B32BF6"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* </w:t>
      </w:r>
      <w:r w:rsidR="00B32BF6"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P</w:t>
      </w:r>
      <w:r w:rsidR="00B32BF6"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&lt;0.05, ** </w:t>
      </w:r>
      <w:r w:rsidR="00B32BF6"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P</w:t>
      </w:r>
      <w:r w:rsidR="00B32BF6"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 xml:space="preserve">&lt; 0.01, </w:t>
      </w:r>
      <w:r w:rsidR="00B32BF6"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***</w:t>
      </w:r>
      <w:r w:rsidR="00B32BF6" w:rsidRPr="00AC68DE">
        <w:rPr>
          <w:rFonts w:ascii="Times New Roman" w:eastAsia="TimesNewRoman" w:hAnsi="Times New Roman" w:cs="Times New Roman" w:hint="eastAsia"/>
          <w:i/>
          <w:iCs/>
          <w:color w:val="auto"/>
          <w:kern w:val="0"/>
          <w:sz w:val="24"/>
          <w:szCs w:val="24"/>
        </w:rPr>
        <w:t xml:space="preserve"> </w:t>
      </w:r>
      <w:r w:rsidR="00B32BF6" w:rsidRPr="00AC68DE">
        <w:rPr>
          <w:rFonts w:ascii="Times New Roman" w:eastAsia="TimesNewRoman" w:hAnsi="Times New Roman" w:cs="Times New Roman"/>
          <w:i/>
          <w:iCs/>
          <w:color w:val="auto"/>
          <w:kern w:val="0"/>
          <w:sz w:val="24"/>
          <w:szCs w:val="24"/>
        </w:rPr>
        <w:t>P</w:t>
      </w:r>
      <w:r w:rsidR="00B32BF6" w:rsidRPr="00AC68DE">
        <w:rPr>
          <w:rFonts w:ascii="Times New Roman" w:eastAsia="TimesNewRoman" w:hAnsi="Times New Roman" w:cs="Times New Roman"/>
          <w:color w:val="auto"/>
          <w:kern w:val="0"/>
          <w:sz w:val="24"/>
          <w:szCs w:val="24"/>
        </w:rPr>
        <w:t>&lt;0.001</w:t>
      </w:r>
      <w:r w:rsidR="00B32BF6" w:rsidRPr="00AC68DE">
        <w:rPr>
          <w:rFonts w:ascii="Times New Roman" w:eastAsia="TimesNewRoman" w:hAnsi="Times New Roman" w:cs="Times New Roman" w:hint="eastAsia"/>
          <w:color w:val="auto"/>
          <w:kern w:val="0"/>
          <w:sz w:val="24"/>
          <w:szCs w:val="24"/>
        </w:rPr>
        <w:t xml:space="preserve"> </w:t>
      </w:r>
      <w:r w:rsidR="00B32BF6" w:rsidRPr="00AC68DE">
        <w:rPr>
          <w:rFonts w:ascii="Times New Roman" w:hAnsi="Times New Roman"/>
          <w:color w:val="auto"/>
          <w:sz w:val="24"/>
          <w:szCs w:val="24"/>
        </w:rPr>
        <w:t>compared with the control group</w:t>
      </w:r>
      <w:r w:rsidR="00B32BF6" w:rsidRPr="00AC68DE">
        <w:rPr>
          <w:rFonts w:ascii="Times New Roman" w:hAnsi="Times New Roman" w:hint="eastAsia"/>
          <w:color w:val="auto"/>
          <w:sz w:val="24"/>
          <w:szCs w:val="24"/>
        </w:rPr>
        <w:t>.</w:t>
      </w:r>
    </w:p>
    <w:p w14:paraId="46F7ABA7" w14:textId="04F156CF" w:rsidR="00B32BF6" w:rsidRPr="00937653" w:rsidRDefault="00B32BF6" w:rsidP="00B32BF6">
      <w:pPr>
        <w:adjustRightInd w:val="0"/>
        <w:snapToGrid w:val="0"/>
        <w:spacing w:line="360" w:lineRule="auto"/>
        <w:rPr>
          <w:noProof/>
        </w:rPr>
      </w:pPr>
    </w:p>
    <w:p w14:paraId="2680F851" w14:textId="77777777" w:rsidR="00B32BF6" w:rsidRDefault="00B32BF6"/>
    <w:p w14:paraId="22FB3EF9" w14:textId="77777777" w:rsidR="002929D0" w:rsidRDefault="002929D0"/>
    <w:p w14:paraId="1BAB9480" w14:textId="77777777" w:rsidR="002929D0" w:rsidRDefault="002929D0"/>
    <w:p w14:paraId="206CB543" w14:textId="77777777" w:rsidR="002929D0" w:rsidRDefault="002929D0"/>
    <w:p w14:paraId="05729F1D" w14:textId="77777777" w:rsidR="002929D0" w:rsidRDefault="002929D0"/>
    <w:p w14:paraId="194ED1DC" w14:textId="77777777" w:rsidR="002929D0" w:rsidRDefault="002929D0"/>
    <w:p w14:paraId="7FD5B2D8" w14:textId="77777777" w:rsidR="002929D0" w:rsidRDefault="002929D0"/>
    <w:p w14:paraId="443B0513" w14:textId="77777777" w:rsidR="002929D0" w:rsidRDefault="002929D0"/>
    <w:p w14:paraId="273E8671" w14:textId="77777777" w:rsidR="002929D0" w:rsidRDefault="002929D0"/>
    <w:p w14:paraId="24B85D0B" w14:textId="77777777" w:rsidR="002929D0" w:rsidRDefault="002929D0"/>
    <w:p w14:paraId="4FD6271E" w14:textId="77777777" w:rsidR="002929D0" w:rsidRDefault="002929D0"/>
    <w:p w14:paraId="65A7859C" w14:textId="77777777" w:rsidR="002929D0" w:rsidRDefault="002929D0"/>
    <w:p w14:paraId="66BD9819" w14:textId="77777777" w:rsidR="002929D0" w:rsidRDefault="002929D0"/>
    <w:p w14:paraId="1280DC8A" w14:textId="77777777" w:rsidR="002929D0" w:rsidRDefault="002929D0"/>
    <w:p w14:paraId="74994B5C" w14:textId="77777777" w:rsidR="002929D0" w:rsidRDefault="002929D0"/>
    <w:p w14:paraId="2606FE72" w14:textId="77777777" w:rsidR="00B73096" w:rsidRDefault="00B73096" w:rsidP="00B73096">
      <w:pPr>
        <w:tabs>
          <w:tab w:val="left" w:pos="744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  <w:sectPr w:rsidR="00B7309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D9F564" w14:textId="33F87311" w:rsidR="00B73096" w:rsidRDefault="00417725" w:rsidP="00B73096">
      <w:pPr>
        <w:tabs>
          <w:tab w:val="left" w:pos="744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S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upplement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al</w:t>
      </w:r>
      <w:r w:rsidRPr="00FE22B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B73096" w:rsidRPr="00FE22B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1: </w:t>
      </w:r>
      <w:r w:rsidR="00B73096" w:rsidRPr="00FE22B7">
        <w:rPr>
          <w:rFonts w:ascii="Times New Roman" w:hAnsi="Times New Roman" w:cs="Times New Roman"/>
          <w:kern w:val="0"/>
          <w:sz w:val="24"/>
          <w:szCs w:val="24"/>
        </w:rPr>
        <w:t xml:space="preserve">Total number </w:t>
      </w:r>
      <w:r w:rsidR="00B73096">
        <w:rPr>
          <w:rFonts w:ascii="Times New Roman" w:hAnsi="Times New Roman" w:cs="Times New Roman"/>
          <w:kern w:val="0"/>
          <w:sz w:val="24"/>
          <w:szCs w:val="24"/>
        </w:rPr>
        <w:t xml:space="preserve">and group allocation </w:t>
      </w:r>
      <w:r w:rsidR="00B73096" w:rsidRPr="00FE22B7">
        <w:rPr>
          <w:rFonts w:ascii="Times New Roman" w:hAnsi="Times New Roman" w:cs="Times New Roman"/>
          <w:kern w:val="0"/>
          <w:sz w:val="24"/>
          <w:szCs w:val="24"/>
        </w:rPr>
        <w:t>of mice subjected to transient middle cerebral artery occlusion (</w:t>
      </w:r>
      <w:proofErr w:type="spellStart"/>
      <w:r w:rsidR="00B73096" w:rsidRPr="00FE22B7">
        <w:rPr>
          <w:rFonts w:ascii="Times New Roman" w:hAnsi="Times New Roman" w:cs="Times New Roman"/>
          <w:kern w:val="0"/>
          <w:sz w:val="24"/>
          <w:szCs w:val="24"/>
        </w:rPr>
        <w:t>tMCAO</w:t>
      </w:r>
      <w:proofErr w:type="spellEnd"/>
      <w:r w:rsidR="00B73096" w:rsidRPr="00FE22B7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23A7EAF3" w14:textId="77777777" w:rsidR="00B73096" w:rsidRPr="00257B3A" w:rsidRDefault="00B73096" w:rsidP="00B73096">
      <w:pPr>
        <w:tabs>
          <w:tab w:val="left" w:pos="744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a"/>
        <w:tblW w:w="14142" w:type="dxa"/>
        <w:tblLayout w:type="fixed"/>
        <w:tblLook w:val="04A0" w:firstRow="1" w:lastRow="0" w:firstColumn="1" w:lastColumn="0" w:noHBand="0" w:noVBand="1"/>
      </w:tblPr>
      <w:tblGrid>
        <w:gridCol w:w="1134"/>
        <w:gridCol w:w="2093"/>
        <w:gridCol w:w="1134"/>
        <w:gridCol w:w="3827"/>
        <w:gridCol w:w="4678"/>
        <w:gridCol w:w="1276"/>
      </w:tblGrid>
      <w:tr w:rsidR="00B73096" w:rsidRPr="00FE22B7" w14:paraId="2C84AA93" w14:textId="77777777" w:rsidTr="00FE1B3D">
        <w:trPr>
          <w:trHeight w:val="299"/>
        </w:trPr>
        <w:tc>
          <w:tcPr>
            <w:tcW w:w="3227" w:type="dxa"/>
            <w:gridSpan w:val="2"/>
            <w:vMerge w:val="restart"/>
            <w:vAlign w:val="center"/>
          </w:tcPr>
          <w:p w14:paraId="487B617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134" w:type="dxa"/>
            <w:vMerge w:val="restart"/>
          </w:tcPr>
          <w:p w14:paraId="40575246" w14:textId="77777777" w:rsidR="00B73096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C0FCF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number of mice</w:t>
            </w:r>
          </w:p>
        </w:tc>
        <w:tc>
          <w:tcPr>
            <w:tcW w:w="8505" w:type="dxa"/>
            <w:gridSpan w:val="2"/>
          </w:tcPr>
          <w:p w14:paraId="10F763E0" w14:textId="77777777" w:rsidR="00B73096" w:rsidRPr="0044222B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Excluded mice</w:t>
            </w:r>
          </w:p>
        </w:tc>
        <w:tc>
          <w:tcPr>
            <w:tcW w:w="1276" w:type="dxa"/>
            <w:vMerge w:val="restart"/>
            <w:vAlign w:val="center"/>
          </w:tcPr>
          <w:p w14:paraId="7DBF3C9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Mice included in analysis</w:t>
            </w:r>
          </w:p>
        </w:tc>
      </w:tr>
      <w:tr w:rsidR="00B73096" w:rsidRPr="00FE22B7" w14:paraId="067BFAF4" w14:textId="77777777" w:rsidTr="00B73096">
        <w:trPr>
          <w:trHeight w:val="889"/>
        </w:trPr>
        <w:tc>
          <w:tcPr>
            <w:tcW w:w="3227" w:type="dxa"/>
            <w:gridSpan w:val="2"/>
            <w:vMerge/>
            <w:vAlign w:val="center"/>
          </w:tcPr>
          <w:p w14:paraId="78909FF1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54D8E2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5114B5D" w14:textId="77777777" w:rsidR="00B73096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Death </w:t>
            </w:r>
          </w:p>
          <w:p w14:paraId="138512E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during </w:t>
            </w:r>
            <w:r w:rsidRPr="00FE22B7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surg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ery</w:t>
            </w:r>
            <w:r w:rsidRPr="00FE22B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or</w:t>
            </w:r>
            <w:r w:rsidRPr="00FE22B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w</w:t>
            </w:r>
            <w:r w:rsidRPr="00FE22B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ithin 24-hour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unless noted otherwise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4678" w:type="dxa"/>
            <w:vAlign w:val="center"/>
          </w:tcPr>
          <w:p w14:paraId="73328214" w14:textId="77777777" w:rsidR="00B73096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Technical failure</w:t>
            </w:r>
          </w:p>
          <w:p w14:paraId="73B51D8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D35417"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 xml:space="preserve">blood flow </w:t>
            </w:r>
            <w:r>
              <w:rPr>
                <w:rFonts w:ascii="Times New Roman" w:hAnsi="Times New Roman" w:hint="eastAsia"/>
                <w:color w:val="auto"/>
                <w:kern w:val="0"/>
                <w:sz w:val="24"/>
                <w:szCs w:val="24"/>
                <w:u w:color="FF0000"/>
              </w:rPr>
              <w:t xml:space="preserve">not </w:t>
            </w:r>
            <w:r w:rsidRPr="00D35417"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 xml:space="preserve">reduced by 90% during MCAO </w:t>
            </w:r>
            <w:r>
              <w:rPr>
                <w:rFonts w:ascii="Times New Roman" w:hAnsi="Times New Roman" w:hint="eastAsia"/>
                <w:color w:val="auto"/>
                <w:kern w:val="0"/>
                <w:sz w:val="24"/>
                <w:szCs w:val="24"/>
                <w:u w:color="FF0000"/>
              </w:rPr>
              <w:t xml:space="preserve">or not </w:t>
            </w:r>
            <w:r w:rsidRPr="00D35417"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 xml:space="preserve">recovered 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>to</w:t>
            </w:r>
            <w:r w:rsidRPr="00D35417"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 xml:space="preserve"> 85-95% 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 xml:space="preserve">of baseline </w:t>
            </w:r>
            <w:r w:rsidRPr="00D35417"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>during reperfusion</w:t>
            </w: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  <w:u w:color="FF000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063A5282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96" w:rsidRPr="00FE22B7" w14:paraId="72541EEB" w14:textId="77777777" w:rsidTr="00FE1B3D">
        <w:trPr>
          <w:gridAfter w:val="5"/>
          <w:wAfter w:w="13008" w:type="dxa"/>
        </w:trPr>
        <w:tc>
          <w:tcPr>
            <w:tcW w:w="1134" w:type="dxa"/>
          </w:tcPr>
          <w:p w14:paraId="5D571F2E" w14:textId="77777777" w:rsidR="00B73096" w:rsidRPr="0092039A" w:rsidRDefault="00B73096" w:rsidP="00FE1B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3096" w:rsidRPr="00FE22B7" w14:paraId="3950FB90" w14:textId="77777777" w:rsidTr="00FE1B3D">
        <w:tc>
          <w:tcPr>
            <w:tcW w:w="3227" w:type="dxa"/>
            <w:gridSpan w:val="2"/>
            <w:vAlign w:val="center"/>
          </w:tcPr>
          <w:p w14:paraId="20331D33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</w:p>
        </w:tc>
        <w:tc>
          <w:tcPr>
            <w:tcW w:w="1134" w:type="dxa"/>
          </w:tcPr>
          <w:p w14:paraId="63F402B8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vAlign w:val="center"/>
          </w:tcPr>
          <w:p w14:paraId="23193AD7" w14:textId="77777777" w:rsidR="00B73096" w:rsidRPr="00257B3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57B3A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14:paraId="19F31676" w14:textId="77777777" w:rsidR="00B73096" w:rsidRPr="00257B3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B163DE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3096" w:rsidRPr="00FE22B7" w14:paraId="15654C37" w14:textId="77777777" w:rsidTr="00FE1B3D">
        <w:tc>
          <w:tcPr>
            <w:tcW w:w="3227" w:type="dxa"/>
            <w:gridSpan w:val="2"/>
            <w:vAlign w:val="center"/>
          </w:tcPr>
          <w:p w14:paraId="72CF9AD3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Eda</w:t>
            </w:r>
            <w:proofErr w:type="spellEnd"/>
          </w:p>
        </w:tc>
        <w:tc>
          <w:tcPr>
            <w:tcW w:w="1134" w:type="dxa"/>
          </w:tcPr>
          <w:p w14:paraId="217396D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Align w:val="center"/>
          </w:tcPr>
          <w:p w14:paraId="6A6EE8F5" w14:textId="77777777" w:rsidR="00B73096" w:rsidRPr="00257B3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57B3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3BEBEEF3" w14:textId="77777777" w:rsidR="00B73096" w:rsidRPr="00257B3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53AA1FD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3096" w:rsidRPr="00FE22B7" w14:paraId="3A7932A1" w14:textId="77777777" w:rsidTr="00FE1B3D">
        <w:tc>
          <w:tcPr>
            <w:tcW w:w="3227" w:type="dxa"/>
            <w:gridSpan w:val="2"/>
            <w:vAlign w:val="center"/>
          </w:tcPr>
          <w:p w14:paraId="6A29A3A2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-L219A</w:t>
            </w:r>
          </w:p>
        </w:tc>
        <w:tc>
          <w:tcPr>
            <w:tcW w:w="1134" w:type="dxa"/>
          </w:tcPr>
          <w:p w14:paraId="5A776CE5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Align w:val="center"/>
          </w:tcPr>
          <w:p w14:paraId="32996E60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432C22E7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F43E372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3096" w:rsidRPr="00FE22B7" w14:paraId="2DAEAA2C" w14:textId="77777777" w:rsidTr="00FE1B3D">
        <w:tc>
          <w:tcPr>
            <w:tcW w:w="3227" w:type="dxa"/>
            <w:gridSpan w:val="2"/>
            <w:vAlign w:val="center"/>
          </w:tcPr>
          <w:p w14:paraId="5698166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1mg/kg</w:t>
            </w:r>
          </w:p>
        </w:tc>
        <w:tc>
          <w:tcPr>
            <w:tcW w:w="1134" w:type="dxa"/>
          </w:tcPr>
          <w:p w14:paraId="239FD43E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Align w:val="center"/>
          </w:tcPr>
          <w:p w14:paraId="459E272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5F514B86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CCB48A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73096" w:rsidRPr="00FE22B7" w14:paraId="7B97E45E" w14:textId="77777777" w:rsidTr="00FE1B3D">
        <w:tc>
          <w:tcPr>
            <w:tcW w:w="3227" w:type="dxa"/>
            <w:gridSpan w:val="2"/>
            <w:vAlign w:val="center"/>
          </w:tcPr>
          <w:p w14:paraId="20C337B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2mg/kg</w:t>
            </w:r>
          </w:p>
        </w:tc>
        <w:tc>
          <w:tcPr>
            <w:tcW w:w="1134" w:type="dxa"/>
          </w:tcPr>
          <w:p w14:paraId="7C3D709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Align w:val="center"/>
          </w:tcPr>
          <w:p w14:paraId="5C1586DB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40E36157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E1A220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3096" w:rsidRPr="00FE22B7" w14:paraId="646B2E49" w14:textId="77777777" w:rsidTr="00FE1B3D">
        <w:tc>
          <w:tcPr>
            <w:tcW w:w="3227" w:type="dxa"/>
            <w:gridSpan w:val="2"/>
            <w:vAlign w:val="center"/>
          </w:tcPr>
          <w:p w14:paraId="0D20E02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4mg/kg</w:t>
            </w:r>
          </w:p>
        </w:tc>
        <w:tc>
          <w:tcPr>
            <w:tcW w:w="1134" w:type="dxa"/>
          </w:tcPr>
          <w:p w14:paraId="41446208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Align w:val="center"/>
          </w:tcPr>
          <w:p w14:paraId="77719E46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5CD1EDAC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C97BE4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3096" w:rsidRPr="00FE22B7" w14:paraId="4B025F9A" w14:textId="77777777" w:rsidTr="00FE1B3D">
        <w:trPr>
          <w:gridAfter w:val="5"/>
          <w:wAfter w:w="13008" w:type="dxa"/>
        </w:trPr>
        <w:tc>
          <w:tcPr>
            <w:tcW w:w="1134" w:type="dxa"/>
          </w:tcPr>
          <w:p w14:paraId="7EDBA2D2" w14:textId="77777777" w:rsidR="00B73096" w:rsidRPr="0092039A" w:rsidRDefault="00B73096" w:rsidP="00FE1B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3096" w:rsidRPr="00FE22B7" w14:paraId="48B8D194" w14:textId="77777777" w:rsidTr="00FE1B3D">
        <w:tc>
          <w:tcPr>
            <w:tcW w:w="3227" w:type="dxa"/>
            <w:gridSpan w:val="2"/>
            <w:vAlign w:val="center"/>
          </w:tcPr>
          <w:p w14:paraId="351A86D0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</w:p>
        </w:tc>
        <w:tc>
          <w:tcPr>
            <w:tcW w:w="1134" w:type="dxa"/>
          </w:tcPr>
          <w:p w14:paraId="55B2BAAB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14:paraId="44B01B8C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331D932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0A2984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3096" w:rsidRPr="00FE22B7" w14:paraId="23D65EAE" w14:textId="77777777" w:rsidTr="00FE1B3D">
        <w:tc>
          <w:tcPr>
            <w:tcW w:w="3227" w:type="dxa"/>
            <w:gridSpan w:val="2"/>
            <w:vAlign w:val="center"/>
          </w:tcPr>
          <w:p w14:paraId="754D0948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0h</w:t>
            </w:r>
          </w:p>
        </w:tc>
        <w:tc>
          <w:tcPr>
            <w:tcW w:w="1134" w:type="dxa"/>
          </w:tcPr>
          <w:p w14:paraId="276A0C4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14:paraId="2A663366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2DCE9298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8DA9015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3096" w:rsidRPr="00FE22B7" w14:paraId="4F1EAA52" w14:textId="77777777" w:rsidTr="00FE1B3D">
        <w:tc>
          <w:tcPr>
            <w:tcW w:w="3227" w:type="dxa"/>
            <w:gridSpan w:val="2"/>
            <w:vAlign w:val="center"/>
          </w:tcPr>
          <w:p w14:paraId="71FB0602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1h</w:t>
            </w:r>
          </w:p>
        </w:tc>
        <w:tc>
          <w:tcPr>
            <w:tcW w:w="1134" w:type="dxa"/>
          </w:tcPr>
          <w:p w14:paraId="462281E6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vAlign w:val="center"/>
          </w:tcPr>
          <w:p w14:paraId="34DE221B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48CF3F93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1C6B51B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3096" w:rsidRPr="00FE22B7" w14:paraId="386EF607" w14:textId="77777777" w:rsidTr="00FE1B3D">
        <w:tc>
          <w:tcPr>
            <w:tcW w:w="3227" w:type="dxa"/>
            <w:gridSpan w:val="2"/>
            <w:vAlign w:val="center"/>
          </w:tcPr>
          <w:p w14:paraId="6678D9A3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2h</w:t>
            </w:r>
          </w:p>
        </w:tc>
        <w:tc>
          <w:tcPr>
            <w:tcW w:w="1134" w:type="dxa"/>
          </w:tcPr>
          <w:p w14:paraId="454237D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14:paraId="186586C8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09F05F4E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584F31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3096" w:rsidRPr="00FE22B7" w14:paraId="7F1C13DB" w14:textId="77777777" w:rsidTr="00FE1B3D">
        <w:tc>
          <w:tcPr>
            <w:tcW w:w="3227" w:type="dxa"/>
            <w:gridSpan w:val="2"/>
            <w:vAlign w:val="center"/>
          </w:tcPr>
          <w:p w14:paraId="13E12C42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3h</w:t>
            </w:r>
          </w:p>
        </w:tc>
        <w:tc>
          <w:tcPr>
            <w:tcW w:w="1134" w:type="dxa"/>
          </w:tcPr>
          <w:p w14:paraId="406B9EEB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14:paraId="7BBC6706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05C9403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4B1ABE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3096" w:rsidRPr="00FE22B7" w14:paraId="448084B1" w14:textId="77777777" w:rsidTr="00FE1B3D">
        <w:tc>
          <w:tcPr>
            <w:tcW w:w="3227" w:type="dxa"/>
            <w:gridSpan w:val="2"/>
            <w:vAlign w:val="center"/>
          </w:tcPr>
          <w:p w14:paraId="7332A41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 4h</w:t>
            </w:r>
          </w:p>
        </w:tc>
        <w:tc>
          <w:tcPr>
            <w:tcW w:w="1134" w:type="dxa"/>
          </w:tcPr>
          <w:p w14:paraId="78CD8647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14:paraId="7FA54B1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033F014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3210318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3096" w:rsidRPr="00FE22B7" w14:paraId="7491B68D" w14:textId="77777777" w:rsidTr="00FE1B3D">
        <w:trPr>
          <w:gridAfter w:val="5"/>
          <w:wAfter w:w="13008" w:type="dxa"/>
        </w:trPr>
        <w:tc>
          <w:tcPr>
            <w:tcW w:w="1134" w:type="dxa"/>
          </w:tcPr>
          <w:p w14:paraId="116F4409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096" w:rsidRPr="00FE22B7" w14:paraId="6EDEF5E4" w14:textId="77777777" w:rsidTr="00FE1B3D">
        <w:tc>
          <w:tcPr>
            <w:tcW w:w="3227" w:type="dxa"/>
            <w:gridSpan w:val="2"/>
            <w:vAlign w:val="center"/>
          </w:tcPr>
          <w:p w14:paraId="151542A6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tMCAO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Vehicle</w:t>
            </w:r>
            <w:proofErr w:type="spellEnd"/>
          </w:p>
        </w:tc>
        <w:tc>
          <w:tcPr>
            <w:tcW w:w="1134" w:type="dxa"/>
          </w:tcPr>
          <w:p w14:paraId="6BAAA4B5" w14:textId="77777777" w:rsidR="00B73096" w:rsidRPr="000A27D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3827" w:type="dxa"/>
            <w:vAlign w:val="center"/>
          </w:tcPr>
          <w:p w14:paraId="0C7D9BC2" w14:textId="77777777" w:rsidR="00B73096" w:rsidRPr="000A27D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A27DA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1-24h; 20-1 week; 8-2 week</w:t>
            </w:r>
          </w:p>
        </w:tc>
        <w:tc>
          <w:tcPr>
            <w:tcW w:w="4678" w:type="dxa"/>
            <w:vAlign w:val="center"/>
          </w:tcPr>
          <w:p w14:paraId="49CD1973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C561E8D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3096" w:rsidRPr="00FE22B7" w14:paraId="6F98FDF3" w14:textId="77777777" w:rsidTr="00FE1B3D">
        <w:tc>
          <w:tcPr>
            <w:tcW w:w="3227" w:type="dxa"/>
            <w:gridSpan w:val="2"/>
            <w:vAlign w:val="center"/>
          </w:tcPr>
          <w:p w14:paraId="7A8C1087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tMCAO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</w:t>
            </w:r>
          </w:p>
        </w:tc>
        <w:tc>
          <w:tcPr>
            <w:tcW w:w="1134" w:type="dxa"/>
          </w:tcPr>
          <w:p w14:paraId="6A63100A" w14:textId="77777777" w:rsidR="00B73096" w:rsidRPr="000A27D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3827" w:type="dxa"/>
            <w:vAlign w:val="center"/>
          </w:tcPr>
          <w:p w14:paraId="756B395B" w14:textId="77777777" w:rsidR="00B73096" w:rsidRPr="000A27DA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A27D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0A27DA">
              <w:rPr>
                <w:rFonts w:ascii="Times New Roman" w:hAnsi="Times New Roman" w:cs="Times New Roman" w:hint="eastAsia"/>
                <w:color w:val="auto"/>
                <w:sz w:val="24"/>
                <w:szCs w:val="24"/>
              </w:rPr>
              <w:t>-24h; 10-1 week; 6-2 week</w:t>
            </w:r>
          </w:p>
        </w:tc>
        <w:tc>
          <w:tcPr>
            <w:tcW w:w="4678" w:type="dxa"/>
            <w:vAlign w:val="center"/>
          </w:tcPr>
          <w:p w14:paraId="2D843D37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52D22B3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73096" w:rsidRPr="00FE22B7" w14:paraId="21F39E44" w14:textId="77777777" w:rsidTr="00FE1B3D">
        <w:trPr>
          <w:gridAfter w:val="5"/>
          <w:wAfter w:w="13008" w:type="dxa"/>
        </w:trPr>
        <w:tc>
          <w:tcPr>
            <w:tcW w:w="1134" w:type="dxa"/>
          </w:tcPr>
          <w:p w14:paraId="5B5333B5" w14:textId="77777777" w:rsidR="00B73096" w:rsidRPr="0092039A" w:rsidRDefault="00B73096" w:rsidP="00FE1B3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73096" w:rsidRPr="00FE22B7" w14:paraId="282A3420" w14:textId="77777777" w:rsidTr="00FE1B3D">
        <w:tc>
          <w:tcPr>
            <w:tcW w:w="3227" w:type="dxa"/>
            <w:gridSpan w:val="2"/>
            <w:vAlign w:val="center"/>
          </w:tcPr>
          <w:p w14:paraId="1A0B65AE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tMCAO</w:t>
            </w:r>
            <w:proofErr w:type="spellEnd"/>
          </w:p>
        </w:tc>
        <w:tc>
          <w:tcPr>
            <w:tcW w:w="1134" w:type="dxa"/>
          </w:tcPr>
          <w:p w14:paraId="424888EC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14:paraId="73B98EDD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30AA98E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BB920C0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3096" w:rsidRPr="00FE22B7" w14:paraId="39AA165C" w14:textId="77777777" w:rsidTr="00FE1B3D">
        <w:tc>
          <w:tcPr>
            <w:tcW w:w="3227" w:type="dxa"/>
            <w:gridSpan w:val="2"/>
            <w:vAlign w:val="center"/>
          </w:tcPr>
          <w:p w14:paraId="761E8950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tMCAO+T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+Vehicle</w:t>
            </w:r>
          </w:p>
        </w:tc>
        <w:tc>
          <w:tcPr>
            <w:tcW w:w="1134" w:type="dxa"/>
          </w:tcPr>
          <w:p w14:paraId="0C86AC2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vAlign w:val="center"/>
          </w:tcPr>
          <w:p w14:paraId="25878287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5AA74284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DAFBB1C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73096" w:rsidRPr="00FE22B7" w14:paraId="3283F3EB" w14:textId="77777777" w:rsidTr="00FE1B3D">
        <w:tc>
          <w:tcPr>
            <w:tcW w:w="3227" w:type="dxa"/>
            <w:gridSpan w:val="2"/>
            <w:vAlign w:val="center"/>
          </w:tcPr>
          <w:p w14:paraId="4D28A48F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tMCAO+T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AT</w:t>
            </w: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-SPK2+Mdivi-1</w:t>
            </w:r>
          </w:p>
        </w:tc>
        <w:tc>
          <w:tcPr>
            <w:tcW w:w="1134" w:type="dxa"/>
          </w:tcPr>
          <w:p w14:paraId="2B3DD353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vAlign w:val="center"/>
          </w:tcPr>
          <w:p w14:paraId="7DE0D4AA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354B82D5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CE6EFA2" w14:textId="77777777" w:rsidR="00B73096" w:rsidRPr="00FE22B7" w:rsidRDefault="00B73096" w:rsidP="00FE1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5265983B" w14:textId="77777777" w:rsidR="004F100E" w:rsidRPr="00B32BF6" w:rsidRDefault="004F100E"/>
    <w:sectPr w:rsidR="004F100E" w:rsidRPr="00B32BF6" w:rsidSect="00B73096">
      <w:pgSz w:w="16838" w:h="11906" w:orient="landscape" w:code="9"/>
      <w:pgMar w:top="1797" w:right="1106" w:bottom="1797" w:left="1440" w:header="851" w:footer="992" w:gutter="0"/>
      <w:cols w:space="425"/>
      <w:docGrid w:type="lines" w:linePitch="28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B666D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82AD6" w14:textId="77777777" w:rsidR="00A80525" w:rsidRDefault="00A80525" w:rsidP="00A2502F">
      <w:r>
        <w:separator/>
      </w:r>
    </w:p>
  </w:endnote>
  <w:endnote w:type="continuationSeparator" w:id="0">
    <w:p w14:paraId="1D9BF0B9" w14:textId="77777777" w:rsidR="00A80525" w:rsidRDefault="00A80525" w:rsidP="00A2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F0000" w:usb2="00000010" w:usb3="00000000" w:csb0="000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76854" w14:textId="77777777" w:rsidR="00A80525" w:rsidRDefault="00A80525" w:rsidP="00A2502F">
      <w:r>
        <w:separator/>
      </w:r>
    </w:p>
  </w:footnote>
  <w:footnote w:type="continuationSeparator" w:id="0">
    <w:p w14:paraId="4D5BCB95" w14:textId="77777777" w:rsidR="00A80525" w:rsidRDefault="00A80525" w:rsidP="00A25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39F3"/>
    <w:multiLevelType w:val="hybridMultilevel"/>
    <w:tmpl w:val="9E688C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engrui">
    <w15:presenceInfo w15:providerId="None" w15:userId="shengru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CC"/>
    <w:rsid w:val="00036BBE"/>
    <w:rsid w:val="0006767D"/>
    <w:rsid w:val="0027246E"/>
    <w:rsid w:val="002929D0"/>
    <w:rsid w:val="002F6B7A"/>
    <w:rsid w:val="00344F5F"/>
    <w:rsid w:val="00387582"/>
    <w:rsid w:val="003C3859"/>
    <w:rsid w:val="003C70AE"/>
    <w:rsid w:val="00417725"/>
    <w:rsid w:val="0044302E"/>
    <w:rsid w:val="00457B94"/>
    <w:rsid w:val="00460DED"/>
    <w:rsid w:val="004F100E"/>
    <w:rsid w:val="00526499"/>
    <w:rsid w:val="00570F23"/>
    <w:rsid w:val="00583DD8"/>
    <w:rsid w:val="006E3122"/>
    <w:rsid w:val="007B0596"/>
    <w:rsid w:val="007D62D9"/>
    <w:rsid w:val="008A4F5D"/>
    <w:rsid w:val="0092687D"/>
    <w:rsid w:val="009750B0"/>
    <w:rsid w:val="009E0F16"/>
    <w:rsid w:val="00A233E3"/>
    <w:rsid w:val="00A2502F"/>
    <w:rsid w:val="00A80525"/>
    <w:rsid w:val="00B32BF6"/>
    <w:rsid w:val="00B73096"/>
    <w:rsid w:val="00BC58E9"/>
    <w:rsid w:val="00D16EA9"/>
    <w:rsid w:val="00D20E21"/>
    <w:rsid w:val="00D6431C"/>
    <w:rsid w:val="00DB08B7"/>
    <w:rsid w:val="00DB4AB1"/>
    <w:rsid w:val="00DB74EC"/>
    <w:rsid w:val="00F033CC"/>
    <w:rsid w:val="00F14797"/>
    <w:rsid w:val="00F362DE"/>
    <w:rsid w:val="00FA3069"/>
    <w:rsid w:val="00FC2B45"/>
    <w:rsid w:val="00FD5A0A"/>
    <w:rsid w:val="00FD642E"/>
    <w:rsid w:val="00FE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DE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8E9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Arial Unicode MS" w:hAnsi="Calibri" w:cs="Arial Unicode MS"/>
      <w:color w:val="000000"/>
      <w:szCs w:val="21"/>
      <w:u w:color="000000"/>
      <w:bdr w:val="nil"/>
    </w:rPr>
  </w:style>
  <w:style w:type="paragraph" w:styleId="3">
    <w:name w:val="heading 3"/>
    <w:link w:val="3Char"/>
    <w:rsid w:val="00583DD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outlineLvl w:val="2"/>
    </w:pPr>
    <w:rPr>
      <w:rFonts w:ascii="宋体" w:eastAsia="Arial Unicode MS" w:hAnsi="宋体" w:cs="Arial Unicode MS"/>
      <w:color w:val="000000"/>
      <w:kern w:val="0"/>
      <w:sz w:val="27"/>
      <w:szCs w:val="27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rsid w:val="00F033CC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styleId="a3">
    <w:name w:val="Balloon Text"/>
    <w:basedOn w:val="a"/>
    <w:link w:val="Char"/>
    <w:uiPriority w:val="99"/>
    <w:semiHidden/>
    <w:unhideWhenUsed/>
    <w:rsid w:val="00F033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</w:rPr>
  </w:style>
  <w:style w:type="character" w:customStyle="1" w:styleId="Char">
    <w:name w:val="批注框文本 Char"/>
    <w:basedOn w:val="a0"/>
    <w:link w:val="a3"/>
    <w:uiPriority w:val="99"/>
    <w:semiHidden/>
    <w:rsid w:val="00F033CC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DB4AB1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DB4AB1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DB4AB1"/>
    <w:rPr>
      <w:rFonts w:ascii="Calibri" w:eastAsia="Arial Unicode MS" w:hAnsi="Calibri" w:cs="Arial Unicode MS"/>
      <w:color w:val="000000"/>
      <w:szCs w:val="21"/>
      <w:u w:color="000000"/>
      <w:bdr w:val="nil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B4AB1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DB4AB1"/>
    <w:rPr>
      <w:rFonts w:ascii="Calibri" w:eastAsia="Arial Unicode MS" w:hAnsi="Calibri" w:cs="Arial Unicode MS"/>
      <w:b/>
      <w:bCs/>
      <w:color w:val="000000"/>
      <w:szCs w:val="21"/>
      <w:u w:color="000000"/>
      <w:bdr w:val="nil"/>
    </w:rPr>
  </w:style>
  <w:style w:type="paragraph" w:styleId="a7">
    <w:name w:val="header"/>
    <w:basedOn w:val="a"/>
    <w:link w:val="Char2"/>
    <w:uiPriority w:val="99"/>
    <w:unhideWhenUsed/>
    <w:rsid w:val="00A250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A2502F"/>
    <w:rPr>
      <w:rFonts w:ascii="Calibri" w:eastAsia="Arial Unicode MS" w:hAnsi="Calibri" w:cs="Arial Unicode MS"/>
      <w:color w:val="000000"/>
      <w:sz w:val="18"/>
      <w:szCs w:val="18"/>
      <w:u w:color="000000"/>
      <w:bdr w:val="nil"/>
    </w:rPr>
  </w:style>
  <w:style w:type="paragraph" w:styleId="a8">
    <w:name w:val="footer"/>
    <w:basedOn w:val="a"/>
    <w:link w:val="Char3"/>
    <w:uiPriority w:val="99"/>
    <w:unhideWhenUsed/>
    <w:rsid w:val="00A250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A2502F"/>
    <w:rPr>
      <w:rFonts w:ascii="Calibri" w:eastAsia="Arial Unicode MS" w:hAnsi="Calibri" w:cs="Arial Unicode MS"/>
      <w:color w:val="000000"/>
      <w:sz w:val="18"/>
      <w:szCs w:val="18"/>
      <w:u w:color="000000"/>
      <w:bdr w:val="nil"/>
    </w:rPr>
  </w:style>
  <w:style w:type="paragraph" w:styleId="a9">
    <w:name w:val="List Paragraph"/>
    <w:basedOn w:val="a"/>
    <w:uiPriority w:val="34"/>
    <w:qFormat/>
    <w:rsid w:val="00A2502F"/>
    <w:pPr>
      <w:ind w:firstLineChars="200" w:firstLine="420"/>
    </w:pPr>
  </w:style>
  <w:style w:type="table" w:styleId="aa">
    <w:name w:val="Table Grid"/>
    <w:basedOn w:val="a1"/>
    <w:uiPriority w:val="59"/>
    <w:rsid w:val="00B73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rsid w:val="00583DD8"/>
    <w:rPr>
      <w:rFonts w:ascii="宋体" w:eastAsia="Arial Unicode MS" w:hAnsi="宋体" w:cs="Arial Unicode MS"/>
      <w:color w:val="000000"/>
      <w:kern w:val="0"/>
      <w:sz w:val="27"/>
      <w:szCs w:val="27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8E9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Arial Unicode MS" w:hAnsi="Calibri" w:cs="Arial Unicode MS"/>
      <w:color w:val="000000"/>
      <w:szCs w:val="21"/>
      <w:u w:color="000000"/>
      <w:bdr w:val="nil"/>
    </w:rPr>
  </w:style>
  <w:style w:type="paragraph" w:styleId="3">
    <w:name w:val="heading 3"/>
    <w:link w:val="3Char"/>
    <w:rsid w:val="00583DD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outlineLvl w:val="2"/>
    </w:pPr>
    <w:rPr>
      <w:rFonts w:ascii="宋体" w:eastAsia="Arial Unicode MS" w:hAnsi="宋体" w:cs="Arial Unicode MS"/>
      <w:color w:val="000000"/>
      <w:kern w:val="0"/>
      <w:sz w:val="27"/>
      <w:szCs w:val="27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rsid w:val="00F033CC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styleId="a3">
    <w:name w:val="Balloon Text"/>
    <w:basedOn w:val="a"/>
    <w:link w:val="Char"/>
    <w:uiPriority w:val="99"/>
    <w:semiHidden/>
    <w:unhideWhenUsed/>
    <w:rsid w:val="00F033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</w:rPr>
  </w:style>
  <w:style w:type="character" w:customStyle="1" w:styleId="Char">
    <w:name w:val="批注框文本 Char"/>
    <w:basedOn w:val="a0"/>
    <w:link w:val="a3"/>
    <w:uiPriority w:val="99"/>
    <w:semiHidden/>
    <w:rsid w:val="00F033CC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DB4AB1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DB4AB1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DB4AB1"/>
    <w:rPr>
      <w:rFonts w:ascii="Calibri" w:eastAsia="Arial Unicode MS" w:hAnsi="Calibri" w:cs="Arial Unicode MS"/>
      <w:color w:val="000000"/>
      <w:szCs w:val="21"/>
      <w:u w:color="000000"/>
      <w:bdr w:val="nil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DB4AB1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DB4AB1"/>
    <w:rPr>
      <w:rFonts w:ascii="Calibri" w:eastAsia="Arial Unicode MS" w:hAnsi="Calibri" w:cs="Arial Unicode MS"/>
      <w:b/>
      <w:bCs/>
      <w:color w:val="000000"/>
      <w:szCs w:val="21"/>
      <w:u w:color="000000"/>
      <w:bdr w:val="nil"/>
    </w:rPr>
  </w:style>
  <w:style w:type="paragraph" w:styleId="a7">
    <w:name w:val="header"/>
    <w:basedOn w:val="a"/>
    <w:link w:val="Char2"/>
    <w:uiPriority w:val="99"/>
    <w:unhideWhenUsed/>
    <w:rsid w:val="00A250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A2502F"/>
    <w:rPr>
      <w:rFonts w:ascii="Calibri" w:eastAsia="Arial Unicode MS" w:hAnsi="Calibri" w:cs="Arial Unicode MS"/>
      <w:color w:val="000000"/>
      <w:sz w:val="18"/>
      <w:szCs w:val="18"/>
      <w:u w:color="000000"/>
      <w:bdr w:val="nil"/>
    </w:rPr>
  </w:style>
  <w:style w:type="paragraph" w:styleId="a8">
    <w:name w:val="footer"/>
    <w:basedOn w:val="a"/>
    <w:link w:val="Char3"/>
    <w:uiPriority w:val="99"/>
    <w:unhideWhenUsed/>
    <w:rsid w:val="00A250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A2502F"/>
    <w:rPr>
      <w:rFonts w:ascii="Calibri" w:eastAsia="Arial Unicode MS" w:hAnsi="Calibri" w:cs="Arial Unicode MS"/>
      <w:color w:val="000000"/>
      <w:sz w:val="18"/>
      <w:szCs w:val="18"/>
      <w:u w:color="000000"/>
      <w:bdr w:val="nil"/>
    </w:rPr>
  </w:style>
  <w:style w:type="paragraph" w:styleId="a9">
    <w:name w:val="List Paragraph"/>
    <w:basedOn w:val="a"/>
    <w:uiPriority w:val="34"/>
    <w:qFormat/>
    <w:rsid w:val="00A2502F"/>
    <w:pPr>
      <w:ind w:firstLineChars="200" w:firstLine="420"/>
    </w:pPr>
  </w:style>
  <w:style w:type="table" w:styleId="aa">
    <w:name w:val="Table Grid"/>
    <w:basedOn w:val="a1"/>
    <w:uiPriority w:val="59"/>
    <w:rsid w:val="00B73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rsid w:val="00583DD8"/>
    <w:rPr>
      <w:rFonts w:ascii="宋体" w:eastAsia="Arial Unicode MS" w:hAnsi="宋体" w:cs="Arial Unicode MS"/>
      <w:color w:val="000000"/>
      <w:kern w:val="0"/>
      <w:sz w:val="27"/>
      <w:szCs w:val="27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F84EC-8D66-4020-8C85-54912322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1329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E7240</dc:creator>
  <cp:keywords/>
  <dc:description/>
  <cp:lastModifiedBy>E7240</cp:lastModifiedBy>
  <cp:revision>5</cp:revision>
  <dcterms:created xsi:type="dcterms:W3CDTF">2020-08-27T07:54:00Z</dcterms:created>
  <dcterms:modified xsi:type="dcterms:W3CDTF">2020-08-31T01:56:00Z</dcterms:modified>
</cp:coreProperties>
</file>