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28" w:rsidRPr="00B517F1" w:rsidRDefault="00FB3528" w:rsidP="00FB35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17F1">
        <w:rPr>
          <w:rFonts w:ascii="Times New Roman" w:hAnsi="Times New Roman" w:cs="Times New Roman"/>
          <w:b/>
          <w:sz w:val="20"/>
          <w:szCs w:val="20"/>
        </w:rPr>
        <w:t>T</w:t>
      </w:r>
      <w:r>
        <w:rPr>
          <w:rFonts w:ascii="Times New Roman" w:hAnsi="Times New Roman" w:cs="Times New Roman"/>
          <w:b/>
          <w:sz w:val="20"/>
          <w:szCs w:val="20"/>
        </w:rPr>
        <w:t>able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S1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: Level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 classification results for the different datasets at each of the three study sites.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BR –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 xml:space="preserve"> Brandon, GT –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Galtee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 xml:space="preserve">ains, and CM –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Comeragh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>ains</w:t>
      </w:r>
      <w:r w:rsidRPr="00B517F1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</w:p>
    <w:tbl>
      <w:tblPr>
        <w:tblStyle w:val="TableGrid"/>
        <w:tblW w:w="14602" w:type="dxa"/>
        <w:tblInd w:w="-142" w:type="dxa"/>
        <w:tblLook w:val="04A0"/>
      </w:tblPr>
      <w:tblGrid>
        <w:gridCol w:w="1782"/>
        <w:gridCol w:w="461"/>
        <w:gridCol w:w="461"/>
        <w:gridCol w:w="674"/>
        <w:gridCol w:w="6"/>
        <w:gridCol w:w="461"/>
        <w:gridCol w:w="461"/>
        <w:gridCol w:w="673"/>
        <w:gridCol w:w="7"/>
        <w:gridCol w:w="461"/>
        <w:gridCol w:w="461"/>
        <w:gridCol w:w="670"/>
        <w:gridCol w:w="10"/>
        <w:gridCol w:w="461"/>
        <w:gridCol w:w="461"/>
        <w:gridCol w:w="667"/>
        <w:gridCol w:w="17"/>
        <w:gridCol w:w="461"/>
        <w:gridCol w:w="461"/>
        <w:gridCol w:w="660"/>
        <w:gridCol w:w="20"/>
        <w:gridCol w:w="461"/>
        <w:gridCol w:w="461"/>
        <w:gridCol w:w="657"/>
        <w:gridCol w:w="23"/>
        <w:gridCol w:w="461"/>
        <w:gridCol w:w="461"/>
        <w:gridCol w:w="654"/>
        <w:gridCol w:w="24"/>
        <w:gridCol w:w="461"/>
        <w:gridCol w:w="461"/>
        <w:gridCol w:w="656"/>
        <w:gridCol w:w="26"/>
      </w:tblGrid>
      <w:tr w:rsidR="00FB3528" w:rsidRPr="00332B61" w:rsidTr="001B335E">
        <w:trPr>
          <w:gridAfter w:val="1"/>
          <w:wAfter w:w="26" w:type="dxa"/>
          <w:trHeight w:val="454"/>
        </w:trPr>
        <w:tc>
          <w:tcPr>
            <w:tcW w:w="1782" w:type="dxa"/>
            <w:tcBorders>
              <w:left w:val="nil"/>
              <w:bottom w:val="nil"/>
              <w:right w:val="nil"/>
            </w:tcBorders>
            <w:vAlign w:val="center"/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9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 Optical &amp; texture</w:t>
            </w:r>
          </w:p>
        </w:tc>
        <w:tc>
          <w:tcPr>
            <w:tcW w:w="160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(ii) Radar &amp; texture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(iii) Optical &amp; texture &amp; VIs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(iv) Optical &amp; ancillary data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(v) Radar &amp; ancillary data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(vi) Optical &amp; Radar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(vii) Optical &amp; Radar      (inc texture &amp; VIs)</w:t>
            </w:r>
          </w:p>
        </w:tc>
        <w:tc>
          <w:tcPr>
            <w:tcW w:w="160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(viii) Optical &amp; Radar &amp; ancillary data</w:t>
            </w:r>
          </w:p>
        </w:tc>
      </w:tr>
      <w:tr w:rsidR="00FB3528" w:rsidRPr="00332B61" w:rsidTr="001B335E">
        <w:trPr>
          <w:trHeight w:val="227"/>
        </w:trPr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</w:tr>
      <w:tr w:rsidR="00FB3528" w:rsidRPr="00332B61" w:rsidTr="001B335E"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Overall Accuracy (%)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89.8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66.7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66.3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70.9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88.2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89.9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87.9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94.5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94.7</w:t>
            </w:r>
          </w:p>
        </w:tc>
        <w:tc>
          <w:tcPr>
            <w:tcW w:w="684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94.7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86.1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89.4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89.3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90.8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90.8</w:t>
            </w:r>
          </w:p>
        </w:tc>
        <w:tc>
          <w:tcPr>
            <w:tcW w:w="678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90.9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95.0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94.9</w:t>
            </w:r>
          </w:p>
        </w:tc>
        <w:tc>
          <w:tcPr>
            <w:tcW w:w="682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95.2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Improved Grassland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(GA)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Semi-improved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grassland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(GS)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0.37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0.20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H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eath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(HH)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B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lanket bog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(PBB)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Woodland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(W)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Exposed Rock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(ER)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0.09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Disturbed ground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(ED)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0.13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0.06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0.21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Bui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l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tland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(B) 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Coastland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(C) 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Water body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(M)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</w:tbl>
    <w:p w:rsidR="00FB3528" w:rsidRDefault="00FB3528" w:rsidP="00FB3528"/>
    <w:p w:rsidR="00FB3528" w:rsidRDefault="00FB3528" w:rsidP="00FB3528"/>
    <w:p w:rsidR="00FB3528" w:rsidRDefault="00FB3528" w:rsidP="00FB3528"/>
    <w:p w:rsidR="00FB3528" w:rsidRDefault="00FB3528" w:rsidP="00FB3528"/>
    <w:p w:rsidR="00FB3528" w:rsidRDefault="00FB3528" w:rsidP="00FB3528"/>
    <w:p w:rsidR="00FB3528" w:rsidRPr="00B517F1" w:rsidRDefault="00FB3528" w:rsidP="00FB35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17F1">
        <w:rPr>
          <w:rFonts w:ascii="Times New Roman" w:hAnsi="Times New Roman" w:cs="Times New Roman"/>
          <w:b/>
          <w:sz w:val="20"/>
          <w:szCs w:val="20"/>
        </w:rPr>
        <w:lastRenderedPageBreak/>
        <w:t>T</w:t>
      </w:r>
      <w:r>
        <w:rPr>
          <w:rFonts w:ascii="Times New Roman" w:hAnsi="Times New Roman" w:cs="Times New Roman"/>
          <w:b/>
          <w:sz w:val="20"/>
          <w:szCs w:val="20"/>
        </w:rPr>
        <w:t>able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S2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: Level </w:t>
      </w:r>
      <w:r>
        <w:rPr>
          <w:rFonts w:ascii="Times New Roman" w:hAnsi="Times New Roman" w:cs="Times New Roman"/>
          <w:b/>
          <w:sz w:val="20"/>
          <w:szCs w:val="20"/>
        </w:rPr>
        <w:t>0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 classification results for the different datasets at each of the three study sites.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BR –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 xml:space="preserve"> Brandon, GT –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Galtee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 xml:space="preserve">ains, and CM –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Comeragh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>ains</w:t>
      </w:r>
      <w:r w:rsidRPr="00B517F1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</w:p>
    <w:tbl>
      <w:tblPr>
        <w:tblStyle w:val="TableGrid"/>
        <w:tblW w:w="14602" w:type="dxa"/>
        <w:tblInd w:w="-142" w:type="dxa"/>
        <w:tblLook w:val="04A0"/>
      </w:tblPr>
      <w:tblGrid>
        <w:gridCol w:w="1782"/>
        <w:gridCol w:w="461"/>
        <w:gridCol w:w="461"/>
        <w:gridCol w:w="674"/>
        <w:gridCol w:w="6"/>
        <w:gridCol w:w="461"/>
        <w:gridCol w:w="461"/>
        <w:gridCol w:w="673"/>
        <w:gridCol w:w="7"/>
        <w:gridCol w:w="461"/>
        <w:gridCol w:w="461"/>
        <w:gridCol w:w="670"/>
        <w:gridCol w:w="10"/>
        <w:gridCol w:w="461"/>
        <w:gridCol w:w="461"/>
        <w:gridCol w:w="667"/>
        <w:gridCol w:w="17"/>
        <w:gridCol w:w="461"/>
        <w:gridCol w:w="461"/>
        <w:gridCol w:w="660"/>
        <w:gridCol w:w="20"/>
        <w:gridCol w:w="461"/>
        <w:gridCol w:w="461"/>
        <w:gridCol w:w="657"/>
        <w:gridCol w:w="23"/>
        <w:gridCol w:w="461"/>
        <w:gridCol w:w="461"/>
        <w:gridCol w:w="654"/>
        <w:gridCol w:w="24"/>
        <w:gridCol w:w="461"/>
        <w:gridCol w:w="461"/>
        <w:gridCol w:w="656"/>
        <w:gridCol w:w="26"/>
      </w:tblGrid>
      <w:tr w:rsidR="00FB3528" w:rsidRPr="00332B61" w:rsidTr="001B335E">
        <w:trPr>
          <w:gridAfter w:val="1"/>
          <w:wAfter w:w="26" w:type="dxa"/>
          <w:trHeight w:val="454"/>
        </w:trPr>
        <w:tc>
          <w:tcPr>
            <w:tcW w:w="1782" w:type="dxa"/>
            <w:tcBorders>
              <w:left w:val="nil"/>
              <w:bottom w:val="nil"/>
              <w:right w:val="nil"/>
            </w:tcBorders>
            <w:vAlign w:val="center"/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9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 Optical &amp; texture</w:t>
            </w:r>
          </w:p>
        </w:tc>
        <w:tc>
          <w:tcPr>
            <w:tcW w:w="160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(ii) Radar &amp; texture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(iii) Optical &amp; texture &amp; VIs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(iv) Optical &amp; ancillary data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(v) Radar &amp; ancillary data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(vi) Optical &amp; Radar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(vii) Optical &amp; Radar      (inc texture &amp; VIs)</w:t>
            </w:r>
          </w:p>
        </w:tc>
        <w:tc>
          <w:tcPr>
            <w:tcW w:w="160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(viii) Optical &amp; Radar &amp; ancillary data</w:t>
            </w:r>
          </w:p>
        </w:tc>
      </w:tr>
      <w:tr w:rsidR="00FB3528" w:rsidRPr="00332B61" w:rsidTr="001B335E">
        <w:trPr>
          <w:trHeight w:val="227"/>
        </w:trPr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</w:tr>
      <w:tr w:rsidR="00FB3528" w:rsidRPr="00332B61" w:rsidTr="001B335E"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Overall Accuracy (%)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91.4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89.5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67.9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69.5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72.5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91.3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95.1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94.7</w:t>
            </w:r>
          </w:p>
        </w:tc>
        <w:tc>
          <w:tcPr>
            <w:tcW w:w="684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94.6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88.3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86.3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90.1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90.3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90.8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89.9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91.6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92.2</w:t>
            </w:r>
          </w:p>
        </w:tc>
        <w:tc>
          <w:tcPr>
            <w:tcW w:w="678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91.5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95.5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95.3</w:t>
            </w:r>
          </w:p>
        </w:tc>
        <w:tc>
          <w:tcPr>
            <w:tcW w:w="682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95.2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Grassland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(G)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H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eath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(H)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Peatland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(P) 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0.45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0.37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Woodland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(W)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Exposed Rock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(E) 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0.54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0.14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0.32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Bui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l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tland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(B) 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Coastland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(C) 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Water body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(M)   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782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</w:tbl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Default="00FB3528" w:rsidP="00FB352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B3528" w:rsidRPr="004A1AB9" w:rsidRDefault="00FB3528" w:rsidP="00FB35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  <w:sectPr w:rsidR="00FB3528" w:rsidRPr="004A1AB9" w:rsidSect="00F4475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B517F1">
        <w:rPr>
          <w:rFonts w:ascii="Times New Roman" w:hAnsi="Times New Roman" w:cs="Times New Roman"/>
          <w:b/>
          <w:sz w:val="20"/>
          <w:szCs w:val="20"/>
        </w:rPr>
        <w:t>T</w:t>
      </w:r>
      <w:r>
        <w:rPr>
          <w:rFonts w:ascii="Times New Roman" w:hAnsi="Times New Roman" w:cs="Times New Roman"/>
          <w:b/>
          <w:sz w:val="20"/>
          <w:szCs w:val="20"/>
        </w:rPr>
        <w:t>able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S3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: Level 2 classification results </w:t>
      </w:r>
      <w:r>
        <w:rPr>
          <w:rFonts w:ascii="Times New Roman" w:hAnsi="Times New Roman" w:cs="Times New Roman"/>
          <w:b/>
          <w:sz w:val="20"/>
          <w:szCs w:val="20"/>
        </w:rPr>
        <w:t xml:space="preserve">(PA – producer accuracy, UA – user accuracy) </w:t>
      </w:r>
      <w:r w:rsidRPr="00B517F1">
        <w:rPr>
          <w:rFonts w:ascii="Times New Roman" w:hAnsi="Times New Roman" w:cs="Times New Roman"/>
          <w:b/>
          <w:sz w:val="20"/>
          <w:szCs w:val="20"/>
        </w:rPr>
        <w:t>for the different datasets at each of the three study sites</w:t>
      </w:r>
      <w:r>
        <w:rPr>
          <w:rFonts w:ascii="Times New Roman" w:hAnsi="Times New Roman" w:cs="Times New Roman"/>
          <w:b/>
          <w:sz w:val="20"/>
          <w:szCs w:val="20"/>
        </w:rPr>
        <w:t xml:space="preserve"> for the independent validation</w:t>
      </w:r>
      <w:r w:rsidRPr="00B517F1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B517F1">
        <w:rPr>
          <w:rFonts w:ascii="Times New Roman" w:hAnsi="Times New Roman" w:cs="Times New Roman"/>
          <w:b/>
          <w:sz w:val="20"/>
          <w:szCs w:val="20"/>
        </w:rPr>
        <w:t xml:space="preserve">BR </w:t>
      </w:r>
      <w:r>
        <w:rPr>
          <w:rFonts w:ascii="Times New Roman" w:hAnsi="Times New Roman" w:cs="Times New Roman"/>
          <w:b/>
          <w:sz w:val="20"/>
          <w:szCs w:val="20"/>
        </w:rPr>
        <w:t xml:space="preserve">–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 xml:space="preserve"> Brandon, GT –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Galtee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 xml:space="preserve">ains, and CM –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Comeragh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6357">
        <w:rPr>
          <w:rFonts w:ascii="Times New Roman" w:hAnsi="Times New Roman" w:cs="Times New Roman"/>
          <w:b/>
          <w:sz w:val="20"/>
          <w:szCs w:val="20"/>
        </w:rPr>
        <w:t>Mount</w:t>
      </w:r>
      <w:r>
        <w:rPr>
          <w:rFonts w:ascii="Times New Roman" w:hAnsi="Times New Roman" w:cs="Times New Roman"/>
          <w:b/>
          <w:sz w:val="20"/>
          <w:szCs w:val="20"/>
        </w:rPr>
        <w:t>ains.</w:t>
      </w:r>
      <w:proofErr w:type="gramEnd"/>
    </w:p>
    <w:tbl>
      <w:tblPr>
        <w:tblStyle w:val="TableGrid"/>
        <w:tblpPr w:leftFromText="180" w:rightFromText="180" w:vertAnchor="text" w:horzAnchor="margin" w:tblpY="-255"/>
        <w:tblW w:w="14460" w:type="dxa"/>
        <w:tblLook w:val="04A0"/>
      </w:tblPr>
      <w:tblGrid>
        <w:gridCol w:w="1640"/>
        <w:gridCol w:w="461"/>
        <w:gridCol w:w="461"/>
        <w:gridCol w:w="674"/>
        <w:gridCol w:w="6"/>
        <w:gridCol w:w="461"/>
        <w:gridCol w:w="461"/>
        <w:gridCol w:w="673"/>
        <w:gridCol w:w="7"/>
        <w:gridCol w:w="461"/>
        <w:gridCol w:w="461"/>
        <w:gridCol w:w="670"/>
        <w:gridCol w:w="10"/>
        <w:gridCol w:w="461"/>
        <w:gridCol w:w="461"/>
        <w:gridCol w:w="667"/>
        <w:gridCol w:w="17"/>
        <w:gridCol w:w="461"/>
        <w:gridCol w:w="461"/>
        <w:gridCol w:w="660"/>
        <w:gridCol w:w="20"/>
        <w:gridCol w:w="461"/>
        <w:gridCol w:w="461"/>
        <w:gridCol w:w="657"/>
        <w:gridCol w:w="23"/>
        <w:gridCol w:w="461"/>
        <w:gridCol w:w="461"/>
        <w:gridCol w:w="654"/>
        <w:gridCol w:w="24"/>
        <w:gridCol w:w="461"/>
        <w:gridCol w:w="461"/>
        <w:gridCol w:w="656"/>
        <w:gridCol w:w="26"/>
      </w:tblGrid>
      <w:tr w:rsidR="00FB3528" w:rsidRPr="00332B61" w:rsidTr="001B335E">
        <w:trPr>
          <w:gridAfter w:val="1"/>
          <w:wAfter w:w="26" w:type="dxa"/>
          <w:trHeight w:val="454"/>
        </w:trPr>
        <w:tc>
          <w:tcPr>
            <w:tcW w:w="1640" w:type="dxa"/>
            <w:tcBorders>
              <w:left w:val="nil"/>
              <w:bottom w:val="nil"/>
              <w:right w:val="nil"/>
            </w:tcBorders>
            <w:vAlign w:val="center"/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9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 Optical &amp; texture</w:t>
            </w:r>
          </w:p>
        </w:tc>
        <w:tc>
          <w:tcPr>
            <w:tcW w:w="160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(ii) Radar &amp; texture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(iii) Optical &amp; texture &amp; VIs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(iv) Optical &amp; ancillary data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(v) Radar &amp; ancillary data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(vi) Optical &amp; Radar</w:t>
            </w:r>
          </w:p>
        </w:tc>
        <w:tc>
          <w:tcPr>
            <w:tcW w:w="159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(vii) Optical &amp; Radar      (inc texture &amp; VIs)</w:t>
            </w:r>
          </w:p>
        </w:tc>
        <w:tc>
          <w:tcPr>
            <w:tcW w:w="160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(viii) Optical &amp; Radar &amp; ancillary data</w:t>
            </w:r>
          </w:p>
        </w:tc>
      </w:tr>
      <w:tr w:rsidR="00FB3528" w:rsidRPr="00332B61" w:rsidTr="001B335E">
        <w:trPr>
          <w:trHeight w:val="227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GT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528" w:rsidRPr="008561B8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561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CM</w:t>
            </w:r>
          </w:p>
        </w:tc>
      </w:tr>
      <w:tr w:rsidR="00FB3528" w:rsidRPr="00332B61" w:rsidTr="001B335E">
        <w:tc>
          <w:tcPr>
            <w:tcW w:w="1640" w:type="dxa"/>
            <w:tcBorders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Overall Accuracy (%)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81.7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82.1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82.8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55.7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56.5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61.4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81.1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81.5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81.2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86.3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85.7</w:t>
            </w:r>
          </w:p>
        </w:tc>
        <w:tc>
          <w:tcPr>
            <w:tcW w:w="684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86.7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75.8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71.7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80.3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82.9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81.7</w:t>
            </w:r>
          </w:p>
        </w:tc>
        <w:tc>
          <w:tcPr>
            <w:tcW w:w="680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83.0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85.1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83.9</w:t>
            </w:r>
          </w:p>
        </w:tc>
        <w:tc>
          <w:tcPr>
            <w:tcW w:w="678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85.8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90.7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86.1</w:t>
            </w:r>
          </w:p>
        </w:tc>
        <w:tc>
          <w:tcPr>
            <w:tcW w:w="682" w:type="dxa"/>
            <w:gridSpan w:val="2"/>
            <w:tcBorders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88.2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Improved Grassland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(GA1)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Dry humid grassland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(GS3)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Wet grassland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(GS4)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0.26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Dry siliceous heath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(HH1)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Wet heath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(HH3)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Montane</w:t>
            </w:r>
            <w:proofErr w:type="spellEnd"/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heath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(HH4)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0.37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Dense bracken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(HD1)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0.39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Upland blanket bog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(PB2)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Lowland blanket bog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(PB3)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Woodland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(W)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0.84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Exposed Rock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(ER1)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Disturbed ground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(ED1)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0.71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0.45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Bui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l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tland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(B)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0.39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0.56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0.63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Coastland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(C) 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/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Water body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(M)                             </w:t>
            </w: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PA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0.91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</w:tr>
      <w:tr w:rsidR="00FB3528" w:rsidRPr="00332B61" w:rsidTr="001B335E">
        <w:tc>
          <w:tcPr>
            <w:tcW w:w="1640" w:type="dxa"/>
            <w:tcBorders>
              <w:top w:val="nil"/>
              <w:left w:val="nil"/>
              <w:right w:val="nil"/>
            </w:tcBorders>
          </w:tcPr>
          <w:p w:rsidR="00FB3528" w:rsidRPr="005356C4" w:rsidRDefault="00FB3528" w:rsidP="001B33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356C4">
              <w:rPr>
                <w:rFonts w:ascii="Times New Roman" w:hAnsi="Times New Roman" w:cs="Times New Roman"/>
                <w:bCs/>
                <w:sz w:val="14"/>
                <w:szCs w:val="14"/>
              </w:rPr>
              <w:t>UA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0.97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0.94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1.98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0.85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0.95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0.98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0.75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0.92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1.93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1.00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right w:val="nil"/>
            </w:tcBorders>
          </w:tcPr>
          <w:p w:rsidR="00FB3528" w:rsidRPr="0052069B" w:rsidRDefault="00FB3528" w:rsidP="001B3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2069B">
              <w:rPr>
                <w:rFonts w:ascii="Times New Roman" w:hAnsi="Times New Roman" w:cs="Times New Roman"/>
                <w:bCs/>
                <w:sz w:val="14"/>
                <w:szCs w:val="14"/>
              </w:rPr>
              <w:t>0.96</w:t>
            </w:r>
          </w:p>
        </w:tc>
      </w:tr>
    </w:tbl>
    <w:p w:rsidR="00FB3528" w:rsidRDefault="00FB3528" w:rsidP="00FB3528">
      <w:pPr>
        <w:sectPr w:rsidR="00FB3528" w:rsidSect="004A1AB9">
          <w:footerReference w:type="default" r:id="rId7"/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:rsidR="00A0079E" w:rsidRDefault="00A0079E"/>
    <w:sectPr w:rsidR="00A0079E" w:rsidSect="00A007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472" w:rsidRDefault="00000472" w:rsidP="00000472">
      <w:pPr>
        <w:spacing w:after="0" w:line="240" w:lineRule="auto"/>
      </w:pPr>
      <w:r>
        <w:separator/>
      </w:r>
    </w:p>
  </w:endnote>
  <w:endnote w:type="continuationSeparator" w:id="0">
    <w:p w:rsidR="00000472" w:rsidRDefault="00000472" w:rsidP="00000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93803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14EB" w:rsidRDefault="00000472">
        <w:pPr>
          <w:pStyle w:val="Footer"/>
          <w:jc w:val="right"/>
        </w:pPr>
        <w:r>
          <w:fldChar w:fldCharType="begin"/>
        </w:r>
        <w:r w:rsidR="00FB3528">
          <w:instrText xml:space="preserve"> PAGE   \* MERGEFORMAT </w:instrText>
        </w:r>
        <w:r>
          <w:fldChar w:fldCharType="separate"/>
        </w:r>
        <w:r w:rsidR="007D635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514EB" w:rsidRDefault="007D63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472" w:rsidRDefault="00000472" w:rsidP="00000472">
      <w:pPr>
        <w:spacing w:after="0" w:line="240" w:lineRule="auto"/>
      </w:pPr>
      <w:r>
        <w:separator/>
      </w:r>
    </w:p>
  </w:footnote>
  <w:footnote w:type="continuationSeparator" w:id="0">
    <w:p w:rsidR="00000472" w:rsidRDefault="00000472" w:rsidP="00000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334C7"/>
    <w:multiLevelType w:val="hybridMultilevel"/>
    <w:tmpl w:val="034E31A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1222C"/>
    <w:multiLevelType w:val="hybridMultilevel"/>
    <w:tmpl w:val="69EAA7EE"/>
    <w:lvl w:ilvl="0" w:tplc="EBEEC934">
      <w:start w:val="124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3528"/>
    <w:rsid w:val="00000472"/>
    <w:rsid w:val="007D6357"/>
    <w:rsid w:val="00A0079E"/>
    <w:rsid w:val="00FB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28"/>
    <w:rPr>
      <w:lang w:val="en-IE"/>
    </w:rPr>
  </w:style>
  <w:style w:type="paragraph" w:styleId="Heading1">
    <w:name w:val="heading 1"/>
    <w:basedOn w:val="Normal"/>
    <w:link w:val="Heading1Char"/>
    <w:uiPriority w:val="9"/>
    <w:qFormat/>
    <w:rsid w:val="00FB35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3528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5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528"/>
    <w:rPr>
      <w:rFonts w:ascii="Times New Roman" w:eastAsia="Times New Roman" w:hAnsi="Times New Roman" w:cs="Times New Roman"/>
      <w:b/>
      <w:bCs/>
      <w:kern w:val="36"/>
      <w:sz w:val="28"/>
      <w:szCs w:val="48"/>
      <w:lang w:val="en-IE"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FB3528"/>
    <w:rPr>
      <w:rFonts w:ascii="Times New Roman" w:eastAsiaTheme="majorEastAsia" w:hAnsi="Times New Roman" w:cstheme="majorBidi"/>
      <w:b/>
      <w:sz w:val="24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5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styleId="Hyperlink">
    <w:name w:val="Hyperlink"/>
    <w:basedOn w:val="DefaultParagraphFont"/>
    <w:uiPriority w:val="99"/>
    <w:unhideWhenUsed/>
    <w:rsid w:val="00FB3528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B3528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html-italic2">
    <w:name w:val="html-italic2"/>
    <w:basedOn w:val="DefaultParagraphFont"/>
    <w:rsid w:val="00FB3528"/>
    <w:rPr>
      <w:i/>
      <w:iCs/>
    </w:rPr>
  </w:style>
  <w:style w:type="table" w:styleId="TableGrid">
    <w:name w:val="Table Grid"/>
    <w:basedOn w:val="TableNormal"/>
    <w:uiPriority w:val="59"/>
    <w:rsid w:val="00FB3528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3528"/>
    <w:pPr>
      <w:ind w:left="720"/>
      <w:contextualSpacing/>
    </w:pPr>
  </w:style>
  <w:style w:type="paragraph" w:customStyle="1" w:styleId="Default">
    <w:name w:val="Default"/>
    <w:rsid w:val="00FB3528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  <w:lang w:val="en-IE"/>
    </w:rPr>
  </w:style>
  <w:style w:type="character" w:styleId="Strong">
    <w:name w:val="Strong"/>
    <w:basedOn w:val="DefaultParagraphFont"/>
    <w:uiPriority w:val="22"/>
    <w:qFormat/>
    <w:rsid w:val="00FB3528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FB3528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3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528"/>
    <w:rPr>
      <w:rFonts w:ascii="Segoe UI" w:hAnsi="Segoe UI" w:cs="Segoe UI"/>
      <w:sz w:val="18"/>
      <w:szCs w:val="18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FB3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528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FB3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528"/>
    <w:rPr>
      <w:lang w:val="en-IE"/>
    </w:rPr>
  </w:style>
  <w:style w:type="character" w:customStyle="1" w:styleId="fbphotocaptiontext">
    <w:name w:val="fbphotocaptiontext"/>
    <w:basedOn w:val="DefaultParagraphFont"/>
    <w:rsid w:val="00FB3528"/>
  </w:style>
  <w:style w:type="character" w:styleId="LineNumber">
    <w:name w:val="line number"/>
    <w:basedOn w:val="DefaultParagraphFont"/>
    <w:uiPriority w:val="99"/>
    <w:semiHidden/>
    <w:unhideWhenUsed/>
    <w:rsid w:val="00FB3528"/>
  </w:style>
  <w:style w:type="table" w:customStyle="1" w:styleId="TableGrid2">
    <w:name w:val="Table Grid2"/>
    <w:basedOn w:val="TableNormal"/>
    <w:next w:val="TableGrid"/>
    <w:uiPriority w:val="39"/>
    <w:rsid w:val="00FB3528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B352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1811</Words>
  <Characters>10323</Characters>
  <Application>Microsoft Office Word</Application>
  <DocSecurity>0</DocSecurity>
  <Lines>86</Lines>
  <Paragraphs>24</Paragraphs>
  <ScaleCrop>false</ScaleCrop>
  <Company/>
  <LinksUpToDate>false</LinksUpToDate>
  <CharactersWithSpaces>12110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loginwb4</dc:creator>
  <cp:keywords/>
  <dc:description/>
  <cp:lastModifiedBy>0006766</cp:lastModifiedBy>
  <cp:revision>3</cp:revision>
  <dcterms:created xsi:type="dcterms:W3CDTF">2016-09-29T11:27:00Z</dcterms:created>
  <dcterms:modified xsi:type="dcterms:W3CDTF">2016-10-25T08:53:00Z</dcterms:modified>
</cp:coreProperties>
</file>