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1C8CD" w14:textId="2962CE34" w:rsidR="00AA209F" w:rsidRDefault="002D213E">
      <w:pPr>
        <w:rPr>
          <w:lang w:val="en-GB"/>
        </w:rPr>
      </w:pPr>
      <w:bookmarkStart w:id="0" w:name="_GoBack"/>
      <w:bookmarkEnd w:id="0"/>
      <w:r>
        <w:rPr>
          <w:lang w:val="en-GB"/>
        </w:rPr>
        <w:t>MPE – Supplementary material</w:t>
      </w:r>
    </w:p>
    <w:p w14:paraId="4E8D71BD" w14:textId="77777777" w:rsidR="00644D34" w:rsidRDefault="00644D34">
      <w:pPr>
        <w:rPr>
          <w:lang w:val="en-GB"/>
        </w:rPr>
      </w:pPr>
    </w:p>
    <w:p w14:paraId="70FDEB38" w14:textId="5626CBBC" w:rsidR="00AA209F" w:rsidRPr="00644D34" w:rsidRDefault="00AA209F">
      <w:pPr>
        <w:rPr>
          <w:b/>
          <w:lang w:val="en-GB"/>
        </w:rPr>
      </w:pPr>
      <w:r w:rsidRPr="00AA209F">
        <w:rPr>
          <w:b/>
          <w:lang w:val="en-GB"/>
        </w:rPr>
        <w:t>S1: Primers</w:t>
      </w:r>
      <w:r w:rsidR="00644D34">
        <w:rPr>
          <w:b/>
          <w:lang w:val="en-GB"/>
        </w:rPr>
        <w:t>.</w:t>
      </w:r>
    </w:p>
    <w:tbl>
      <w:tblPr>
        <w:tblStyle w:val="TableGrid"/>
        <w:tblpPr w:leftFromText="180" w:rightFromText="180" w:vertAnchor="text" w:horzAnchor="page" w:tblpX="900" w:tblpY="308"/>
        <w:tblW w:w="13630" w:type="dxa"/>
        <w:tblLook w:val="04A0" w:firstRow="1" w:lastRow="0" w:firstColumn="1" w:lastColumn="0" w:noHBand="0" w:noVBand="1"/>
      </w:tblPr>
      <w:tblGrid>
        <w:gridCol w:w="1724"/>
        <w:gridCol w:w="3240"/>
        <w:gridCol w:w="4333"/>
        <w:gridCol w:w="4333"/>
      </w:tblGrid>
      <w:tr w:rsidR="00644D34" w14:paraId="0FB4C1D0" w14:textId="127CC7EE" w:rsidTr="00644D34">
        <w:trPr>
          <w:trHeight w:val="291"/>
        </w:trPr>
        <w:tc>
          <w:tcPr>
            <w:tcW w:w="1724" w:type="dxa"/>
            <w:shd w:val="clear" w:color="auto" w:fill="E7E6E6" w:themeFill="background2"/>
          </w:tcPr>
          <w:p w14:paraId="58BF83DF" w14:textId="77777777" w:rsidR="00644D34" w:rsidRDefault="00644D34" w:rsidP="00644D34">
            <w:r>
              <w:t>DNA Regions</w:t>
            </w:r>
          </w:p>
        </w:tc>
        <w:tc>
          <w:tcPr>
            <w:tcW w:w="3240" w:type="dxa"/>
            <w:shd w:val="clear" w:color="auto" w:fill="E7E6E6" w:themeFill="background2"/>
          </w:tcPr>
          <w:p w14:paraId="4632DFE6" w14:textId="77777777" w:rsidR="00644D34" w:rsidRDefault="00644D34" w:rsidP="00644D34">
            <w:r>
              <w:t>Primers</w:t>
            </w:r>
          </w:p>
        </w:tc>
        <w:tc>
          <w:tcPr>
            <w:tcW w:w="4333" w:type="dxa"/>
            <w:shd w:val="clear" w:color="auto" w:fill="E7E6E6" w:themeFill="background2"/>
          </w:tcPr>
          <w:p w14:paraId="28C444E3" w14:textId="77777777" w:rsidR="00644D34" w:rsidRDefault="00644D34" w:rsidP="00644D34">
            <w:r>
              <w:t>Sequence 5’ – 3’</w:t>
            </w:r>
          </w:p>
        </w:tc>
        <w:tc>
          <w:tcPr>
            <w:tcW w:w="4333" w:type="dxa"/>
            <w:shd w:val="clear" w:color="auto" w:fill="E7E6E6" w:themeFill="background2"/>
          </w:tcPr>
          <w:p w14:paraId="401F7BB3" w14:textId="33076333" w:rsidR="00644D34" w:rsidRDefault="00644D34" w:rsidP="00644D34">
            <w:r>
              <w:t>Reference</w:t>
            </w:r>
          </w:p>
        </w:tc>
      </w:tr>
      <w:tr w:rsidR="00644D34" w14:paraId="75E9719B" w14:textId="43F5820F" w:rsidTr="00644D34">
        <w:trPr>
          <w:trHeight w:val="239"/>
        </w:trPr>
        <w:tc>
          <w:tcPr>
            <w:tcW w:w="1724" w:type="dxa"/>
          </w:tcPr>
          <w:p w14:paraId="247BEF9A" w14:textId="77777777" w:rsidR="00644D34" w:rsidRDefault="00644D34" w:rsidP="00644D34">
            <w:r>
              <w:t>ITS</w:t>
            </w:r>
          </w:p>
        </w:tc>
        <w:tc>
          <w:tcPr>
            <w:tcW w:w="3240" w:type="dxa"/>
          </w:tcPr>
          <w:p w14:paraId="41A3B2C6" w14:textId="77777777" w:rsidR="00644D34" w:rsidRDefault="00644D34" w:rsidP="00644D34"/>
        </w:tc>
        <w:tc>
          <w:tcPr>
            <w:tcW w:w="4333" w:type="dxa"/>
          </w:tcPr>
          <w:p w14:paraId="400E28E0" w14:textId="77777777" w:rsidR="00644D34" w:rsidRDefault="00644D34" w:rsidP="00644D34"/>
        </w:tc>
        <w:tc>
          <w:tcPr>
            <w:tcW w:w="4333" w:type="dxa"/>
          </w:tcPr>
          <w:p w14:paraId="38FF15CD" w14:textId="77777777" w:rsidR="00644D34" w:rsidRDefault="00644D34" w:rsidP="00644D34"/>
        </w:tc>
      </w:tr>
      <w:tr w:rsidR="00644D34" w14:paraId="7BA2E649" w14:textId="499C5D52" w:rsidTr="00644D34">
        <w:trPr>
          <w:trHeight w:val="291"/>
        </w:trPr>
        <w:tc>
          <w:tcPr>
            <w:tcW w:w="1724" w:type="dxa"/>
          </w:tcPr>
          <w:p w14:paraId="17B83FDF" w14:textId="77777777" w:rsidR="00644D34" w:rsidRDefault="00644D34" w:rsidP="00644D34"/>
        </w:tc>
        <w:tc>
          <w:tcPr>
            <w:tcW w:w="3240" w:type="dxa"/>
          </w:tcPr>
          <w:p w14:paraId="12770B88" w14:textId="77777777" w:rsidR="00644D34" w:rsidRDefault="00644D34" w:rsidP="00644D34">
            <w:r>
              <w:t>AB101 (forward)</w:t>
            </w:r>
          </w:p>
        </w:tc>
        <w:tc>
          <w:tcPr>
            <w:tcW w:w="4333" w:type="dxa"/>
          </w:tcPr>
          <w:p w14:paraId="7C0218C0" w14:textId="77777777" w:rsidR="00644D34" w:rsidRDefault="00644D34" w:rsidP="00644D34">
            <w:r>
              <w:t>ACGAATTCATGGTCCGGTGAAGTGTTCG</w:t>
            </w:r>
          </w:p>
        </w:tc>
        <w:tc>
          <w:tcPr>
            <w:tcW w:w="4333" w:type="dxa"/>
          </w:tcPr>
          <w:p w14:paraId="2FF10F45" w14:textId="3D757704" w:rsidR="00644D34" w:rsidRDefault="00644D34" w:rsidP="00644D34">
            <w:r>
              <w:t>Sun et al. 1994</w:t>
            </w:r>
          </w:p>
        </w:tc>
      </w:tr>
      <w:tr w:rsidR="00644D34" w14:paraId="2E929F3E" w14:textId="4CFDD8A3" w:rsidTr="00644D34">
        <w:trPr>
          <w:trHeight w:val="296"/>
        </w:trPr>
        <w:tc>
          <w:tcPr>
            <w:tcW w:w="1724" w:type="dxa"/>
          </w:tcPr>
          <w:p w14:paraId="33696C24" w14:textId="77777777" w:rsidR="00644D34" w:rsidRDefault="00644D34" w:rsidP="00644D34"/>
        </w:tc>
        <w:tc>
          <w:tcPr>
            <w:tcW w:w="3240" w:type="dxa"/>
          </w:tcPr>
          <w:p w14:paraId="6E667106" w14:textId="77777777" w:rsidR="00644D34" w:rsidRDefault="00644D34" w:rsidP="00644D34">
            <w:r>
              <w:t>AB102 (reverse)</w:t>
            </w:r>
          </w:p>
        </w:tc>
        <w:tc>
          <w:tcPr>
            <w:tcW w:w="4333" w:type="dxa"/>
          </w:tcPr>
          <w:p w14:paraId="6B0AEC1D" w14:textId="77777777" w:rsidR="00644D34" w:rsidRDefault="00644D34" w:rsidP="00644D34">
            <w:r>
              <w:t>GAATTCCCCGGTTCGCTCGCCGTTAC</w:t>
            </w:r>
          </w:p>
        </w:tc>
        <w:tc>
          <w:tcPr>
            <w:tcW w:w="4333" w:type="dxa"/>
          </w:tcPr>
          <w:p w14:paraId="2EE0664D" w14:textId="5E63A5F9" w:rsidR="00644D34" w:rsidRDefault="00644D34" w:rsidP="00644D34">
            <w:r>
              <w:t>Sun et al. 1994</w:t>
            </w:r>
          </w:p>
        </w:tc>
      </w:tr>
      <w:tr w:rsidR="00644D34" w14:paraId="3390A032" w14:textId="02214253" w:rsidTr="00644D34">
        <w:trPr>
          <w:trHeight w:val="280"/>
        </w:trPr>
        <w:tc>
          <w:tcPr>
            <w:tcW w:w="1724" w:type="dxa"/>
          </w:tcPr>
          <w:p w14:paraId="49F3DC7F" w14:textId="77777777" w:rsidR="00644D34" w:rsidRDefault="00644D34" w:rsidP="00644D34">
            <w:proofErr w:type="spellStart"/>
            <w:r>
              <w:t>psbA-trnH</w:t>
            </w:r>
            <w:proofErr w:type="spellEnd"/>
          </w:p>
        </w:tc>
        <w:tc>
          <w:tcPr>
            <w:tcW w:w="3240" w:type="dxa"/>
          </w:tcPr>
          <w:p w14:paraId="2B5EDF36" w14:textId="77777777" w:rsidR="00644D34" w:rsidRDefault="00644D34" w:rsidP="00644D34"/>
        </w:tc>
        <w:tc>
          <w:tcPr>
            <w:tcW w:w="4333" w:type="dxa"/>
          </w:tcPr>
          <w:p w14:paraId="71A5E3BF" w14:textId="77777777" w:rsidR="00644D34" w:rsidRDefault="00644D34" w:rsidP="00644D34"/>
        </w:tc>
        <w:tc>
          <w:tcPr>
            <w:tcW w:w="4333" w:type="dxa"/>
          </w:tcPr>
          <w:p w14:paraId="25774764" w14:textId="77777777" w:rsidR="00644D34" w:rsidRDefault="00644D34" w:rsidP="00644D34"/>
        </w:tc>
      </w:tr>
      <w:tr w:rsidR="00644D34" w14:paraId="403BF70F" w14:textId="26B416A3" w:rsidTr="00644D34">
        <w:trPr>
          <w:trHeight w:val="239"/>
        </w:trPr>
        <w:tc>
          <w:tcPr>
            <w:tcW w:w="1724" w:type="dxa"/>
          </w:tcPr>
          <w:p w14:paraId="4E5E6C8A" w14:textId="77777777" w:rsidR="00644D34" w:rsidRDefault="00644D34" w:rsidP="00644D34"/>
        </w:tc>
        <w:tc>
          <w:tcPr>
            <w:tcW w:w="3240" w:type="dxa"/>
          </w:tcPr>
          <w:p w14:paraId="1776C3D3" w14:textId="77777777" w:rsidR="00644D34" w:rsidRDefault="00644D34" w:rsidP="00644D34">
            <w:proofErr w:type="spellStart"/>
            <w:r>
              <w:t>psbA</w:t>
            </w:r>
            <w:proofErr w:type="spellEnd"/>
          </w:p>
        </w:tc>
        <w:tc>
          <w:tcPr>
            <w:tcW w:w="4333" w:type="dxa"/>
          </w:tcPr>
          <w:p w14:paraId="42433963" w14:textId="77777777" w:rsidR="00644D34" w:rsidRDefault="00644D34" w:rsidP="00644D34">
            <w:r>
              <w:t>CGAAGCTCCATCTACAAATGG</w:t>
            </w:r>
          </w:p>
        </w:tc>
        <w:tc>
          <w:tcPr>
            <w:tcW w:w="4333" w:type="dxa"/>
          </w:tcPr>
          <w:p w14:paraId="06DDD921" w14:textId="2FE33346" w:rsidR="00644D34" w:rsidRDefault="00644D34" w:rsidP="00644D34">
            <w:r>
              <w:t>Hamilton 1999</w:t>
            </w:r>
          </w:p>
        </w:tc>
      </w:tr>
      <w:tr w:rsidR="00644D34" w14:paraId="7CED506C" w14:textId="40CA0724" w:rsidTr="00644D34">
        <w:trPr>
          <w:trHeight w:val="288"/>
        </w:trPr>
        <w:tc>
          <w:tcPr>
            <w:tcW w:w="1724" w:type="dxa"/>
          </w:tcPr>
          <w:p w14:paraId="5781CD3E" w14:textId="77777777" w:rsidR="00644D34" w:rsidRDefault="00644D34" w:rsidP="00644D34"/>
        </w:tc>
        <w:tc>
          <w:tcPr>
            <w:tcW w:w="3240" w:type="dxa"/>
          </w:tcPr>
          <w:p w14:paraId="29ABB8B7" w14:textId="77777777" w:rsidR="00644D34" w:rsidRDefault="00644D34" w:rsidP="00644D34">
            <w:proofErr w:type="spellStart"/>
            <w:r>
              <w:t>trnH</w:t>
            </w:r>
            <w:proofErr w:type="spellEnd"/>
            <w:r>
              <w:t xml:space="preserve"> (GUG)</w:t>
            </w:r>
          </w:p>
        </w:tc>
        <w:tc>
          <w:tcPr>
            <w:tcW w:w="4333" w:type="dxa"/>
          </w:tcPr>
          <w:p w14:paraId="3BD9FB41" w14:textId="77777777" w:rsidR="00644D34" w:rsidRDefault="00644D34" w:rsidP="00644D34">
            <w:r>
              <w:t>ACTGCCTTGATCCACTTGGC</w:t>
            </w:r>
          </w:p>
        </w:tc>
        <w:tc>
          <w:tcPr>
            <w:tcW w:w="4333" w:type="dxa"/>
          </w:tcPr>
          <w:p w14:paraId="21369241" w14:textId="3A32DAE6" w:rsidR="00644D34" w:rsidRDefault="00644D34" w:rsidP="00644D34">
            <w:r>
              <w:t>Hamilton 1999</w:t>
            </w:r>
          </w:p>
        </w:tc>
      </w:tr>
      <w:tr w:rsidR="00644D34" w14:paraId="2487D81F" w14:textId="6198F307" w:rsidTr="00644D34">
        <w:trPr>
          <w:trHeight w:val="239"/>
        </w:trPr>
        <w:tc>
          <w:tcPr>
            <w:tcW w:w="1724" w:type="dxa"/>
          </w:tcPr>
          <w:p w14:paraId="3733444F" w14:textId="77777777" w:rsidR="00644D34" w:rsidRDefault="00644D34" w:rsidP="00644D34">
            <w:r>
              <w:t>Rpl16 (intron)</w:t>
            </w:r>
          </w:p>
        </w:tc>
        <w:tc>
          <w:tcPr>
            <w:tcW w:w="3240" w:type="dxa"/>
          </w:tcPr>
          <w:p w14:paraId="44D054F4" w14:textId="77777777" w:rsidR="00644D34" w:rsidRDefault="00644D34" w:rsidP="00644D34"/>
        </w:tc>
        <w:tc>
          <w:tcPr>
            <w:tcW w:w="4333" w:type="dxa"/>
          </w:tcPr>
          <w:p w14:paraId="0757EEB5" w14:textId="77777777" w:rsidR="00644D34" w:rsidRDefault="00644D34" w:rsidP="00644D34"/>
        </w:tc>
        <w:tc>
          <w:tcPr>
            <w:tcW w:w="4333" w:type="dxa"/>
            <w:vAlign w:val="center"/>
          </w:tcPr>
          <w:p w14:paraId="12DF302F" w14:textId="77777777" w:rsidR="00644D34" w:rsidRDefault="00644D34" w:rsidP="00644D34"/>
        </w:tc>
      </w:tr>
      <w:tr w:rsidR="00644D34" w14:paraId="686DB943" w14:textId="5CE02B33" w:rsidTr="00644D34">
        <w:trPr>
          <w:trHeight w:val="253"/>
        </w:trPr>
        <w:tc>
          <w:tcPr>
            <w:tcW w:w="1724" w:type="dxa"/>
          </w:tcPr>
          <w:p w14:paraId="0A7AEC9D" w14:textId="77777777" w:rsidR="00644D34" w:rsidRDefault="00644D34" w:rsidP="00644D34"/>
        </w:tc>
        <w:tc>
          <w:tcPr>
            <w:tcW w:w="3240" w:type="dxa"/>
          </w:tcPr>
          <w:p w14:paraId="28D40439" w14:textId="77777777" w:rsidR="00644D34" w:rsidRDefault="00644D34" w:rsidP="00644D34">
            <w:r>
              <w:t>Rpl16-F71</w:t>
            </w:r>
          </w:p>
        </w:tc>
        <w:tc>
          <w:tcPr>
            <w:tcW w:w="4333" w:type="dxa"/>
          </w:tcPr>
          <w:p w14:paraId="68B2D998" w14:textId="77777777" w:rsidR="00644D34" w:rsidRDefault="00644D34" w:rsidP="00644D34">
            <w:r>
              <w:t>GCTATGCTTAGTGTGTGACTCGTTG</w:t>
            </w:r>
          </w:p>
        </w:tc>
        <w:tc>
          <w:tcPr>
            <w:tcW w:w="4333" w:type="dxa"/>
          </w:tcPr>
          <w:p w14:paraId="4AC67F83" w14:textId="4C04748F" w:rsidR="00644D34" w:rsidRDefault="00644D34" w:rsidP="00644D34">
            <w:r>
              <w:t>Jordan et al. 1996</w:t>
            </w:r>
          </w:p>
        </w:tc>
      </w:tr>
      <w:tr w:rsidR="00644D34" w14:paraId="6E4A99D0" w14:textId="7C5AB851" w:rsidTr="00644D34">
        <w:trPr>
          <w:trHeight w:val="253"/>
        </w:trPr>
        <w:tc>
          <w:tcPr>
            <w:tcW w:w="1724" w:type="dxa"/>
          </w:tcPr>
          <w:p w14:paraId="5469392C" w14:textId="77777777" w:rsidR="00644D34" w:rsidRDefault="00644D34" w:rsidP="00644D34"/>
        </w:tc>
        <w:tc>
          <w:tcPr>
            <w:tcW w:w="3240" w:type="dxa"/>
          </w:tcPr>
          <w:p w14:paraId="63C33429" w14:textId="77777777" w:rsidR="00644D34" w:rsidRDefault="00644D34" w:rsidP="00644D34">
            <w:r>
              <w:t>Rpl16-R1516</w:t>
            </w:r>
          </w:p>
        </w:tc>
        <w:tc>
          <w:tcPr>
            <w:tcW w:w="4333" w:type="dxa"/>
          </w:tcPr>
          <w:p w14:paraId="52B4E74E" w14:textId="77777777" w:rsidR="00644D34" w:rsidRDefault="00644D34" w:rsidP="00644D34">
            <w:r>
              <w:t>CCCTTCATTCTTCCTCTATGTTG</w:t>
            </w:r>
          </w:p>
        </w:tc>
        <w:tc>
          <w:tcPr>
            <w:tcW w:w="4333" w:type="dxa"/>
          </w:tcPr>
          <w:p w14:paraId="488F8D3D" w14:textId="61F864F8" w:rsidR="00644D34" w:rsidRDefault="00644D34" w:rsidP="00644D34">
            <w:r>
              <w:t>Jordan et al 1996</w:t>
            </w:r>
          </w:p>
        </w:tc>
      </w:tr>
      <w:tr w:rsidR="00644D34" w14:paraId="50AF8E91" w14:textId="14CD12C1" w:rsidTr="00644D34">
        <w:trPr>
          <w:trHeight w:val="239"/>
        </w:trPr>
        <w:tc>
          <w:tcPr>
            <w:tcW w:w="1724" w:type="dxa"/>
          </w:tcPr>
          <w:p w14:paraId="3EFBA5A4" w14:textId="77777777" w:rsidR="00644D34" w:rsidRDefault="00644D34" w:rsidP="00644D34">
            <w:r>
              <w:t>Rpl32-trnL</w:t>
            </w:r>
          </w:p>
        </w:tc>
        <w:tc>
          <w:tcPr>
            <w:tcW w:w="3240" w:type="dxa"/>
          </w:tcPr>
          <w:p w14:paraId="570E6B4E" w14:textId="77777777" w:rsidR="00644D34" w:rsidRDefault="00644D34" w:rsidP="00644D34"/>
        </w:tc>
        <w:tc>
          <w:tcPr>
            <w:tcW w:w="4333" w:type="dxa"/>
          </w:tcPr>
          <w:p w14:paraId="5F376A4C" w14:textId="77777777" w:rsidR="00644D34" w:rsidRDefault="00644D34" w:rsidP="00644D34"/>
        </w:tc>
        <w:tc>
          <w:tcPr>
            <w:tcW w:w="4333" w:type="dxa"/>
          </w:tcPr>
          <w:p w14:paraId="5E083B99" w14:textId="77777777" w:rsidR="00644D34" w:rsidRDefault="00644D34" w:rsidP="00644D34"/>
        </w:tc>
      </w:tr>
      <w:tr w:rsidR="00644D34" w14:paraId="50EB8698" w14:textId="50F56E58" w:rsidTr="00644D34">
        <w:trPr>
          <w:trHeight w:val="253"/>
        </w:trPr>
        <w:tc>
          <w:tcPr>
            <w:tcW w:w="1724" w:type="dxa"/>
          </w:tcPr>
          <w:p w14:paraId="79FD2484" w14:textId="77777777" w:rsidR="00644D34" w:rsidRDefault="00644D34" w:rsidP="00644D34"/>
        </w:tc>
        <w:tc>
          <w:tcPr>
            <w:tcW w:w="3240" w:type="dxa"/>
          </w:tcPr>
          <w:p w14:paraId="7F6EE5F8" w14:textId="77777777" w:rsidR="00644D34" w:rsidRDefault="00644D34" w:rsidP="00644D34">
            <w:proofErr w:type="spellStart"/>
            <w:r>
              <w:t>trnL</w:t>
            </w:r>
            <w:proofErr w:type="spellEnd"/>
            <w:r>
              <w:t>(UAG)</w:t>
            </w:r>
          </w:p>
        </w:tc>
        <w:tc>
          <w:tcPr>
            <w:tcW w:w="4333" w:type="dxa"/>
          </w:tcPr>
          <w:p w14:paraId="5C794B69" w14:textId="77777777" w:rsidR="00644D34" w:rsidRDefault="00644D34" w:rsidP="00644D34">
            <w:r>
              <w:t>CTGCTTCCTAAGAGCAGCGT</w:t>
            </w:r>
          </w:p>
        </w:tc>
        <w:tc>
          <w:tcPr>
            <w:tcW w:w="4333" w:type="dxa"/>
          </w:tcPr>
          <w:p w14:paraId="3851A95E" w14:textId="114661D4" w:rsidR="00644D34" w:rsidRDefault="00644D34" w:rsidP="00644D34">
            <w:r>
              <w:t>Shaw et al. 2007</w:t>
            </w:r>
          </w:p>
        </w:tc>
      </w:tr>
      <w:tr w:rsidR="00644D34" w14:paraId="072AAB1A" w14:textId="27F441F3" w:rsidTr="00644D34">
        <w:trPr>
          <w:trHeight w:val="253"/>
        </w:trPr>
        <w:tc>
          <w:tcPr>
            <w:tcW w:w="1724" w:type="dxa"/>
          </w:tcPr>
          <w:p w14:paraId="769762FC" w14:textId="77777777" w:rsidR="00644D34" w:rsidRDefault="00644D34" w:rsidP="00644D34"/>
        </w:tc>
        <w:tc>
          <w:tcPr>
            <w:tcW w:w="3240" w:type="dxa"/>
          </w:tcPr>
          <w:p w14:paraId="28BD61B9" w14:textId="77777777" w:rsidR="00644D34" w:rsidRDefault="00644D34" w:rsidP="00644D34">
            <w:r>
              <w:t>Rpl32-F</w:t>
            </w:r>
          </w:p>
        </w:tc>
        <w:tc>
          <w:tcPr>
            <w:tcW w:w="4333" w:type="dxa"/>
          </w:tcPr>
          <w:p w14:paraId="045AB992" w14:textId="77777777" w:rsidR="00644D34" w:rsidRDefault="00644D34" w:rsidP="00644D34">
            <w:r>
              <w:t>CAGTTCCAAAAAAACGTACTTC</w:t>
            </w:r>
          </w:p>
        </w:tc>
        <w:tc>
          <w:tcPr>
            <w:tcW w:w="4333" w:type="dxa"/>
          </w:tcPr>
          <w:p w14:paraId="098F5FA9" w14:textId="5423AC6D" w:rsidR="00644D34" w:rsidRDefault="00644D34" w:rsidP="00644D34">
            <w:r>
              <w:t>Shaw et al. 2007</w:t>
            </w:r>
          </w:p>
        </w:tc>
      </w:tr>
      <w:tr w:rsidR="00644D34" w14:paraId="37384D76" w14:textId="78BFC806" w:rsidTr="00644D34">
        <w:trPr>
          <w:trHeight w:val="269"/>
        </w:trPr>
        <w:tc>
          <w:tcPr>
            <w:tcW w:w="1724" w:type="dxa"/>
          </w:tcPr>
          <w:p w14:paraId="0AF2AF02" w14:textId="77777777" w:rsidR="00644D34" w:rsidRDefault="00644D34" w:rsidP="00644D34"/>
        </w:tc>
        <w:tc>
          <w:tcPr>
            <w:tcW w:w="3240" w:type="dxa"/>
          </w:tcPr>
          <w:p w14:paraId="1B3099CC" w14:textId="77777777" w:rsidR="00644D34" w:rsidRDefault="00644D34" w:rsidP="00644D34">
            <w:proofErr w:type="spellStart"/>
            <w:r>
              <w:t>MYtrnL</w:t>
            </w:r>
            <w:proofErr w:type="spellEnd"/>
            <w:r>
              <w:t>(UAG)</w:t>
            </w:r>
          </w:p>
        </w:tc>
        <w:tc>
          <w:tcPr>
            <w:tcW w:w="4333" w:type="dxa"/>
          </w:tcPr>
          <w:p w14:paraId="3288F82F" w14:textId="77777777" w:rsidR="00644D34" w:rsidRDefault="00644D34" w:rsidP="00644D34">
            <w:r>
              <w:t>CGTTTTCGTAGTTTATGCTCTCCT</w:t>
            </w:r>
          </w:p>
        </w:tc>
        <w:tc>
          <w:tcPr>
            <w:tcW w:w="4333" w:type="dxa"/>
          </w:tcPr>
          <w:p w14:paraId="5674DA41" w14:textId="779AA417" w:rsidR="00644D34" w:rsidRDefault="00644D34" w:rsidP="00644D34">
            <w:proofErr w:type="spellStart"/>
            <w:r>
              <w:t>Faria</w:t>
            </w:r>
            <w:proofErr w:type="spellEnd"/>
            <w:r>
              <w:t xml:space="preserve"> 2014</w:t>
            </w:r>
          </w:p>
        </w:tc>
      </w:tr>
      <w:tr w:rsidR="00644D34" w14:paraId="5CCE3656" w14:textId="19E7759D" w:rsidTr="00644D34">
        <w:trPr>
          <w:trHeight w:val="253"/>
        </w:trPr>
        <w:tc>
          <w:tcPr>
            <w:tcW w:w="1724" w:type="dxa"/>
          </w:tcPr>
          <w:p w14:paraId="060070A0" w14:textId="77777777" w:rsidR="00644D34" w:rsidRDefault="00644D34" w:rsidP="00644D34"/>
        </w:tc>
        <w:tc>
          <w:tcPr>
            <w:tcW w:w="3240" w:type="dxa"/>
          </w:tcPr>
          <w:p w14:paraId="59ED6BE9" w14:textId="77777777" w:rsidR="00644D34" w:rsidRDefault="00644D34" w:rsidP="00644D34">
            <w:r>
              <w:t>MYrpl32-F</w:t>
            </w:r>
          </w:p>
        </w:tc>
        <w:tc>
          <w:tcPr>
            <w:tcW w:w="4333" w:type="dxa"/>
          </w:tcPr>
          <w:p w14:paraId="0451B5EB" w14:textId="77777777" w:rsidR="00644D34" w:rsidRDefault="00644D34" w:rsidP="00644D34">
            <w:r>
              <w:t>ACAAGATGTTCAGTTCAGGCCA</w:t>
            </w:r>
          </w:p>
        </w:tc>
        <w:tc>
          <w:tcPr>
            <w:tcW w:w="4333" w:type="dxa"/>
          </w:tcPr>
          <w:p w14:paraId="1BB89E6F" w14:textId="0296060A" w:rsidR="00644D34" w:rsidRDefault="00644D34" w:rsidP="00644D34">
            <w:proofErr w:type="spellStart"/>
            <w:r>
              <w:t>Faria</w:t>
            </w:r>
            <w:proofErr w:type="spellEnd"/>
            <w:r>
              <w:t xml:space="preserve"> 2014</w:t>
            </w:r>
          </w:p>
        </w:tc>
      </w:tr>
      <w:tr w:rsidR="00644D34" w14:paraId="0F6C6F8E" w14:textId="5CC78DD4" w:rsidTr="00644D34">
        <w:trPr>
          <w:trHeight w:val="239"/>
        </w:trPr>
        <w:tc>
          <w:tcPr>
            <w:tcW w:w="1724" w:type="dxa"/>
          </w:tcPr>
          <w:p w14:paraId="6E075EE6" w14:textId="77777777" w:rsidR="00644D34" w:rsidRDefault="00644D34" w:rsidP="00644D34">
            <w:r>
              <w:t>trnQ-rps16</w:t>
            </w:r>
          </w:p>
        </w:tc>
        <w:tc>
          <w:tcPr>
            <w:tcW w:w="3240" w:type="dxa"/>
          </w:tcPr>
          <w:p w14:paraId="2BD09FB5" w14:textId="77777777" w:rsidR="00644D34" w:rsidRDefault="00644D34" w:rsidP="00644D34"/>
        </w:tc>
        <w:tc>
          <w:tcPr>
            <w:tcW w:w="4333" w:type="dxa"/>
          </w:tcPr>
          <w:p w14:paraId="7D8BA9DC" w14:textId="77777777" w:rsidR="00644D34" w:rsidRDefault="00644D34" w:rsidP="00644D34"/>
        </w:tc>
        <w:tc>
          <w:tcPr>
            <w:tcW w:w="4333" w:type="dxa"/>
          </w:tcPr>
          <w:p w14:paraId="4278B43B" w14:textId="77777777" w:rsidR="00644D34" w:rsidRDefault="00644D34" w:rsidP="00644D34"/>
        </w:tc>
      </w:tr>
      <w:tr w:rsidR="00644D34" w14:paraId="22EE6657" w14:textId="78B4BD31" w:rsidTr="00644D34">
        <w:trPr>
          <w:trHeight w:val="282"/>
        </w:trPr>
        <w:tc>
          <w:tcPr>
            <w:tcW w:w="1724" w:type="dxa"/>
          </w:tcPr>
          <w:p w14:paraId="4E0057F4" w14:textId="77777777" w:rsidR="00644D34" w:rsidRDefault="00644D34" w:rsidP="00644D34"/>
        </w:tc>
        <w:tc>
          <w:tcPr>
            <w:tcW w:w="3240" w:type="dxa"/>
          </w:tcPr>
          <w:p w14:paraId="7E3AFC69" w14:textId="77777777" w:rsidR="00644D34" w:rsidRDefault="00644D34" w:rsidP="00644D34">
            <w:proofErr w:type="spellStart"/>
            <w:r>
              <w:t>trnQ</w:t>
            </w:r>
            <w:proofErr w:type="spellEnd"/>
            <w:r>
              <w:t>(UUG)</w:t>
            </w:r>
          </w:p>
        </w:tc>
        <w:tc>
          <w:tcPr>
            <w:tcW w:w="4333" w:type="dxa"/>
          </w:tcPr>
          <w:p w14:paraId="37F24101" w14:textId="77777777" w:rsidR="00644D34" w:rsidRDefault="00644D34" w:rsidP="00644D34">
            <w:r>
              <w:t>GCGTGGCCAAGYGGTAAGGC</w:t>
            </w:r>
          </w:p>
        </w:tc>
        <w:tc>
          <w:tcPr>
            <w:tcW w:w="4333" w:type="dxa"/>
          </w:tcPr>
          <w:p w14:paraId="435DF64F" w14:textId="50724E87" w:rsidR="00644D34" w:rsidRDefault="00644D34" w:rsidP="00644D34">
            <w:r>
              <w:t>Shaw et al. 2007</w:t>
            </w:r>
          </w:p>
        </w:tc>
      </w:tr>
      <w:tr w:rsidR="00644D34" w14:paraId="61B82165" w14:textId="2FB5CC51" w:rsidTr="00644D34">
        <w:trPr>
          <w:trHeight w:val="296"/>
        </w:trPr>
        <w:tc>
          <w:tcPr>
            <w:tcW w:w="1724" w:type="dxa"/>
          </w:tcPr>
          <w:p w14:paraId="2ED8E35C" w14:textId="77777777" w:rsidR="00644D34" w:rsidRDefault="00644D34" w:rsidP="00644D34"/>
        </w:tc>
        <w:tc>
          <w:tcPr>
            <w:tcW w:w="3240" w:type="dxa"/>
          </w:tcPr>
          <w:p w14:paraId="51970C66" w14:textId="77777777" w:rsidR="00644D34" w:rsidRDefault="00644D34" w:rsidP="00644D34">
            <w:r>
              <w:t>Rps16x1</w:t>
            </w:r>
          </w:p>
        </w:tc>
        <w:tc>
          <w:tcPr>
            <w:tcW w:w="4333" w:type="dxa"/>
          </w:tcPr>
          <w:p w14:paraId="2AC385F0" w14:textId="77777777" w:rsidR="00644D34" w:rsidRDefault="00644D34" w:rsidP="00644D34">
            <w:r>
              <w:t>GTTGCTTTYTACCACATCGTTT</w:t>
            </w:r>
          </w:p>
        </w:tc>
        <w:tc>
          <w:tcPr>
            <w:tcW w:w="4333" w:type="dxa"/>
          </w:tcPr>
          <w:p w14:paraId="6B724C3B" w14:textId="4C3B60EB" w:rsidR="00644D34" w:rsidRDefault="00644D34" w:rsidP="00644D34">
            <w:r>
              <w:t>Shaw et al. 2007</w:t>
            </w:r>
          </w:p>
        </w:tc>
      </w:tr>
      <w:tr w:rsidR="00644D34" w14:paraId="4DAA29DA" w14:textId="094BC04D" w:rsidTr="00644D34">
        <w:trPr>
          <w:trHeight w:val="239"/>
        </w:trPr>
        <w:tc>
          <w:tcPr>
            <w:tcW w:w="1724" w:type="dxa"/>
          </w:tcPr>
          <w:p w14:paraId="6FE61121" w14:textId="77777777" w:rsidR="00644D34" w:rsidRDefault="00644D34" w:rsidP="00644D34"/>
        </w:tc>
        <w:tc>
          <w:tcPr>
            <w:tcW w:w="3240" w:type="dxa"/>
          </w:tcPr>
          <w:p w14:paraId="682C1F57" w14:textId="77777777" w:rsidR="00644D34" w:rsidRDefault="00644D34" w:rsidP="00644D34">
            <w:proofErr w:type="spellStart"/>
            <w:r>
              <w:t>MYtrnQR</w:t>
            </w:r>
            <w:proofErr w:type="spellEnd"/>
          </w:p>
        </w:tc>
        <w:tc>
          <w:tcPr>
            <w:tcW w:w="4333" w:type="dxa"/>
          </w:tcPr>
          <w:p w14:paraId="7FBB2C49" w14:textId="77777777" w:rsidR="00644D34" w:rsidRDefault="00644D34" w:rsidP="00644D34">
            <w:r>
              <w:t>AGTTGATGTAAAGGAAGATTTAGACTC</w:t>
            </w:r>
          </w:p>
        </w:tc>
        <w:tc>
          <w:tcPr>
            <w:tcW w:w="4333" w:type="dxa"/>
          </w:tcPr>
          <w:p w14:paraId="23118361" w14:textId="1D01F9FB" w:rsidR="00644D34" w:rsidRDefault="00644D34" w:rsidP="00644D34">
            <w:r>
              <w:t>Murillo-A et al. 2012</w:t>
            </w:r>
          </w:p>
        </w:tc>
      </w:tr>
      <w:tr w:rsidR="00644D34" w14:paraId="6EEE32C2" w14:textId="07841BD0" w:rsidTr="00644D34">
        <w:trPr>
          <w:trHeight w:val="253"/>
        </w:trPr>
        <w:tc>
          <w:tcPr>
            <w:tcW w:w="1724" w:type="dxa"/>
          </w:tcPr>
          <w:p w14:paraId="14147BA5" w14:textId="77777777" w:rsidR="00644D34" w:rsidRDefault="00644D34" w:rsidP="00644D34"/>
        </w:tc>
        <w:tc>
          <w:tcPr>
            <w:tcW w:w="3240" w:type="dxa"/>
          </w:tcPr>
          <w:p w14:paraId="70D82E8C" w14:textId="77777777" w:rsidR="00644D34" w:rsidRDefault="00644D34" w:rsidP="00644D34">
            <w:r>
              <w:t>MYrps16F</w:t>
            </w:r>
          </w:p>
        </w:tc>
        <w:tc>
          <w:tcPr>
            <w:tcW w:w="4333" w:type="dxa"/>
          </w:tcPr>
          <w:p w14:paraId="307EA73F" w14:textId="77777777" w:rsidR="00644D34" w:rsidRDefault="00644D34" w:rsidP="00644D34">
            <w:r>
              <w:t>GCGTAAAAWGAGGAAATGCTTAATG</w:t>
            </w:r>
          </w:p>
        </w:tc>
        <w:tc>
          <w:tcPr>
            <w:tcW w:w="4333" w:type="dxa"/>
          </w:tcPr>
          <w:p w14:paraId="328B83BB" w14:textId="6FDFC728" w:rsidR="00644D34" w:rsidRDefault="00644D34" w:rsidP="00644D34">
            <w:r>
              <w:t>Murillo-A et al. 2012</w:t>
            </w:r>
          </w:p>
        </w:tc>
      </w:tr>
      <w:tr w:rsidR="00644D34" w14:paraId="1F3F76FF" w14:textId="0FF1909F" w:rsidTr="00644D34">
        <w:trPr>
          <w:trHeight w:val="252"/>
        </w:trPr>
        <w:tc>
          <w:tcPr>
            <w:tcW w:w="1724" w:type="dxa"/>
          </w:tcPr>
          <w:p w14:paraId="431E265A" w14:textId="77777777" w:rsidR="00644D34" w:rsidRDefault="00644D34" w:rsidP="00644D34">
            <w:proofErr w:type="spellStart"/>
            <w:r>
              <w:t>trnL-trnF</w:t>
            </w:r>
            <w:proofErr w:type="spellEnd"/>
          </w:p>
        </w:tc>
        <w:tc>
          <w:tcPr>
            <w:tcW w:w="3240" w:type="dxa"/>
          </w:tcPr>
          <w:p w14:paraId="76B2177E" w14:textId="77777777" w:rsidR="00644D34" w:rsidRDefault="00644D34" w:rsidP="00644D34"/>
        </w:tc>
        <w:tc>
          <w:tcPr>
            <w:tcW w:w="4333" w:type="dxa"/>
          </w:tcPr>
          <w:p w14:paraId="293C43F2" w14:textId="77777777" w:rsidR="00644D34" w:rsidRDefault="00644D34" w:rsidP="00644D34"/>
        </w:tc>
        <w:tc>
          <w:tcPr>
            <w:tcW w:w="4333" w:type="dxa"/>
          </w:tcPr>
          <w:p w14:paraId="7544A846" w14:textId="77777777" w:rsidR="00644D34" w:rsidRDefault="00644D34" w:rsidP="00644D34"/>
        </w:tc>
      </w:tr>
      <w:tr w:rsidR="00644D34" w14:paraId="1E6705B6" w14:textId="2DCCA2F0" w:rsidTr="00644D34">
        <w:trPr>
          <w:trHeight w:val="210"/>
        </w:trPr>
        <w:tc>
          <w:tcPr>
            <w:tcW w:w="1724" w:type="dxa"/>
          </w:tcPr>
          <w:p w14:paraId="60C4DF57" w14:textId="77777777" w:rsidR="00644D34" w:rsidRDefault="00644D34" w:rsidP="00644D34"/>
        </w:tc>
        <w:tc>
          <w:tcPr>
            <w:tcW w:w="3240" w:type="dxa"/>
          </w:tcPr>
          <w:p w14:paraId="7BB8EA1D" w14:textId="77777777" w:rsidR="00644D34" w:rsidRPr="00564CF9" w:rsidRDefault="00644D34" w:rsidP="00644D34">
            <w:pPr>
              <w:rPr>
                <w:lang w:val="en-US"/>
              </w:rPr>
            </w:pPr>
            <w:r w:rsidRPr="00564CF9">
              <w:rPr>
                <w:lang w:val="en-US"/>
              </w:rPr>
              <w:t xml:space="preserve">c B49317 </w:t>
            </w:r>
          </w:p>
        </w:tc>
        <w:tc>
          <w:tcPr>
            <w:tcW w:w="4333" w:type="dxa"/>
          </w:tcPr>
          <w:p w14:paraId="7FFA4EBF" w14:textId="77777777" w:rsidR="00644D34" w:rsidRPr="00564CF9" w:rsidRDefault="00644D34" w:rsidP="00644D34">
            <w:pPr>
              <w:rPr>
                <w:lang w:val="en-US"/>
              </w:rPr>
            </w:pPr>
            <w:r w:rsidRPr="00564CF9">
              <w:rPr>
                <w:lang w:val="en-US"/>
              </w:rPr>
              <w:t xml:space="preserve">CGAAATCGGTAGACGCTACG </w:t>
            </w:r>
          </w:p>
        </w:tc>
        <w:tc>
          <w:tcPr>
            <w:tcW w:w="4333" w:type="dxa"/>
          </w:tcPr>
          <w:p w14:paraId="076289AD" w14:textId="76E8337A" w:rsidR="00644D34" w:rsidRPr="00564CF9" w:rsidRDefault="00644D34" w:rsidP="00644D34">
            <w:proofErr w:type="spellStart"/>
            <w:r w:rsidRPr="00564CF9">
              <w:rPr>
                <w:lang w:val="en-US"/>
              </w:rPr>
              <w:t>Taberlet</w:t>
            </w:r>
            <w:proofErr w:type="spellEnd"/>
            <w:r w:rsidRPr="00564CF9">
              <w:rPr>
                <w:lang w:val="en-US"/>
              </w:rPr>
              <w:t xml:space="preserve"> </w:t>
            </w:r>
            <w:r w:rsidRPr="00564CF9">
              <w:rPr>
                <w:i/>
                <w:iCs/>
                <w:lang w:val="en-US"/>
              </w:rPr>
              <w:t xml:space="preserve">et al. </w:t>
            </w:r>
            <w:r w:rsidRPr="00564CF9">
              <w:rPr>
                <w:lang w:val="en-US"/>
              </w:rPr>
              <w:t>1991</w:t>
            </w:r>
          </w:p>
        </w:tc>
      </w:tr>
      <w:tr w:rsidR="00644D34" w14:paraId="06EF4B2B" w14:textId="223D3B68" w:rsidTr="00644D34">
        <w:trPr>
          <w:trHeight w:val="177"/>
        </w:trPr>
        <w:tc>
          <w:tcPr>
            <w:tcW w:w="1724" w:type="dxa"/>
          </w:tcPr>
          <w:p w14:paraId="7152D29C" w14:textId="77777777" w:rsidR="00644D34" w:rsidRDefault="00644D34" w:rsidP="00644D34"/>
        </w:tc>
        <w:tc>
          <w:tcPr>
            <w:tcW w:w="3240" w:type="dxa"/>
          </w:tcPr>
          <w:p w14:paraId="11668D0E" w14:textId="77777777" w:rsidR="00644D34" w:rsidRPr="00564CF9" w:rsidRDefault="00644D34" w:rsidP="00644D34">
            <w:pPr>
              <w:rPr>
                <w:lang w:val="en-US"/>
              </w:rPr>
            </w:pPr>
            <w:r w:rsidRPr="00564CF9">
              <w:rPr>
                <w:lang w:val="en-US"/>
              </w:rPr>
              <w:t xml:space="preserve">f A50272 </w:t>
            </w:r>
          </w:p>
        </w:tc>
        <w:tc>
          <w:tcPr>
            <w:tcW w:w="4333" w:type="dxa"/>
          </w:tcPr>
          <w:p w14:paraId="263E1898" w14:textId="77777777" w:rsidR="00644D34" w:rsidRPr="00564CF9" w:rsidRDefault="00644D34" w:rsidP="00644D34">
            <w:pPr>
              <w:rPr>
                <w:lang w:val="en-US"/>
              </w:rPr>
            </w:pPr>
            <w:r w:rsidRPr="00564CF9">
              <w:rPr>
                <w:lang w:val="en-US"/>
              </w:rPr>
              <w:t xml:space="preserve">ATTTGAACTGGTGACACGAG </w:t>
            </w:r>
          </w:p>
        </w:tc>
        <w:tc>
          <w:tcPr>
            <w:tcW w:w="4333" w:type="dxa"/>
          </w:tcPr>
          <w:p w14:paraId="754D1F5E" w14:textId="450BC987" w:rsidR="00644D34" w:rsidRPr="00564CF9" w:rsidRDefault="00644D34" w:rsidP="00644D34">
            <w:proofErr w:type="spellStart"/>
            <w:r w:rsidRPr="00564CF9">
              <w:rPr>
                <w:lang w:val="en-US"/>
              </w:rPr>
              <w:t>Taberlet</w:t>
            </w:r>
            <w:proofErr w:type="spellEnd"/>
            <w:r w:rsidRPr="00564CF9">
              <w:rPr>
                <w:lang w:val="en-US"/>
              </w:rPr>
              <w:t xml:space="preserve"> </w:t>
            </w:r>
            <w:r w:rsidRPr="00564CF9">
              <w:rPr>
                <w:i/>
                <w:iCs/>
                <w:lang w:val="en-US"/>
              </w:rPr>
              <w:t xml:space="preserve">et al. </w:t>
            </w:r>
            <w:r w:rsidRPr="00564CF9">
              <w:rPr>
                <w:lang w:val="en-US"/>
              </w:rPr>
              <w:t>1991</w:t>
            </w:r>
          </w:p>
        </w:tc>
      </w:tr>
      <w:tr w:rsidR="00644D34" w14:paraId="724BA4C2" w14:textId="459E6D93" w:rsidTr="00644D34">
        <w:trPr>
          <w:trHeight w:val="331"/>
        </w:trPr>
        <w:tc>
          <w:tcPr>
            <w:tcW w:w="1724" w:type="dxa"/>
          </w:tcPr>
          <w:p w14:paraId="25236AEB" w14:textId="77777777" w:rsidR="00644D34" w:rsidRDefault="00644D34" w:rsidP="00644D34">
            <w:proofErr w:type="spellStart"/>
            <w:r>
              <w:t>ndhF</w:t>
            </w:r>
            <w:proofErr w:type="spellEnd"/>
          </w:p>
        </w:tc>
        <w:tc>
          <w:tcPr>
            <w:tcW w:w="3240" w:type="dxa"/>
          </w:tcPr>
          <w:p w14:paraId="5AC978FC" w14:textId="77777777" w:rsidR="00644D34" w:rsidRDefault="00644D34" w:rsidP="00644D34"/>
        </w:tc>
        <w:tc>
          <w:tcPr>
            <w:tcW w:w="4333" w:type="dxa"/>
          </w:tcPr>
          <w:p w14:paraId="7E333D8D" w14:textId="77777777" w:rsidR="00644D34" w:rsidRDefault="00644D34" w:rsidP="00644D34"/>
        </w:tc>
        <w:tc>
          <w:tcPr>
            <w:tcW w:w="4333" w:type="dxa"/>
          </w:tcPr>
          <w:p w14:paraId="203EAA8E" w14:textId="77777777" w:rsidR="00644D34" w:rsidRDefault="00644D34" w:rsidP="00644D34"/>
        </w:tc>
      </w:tr>
      <w:tr w:rsidR="00644D34" w14:paraId="52C89F75" w14:textId="1904172E" w:rsidTr="00644D34">
        <w:trPr>
          <w:trHeight w:val="280"/>
        </w:trPr>
        <w:tc>
          <w:tcPr>
            <w:tcW w:w="1724" w:type="dxa"/>
          </w:tcPr>
          <w:p w14:paraId="5AFCA481" w14:textId="77777777" w:rsidR="00644D34" w:rsidRDefault="00644D34" w:rsidP="00644D34"/>
        </w:tc>
        <w:tc>
          <w:tcPr>
            <w:tcW w:w="3240" w:type="dxa"/>
          </w:tcPr>
          <w:p w14:paraId="293FD6C9" w14:textId="77777777" w:rsidR="00644D34" w:rsidRDefault="00644D34" w:rsidP="00644D34">
            <w:r>
              <w:t>1252f</w:t>
            </w:r>
          </w:p>
        </w:tc>
        <w:tc>
          <w:tcPr>
            <w:tcW w:w="4333" w:type="dxa"/>
          </w:tcPr>
          <w:p w14:paraId="111FA268" w14:textId="77777777" w:rsidR="00644D34" w:rsidRPr="005F7E53" w:rsidRDefault="00644D34" w:rsidP="00644D34">
            <w:pPr>
              <w:rPr>
                <w:lang w:val="en-US"/>
              </w:rPr>
            </w:pPr>
            <w:r w:rsidRPr="00564CF9">
              <w:rPr>
                <w:lang w:val="en-US"/>
              </w:rPr>
              <w:t>GATGAAATTMTTAATGATAGTTGGT</w:t>
            </w:r>
          </w:p>
        </w:tc>
        <w:tc>
          <w:tcPr>
            <w:tcW w:w="4333" w:type="dxa"/>
          </w:tcPr>
          <w:p w14:paraId="6F755CEB" w14:textId="703F23C5" w:rsidR="00644D34" w:rsidRPr="00564CF9" w:rsidRDefault="00644D34" w:rsidP="00644D34">
            <w:proofErr w:type="spellStart"/>
            <w:r w:rsidRPr="005F7E53">
              <w:rPr>
                <w:lang w:val="en-US"/>
              </w:rPr>
              <w:t>Biffin</w:t>
            </w:r>
            <w:proofErr w:type="spellEnd"/>
            <w:r w:rsidRPr="005F7E53">
              <w:rPr>
                <w:lang w:val="en-US"/>
              </w:rPr>
              <w:t xml:space="preserve"> </w:t>
            </w:r>
            <w:r w:rsidRPr="005F7E53">
              <w:rPr>
                <w:i/>
                <w:iCs/>
                <w:lang w:val="en-US"/>
              </w:rPr>
              <w:t xml:space="preserve">et al. </w:t>
            </w:r>
            <w:r>
              <w:rPr>
                <w:lang w:val="en-US"/>
              </w:rPr>
              <w:t>2006</w:t>
            </w:r>
          </w:p>
        </w:tc>
      </w:tr>
      <w:tr w:rsidR="00644D34" w14:paraId="05CD7D61" w14:textId="2B2FD2E8" w:rsidTr="00644D34">
        <w:trPr>
          <w:trHeight w:val="237"/>
        </w:trPr>
        <w:tc>
          <w:tcPr>
            <w:tcW w:w="1724" w:type="dxa"/>
          </w:tcPr>
          <w:p w14:paraId="759A268A" w14:textId="77777777" w:rsidR="00644D34" w:rsidRDefault="00644D34" w:rsidP="00644D34"/>
        </w:tc>
        <w:tc>
          <w:tcPr>
            <w:tcW w:w="3240" w:type="dxa"/>
          </w:tcPr>
          <w:p w14:paraId="35C57093" w14:textId="77777777" w:rsidR="00644D34" w:rsidRDefault="00644D34" w:rsidP="00644D34">
            <w:r>
              <w:t>2063r</w:t>
            </w:r>
          </w:p>
        </w:tc>
        <w:tc>
          <w:tcPr>
            <w:tcW w:w="4333" w:type="dxa"/>
          </w:tcPr>
          <w:p w14:paraId="727C755E" w14:textId="77777777" w:rsidR="00644D34" w:rsidRPr="005F7E53" w:rsidRDefault="00644D34" w:rsidP="00644D34">
            <w:pPr>
              <w:rPr>
                <w:lang w:val="en-US"/>
              </w:rPr>
            </w:pPr>
            <w:r w:rsidRPr="00564CF9">
              <w:rPr>
                <w:lang w:val="en-US"/>
              </w:rPr>
              <w:t xml:space="preserve">CATTTGGAATTCCATCAATTA </w:t>
            </w:r>
          </w:p>
        </w:tc>
        <w:tc>
          <w:tcPr>
            <w:tcW w:w="4333" w:type="dxa"/>
          </w:tcPr>
          <w:p w14:paraId="6CB494AC" w14:textId="414C33B4" w:rsidR="00644D34" w:rsidRPr="00564CF9" w:rsidRDefault="00644D34" w:rsidP="00644D34">
            <w:proofErr w:type="spellStart"/>
            <w:r w:rsidRPr="005F7E53">
              <w:rPr>
                <w:lang w:val="en-US"/>
              </w:rPr>
              <w:t>Biffin</w:t>
            </w:r>
            <w:proofErr w:type="spellEnd"/>
            <w:r w:rsidRPr="005F7E53">
              <w:rPr>
                <w:lang w:val="en-US"/>
              </w:rPr>
              <w:t xml:space="preserve"> </w:t>
            </w:r>
            <w:r w:rsidRPr="005F7E53">
              <w:rPr>
                <w:i/>
                <w:iCs/>
                <w:lang w:val="en-US"/>
              </w:rPr>
              <w:t xml:space="preserve">et al. </w:t>
            </w:r>
            <w:r w:rsidRPr="005F7E53">
              <w:rPr>
                <w:lang w:val="en-US"/>
              </w:rPr>
              <w:t>2006</w:t>
            </w:r>
          </w:p>
        </w:tc>
      </w:tr>
      <w:tr w:rsidR="00644D34" w14:paraId="39FF77E9" w14:textId="6D572DBF" w:rsidTr="00644D34">
        <w:trPr>
          <w:trHeight w:val="289"/>
        </w:trPr>
        <w:tc>
          <w:tcPr>
            <w:tcW w:w="1724" w:type="dxa"/>
          </w:tcPr>
          <w:p w14:paraId="374FB620" w14:textId="77777777" w:rsidR="00644D34" w:rsidRDefault="00644D34" w:rsidP="00644D34">
            <w:proofErr w:type="spellStart"/>
            <w:r>
              <w:t>matK</w:t>
            </w:r>
            <w:proofErr w:type="spellEnd"/>
          </w:p>
        </w:tc>
        <w:tc>
          <w:tcPr>
            <w:tcW w:w="3240" w:type="dxa"/>
          </w:tcPr>
          <w:p w14:paraId="080AB2D5" w14:textId="77777777" w:rsidR="00644D34" w:rsidRDefault="00644D34" w:rsidP="00644D34"/>
        </w:tc>
        <w:tc>
          <w:tcPr>
            <w:tcW w:w="4333" w:type="dxa"/>
          </w:tcPr>
          <w:p w14:paraId="1D7B5A9D" w14:textId="77777777" w:rsidR="00644D34" w:rsidRDefault="00644D34" w:rsidP="00644D34"/>
        </w:tc>
        <w:tc>
          <w:tcPr>
            <w:tcW w:w="4333" w:type="dxa"/>
          </w:tcPr>
          <w:p w14:paraId="4D299C3D" w14:textId="77777777" w:rsidR="00644D34" w:rsidRDefault="00644D34" w:rsidP="00644D34"/>
        </w:tc>
      </w:tr>
      <w:tr w:rsidR="00644D34" w14:paraId="4E8BE0C8" w14:textId="6ECF92E0" w:rsidTr="00644D34">
        <w:trPr>
          <w:trHeight w:val="119"/>
        </w:trPr>
        <w:tc>
          <w:tcPr>
            <w:tcW w:w="1724" w:type="dxa"/>
          </w:tcPr>
          <w:p w14:paraId="18A7FFF0" w14:textId="77777777" w:rsidR="00644D34" w:rsidRDefault="00644D34" w:rsidP="00644D34"/>
        </w:tc>
        <w:tc>
          <w:tcPr>
            <w:tcW w:w="3240" w:type="dxa"/>
          </w:tcPr>
          <w:p w14:paraId="001248F2" w14:textId="77777777" w:rsidR="00644D34" w:rsidRDefault="00644D34" w:rsidP="00644D34">
            <w:r w:rsidRPr="003F1B6E">
              <w:rPr>
                <w:lang w:val="en-US"/>
              </w:rPr>
              <w:t>390 (F)</w:t>
            </w:r>
          </w:p>
        </w:tc>
        <w:tc>
          <w:tcPr>
            <w:tcW w:w="4333" w:type="dxa"/>
          </w:tcPr>
          <w:p w14:paraId="58852C93" w14:textId="77777777" w:rsidR="00644D34" w:rsidRPr="006044E8" w:rsidRDefault="00644D34" w:rsidP="00644D34">
            <w:r w:rsidRPr="006044E8">
              <w:rPr>
                <w:bCs/>
                <w:lang w:val="en-US"/>
              </w:rPr>
              <w:t>CGATCCTTTCATGCATT</w:t>
            </w:r>
          </w:p>
        </w:tc>
        <w:tc>
          <w:tcPr>
            <w:tcW w:w="4333" w:type="dxa"/>
          </w:tcPr>
          <w:p w14:paraId="6770355A" w14:textId="2368530A" w:rsidR="00644D34" w:rsidRPr="006044E8" w:rsidRDefault="00644D34" w:rsidP="00644D34">
            <w:pPr>
              <w:rPr>
                <w:bCs/>
              </w:rPr>
            </w:pPr>
            <w:r w:rsidRPr="006044E8">
              <w:rPr>
                <w:lang w:val="en-US"/>
              </w:rPr>
              <w:t xml:space="preserve">Johnson &amp; </w:t>
            </w:r>
            <w:proofErr w:type="spellStart"/>
            <w:r w:rsidRPr="006044E8">
              <w:rPr>
                <w:lang w:val="en-US"/>
              </w:rPr>
              <w:t>Soltis</w:t>
            </w:r>
            <w:proofErr w:type="spellEnd"/>
            <w:r w:rsidRPr="006044E8">
              <w:rPr>
                <w:lang w:val="en-US"/>
              </w:rPr>
              <w:t xml:space="preserve"> 1994</w:t>
            </w:r>
          </w:p>
        </w:tc>
      </w:tr>
      <w:tr w:rsidR="00644D34" w14:paraId="7B06101E" w14:textId="12996B9E" w:rsidTr="00644D34">
        <w:trPr>
          <w:trHeight w:val="329"/>
        </w:trPr>
        <w:tc>
          <w:tcPr>
            <w:tcW w:w="1724" w:type="dxa"/>
          </w:tcPr>
          <w:p w14:paraId="673B44B3" w14:textId="77777777" w:rsidR="00644D34" w:rsidRDefault="00644D34" w:rsidP="00644D34"/>
        </w:tc>
        <w:tc>
          <w:tcPr>
            <w:tcW w:w="3240" w:type="dxa"/>
          </w:tcPr>
          <w:p w14:paraId="67C78461" w14:textId="77777777" w:rsidR="00644D34" w:rsidRPr="003F1B6E" w:rsidRDefault="00644D34" w:rsidP="00644D34">
            <w:pPr>
              <w:rPr>
                <w:lang w:val="en-US"/>
              </w:rPr>
            </w:pPr>
            <w:r w:rsidRPr="003F1B6E">
              <w:rPr>
                <w:lang w:val="en-US"/>
              </w:rPr>
              <w:t>1326 (R)</w:t>
            </w:r>
          </w:p>
        </w:tc>
        <w:tc>
          <w:tcPr>
            <w:tcW w:w="4333" w:type="dxa"/>
          </w:tcPr>
          <w:p w14:paraId="6C2E7904" w14:textId="77777777" w:rsidR="00644D34" w:rsidRPr="006044E8" w:rsidRDefault="00644D34" w:rsidP="00644D34">
            <w:r w:rsidRPr="006044E8">
              <w:rPr>
                <w:bCs/>
                <w:lang w:val="en-US"/>
              </w:rPr>
              <w:t>GTATTAGGGCATCCCATT</w:t>
            </w:r>
          </w:p>
        </w:tc>
        <w:tc>
          <w:tcPr>
            <w:tcW w:w="4333" w:type="dxa"/>
          </w:tcPr>
          <w:p w14:paraId="77E77AF6" w14:textId="74466785" w:rsidR="00644D34" w:rsidRPr="006044E8" w:rsidRDefault="00644D34" w:rsidP="00644D34">
            <w:pPr>
              <w:rPr>
                <w:bCs/>
              </w:rPr>
            </w:pPr>
            <w:r w:rsidRPr="006044E8">
              <w:rPr>
                <w:lang w:val="en-US"/>
              </w:rPr>
              <w:t xml:space="preserve">Johnson &amp; </w:t>
            </w:r>
            <w:proofErr w:type="spellStart"/>
            <w:r w:rsidRPr="006044E8">
              <w:rPr>
                <w:lang w:val="en-US"/>
              </w:rPr>
              <w:t>Soltis</w:t>
            </w:r>
            <w:proofErr w:type="spellEnd"/>
            <w:r w:rsidRPr="006044E8">
              <w:rPr>
                <w:lang w:val="en-US"/>
              </w:rPr>
              <w:t xml:space="preserve"> 1994</w:t>
            </w:r>
          </w:p>
        </w:tc>
      </w:tr>
    </w:tbl>
    <w:p w14:paraId="32A55AB7" w14:textId="3C34FD36" w:rsidR="00AA209F" w:rsidRDefault="00AA209F" w:rsidP="00AA209F"/>
    <w:p w14:paraId="0C95F63A" w14:textId="77777777" w:rsidR="00AA209F" w:rsidRDefault="00AA209F" w:rsidP="00AA209F"/>
    <w:p w14:paraId="46B694EC" w14:textId="77777777" w:rsidR="00644D34" w:rsidRDefault="00644D34" w:rsidP="00AA209F">
      <w:pPr>
        <w:spacing w:after="120"/>
        <w:jc w:val="both"/>
      </w:pPr>
    </w:p>
    <w:p w14:paraId="5FEDADE4" w14:textId="23513920" w:rsidR="00644D34" w:rsidRDefault="00644D34" w:rsidP="00AA209F">
      <w:pPr>
        <w:spacing w:after="120"/>
        <w:jc w:val="both"/>
      </w:pPr>
      <w:r>
        <w:t>Reference:</w:t>
      </w:r>
    </w:p>
    <w:p w14:paraId="383604F0" w14:textId="1AF27FB9" w:rsidR="00AA209F" w:rsidRPr="006044E8" w:rsidRDefault="00AA209F" w:rsidP="00AA209F">
      <w:pPr>
        <w:spacing w:after="120"/>
        <w:jc w:val="both"/>
      </w:pPr>
      <w:proofErr w:type="spellStart"/>
      <w:r w:rsidRPr="006044E8">
        <w:t>Biffin</w:t>
      </w:r>
      <w:proofErr w:type="spellEnd"/>
      <w:r w:rsidRPr="006044E8">
        <w:t xml:space="preserve">, </w:t>
      </w:r>
      <w:r>
        <w:t>E., Craven, L.A., Crisp, M.D.,</w:t>
      </w:r>
      <w:r w:rsidRPr="006044E8">
        <w:t xml:space="preserve"> </w:t>
      </w:r>
      <w:proofErr w:type="spellStart"/>
      <w:r w:rsidRPr="006044E8">
        <w:t>Gadek</w:t>
      </w:r>
      <w:proofErr w:type="spellEnd"/>
      <w:r w:rsidRPr="006044E8">
        <w:t xml:space="preserve">, P.A. 2006. Molecular Systematics of </w:t>
      </w:r>
      <w:proofErr w:type="spellStart"/>
      <w:r w:rsidRPr="006044E8">
        <w:t>Syzygium</w:t>
      </w:r>
      <w:proofErr w:type="spellEnd"/>
      <w:r w:rsidRPr="006044E8">
        <w:t xml:space="preserve"> and Allied Genera (</w:t>
      </w:r>
      <w:proofErr w:type="spellStart"/>
      <w:r w:rsidRPr="006044E8">
        <w:t>Myrtaceae</w:t>
      </w:r>
      <w:proofErr w:type="spellEnd"/>
      <w:r w:rsidRPr="006044E8">
        <w:t xml:space="preserve">): Evidence from the Chloroplast Genome. Taxon 55: 79-94. </w:t>
      </w:r>
    </w:p>
    <w:p w14:paraId="0B683D3D" w14:textId="641A8EC8" w:rsidR="00AA209F" w:rsidRPr="006044E8" w:rsidRDefault="00AA209F" w:rsidP="00AA209F">
      <w:pPr>
        <w:spacing w:after="120"/>
        <w:jc w:val="both"/>
      </w:pPr>
      <w:proofErr w:type="spellStart"/>
      <w:r w:rsidRPr="006044E8">
        <w:t>Faria</w:t>
      </w:r>
      <w:proofErr w:type="spellEnd"/>
      <w:r w:rsidRPr="006044E8">
        <w:t xml:space="preserve">, J.E.Q., 2014. </w:t>
      </w:r>
      <w:proofErr w:type="spellStart"/>
      <w:r w:rsidRPr="006044E8">
        <w:t>Revisao</w:t>
      </w:r>
      <w:proofErr w:type="spellEnd"/>
      <w:r w:rsidRPr="006044E8">
        <w:t xml:space="preserve"> </w:t>
      </w:r>
      <w:proofErr w:type="spellStart"/>
      <w:r w:rsidRPr="006044E8">
        <w:t>taxonomica</w:t>
      </w:r>
      <w:proofErr w:type="spellEnd"/>
      <w:r w:rsidRPr="006044E8">
        <w:t xml:space="preserve"> e </w:t>
      </w:r>
      <w:proofErr w:type="spellStart"/>
      <w:r w:rsidRPr="006044E8">
        <w:t>Filogenia</w:t>
      </w:r>
      <w:proofErr w:type="spellEnd"/>
      <w:r w:rsidRPr="006044E8">
        <w:t xml:space="preserve"> de Eugenia sect. </w:t>
      </w:r>
      <w:proofErr w:type="spellStart"/>
      <w:r w:rsidRPr="006044E8">
        <w:t>Pilothecium</w:t>
      </w:r>
      <w:proofErr w:type="spellEnd"/>
      <w:r w:rsidRPr="006044E8">
        <w:t xml:space="preserve"> (</w:t>
      </w:r>
      <w:proofErr w:type="spellStart"/>
      <w:r w:rsidRPr="006044E8">
        <w:t>Kiaersk</w:t>
      </w:r>
      <w:proofErr w:type="spellEnd"/>
      <w:r w:rsidRPr="006044E8">
        <w:t xml:space="preserve">.) </w:t>
      </w:r>
      <w:proofErr w:type="spellStart"/>
      <w:r w:rsidRPr="006044E8">
        <w:t>D.Legrand</w:t>
      </w:r>
      <w:proofErr w:type="spellEnd"/>
      <w:r w:rsidRPr="006044E8">
        <w:t xml:space="preserve"> (</w:t>
      </w:r>
      <w:proofErr w:type="spellStart"/>
      <w:r w:rsidRPr="006044E8">
        <w:t>Myrtaceae</w:t>
      </w:r>
      <w:proofErr w:type="spellEnd"/>
      <w:r w:rsidRPr="006044E8">
        <w:t xml:space="preserve">). PhD Thesis, </w:t>
      </w:r>
      <w:proofErr w:type="spellStart"/>
      <w:r w:rsidRPr="006044E8">
        <w:t>Universidade</w:t>
      </w:r>
      <w:proofErr w:type="spellEnd"/>
      <w:r w:rsidRPr="006044E8">
        <w:t xml:space="preserve"> de Brasilia.</w:t>
      </w:r>
    </w:p>
    <w:p w14:paraId="3901FCAA" w14:textId="69E47FCC" w:rsidR="00AA209F" w:rsidRPr="006044E8" w:rsidRDefault="00AA209F" w:rsidP="00AA209F">
      <w:pPr>
        <w:spacing w:after="120"/>
        <w:jc w:val="both"/>
      </w:pPr>
      <w:r w:rsidRPr="006044E8">
        <w:t>Hamilton, M.B.</w:t>
      </w:r>
      <w:r>
        <w:t>,</w:t>
      </w:r>
      <w:r w:rsidRPr="006044E8">
        <w:t xml:space="preserve"> 1999. Four primer pairs for the amplification of chloroplast intergenic regions with intraspecific variation. Molecular Ecology 8: 521–523</w:t>
      </w:r>
      <w:r>
        <w:t>.</w:t>
      </w:r>
      <w:r w:rsidRPr="006044E8">
        <w:t xml:space="preserve"> </w:t>
      </w:r>
    </w:p>
    <w:p w14:paraId="6758592E" w14:textId="77777777" w:rsidR="00AA209F" w:rsidRPr="006044E8" w:rsidRDefault="00AA209F" w:rsidP="00AA209F">
      <w:pPr>
        <w:spacing w:after="120"/>
        <w:jc w:val="both"/>
      </w:pPr>
      <w:r w:rsidRPr="006044E8">
        <w:t>Johnson</w:t>
      </w:r>
      <w:r>
        <w:t>, L.A.</w:t>
      </w:r>
      <w:r w:rsidRPr="006044E8">
        <w:t xml:space="preserve"> </w:t>
      </w:r>
      <w:proofErr w:type="spellStart"/>
      <w:r w:rsidRPr="006044E8">
        <w:t>Soltis</w:t>
      </w:r>
      <w:proofErr w:type="spellEnd"/>
      <w:r>
        <w:t>, D.E.,</w:t>
      </w:r>
      <w:r w:rsidRPr="006044E8">
        <w:t xml:space="preserve"> 1994. </w:t>
      </w:r>
      <w:proofErr w:type="spellStart"/>
      <w:r w:rsidRPr="006044E8">
        <w:t>matK</w:t>
      </w:r>
      <w:proofErr w:type="spellEnd"/>
      <w:r w:rsidRPr="006044E8">
        <w:t xml:space="preserve"> DNA Sequences and Phylogenetic Reconstruction in </w:t>
      </w:r>
      <w:proofErr w:type="spellStart"/>
      <w:r w:rsidRPr="006044E8">
        <w:t>Saxifragaceae</w:t>
      </w:r>
      <w:proofErr w:type="spellEnd"/>
      <w:r w:rsidRPr="006044E8">
        <w:t xml:space="preserve"> s. str. </w:t>
      </w:r>
      <w:r>
        <w:t>Systematic Botany 19:</w:t>
      </w:r>
      <w:r w:rsidRPr="006044E8">
        <w:t xml:space="preserve"> 143-156.</w:t>
      </w:r>
    </w:p>
    <w:p w14:paraId="66E877A6" w14:textId="6FA8ED23" w:rsidR="00AA209F" w:rsidRPr="006044E8" w:rsidRDefault="00AA209F" w:rsidP="00AA209F">
      <w:pPr>
        <w:spacing w:after="120"/>
        <w:jc w:val="both"/>
      </w:pPr>
      <w:r w:rsidRPr="006044E8">
        <w:t>Murillo-A, J., Ruiz-P, E.,</w:t>
      </w:r>
      <w:r>
        <w:t xml:space="preserve"> Landrum, L.R., </w:t>
      </w:r>
      <w:proofErr w:type="spellStart"/>
      <w:r>
        <w:t>Stuessy</w:t>
      </w:r>
      <w:proofErr w:type="spellEnd"/>
      <w:r>
        <w:t>, T.F.,</w:t>
      </w:r>
      <w:r w:rsidRPr="006044E8">
        <w:t xml:space="preserve"> </w:t>
      </w:r>
      <w:proofErr w:type="spellStart"/>
      <w:r w:rsidRPr="006044E8">
        <w:t>Barfuss</w:t>
      </w:r>
      <w:proofErr w:type="spellEnd"/>
      <w:r w:rsidRPr="006044E8">
        <w:t>, M.H.J.</w:t>
      </w:r>
      <w:r>
        <w:t>,</w:t>
      </w:r>
      <w:r w:rsidRPr="006044E8">
        <w:t xml:space="preserve"> 2012. Phylogenetic relationships in </w:t>
      </w:r>
      <w:proofErr w:type="spellStart"/>
      <w:r w:rsidRPr="006044E8">
        <w:t>Myrceugenia</w:t>
      </w:r>
      <w:proofErr w:type="spellEnd"/>
      <w:r w:rsidRPr="006044E8">
        <w:t xml:space="preserve"> (</w:t>
      </w:r>
      <w:proofErr w:type="spellStart"/>
      <w:r w:rsidRPr="006044E8">
        <w:t>Myrtaceae</w:t>
      </w:r>
      <w:proofErr w:type="spellEnd"/>
      <w:r w:rsidRPr="006044E8">
        <w:t xml:space="preserve">) based on plastid and nuclear DNA sequences. Molecular </w:t>
      </w:r>
      <w:proofErr w:type="spellStart"/>
      <w:r w:rsidRPr="006044E8">
        <w:t>Phylogenetics</w:t>
      </w:r>
      <w:proofErr w:type="spellEnd"/>
      <w:r w:rsidRPr="006044E8">
        <w:t xml:space="preserve"> and Evolution 62: 764-776. </w:t>
      </w:r>
    </w:p>
    <w:p w14:paraId="7F42FC09" w14:textId="7E079996" w:rsidR="00AA209F" w:rsidRPr="006044E8" w:rsidRDefault="00AA209F" w:rsidP="00AA209F">
      <w:pPr>
        <w:spacing w:after="120"/>
        <w:jc w:val="both"/>
      </w:pPr>
      <w:r w:rsidRPr="006044E8">
        <w:t xml:space="preserve">Shaw, J., </w:t>
      </w:r>
      <w:proofErr w:type="spellStart"/>
      <w:r>
        <w:t>Lickey</w:t>
      </w:r>
      <w:proofErr w:type="spellEnd"/>
      <w:r>
        <w:t xml:space="preserve">, </w:t>
      </w:r>
      <w:r w:rsidRPr="006044E8">
        <w:t>E.</w:t>
      </w:r>
      <w:r>
        <w:t>B., Schilling,</w:t>
      </w:r>
      <w:r w:rsidRPr="006044E8">
        <w:t xml:space="preserve"> </w:t>
      </w:r>
      <w:r>
        <w:t>E.E., Small,</w:t>
      </w:r>
      <w:r w:rsidRPr="006044E8">
        <w:t xml:space="preserve"> </w:t>
      </w:r>
      <w:r>
        <w:t>R.</w:t>
      </w:r>
      <w:r w:rsidRPr="006044E8">
        <w:t>L.</w:t>
      </w:r>
      <w:r>
        <w:t>,</w:t>
      </w:r>
      <w:r w:rsidRPr="006044E8">
        <w:t xml:space="preserve"> 2007. Comparison of whole chloroplast genome sequences to choose non- coding regions for phylogenetic studies in angiosperms: The tortoise and the hare III. American Journal of Botany 94: 275–288. </w:t>
      </w:r>
    </w:p>
    <w:p w14:paraId="47CBD237" w14:textId="049BFF97" w:rsidR="00AA209F" w:rsidRPr="006044E8" w:rsidRDefault="00AA209F" w:rsidP="00AA209F">
      <w:pPr>
        <w:spacing w:after="120"/>
        <w:jc w:val="both"/>
      </w:pPr>
      <w:r w:rsidRPr="006044E8">
        <w:t>S</w:t>
      </w:r>
      <w:r>
        <w:t>un, Y., Skinner, D., Liang, G.,</w:t>
      </w:r>
      <w:r w:rsidRPr="006044E8">
        <w:t xml:space="preserve"> Hulbert, S.</w:t>
      </w:r>
      <w:r>
        <w:t>,</w:t>
      </w:r>
      <w:r w:rsidRPr="006044E8">
        <w:t xml:space="preserve"> 1994. Phylogenetic analysis of Sorghum and related taxa using internal transcribed spacers of nuclear ribosomal DNA. Theoretical and Applied Genetics 89: 26-32. </w:t>
      </w:r>
    </w:p>
    <w:p w14:paraId="42A04090" w14:textId="77777777" w:rsidR="00AA209F" w:rsidRPr="00D92FD1" w:rsidRDefault="00AA209F" w:rsidP="00AA209F">
      <w:pPr>
        <w:spacing w:after="120"/>
        <w:jc w:val="both"/>
      </w:pPr>
      <w:proofErr w:type="spellStart"/>
      <w:r w:rsidRPr="006044E8">
        <w:t>Taberle</w:t>
      </w:r>
      <w:r>
        <w:t>t</w:t>
      </w:r>
      <w:proofErr w:type="spellEnd"/>
      <w:r>
        <w:t xml:space="preserve">, P., </w:t>
      </w:r>
      <w:proofErr w:type="spellStart"/>
      <w:r>
        <w:t>Gielly</w:t>
      </w:r>
      <w:proofErr w:type="spellEnd"/>
      <w:r>
        <w:t xml:space="preserve">, L., </w:t>
      </w:r>
      <w:proofErr w:type="spellStart"/>
      <w:r>
        <w:t>Pautou</w:t>
      </w:r>
      <w:proofErr w:type="spellEnd"/>
      <w:r>
        <w:t>, G.,</w:t>
      </w:r>
      <w:r w:rsidRPr="006044E8">
        <w:t xml:space="preserve"> Bouvet, J.</w:t>
      </w:r>
      <w:r>
        <w:t>,</w:t>
      </w:r>
      <w:r w:rsidRPr="006044E8">
        <w:t xml:space="preserve"> 1991. Universal primers for amplification of three non-coding regions of chloroplast DNA. Plant molecular biology 17: 1105-1109.</w:t>
      </w:r>
      <w:r w:rsidRPr="00D92FD1">
        <w:t xml:space="preserve"> </w:t>
      </w:r>
    </w:p>
    <w:p w14:paraId="553C0559" w14:textId="77777777" w:rsidR="00AA209F" w:rsidRDefault="00AA209F" w:rsidP="00AA209F">
      <w:pPr>
        <w:jc w:val="both"/>
        <w:rPr>
          <w:lang w:val="en-GB"/>
        </w:rPr>
      </w:pPr>
    </w:p>
    <w:p w14:paraId="714C6603" w14:textId="77777777" w:rsidR="00AA209F" w:rsidRDefault="00AA209F" w:rsidP="00AA209F">
      <w:pPr>
        <w:jc w:val="both"/>
        <w:rPr>
          <w:lang w:val="en-GB"/>
        </w:rPr>
      </w:pPr>
    </w:p>
    <w:p w14:paraId="7E0955D1" w14:textId="77777777" w:rsidR="00644D34" w:rsidRDefault="00644D34" w:rsidP="00AA209F">
      <w:pPr>
        <w:jc w:val="both"/>
        <w:rPr>
          <w:lang w:val="en-GB"/>
        </w:rPr>
      </w:pPr>
    </w:p>
    <w:p w14:paraId="472E20EC" w14:textId="77777777" w:rsidR="00644D34" w:rsidRDefault="00644D34" w:rsidP="00AA209F">
      <w:pPr>
        <w:jc w:val="both"/>
        <w:rPr>
          <w:lang w:val="en-GB"/>
        </w:rPr>
      </w:pPr>
    </w:p>
    <w:p w14:paraId="4FB1CA16" w14:textId="77777777" w:rsidR="00644D34" w:rsidRDefault="00644D34" w:rsidP="00AA209F">
      <w:pPr>
        <w:jc w:val="both"/>
        <w:rPr>
          <w:lang w:val="en-GB"/>
        </w:rPr>
      </w:pPr>
    </w:p>
    <w:p w14:paraId="72A28B5A" w14:textId="77777777" w:rsidR="00644D34" w:rsidRDefault="00644D34" w:rsidP="00AA209F">
      <w:pPr>
        <w:jc w:val="both"/>
        <w:rPr>
          <w:lang w:val="en-GB"/>
        </w:rPr>
      </w:pPr>
    </w:p>
    <w:p w14:paraId="60C8E1F9" w14:textId="77777777" w:rsidR="00644D34" w:rsidRDefault="00644D34" w:rsidP="00AA209F">
      <w:pPr>
        <w:jc w:val="both"/>
        <w:rPr>
          <w:lang w:val="en-GB"/>
        </w:rPr>
      </w:pPr>
    </w:p>
    <w:p w14:paraId="2D073444" w14:textId="086CE93A" w:rsidR="00AA209F" w:rsidRPr="00AA209F" w:rsidRDefault="00AA209F">
      <w:pPr>
        <w:rPr>
          <w:b/>
          <w:lang w:val="en-GB"/>
        </w:rPr>
      </w:pPr>
      <w:r w:rsidRPr="00AA209F">
        <w:rPr>
          <w:b/>
          <w:lang w:val="en-GB"/>
        </w:rPr>
        <w:lastRenderedPageBreak/>
        <w:t>S2: PCR conditions.</w:t>
      </w:r>
    </w:p>
    <w:p w14:paraId="1BCD8ED5" w14:textId="77777777" w:rsidR="00AA209F" w:rsidRDefault="00AA209F">
      <w:pPr>
        <w:rPr>
          <w:lang w:val="en-GB"/>
        </w:rPr>
      </w:pPr>
    </w:p>
    <w:tbl>
      <w:tblPr>
        <w:tblStyle w:val="TableGrid"/>
        <w:tblW w:w="8640" w:type="dxa"/>
        <w:tblInd w:w="484" w:type="dxa"/>
        <w:tblLook w:val="04A0" w:firstRow="1" w:lastRow="0" w:firstColumn="1" w:lastColumn="0" w:noHBand="0" w:noVBand="1"/>
      </w:tblPr>
      <w:tblGrid>
        <w:gridCol w:w="1800"/>
        <w:gridCol w:w="6840"/>
      </w:tblGrid>
      <w:tr w:rsidR="007641AC" w14:paraId="1936BF5B" w14:textId="77777777" w:rsidTr="00644D34">
        <w:trPr>
          <w:trHeight w:val="281"/>
        </w:trPr>
        <w:tc>
          <w:tcPr>
            <w:tcW w:w="1800" w:type="dxa"/>
            <w:shd w:val="clear" w:color="auto" w:fill="E7E6E6" w:themeFill="background2"/>
          </w:tcPr>
          <w:p w14:paraId="34AA92B5" w14:textId="77777777" w:rsidR="007641AC" w:rsidRDefault="007641AC" w:rsidP="00BE2F3A">
            <w:r>
              <w:t>DNA region</w:t>
            </w:r>
          </w:p>
        </w:tc>
        <w:tc>
          <w:tcPr>
            <w:tcW w:w="6840" w:type="dxa"/>
            <w:shd w:val="clear" w:color="auto" w:fill="E7E6E6" w:themeFill="background2"/>
          </w:tcPr>
          <w:p w14:paraId="0ECAE819" w14:textId="77777777" w:rsidR="007641AC" w:rsidRDefault="007641AC" w:rsidP="00BE2F3A">
            <w:r>
              <w:t>PCR conditions</w:t>
            </w:r>
          </w:p>
        </w:tc>
      </w:tr>
      <w:tr w:rsidR="007641AC" w14:paraId="60EFA55E" w14:textId="77777777" w:rsidTr="00644D34">
        <w:trPr>
          <w:trHeight w:val="281"/>
        </w:trPr>
        <w:tc>
          <w:tcPr>
            <w:tcW w:w="1800" w:type="dxa"/>
          </w:tcPr>
          <w:p w14:paraId="6457C958" w14:textId="77777777" w:rsidR="007641AC" w:rsidRDefault="007641AC" w:rsidP="00BE2F3A">
            <w:r>
              <w:t>ITS</w:t>
            </w:r>
          </w:p>
        </w:tc>
        <w:tc>
          <w:tcPr>
            <w:tcW w:w="6840" w:type="dxa"/>
          </w:tcPr>
          <w:p w14:paraId="16D41328" w14:textId="77777777" w:rsidR="007641AC" w:rsidRDefault="007641AC" w:rsidP="00BE2F3A">
            <w:r>
              <w:t>94</w:t>
            </w:r>
            <w:r w:rsidRPr="00FC6FB4">
              <w:t>°</w:t>
            </w:r>
            <w:r>
              <w:t>C/2min, 30x cycle[94</w:t>
            </w:r>
            <w:r w:rsidRPr="00FC6FB4">
              <w:t>°</w:t>
            </w:r>
            <w:r>
              <w:t>C /1min, 50</w:t>
            </w:r>
            <w:r w:rsidRPr="00FC6FB4">
              <w:t>°</w:t>
            </w:r>
            <w:r>
              <w:t>C /1min, 72</w:t>
            </w:r>
            <w:r w:rsidRPr="00FC6FB4">
              <w:t>°</w:t>
            </w:r>
            <w:r>
              <w:t>C /1.5min], 72</w:t>
            </w:r>
            <w:r w:rsidRPr="00FC6FB4">
              <w:t>°</w:t>
            </w:r>
            <w:r>
              <w:t>C /4min</w:t>
            </w:r>
          </w:p>
        </w:tc>
      </w:tr>
      <w:tr w:rsidR="007641AC" w14:paraId="3F3A7A19" w14:textId="77777777" w:rsidTr="00644D34">
        <w:trPr>
          <w:trHeight w:val="281"/>
        </w:trPr>
        <w:tc>
          <w:tcPr>
            <w:tcW w:w="1800" w:type="dxa"/>
          </w:tcPr>
          <w:p w14:paraId="64A7FE0F" w14:textId="77777777" w:rsidR="007641AC" w:rsidRPr="00FC6FB4" w:rsidRDefault="007641AC" w:rsidP="00BE2F3A">
            <w:pPr>
              <w:rPr>
                <w:i/>
              </w:rPr>
            </w:pPr>
            <w:proofErr w:type="spellStart"/>
            <w:r w:rsidRPr="00FC6FB4">
              <w:rPr>
                <w:i/>
              </w:rPr>
              <w:t>psbA-trnH</w:t>
            </w:r>
            <w:proofErr w:type="spellEnd"/>
          </w:p>
        </w:tc>
        <w:tc>
          <w:tcPr>
            <w:tcW w:w="6840" w:type="dxa"/>
          </w:tcPr>
          <w:p w14:paraId="1BCA6968" w14:textId="77777777" w:rsidR="007641AC" w:rsidRDefault="007641AC" w:rsidP="00BE2F3A">
            <w:r>
              <w:t>80</w:t>
            </w:r>
            <w:r w:rsidRPr="00FC6FB4">
              <w:t>°</w:t>
            </w:r>
            <w:r>
              <w:t>C /5min, 35x cycle[95</w:t>
            </w:r>
            <w:r w:rsidRPr="00FC6FB4">
              <w:t>°</w:t>
            </w:r>
            <w:r>
              <w:t>C /1min, 48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/5min] 65</w:t>
            </w:r>
            <w:r w:rsidRPr="00FC6FB4">
              <w:t>°</w:t>
            </w:r>
            <w:r>
              <w:t>C /4min</w:t>
            </w:r>
          </w:p>
        </w:tc>
      </w:tr>
      <w:tr w:rsidR="007641AC" w14:paraId="39F472ED" w14:textId="77777777" w:rsidTr="00644D34">
        <w:trPr>
          <w:trHeight w:val="575"/>
        </w:trPr>
        <w:tc>
          <w:tcPr>
            <w:tcW w:w="1800" w:type="dxa"/>
          </w:tcPr>
          <w:p w14:paraId="416AD737" w14:textId="77777777" w:rsidR="007641AC" w:rsidRPr="00FC6FB4" w:rsidRDefault="007641AC" w:rsidP="00BE2F3A">
            <w:pPr>
              <w:rPr>
                <w:i/>
              </w:rPr>
            </w:pPr>
            <w:r w:rsidRPr="00FC6FB4">
              <w:rPr>
                <w:i/>
              </w:rPr>
              <w:t>trnQ-rps16</w:t>
            </w:r>
          </w:p>
        </w:tc>
        <w:tc>
          <w:tcPr>
            <w:tcW w:w="6840" w:type="dxa"/>
          </w:tcPr>
          <w:p w14:paraId="3ACF336B" w14:textId="77777777" w:rsidR="007641AC" w:rsidRDefault="007641AC" w:rsidP="00BE2F3A">
            <w:r>
              <w:t>95</w:t>
            </w:r>
            <w:r w:rsidRPr="00FC6FB4">
              <w:t>°</w:t>
            </w:r>
            <w:r>
              <w:t>C /3min, 20x cycle[95</w:t>
            </w:r>
            <w:r w:rsidRPr="00FC6FB4">
              <w:t>°</w:t>
            </w:r>
            <w:r>
              <w:t>C /1min, 60</w:t>
            </w:r>
            <w:r w:rsidRPr="00FC6FB4">
              <w:t>°</w:t>
            </w:r>
            <w:r>
              <w:t>C *-0.5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/1min], 20x [95</w:t>
            </w:r>
            <w:r w:rsidRPr="00FC6FB4">
              <w:t>°</w:t>
            </w:r>
            <w:r>
              <w:t>C /1min, 50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/1min] 64</w:t>
            </w:r>
            <w:r w:rsidRPr="00FC6FB4">
              <w:t>°</w:t>
            </w:r>
            <w:r>
              <w:t>C /4min</w:t>
            </w:r>
          </w:p>
        </w:tc>
      </w:tr>
      <w:tr w:rsidR="007641AC" w14:paraId="29360519" w14:textId="77777777" w:rsidTr="00644D34">
        <w:trPr>
          <w:trHeight w:val="281"/>
        </w:trPr>
        <w:tc>
          <w:tcPr>
            <w:tcW w:w="1800" w:type="dxa"/>
          </w:tcPr>
          <w:p w14:paraId="71E9CCE1" w14:textId="77777777" w:rsidR="007641AC" w:rsidRPr="00FC6FB4" w:rsidRDefault="007641AC" w:rsidP="00BE2F3A">
            <w:pPr>
              <w:rPr>
                <w:i/>
              </w:rPr>
            </w:pPr>
            <w:r w:rsidRPr="00FC6FB4">
              <w:rPr>
                <w:i/>
              </w:rPr>
              <w:t>rpl32-trnL</w:t>
            </w:r>
          </w:p>
        </w:tc>
        <w:tc>
          <w:tcPr>
            <w:tcW w:w="6840" w:type="dxa"/>
          </w:tcPr>
          <w:p w14:paraId="3165CB53" w14:textId="77777777" w:rsidR="007641AC" w:rsidRDefault="007641AC" w:rsidP="00BE2F3A">
            <w:r>
              <w:t>80</w:t>
            </w:r>
            <w:r w:rsidRPr="00FC6FB4">
              <w:t>°</w:t>
            </w:r>
            <w:r>
              <w:t>C /5min, 35 [95</w:t>
            </w:r>
            <w:r w:rsidRPr="00FC6FB4">
              <w:t>°</w:t>
            </w:r>
            <w:r>
              <w:t>C /1min, 50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/5min] 65</w:t>
            </w:r>
            <w:r w:rsidRPr="00FC6FB4">
              <w:t>°</w:t>
            </w:r>
            <w:r>
              <w:t>C /4min</w:t>
            </w:r>
          </w:p>
        </w:tc>
      </w:tr>
      <w:tr w:rsidR="007641AC" w14:paraId="011B8E05" w14:textId="77777777" w:rsidTr="00644D34">
        <w:trPr>
          <w:trHeight w:val="281"/>
        </w:trPr>
        <w:tc>
          <w:tcPr>
            <w:tcW w:w="1800" w:type="dxa"/>
          </w:tcPr>
          <w:p w14:paraId="186E50AC" w14:textId="77777777" w:rsidR="007641AC" w:rsidRPr="00FC6FB4" w:rsidRDefault="007641AC" w:rsidP="00BE2F3A">
            <w:pPr>
              <w:rPr>
                <w:i/>
              </w:rPr>
            </w:pPr>
            <w:r w:rsidRPr="00FC6FB4">
              <w:rPr>
                <w:i/>
              </w:rPr>
              <w:t>rpl16</w:t>
            </w:r>
          </w:p>
        </w:tc>
        <w:tc>
          <w:tcPr>
            <w:tcW w:w="6840" w:type="dxa"/>
          </w:tcPr>
          <w:p w14:paraId="5B199FFD" w14:textId="77777777" w:rsidR="007641AC" w:rsidRDefault="007641AC" w:rsidP="00BE2F3A">
            <w:r>
              <w:t>80</w:t>
            </w:r>
            <w:r w:rsidRPr="00FC6FB4">
              <w:t>°</w:t>
            </w:r>
            <w:r>
              <w:t>C /5min, 35x cycles[95</w:t>
            </w:r>
            <w:r w:rsidRPr="00FC6FB4">
              <w:t>°</w:t>
            </w:r>
            <w:r>
              <w:t>C /1min, 50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/5min] 65</w:t>
            </w:r>
            <w:r w:rsidRPr="00FC6FB4">
              <w:t>°</w:t>
            </w:r>
            <w:r>
              <w:t>C /4min</w:t>
            </w:r>
          </w:p>
        </w:tc>
      </w:tr>
      <w:tr w:rsidR="007641AC" w14:paraId="2D274C85" w14:textId="77777777" w:rsidTr="00644D34">
        <w:trPr>
          <w:trHeight w:val="259"/>
        </w:trPr>
        <w:tc>
          <w:tcPr>
            <w:tcW w:w="1800" w:type="dxa"/>
          </w:tcPr>
          <w:p w14:paraId="192418E1" w14:textId="77777777" w:rsidR="007641AC" w:rsidRPr="00FC6FB4" w:rsidRDefault="007641AC" w:rsidP="00BE2F3A">
            <w:pPr>
              <w:rPr>
                <w:i/>
              </w:rPr>
            </w:pPr>
            <w:proofErr w:type="spellStart"/>
            <w:r w:rsidRPr="00FC6FB4">
              <w:rPr>
                <w:i/>
              </w:rPr>
              <w:t>ndhF</w:t>
            </w:r>
            <w:proofErr w:type="spellEnd"/>
          </w:p>
        </w:tc>
        <w:tc>
          <w:tcPr>
            <w:tcW w:w="6840" w:type="dxa"/>
          </w:tcPr>
          <w:p w14:paraId="18DB3906" w14:textId="77777777" w:rsidR="007641AC" w:rsidRDefault="007641AC" w:rsidP="00BE2F3A">
            <w:r>
              <w:t>80</w:t>
            </w:r>
            <w:r w:rsidRPr="00FC6FB4">
              <w:t>°</w:t>
            </w:r>
            <w:r>
              <w:t>C /5min, 35x cycles[95</w:t>
            </w:r>
            <w:r w:rsidRPr="00FC6FB4">
              <w:t>°</w:t>
            </w:r>
            <w:r>
              <w:t>C /1min, 50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/5min] 65</w:t>
            </w:r>
            <w:r w:rsidRPr="00FC6FB4">
              <w:t>°</w:t>
            </w:r>
            <w:r>
              <w:t>C /4min</w:t>
            </w:r>
          </w:p>
        </w:tc>
      </w:tr>
      <w:tr w:rsidR="007641AC" w14:paraId="03DE1725" w14:textId="77777777" w:rsidTr="00644D34">
        <w:trPr>
          <w:trHeight w:val="281"/>
        </w:trPr>
        <w:tc>
          <w:tcPr>
            <w:tcW w:w="1800" w:type="dxa"/>
          </w:tcPr>
          <w:p w14:paraId="57AF6863" w14:textId="77777777" w:rsidR="007641AC" w:rsidRPr="00FC6FB4" w:rsidRDefault="007641AC" w:rsidP="00BE2F3A">
            <w:pPr>
              <w:rPr>
                <w:i/>
              </w:rPr>
            </w:pPr>
            <w:proofErr w:type="spellStart"/>
            <w:r w:rsidRPr="00FC6FB4">
              <w:rPr>
                <w:i/>
              </w:rPr>
              <w:t>trnL-trnF</w:t>
            </w:r>
            <w:proofErr w:type="spellEnd"/>
          </w:p>
        </w:tc>
        <w:tc>
          <w:tcPr>
            <w:tcW w:w="6840" w:type="dxa"/>
          </w:tcPr>
          <w:p w14:paraId="7F448CE5" w14:textId="77777777" w:rsidR="007641AC" w:rsidRDefault="007641AC" w:rsidP="00BE2F3A">
            <w:r>
              <w:t>95</w:t>
            </w:r>
            <w:r w:rsidRPr="00FC6FB4">
              <w:t>°</w:t>
            </w:r>
            <w:r>
              <w:t>C /3min, 35x cycles[95</w:t>
            </w:r>
            <w:r w:rsidRPr="00FC6FB4">
              <w:t>°</w:t>
            </w:r>
            <w:r>
              <w:t>C /1min, 50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/1.5min], 65</w:t>
            </w:r>
            <w:r w:rsidRPr="00FC6FB4">
              <w:t>°</w:t>
            </w:r>
            <w:r>
              <w:t>C /4min</w:t>
            </w:r>
          </w:p>
        </w:tc>
      </w:tr>
      <w:tr w:rsidR="007641AC" w14:paraId="2C3DCE49" w14:textId="77777777" w:rsidTr="00644D34">
        <w:trPr>
          <w:trHeight w:val="281"/>
        </w:trPr>
        <w:tc>
          <w:tcPr>
            <w:tcW w:w="1800" w:type="dxa"/>
          </w:tcPr>
          <w:p w14:paraId="7A2A93EB" w14:textId="77777777" w:rsidR="007641AC" w:rsidRPr="00FC6FB4" w:rsidRDefault="007641AC" w:rsidP="00BE2F3A">
            <w:pPr>
              <w:rPr>
                <w:i/>
              </w:rPr>
            </w:pPr>
            <w:proofErr w:type="spellStart"/>
            <w:r w:rsidRPr="00FC6FB4">
              <w:rPr>
                <w:i/>
              </w:rPr>
              <w:t>matK</w:t>
            </w:r>
            <w:proofErr w:type="spellEnd"/>
          </w:p>
        </w:tc>
        <w:tc>
          <w:tcPr>
            <w:tcW w:w="6840" w:type="dxa"/>
          </w:tcPr>
          <w:p w14:paraId="4E79A863" w14:textId="77777777" w:rsidR="007641AC" w:rsidRDefault="007641AC" w:rsidP="00BE2F3A">
            <w:r>
              <w:t>80</w:t>
            </w:r>
            <w:r w:rsidRPr="00FC6FB4">
              <w:t>°</w:t>
            </w:r>
            <w:r>
              <w:t>C /5min, 35x cycles[95</w:t>
            </w:r>
            <w:r w:rsidRPr="00FC6FB4">
              <w:t>°</w:t>
            </w:r>
            <w:r>
              <w:t>C /1min, 50</w:t>
            </w:r>
            <w:r w:rsidRPr="00FC6FB4">
              <w:t>°</w:t>
            </w:r>
            <w:r>
              <w:t>C /1min, 65</w:t>
            </w:r>
            <w:r w:rsidRPr="00FC6FB4">
              <w:t>°</w:t>
            </w:r>
            <w:r>
              <w:t>C /5min], 65</w:t>
            </w:r>
            <w:r w:rsidRPr="00FC6FB4">
              <w:t>°</w:t>
            </w:r>
            <w:r>
              <w:t>C /4min</w:t>
            </w:r>
          </w:p>
        </w:tc>
      </w:tr>
    </w:tbl>
    <w:p w14:paraId="37ED4F9B" w14:textId="77777777" w:rsidR="00AA209F" w:rsidRDefault="00AA209F">
      <w:pPr>
        <w:rPr>
          <w:lang w:val="en-GB"/>
        </w:rPr>
      </w:pPr>
    </w:p>
    <w:p w14:paraId="2BE76933" w14:textId="77777777" w:rsidR="00644D34" w:rsidRDefault="00644D34" w:rsidP="00644D34">
      <w:pPr>
        <w:jc w:val="both"/>
        <w:rPr>
          <w:color w:val="000000" w:themeColor="text1"/>
        </w:rPr>
      </w:pPr>
    </w:p>
    <w:p w14:paraId="1591E50D" w14:textId="77777777" w:rsidR="00644D34" w:rsidRDefault="00644D34" w:rsidP="00644D34">
      <w:pPr>
        <w:jc w:val="both"/>
        <w:rPr>
          <w:color w:val="000000" w:themeColor="text1"/>
        </w:rPr>
      </w:pPr>
    </w:p>
    <w:p w14:paraId="190CE42A" w14:textId="77777777" w:rsidR="00644D34" w:rsidRDefault="00644D34" w:rsidP="00644D34">
      <w:pPr>
        <w:jc w:val="both"/>
        <w:rPr>
          <w:color w:val="000000" w:themeColor="text1"/>
        </w:rPr>
      </w:pPr>
    </w:p>
    <w:p w14:paraId="1E99DAD4" w14:textId="77777777" w:rsidR="00644D34" w:rsidRDefault="00644D34" w:rsidP="00644D34">
      <w:pPr>
        <w:jc w:val="both"/>
        <w:rPr>
          <w:color w:val="000000" w:themeColor="text1"/>
        </w:rPr>
      </w:pPr>
    </w:p>
    <w:p w14:paraId="0F6CBA01" w14:textId="77777777" w:rsidR="00644D34" w:rsidRDefault="00644D34" w:rsidP="00644D34">
      <w:pPr>
        <w:jc w:val="both"/>
        <w:rPr>
          <w:color w:val="000000" w:themeColor="text1"/>
        </w:rPr>
      </w:pPr>
    </w:p>
    <w:p w14:paraId="59287AAC" w14:textId="77777777" w:rsidR="00644D34" w:rsidRDefault="00644D34" w:rsidP="00644D34">
      <w:pPr>
        <w:jc w:val="both"/>
        <w:rPr>
          <w:color w:val="000000" w:themeColor="text1"/>
        </w:rPr>
      </w:pPr>
    </w:p>
    <w:p w14:paraId="00F70F2D" w14:textId="77777777" w:rsidR="00644D34" w:rsidRDefault="00644D34" w:rsidP="00644D34">
      <w:pPr>
        <w:jc w:val="both"/>
        <w:rPr>
          <w:color w:val="000000" w:themeColor="text1"/>
        </w:rPr>
      </w:pPr>
    </w:p>
    <w:p w14:paraId="210DDA09" w14:textId="77777777" w:rsidR="00644D34" w:rsidRDefault="00644D34" w:rsidP="00644D34">
      <w:pPr>
        <w:jc w:val="both"/>
        <w:rPr>
          <w:color w:val="000000" w:themeColor="text1"/>
        </w:rPr>
      </w:pPr>
    </w:p>
    <w:p w14:paraId="2B7256F3" w14:textId="77777777" w:rsidR="00644D34" w:rsidRDefault="00644D34" w:rsidP="00644D34">
      <w:pPr>
        <w:jc w:val="both"/>
        <w:rPr>
          <w:color w:val="000000" w:themeColor="text1"/>
        </w:rPr>
      </w:pPr>
    </w:p>
    <w:p w14:paraId="5C7E78C9" w14:textId="77777777" w:rsidR="00644D34" w:rsidRDefault="00644D34" w:rsidP="00644D34">
      <w:pPr>
        <w:jc w:val="both"/>
        <w:rPr>
          <w:color w:val="000000" w:themeColor="text1"/>
        </w:rPr>
      </w:pPr>
    </w:p>
    <w:p w14:paraId="7AECAAAB" w14:textId="77777777" w:rsidR="00644D34" w:rsidRDefault="00644D34" w:rsidP="00644D34">
      <w:pPr>
        <w:jc w:val="both"/>
        <w:rPr>
          <w:color w:val="000000" w:themeColor="text1"/>
        </w:rPr>
      </w:pPr>
    </w:p>
    <w:p w14:paraId="645C5D00" w14:textId="77777777" w:rsidR="00644D34" w:rsidRDefault="00644D34" w:rsidP="00644D34">
      <w:pPr>
        <w:jc w:val="both"/>
        <w:rPr>
          <w:color w:val="000000" w:themeColor="text1"/>
        </w:rPr>
      </w:pPr>
    </w:p>
    <w:p w14:paraId="4668C502" w14:textId="77777777" w:rsidR="00644D34" w:rsidRDefault="00644D34" w:rsidP="00644D34">
      <w:pPr>
        <w:jc w:val="both"/>
        <w:rPr>
          <w:color w:val="000000" w:themeColor="text1"/>
        </w:rPr>
      </w:pPr>
    </w:p>
    <w:p w14:paraId="3C5AA8CE" w14:textId="77777777" w:rsidR="00644D34" w:rsidRDefault="00644D34" w:rsidP="00644D34">
      <w:pPr>
        <w:jc w:val="both"/>
        <w:rPr>
          <w:color w:val="000000" w:themeColor="text1"/>
        </w:rPr>
      </w:pPr>
    </w:p>
    <w:p w14:paraId="7D0AC0D2" w14:textId="77777777" w:rsidR="00644D34" w:rsidRDefault="00644D34" w:rsidP="00644D34">
      <w:pPr>
        <w:jc w:val="both"/>
        <w:rPr>
          <w:color w:val="000000" w:themeColor="text1"/>
        </w:rPr>
      </w:pPr>
    </w:p>
    <w:p w14:paraId="20943E43" w14:textId="77777777" w:rsidR="00644D34" w:rsidRDefault="00644D34" w:rsidP="00644D34">
      <w:pPr>
        <w:jc w:val="both"/>
        <w:rPr>
          <w:color w:val="000000" w:themeColor="text1"/>
        </w:rPr>
      </w:pPr>
    </w:p>
    <w:p w14:paraId="4D84D975" w14:textId="1F19C763" w:rsidR="003108E7" w:rsidRPr="00644D34" w:rsidRDefault="003108E7" w:rsidP="00644D34">
      <w:pPr>
        <w:jc w:val="both"/>
        <w:rPr>
          <w:b/>
          <w:color w:val="000000" w:themeColor="text1"/>
        </w:rPr>
      </w:pPr>
      <w:r w:rsidRPr="00644D34">
        <w:rPr>
          <w:b/>
          <w:color w:val="000000" w:themeColor="text1"/>
        </w:rPr>
        <w:lastRenderedPageBreak/>
        <w:t xml:space="preserve">S4: </w:t>
      </w:r>
      <w:r w:rsidR="00644D34">
        <w:rPr>
          <w:b/>
          <w:color w:val="000000" w:themeColor="text1"/>
        </w:rPr>
        <w:t xml:space="preserve">Studies with previous dating estimations in </w:t>
      </w:r>
      <w:proofErr w:type="spellStart"/>
      <w:r w:rsidR="00644D34">
        <w:rPr>
          <w:b/>
          <w:color w:val="000000" w:themeColor="text1"/>
        </w:rPr>
        <w:t>Myrteae</w:t>
      </w:r>
      <w:proofErr w:type="spellEnd"/>
      <w:r w:rsidR="00644D34">
        <w:rPr>
          <w:b/>
          <w:color w:val="000000" w:themeColor="text1"/>
        </w:rPr>
        <w:t>.</w:t>
      </w:r>
    </w:p>
    <w:p w14:paraId="187C9D5B" w14:textId="77777777" w:rsidR="003108E7" w:rsidRDefault="003108E7" w:rsidP="003108E7">
      <w:pPr>
        <w:jc w:val="both"/>
        <w:rPr>
          <w:color w:val="000000" w:themeColor="text1"/>
        </w:rPr>
      </w:pPr>
    </w:p>
    <w:tbl>
      <w:tblPr>
        <w:tblW w:w="13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1"/>
        <w:gridCol w:w="2502"/>
        <w:gridCol w:w="1670"/>
        <w:gridCol w:w="2441"/>
        <w:gridCol w:w="2144"/>
        <w:gridCol w:w="64"/>
      </w:tblGrid>
      <w:tr w:rsidR="003108E7" w:rsidRPr="003108E7" w14:paraId="60A3390F" w14:textId="77777777" w:rsidTr="00644D34">
        <w:trPr>
          <w:gridAfter w:val="1"/>
          <w:wAfter w:w="64" w:type="dxa"/>
          <w:trHeight w:val="293"/>
        </w:trPr>
        <w:tc>
          <w:tcPr>
            <w:tcW w:w="9173" w:type="dxa"/>
            <w:gridSpan w:val="3"/>
            <w:shd w:val="clear" w:color="auto" w:fill="E7E6E6" w:themeFill="background2"/>
            <w:noWrap/>
            <w:vAlign w:val="bottom"/>
            <w:hideMark/>
          </w:tcPr>
          <w:p w14:paraId="1256C4E2" w14:textId="75CAB1EC" w:rsidR="003108E7" w:rsidRPr="003108E7" w:rsidRDefault="00440B52" w:rsidP="00FF61CF">
            <w:pPr>
              <w:jc w:val="both"/>
              <w:rPr>
                <w:b/>
                <w:color w:val="000000" w:themeColor="text1"/>
                <w:lang w:val="en-GB"/>
              </w:rPr>
            </w:pPr>
            <w:r>
              <w:rPr>
                <w:b/>
                <w:color w:val="000000" w:themeColor="text1"/>
                <w:lang w:val="en-GB"/>
              </w:rPr>
              <w:t>D</w:t>
            </w:r>
            <w:r w:rsidR="003108E7" w:rsidRPr="003108E7">
              <w:rPr>
                <w:b/>
                <w:color w:val="000000" w:themeColor="text1"/>
                <w:lang w:val="en-GB"/>
              </w:rPr>
              <w:t xml:space="preserve">ates </w:t>
            </w:r>
            <w:r>
              <w:rPr>
                <w:b/>
                <w:color w:val="000000" w:themeColor="text1"/>
                <w:lang w:val="en-GB"/>
              </w:rPr>
              <w:t xml:space="preserve">estimation for </w:t>
            </w:r>
            <w:proofErr w:type="spellStart"/>
            <w:r>
              <w:rPr>
                <w:b/>
                <w:color w:val="000000" w:themeColor="text1"/>
                <w:lang w:val="en-GB"/>
              </w:rPr>
              <w:t>Myrteae</w:t>
            </w:r>
            <w:proofErr w:type="spellEnd"/>
            <w:r w:rsidR="003108E7" w:rsidRPr="003108E7">
              <w:rPr>
                <w:b/>
                <w:color w:val="000000" w:themeColor="text1"/>
                <w:lang w:val="en-GB"/>
              </w:rPr>
              <w:t xml:space="preserve"> based on </w:t>
            </w:r>
            <w:r w:rsidR="00FF61CF">
              <w:rPr>
                <w:b/>
                <w:color w:val="000000" w:themeColor="text1"/>
                <w:lang w:val="en-GB"/>
              </w:rPr>
              <w:t>previous</w:t>
            </w:r>
            <w:r w:rsidR="003108E7" w:rsidRPr="003108E7">
              <w:rPr>
                <w:b/>
                <w:color w:val="000000" w:themeColor="text1"/>
                <w:lang w:val="en-GB"/>
              </w:rPr>
              <w:t xml:space="preserve"> studies</w:t>
            </w:r>
          </w:p>
        </w:tc>
        <w:tc>
          <w:tcPr>
            <w:tcW w:w="2441" w:type="dxa"/>
            <w:shd w:val="clear" w:color="auto" w:fill="E7E6E6" w:themeFill="background2"/>
          </w:tcPr>
          <w:p w14:paraId="25CBC4E8" w14:textId="77777777" w:rsidR="003108E7" w:rsidRPr="003108E7" w:rsidRDefault="003108E7" w:rsidP="003108E7">
            <w:pPr>
              <w:jc w:val="both"/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2144" w:type="dxa"/>
            <w:shd w:val="clear" w:color="auto" w:fill="E7E6E6" w:themeFill="background2"/>
          </w:tcPr>
          <w:p w14:paraId="154DB19B" w14:textId="77777777" w:rsidR="003108E7" w:rsidRPr="003108E7" w:rsidRDefault="003108E7" w:rsidP="003108E7">
            <w:pPr>
              <w:jc w:val="both"/>
              <w:rPr>
                <w:b/>
                <w:color w:val="000000" w:themeColor="text1"/>
                <w:lang w:val="en-GB"/>
              </w:rPr>
            </w:pPr>
          </w:p>
        </w:tc>
      </w:tr>
      <w:tr w:rsidR="003108E7" w:rsidRPr="003108E7" w14:paraId="0C9FCE06" w14:textId="77777777" w:rsidTr="00644D34">
        <w:trPr>
          <w:trHeight w:val="629"/>
        </w:trPr>
        <w:tc>
          <w:tcPr>
            <w:tcW w:w="5001" w:type="dxa"/>
            <w:shd w:val="clear" w:color="auto" w:fill="E7E6E6" w:themeFill="background2"/>
            <w:noWrap/>
            <w:vAlign w:val="bottom"/>
            <w:hideMark/>
          </w:tcPr>
          <w:p w14:paraId="70D0E5AA" w14:textId="77777777" w:rsidR="003108E7" w:rsidRPr="003108E7" w:rsidRDefault="003108E7" w:rsidP="003108E7">
            <w:pPr>
              <w:jc w:val="both"/>
              <w:rPr>
                <w:b/>
                <w:color w:val="000000" w:themeColor="text1"/>
                <w:lang w:val="en-GB"/>
              </w:rPr>
            </w:pPr>
            <w:r w:rsidRPr="003108E7">
              <w:rPr>
                <w:b/>
                <w:color w:val="000000" w:themeColor="text1"/>
                <w:lang w:val="en-GB"/>
              </w:rPr>
              <w:t>Reference</w:t>
            </w:r>
          </w:p>
        </w:tc>
        <w:tc>
          <w:tcPr>
            <w:tcW w:w="2502" w:type="dxa"/>
            <w:shd w:val="clear" w:color="auto" w:fill="E7E6E6" w:themeFill="background2"/>
            <w:noWrap/>
            <w:vAlign w:val="bottom"/>
            <w:hideMark/>
          </w:tcPr>
          <w:p w14:paraId="19079635" w14:textId="0D1B7217" w:rsidR="003108E7" w:rsidRPr="003108E7" w:rsidRDefault="003108E7" w:rsidP="003108E7">
            <w:pPr>
              <w:jc w:val="both"/>
              <w:rPr>
                <w:b/>
                <w:color w:val="000000" w:themeColor="text1"/>
                <w:lang w:val="en-GB"/>
              </w:rPr>
            </w:pPr>
            <w:proofErr w:type="spellStart"/>
            <w:r w:rsidRPr="003108E7">
              <w:rPr>
                <w:b/>
                <w:color w:val="000000" w:themeColor="text1"/>
                <w:lang w:val="en-GB"/>
              </w:rPr>
              <w:t>Myrteae</w:t>
            </w:r>
            <w:proofErr w:type="spellEnd"/>
            <w:r w:rsidRPr="003108E7">
              <w:rPr>
                <w:b/>
                <w:color w:val="000000" w:themeColor="text1"/>
                <w:lang w:val="en-GB"/>
              </w:rPr>
              <w:t xml:space="preserve"> crown</w:t>
            </w:r>
            <w:r w:rsidR="00644D34">
              <w:rPr>
                <w:b/>
                <w:color w:val="000000" w:themeColor="text1"/>
                <w:lang w:val="en-GB"/>
              </w:rPr>
              <w:t xml:space="preserve"> age (million years ago)</w:t>
            </w:r>
          </w:p>
        </w:tc>
        <w:tc>
          <w:tcPr>
            <w:tcW w:w="1670" w:type="dxa"/>
            <w:shd w:val="clear" w:color="auto" w:fill="E7E6E6" w:themeFill="background2"/>
            <w:noWrap/>
            <w:vAlign w:val="bottom"/>
            <w:hideMark/>
          </w:tcPr>
          <w:p w14:paraId="531A3503" w14:textId="77D9DD98" w:rsidR="003108E7" w:rsidRPr="003108E7" w:rsidRDefault="003108E7" w:rsidP="003108E7">
            <w:pPr>
              <w:jc w:val="both"/>
              <w:rPr>
                <w:b/>
                <w:color w:val="000000" w:themeColor="text1"/>
                <w:lang w:val="en-GB"/>
              </w:rPr>
            </w:pPr>
            <w:r w:rsidRPr="003108E7">
              <w:rPr>
                <w:b/>
                <w:color w:val="000000" w:themeColor="text1"/>
                <w:lang w:val="en-GB"/>
              </w:rPr>
              <w:t xml:space="preserve">95% </w:t>
            </w:r>
            <w:r w:rsidR="001D31E0">
              <w:rPr>
                <w:b/>
                <w:color w:val="000000" w:themeColor="text1"/>
                <w:lang w:val="en-GB"/>
              </w:rPr>
              <w:t>Confidence I</w:t>
            </w:r>
            <w:r w:rsidRPr="003108E7">
              <w:rPr>
                <w:b/>
                <w:color w:val="000000" w:themeColor="text1"/>
                <w:lang w:val="en-GB"/>
              </w:rPr>
              <w:t>nterval</w:t>
            </w:r>
          </w:p>
        </w:tc>
        <w:tc>
          <w:tcPr>
            <w:tcW w:w="4649" w:type="dxa"/>
            <w:gridSpan w:val="3"/>
            <w:shd w:val="clear" w:color="auto" w:fill="E7E6E6" w:themeFill="background2"/>
          </w:tcPr>
          <w:p w14:paraId="2F70920D" w14:textId="1D61BEE0" w:rsidR="003108E7" w:rsidRPr="003108E7" w:rsidRDefault="003108E7" w:rsidP="003108E7">
            <w:pPr>
              <w:jc w:val="both"/>
              <w:rPr>
                <w:b/>
                <w:color w:val="000000" w:themeColor="text1"/>
                <w:lang w:val="en-GB"/>
              </w:rPr>
            </w:pPr>
            <w:r w:rsidRPr="003108E7">
              <w:rPr>
                <w:b/>
                <w:color w:val="000000" w:themeColor="text1"/>
                <w:lang w:val="en-GB"/>
              </w:rPr>
              <w:t>Obs.</w:t>
            </w:r>
          </w:p>
        </w:tc>
      </w:tr>
      <w:tr w:rsidR="003108E7" w:rsidRPr="003108E7" w14:paraId="173D8CFC" w14:textId="77777777" w:rsidTr="00644D34">
        <w:trPr>
          <w:trHeight w:val="377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69AF72BA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Sytsma et al. 2004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0AD12C68" w14:textId="70F4985F" w:rsidR="003108E7" w:rsidRPr="00644D34" w:rsidRDefault="003108E7" w:rsidP="00644D34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56 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15A1354D" w14:textId="5BCE692D" w:rsidR="003108E7" w:rsidRPr="00644D34" w:rsidRDefault="00644D34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NA</w:t>
            </w:r>
          </w:p>
        </w:tc>
        <w:tc>
          <w:tcPr>
            <w:tcW w:w="4649" w:type="dxa"/>
            <w:gridSpan w:val="3"/>
            <w:shd w:val="clear" w:color="auto" w:fill="auto"/>
            <w:vAlign w:val="bottom"/>
          </w:tcPr>
          <w:p w14:paraId="64868231" w14:textId="6E477E6E" w:rsidR="003108E7" w:rsidRPr="00644D34" w:rsidRDefault="00443368" w:rsidP="003108E7">
            <w:pPr>
              <w:jc w:val="both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Focused on </w:t>
            </w:r>
            <w:proofErr w:type="spellStart"/>
            <w:r>
              <w:rPr>
                <w:color w:val="000000" w:themeColor="text1"/>
                <w:lang w:val="en-GB"/>
              </w:rPr>
              <w:t>Myrtales</w:t>
            </w:r>
            <w:proofErr w:type="spellEnd"/>
            <w:r>
              <w:rPr>
                <w:color w:val="000000" w:themeColor="text1"/>
                <w:lang w:val="en-GB"/>
              </w:rPr>
              <w:t xml:space="preserve">. </w:t>
            </w:r>
            <w:r w:rsidR="00644D34" w:rsidRPr="00644D34">
              <w:rPr>
                <w:color w:val="000000" w:themeColor="text1"/>
                <w:lang w:val="en-GB"/>
              </w:rPr>
              <w:t xml:space="preserve">Narrower </w:t>
            </w:r>
            <w:proofErr w:type="spellStart"/>
            <w:r w:rsidR="00644D34" w:rsidRPr="00644D34">
              <w:rPr>
                <w:color w:val="000000" w:themeColor="text1"/>
                <w:lang w:val="en-GB"/>
              </w:rPr>
              <w:t>Myrteae</w:t>
            </w:r>
            <w:proofErr w:type="spellEnd"/>
            <w:r w:rsidR="00644D34" w:rsidRPr="00644D34">
              <w:rPr>
                <w:color w:val="000000" w:themeColor="text1"/>
                <w:lang w:val="en-GB"/>
              </w:rPr>
              <w:t xml:space="preserve"> sample.</w:t>
            </w:r>
          </w:p>
        </w:tc>
      </w:tr>
      <w:tr w:rsidR="003108E7" w:rsidRPr="003108E7" w14:paraId="237F5933" w14:textId="77777777" w:rsidTr="00443368">
        <w:trPr>
          <w:trHeight w:val="332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2F566AB4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644D34">
              <w:rPr>
                <w:color w:val="000000" w:themeColor="text1"/>
                <w:lang w:val="en-GB"/>
              </w:rPr>
              <w:t>Biffin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et al. 2010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214835FD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28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6A4BE008" w14:textId="452F9369" w:rsidR="003108E7" w:rsidRPr="00644D34" w:rsidRDefault="003108E7" w:rsidP="00440B52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34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-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22</w:t>
            </w:r>
          </w:p>
        </w:tc>
        <w:tc>
          <w:tcPr>
            <w:tcW w:w="4649" w:type="dxa"/>
            <w:gridSpan w:val="3"/>
            <w:shd w:val="clear" w:color="auto" w:fill="auto"/>
            <w:vAlign w:val="bottom"/>
          </w:tcPr>
          <w:p w14:paraId="7BDE8ACA" w14:textId="075B2C09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Too recent to consider </w:t>
            </w:r>
            <w:r w:rsidR="00644D34" w:rsidRPr="00644D34">
              <w:rPr>
                <w:color w:val="000000" w:themeColor="text1"/>
                <w:lang w:val="en-GB"/>
              </w:rPr>
              <w:t xml:space="preserve">macro </w:t>
            </w:r>
            <w:r w:rsidRPr="00644D34">
              <w:rPr>
                <w:color w:val="000000" w:themeColor="text1"/>
                <w:lang w:val="en-GB"/>
              </w:rPr>
              <w:t>fossil evidence.</w:t>
            </w:r>
          </w:p>
        </w:tc>
      </w:tr>
      <w:tr w:rsidR="003108E7" w:rsidRPr="003108E7" w14:paraId="0243AC35" w14:textId="77777777" w:rsidTr="00644D34">
        <w:trPr>
          <w:trHeight w:val="293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678DD011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proofErr w:type="spellStart"/>
            <w:r w:rsidRPr="00644D34">
              <w:rPr>
                <w:color w:val="000000" w:themeColor="text1"/>
                <w:lang w:val="en-GB"/>
              </w:rPr>
              <w:t>Staggemeier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et al. 2015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46741483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56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6E43B47D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doesn’t say</w:t>
            </w:r>
          </w:p>
        </w:tc>
        <w:tc>
          <w:tcPr>
            <w:tcW w:w="4649" w:type="dxa"/>
            <w:gridSpan w:val="3"/>
            <w:shd w:val="clear" w:color="auto" w:fill="auto"/>
            <w:vAlign w:val="bottom"/>
          </w:tcPr>
          <w:p w14:paraId="36700384" w14:textId="67CFC642" w:rsidR="003108E7" w:rsidRPr="00644D34" w:rsidRDefault="00443368" w:rsidP="00815176">
            <w:pPr>
              <w:jc w:val="both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 xml:space="preserve">Sample </w:t>
            </w:r>
            <w:r w:rsidR="00815176">
              <w:rPr>
                <w:color w:val="000000" w:themeColor="text1"/>
                <w:lang w:val="en-GB"/>
              </w:rPr>
              <w:t>focused on</w:t>
            </w:r>
            <w:r>
              <w:rPr>
                <w:color w:val="000000" w:themeColor="text1"/>
                <w:lang w:val="en-GB"/>
              </w:rPr>
              <w:t xml:space="preserve"> </w:t>
            </w:r>
            <w:proofErr w:type="spellStart"/>
            <w:r w:rsidRPr="00443368">
              <w:rPr>
                <w:i/>
                <w:color w:val="000000" w:themeColor="text1"/>
                <w:lang w:val="en-GB"/>
              </w:rPr>
              <w:t>Myrcia</w:t>
            </w:r>
            <w:proofErr w:type="spellEnd"/>
            <w:r>
              <w:rPr>
                <w:color w:val="000000" w:themeColor="text1"/>
                <w:lang w:val="en-GB"/>
              </w:rPr>
              <w:t>. O</w:t>
            </w:r>
            <w:r w:rsidR="00644D34" w:rsidRPr="00644D34">
              <w:rPr>
                <w:color w:val="000000" w:themeColor="text1"/>
                <w:lang w:val="en-GB"/>
              </w:rPr>
              <w:t>nly one fossil considered.</w:t>
            </w:r>
          </w:p>
        </w:tc>
      </w:tr>
      <w:tr w:rsidR="003108E7" w:rsidRPr="003108E7" w14:paraId="1212313E" w14:textId="77777777" w:rsidTr="00644D34">
        <w:trPr>
          <w:trHeight w:val="323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79322B24" w14:textId="3F06893E" w:rsidR="003108E7" w:rsidRPr="00644D34" w:rsidRDefault="00644D34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Thornhill et al. 2012</w:t>
            </w:r>
            <w:r w:rsidR="003108E7" w:rsidRPr="00644D34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(pollen fossil only)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4AE05A2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41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731AE480" w14:textId="4FD97522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37.5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–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46.5</w:t>
            </w:r>
          </w:p>
        </w:tc>
        <w:tc>
          <w:tcPr>
            <w:tcW w:w="4649" w:type="dxa"/>
            <w:gridSpan w:val="3"/>
            <w:shd w:val="clear" w:color="auto" w:fill="auto"/>
          </w:tcPr>
          <w:p w14:paraId="69BCFBBB" w14:textId="327CE853" w:rsidR="003108E7" w:rsidRPr="00644D34" w:rsidRDefault="00815176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Narrower </w:t>
            </w:r>
            <w:proofErr w:type="spellStart"/>
            <w:r w:rsidRPr="00644D34">
              <w:rPr>
                <w:color w:val="000000" w:themeColor="text1"/>
                <w:lang w:val="en-GB"/>
              </w:rPr>
              <w:t>Myrteae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sample</w:t>
            </w:r>
            <w:r>
              <w:rPr>
                <w:color w:val="000000" w:themeColor="text1"/>
                <w:lang w:val="en-GB"/>
              </w:rPr>
              <w:t>;</w:t>
            </w:r>
            <w:r w:rsidRPr="00644D34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t</w:t>
            </w:r>
            <w:r w:rsidR="00644D34" w:rsidRPr="00644D34">
              <w:rPr>
                <w:color w:val="000000" w:themeColor="text1"/>
                <w:lang w:val="en-GB"/>
              </w:rPr>
              <w:t>oo recent to consider macro fossil evidence.</w:t>
            </w:r>
          </w:p>
        </w:tc>
      </w:tr>
      <w:tr w:rsidR="003108E7" w:rsidRPr="003108E7" w14:paraId="43414346" w14:textId="77777777" w:rsidTr="00644D34">
        <w:trPr>
          <w:trHeight w:val="293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5EF7D81C" w14:textId="03A4B81B" w:rsidR="003108E7" w:rsidRPr="00644D34" w:rsidRDefault="00644D34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Thornhill et al. 2012</w:t>
            </w:r>
            <w:r w:rsidR="003108E7" w:rsidRPr="00644D34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(</w:t>
            </w:r>
            <w:r w:rsidR="003108E7" w:rsidRPr="00644D34">
              <w:rPr>
                <w:color w:val="000000" w:themeColor="text1"/>
                <w:lang w:val="en-GB"/>
              </w:rPr>
              <w:t>macro</w:t>
            </w:r>
            <w:r w:rsidRPr="00644D34">
              <w:rPr>
                <w:color w:val="000000" w:themeColor="text1"/>
                <w:lang w:val="en-GB"/>
              </w:rPr>
              <w:t>fossil</w:t>
            </w:r>
            <w:r w:rsidR="003108E7" w:rsidRPr="00644D34">
              <w:rPr>
                <w:color w:val="000000" w:themeColor="text1"/>
                <w:lang w:val="en-GB"/>
              </w:rPr>
              <w:t xml:space="preserve"> only</w:t>
            </w:r>
            <w:r w:rsidRPr="00644D34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52A9A0A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51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2E6452BE" w14:textId="25B0CD4C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50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–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54.6</w:t>
            </w:r>
          </w:p>
        </w:tc>
        <w:tc>
          <w:tcPr>
            <w:tcW w:w="4649" w:type="dxa"/>
            <w:gridSpan w:val="3"/>
            <w:shd w:val="clear" w:color="auto" w:fill="auto"/>
          </w:tcPr>
          <w:p w14:paraId="59C70615" w14:textId="5FAB8DAD" w:rsidR="003108E7" w:rsidRPr="00644D34" w:rsidRDefault="00815176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Narrower </w:t>
            </w:r>
            <w:proofErr w:type="spellStart"/>
            <w:r w:rsidRPr="00644D34">
              <w:rPr>
                <w:color w:val="000000" w:themeColor="text1"/>
                <w:lang w:val="en-GB"/>
              </w:rPr>
              <w:t>Myrteae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sample</w:t>
            </w:r>
            <w:r>
              <w:rPr>
                <w:color w:val="000000" w:themeColor="text1"/>
                <w:lang w:val="en-GB"/>
              </w:rPr>
              <w:t>;</w:t>
            </w:r>
            <w:r w:rsidRPr="00644D34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t</w:t>
            </w:r>
            <w:r w:rsidRPr="00644D34">
              <w:rPr>
                <w:color w:val="000000" w:themeColor="text1"/>
                <w:lang w:val="en-GB"/>
              </w:rPr>
              <w:t>oo recent to consider macro fossil evidence.</w:t>
            </w:r>
          </w:p>
        </w:tc>
      </w:tr>
      <w:tr w:rsidR="003108E7" w:rsidRPr="003108E7" w14:paraId="29E53B06" w14:textId="77777777" w:rsidTr="00644D34">
        <w:trPr>
          <w:trHeight w:val="332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39BEA0A2" w14:textId="73BFBA7A" w:rsidR="003108E7" w:rsidRPr="00644D34" w:rsidRDefault="00644D34" w:rsidP="00644D34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Thornhill et al. 2012 (combined fossil set)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1253646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50.9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6BA009F2" w14:textId="1CD0FAB6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50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–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53.6</w:t>
            </w:r>
          </w:p>
        </w:tc>
        <w:tc>
          <w:tcPr>
            <w:tcW w:w="4649" w:type="dxa"/>
            <w:gridSpan w:val="3"/>
            <w:shd w:val="clear" w:color="auto" w:fill="auto"/>
          </w:tcPr>
          <w:p w14:paraId="75AA860B" w14:textId="793C916C" w:rsidR="003108E7" w:rsidRPr="00644D34" w:rsidRDefault="00815176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Narrower </w:t>
            </w:r>
            <w:proofErr w:type="spellStart"/>
            <w:r w:rsidRPr="00644D34">
              <w:rPr>
                <w:color w:val="000000" w:themeColor="text1"/>
                <w:lang w:val="en-GB"/>
              </w:rPr>
              <w:t>Myrteae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sample</w:t>
            </w:r>
            <w:r>
              <w:rPr>
                <w:color w:val="000000" w:themeColor="text1"/>
                <w:lang w:val="en-GB"/>
              </w:rPr>
              <w:t>;</w:t>
            </w:r>
            <w:r w:rsidRPr="00644D34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t</w:t>
            </w:r>
            <w:r w:rsidRPr="00644D34">
              <w:rPr>
                <w:color w:val="000000" w:themeColor="text1"/>
                <w:lang w:val="en-GB"/>
              </w:rPr>
              <w:t>oo recent to consider macro fossil evidence.</w:t>
            </w:r>
          </w:p>
        </w:tc>
      </w:tr>
      <w:tr w:rsidR="003108E7" w:rsidRPr="003108E7" w14:paraId="3E936306" w14:textId="77777777" w:rsidTr="00644D34">
        <w:trPr>
          <w:trHeight w:val="293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5A1625BA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Thornhill et al. 2015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EB23487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50.7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3595DE5C" w14:textId="5A16ABEB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50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–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 xml:space="preserve"> 51.4</w:t>
            </w:r>
          </w:p>
        </w:tc>
        <w:tc>
          <w:tcPr>
            <w:tcW w:w="4649" w:type="dxa"/>
            <w:gridSpan w:val="3"/>
            <w:shd w:val="clear" w:color="auto" w:fill="auto"/>
          </w:tcPr>
          <w:p w14:paraId="5180358E" w14:textId="07CA49E9" w:rsidR="003108E7" w:rsidRPr="00644D34" w:rsidRDefault="00815176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Narrower </w:t>
            </w:r>
            <w:proofErr w:type="spellStart"/>
            <w:r w:rsidRPr="00644D34">
              <w:rPr>
                <w:color w:val="000000" w:themeColor="text1"/>
                <w:lang w:val="en-GB"/>
              </w:rPr>
              <w:t>Myrteae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sample</w:t>
            </w:r>
            <w:r>
              <w:rPr>
                <w:color w:val="000000" w:themeColor="text1"/>
                <w:lang w:val="en-GB"/>
              </w:rPr>
              <w:t>;</w:t>
            </w:r>
            <w:r w:rsidRPr="00644D34">
              <w:rPr>
                <w:color w:val="000000" w:themeColor="text1"/>
                <w:lang w:val="en-GB"/>
              </w:rPr>
              <w:t xml:space="preserve"> </w:t>
            </w:r>
            <w:r>
              <w:rPr>
                <w:color w:val="000000" w:themeColor="text1"/>
                <w:lang w:val="en-GB"/>
              </w:rPr>
              <w:t>t</w:t>
            </w:r>
            <w:r w:rsidRPr="00644D34">
              <w:rPr>
                <w:color w:val="000000" w:themeColor="text1"/>
                <w:lang w:val="en-GB"/>
              </w:rPr>
              <w:t>oo recent to consider macro fossil evidence.</w:t>
            </w:r>
          </w:p>
        </w:tc>
      </w:tr>
      <w:tr w:rsidR="003108E7" w:rsidRPr="003108E7" w14:paraId="5E5E372A" w14:textId="77777777" w:rsidTr="00644D34">
        <w:trPr>
          <w:trHeight w:val="293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374AC03C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Berger et al. 2016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49BD9C95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18.4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0A2CD15B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doesn’t say</w:t>
            </w:r>
          </w:p>
        </w:tc>
        <w:tc>
          <w:tcPr>
            <w:tcW w:w="4649" w:type="dxa"/>
            <w:gridSpan w:val="3"/>
            <w:shd w:val="clear" w:color="auto" w:fill="auto"/>
          </w:tcPr>
          <w:p w14:paraId="74683FA3" w14:textId="663C852E" w:rsidR="003108E7" w:rsidRPr="00644D34" w:rsidRDefault="00644D34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Narrower </w:t>
            </w:r>
            <w:proofErr w:type="spellStart"/>
            <w:r w:rsidRPr="00644D34">
              <w:rPr>
                <w:color w:val="000000" w:themeColor="text1"/>
                <w:lang w:val="en-GB"/>
              </w:rPr>
              <w:t>Myrteae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sample; too recent to consider macro fossil evidence.</w:t>
            </w:r>
          </w:p>
        </w:tc>
      </w:tr>
      <w:tr w:rsidR="003108E7" w:rsidRPr="003108E7" w14:paraId="7C6405C1" w14:textId="77777777" w:rsidTr="00644D34">
        <w:trPr>
          <w:trHeight w:val="293"/>
        </w:trPr>
        <w:tc>
          <w:tcPr>
            <w:tcW w:w="5001" w:type="dxa"/>
            <w:shd w:val="clear" w:color="auto" w:fill="auto"/>
            <w:noWrap/>
            <w:vAlign w:val="bottom"/>
            <w:hideMark/>
          </w:tcPr>
          <w:p w14:paraId="08B8CE5A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Murillo-A et al 2016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4D0F89C" w14:textId="77777777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92.09</w:t>
            </w:r>
          </w:p>
        </w:tc>
        <w:tc>
          <w:tcPr>
            <w:tcW w:w="1670" w:type="dxa"/>
            <w:shd w:val="clear" w:color="auto" w:fill="auto"/>
            <w:noWrap/>
            <w:vAlign w:val="bottom"/>
            <w:hideMark/>
          </w:tcPr>
          <w:p w14:paraId="4FDE4F10" w14:textId="3F52ECEA" w:rsidR="003108E7" w:rsidRPr="00644D34" w:rsidRDefault="003108E7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>82.32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–</w:t>
            </w:r>
            <w:r w:rsidR="00440B52">
              <w:rPr>
                <w:color w:val="000000" w:themeColor="text1"/>
                <w:lang w:val="en-GB"/>
              </w:rPr>
              <w:t xml:space="preserve"> </w:t>
            </w:r>
            <w:r w:rsidRPr="00644D34">
              <w:rPr>
                <w:color w:val="000000" w:themeColor="text1"/>
                <w:lang w:val="en-GB"/>
              </w:rPr>
              <w:t>101.69</w:t>
            </w:r>
          </w:p>
        </w:tc>
        <w:tc>
          <w:tcPr>
            <w:tcW w:w="4649" w:type="dxa"/>
            <w:gridSpan w:val="3"/>
            <w:shd w:val="clear" w:color="auto" w:fill="auto"/>
          </w:tcPr>
          <w:p w14:paraId="1E8C0337" w14:textId="08CB6BA2" w:rsidR="003108E7" w:rsidRPr="00644D34" w:rsidRDefault="00644D34" w:rsidP="003108E7">
            <w:pPr>
              <w:jc w:val="both"/>
              <w:rPr>
                <w:color w:val="000000" w:themeColor="text1"/>
                <w:lang w:val="en-GB"/>
              </w:rPr>
            </w:pPr>
            <w:r w:rsidRPr="00644D34">
              <w:rPr>
                <w:color w:val="000000" w:themeColor="text1"/>
                <w:lang w:val="en-GB"/>
              </w:rPr>
              <w:t xml:space="preserve">Narrower </w:t>
            </w:r>
            <w:proofErr w:type="spellStart"/>
            <w:r w:rsidRPr="00644D34">
              <w:rPr>
                <w:color w:val="000000" w:themeColor="text1"/>
                <w:lang w:val="en-GB"/>
              </w:rPr>
              <w:t>Myrteae</w:t>
            </w:r>
            <w:proofErr w:type="spellEnd"/>
            <w:r w:rsidRPr="00644D34">
              <w:rPr>
                <w:color w:val="000000" w:themeColor="text1"/>
                <w:lang w:val="en-GB"/>
              </w:rPr>
              <w:t xml:space="preserve"> sample; too old to consider late Cretaceous crown of </w:t>
            </w:r>
            <w:proofErr w:type="spellStart"/>
            <w:r w:rsidRPr="00644D34">
              <w:rPr>
                <w:color w:val="000000" w:themeColor="text1"/>
                <w:lang w:val="en-GB"/>
              </w:rPr>
              <w:t>Myrtaceae</w:t>
            </w:r>
            <w:proofErr w:type="spellEnd"/>
            <w:r>
              <w:rPr>
                <w:color w:val="000000" w:themeColor="text1"/>
                <w:lang w:val="en-GB"/>
              </w:rPr>
              <w:t>.</w:t>
            </w:r>
          </w:p>
        </w:tc>
      </w:tr>
    </w:tbl>
    <w:p w14:paraId="7FAD6753" w14:textId="77777777" w:rsidR="003108E7" w:rsidRDefault="003108E7" w:rsidP="003108E7">
      <w:pPr>
        <w:jc w:val="both"/>
        <w:rPr>
          <w:color w:val="000000" w:themeColor="text1"/>
        </w:rPr>
      </w:pPr>
    </w:p>
    <w:p w14:paraId="2C6336A9" w14:textId="2B970AC7" w:rsidR="00644D34" w:rsidRDefault="00815176" w:rsidP="003108E7">
      <w:pPr>
        <w:jc w:val="both"/>
        <w:rPr>
          <w:color w:val="000000" w:themeColor="text1"/>
        </w:rPr>
      </w:pPr>
      <w:r w:rsidRPr="00EB70C4">
        <w:rPr>
          <w:color w:val="000000" w:themeColor="text1"/>
        </w:rPr>
        <w:t>REFERENCES:</w:t>
      </w:r>
    </w:p>
    <w:p w14:paraId="71043203" w14:textId="77777777" w:rsidR="007D4735" w:rsidRDefault="007D4735" w:rsidP="007D4735">
      <w:pPr>
        <w:jc w:val="both"/>
        <w:rPr>
          <w:color w:val="000000" w:themeColor="text1"/>
          <w:lang w:val="en-GB"/>
        </w:rPr>
      </w:pPr>
    </w:p>
    <w:p w14:paraId="6619536C" w14:textId="40E383BE" w:rsidR="00EB70C4" w:rsidRDefault="00EB70C4" w:rsidP="007D4735">
      <w:pPr>
        <w:jc w:val="both"/>
        <w:rPr>
          <w:bCs/>
          <w:color w:val="000000" w:themeColor="text1"/>
          <w:lang w:val="en-GB"/>
        </w:rPr>
      </w:pPr>
      <w:r w:rsidRPr="007D4735">
        <w:rPr>
          <w:color w:val="000000" w:themeColor="text1"/>
          <w:lang w:val="en-GB"/>
        </w:rPr>
        <w:t xml:space="preserve">Berger, B.A., </w:t>
      </w:r>
      <w:proofErr w:type="spellStart"/>
      <w:r w:rsidRPr="007D4735">
        <w:rPr>
          <w:color w:val="000000" w:themeColor="text1"/>
          <w:lang w:val="en-GB"/>
        </w:rPr>
        <w:t>Kriebel</w:t>
      </w:r>
      <w:proofErr w:type="spellEnd"/>
      <w:r w:rsidRPr="007D4735">
        <w:rPr>
          <w:color w:val="000000" w:themeColor="text1"/>
          <w:lang w:val="en-GB"/>
        </w:rPr>
        <w:t xml:space="preserve">, R., </w:t>
      </w:r>
      <w:proofErr w:type="spellStart"/>
      <w:r w:rsidRPr="007D4735">
        <w:rPr>
          <w:color w:val="000000" w:themeColor="text1"/>
          <w:lang w:val="en-GB"/>
        </w:rPr>
        <w:t>Spalink</w:t>
      </w:r>
      <w:proofErr w:type="spellEnd"/>
      <w:r w:rsidRPr="007D4735">
        <w:rPr>
          <w:color w:val="000000" w:themeColor="text1"/>
          <w:lang w:val="en-GB"/>
        </w:rPr>
        <w:t>, D., Sytsma, K.J., 2016.</w:t>
      </w:r>
      <w:r w:rsidRPr="007D4735">
        <w:rPr>
          <w:b/>
          <w:bCs/>
          <w:color w:val="000000" w:themeColor="text1"/>
          <w:lang w:val="en-GB"/>
        </w:rPr>
        <w:t xml:space="preserve"> </w:t>
      </w:r>
      <w:r w:rsidRPr="007D4735">
        <w:rPr>
          <w:bCs/>
          <w:color w:val="000000" w:themeColor="text1"/>
          <w:lang w:val="en-GB"/>
        </w:rPr>
        <w:t xml:space="preserve">Divergence times, historical biogeography, and shifts in speciation rates of </w:t>
      </w:r>
      <w:proofErr w:type="spellStart"/>
      <w:r w:rsidRPr="007D4735">
        <w:rPr>
          <w:bCs/>
          <w:color w:val="000000" w:themeColor="text1"/>
          <w:lang w:val="en-GB"/>
        </w:rPr>
        <w:t>Myrtales</w:t>
      </w:r>
      <w:proofErr w:type="spellEnd"/>
      <w:r w:rsidRPr="007D4735">
        <w:rPr>
          <w:bCs/>
          <w:color w:val="000000" w:themeColor="text1"/>
          <w:lang w:val="en-GB"/>
        </w:rPr>
        <w:t xml:space="preserve">. </w:t>
      </w:r>
      <w:r w:rsidRPr="007D4735">
        <w:rPr>
          <w:color w:val="000000" w:themeColor="text1"/>
          <w:lang w:val="en-GB"/>
        </w:rPr>
        <w:t xml:space="preserve">Mol. </w:t>
      </w:r>
      <w:proofErr w:type="spellStart"/>
      <w:r w:rsidRPr="007D4735">
        <w:rPr>
          <w:color w:val="000000" w:themeColor="text1"/>
          <w:lang w:val="en-GB"/>
        </w:rPr>
        <w:t>Phylogenet</w:t>
      </w:r>
      <w:proofErr w:type="spellEnd"/>
      <w:r w:rsidRPr="007D4735">
        <w:rPr>
          <w:color w:val="000000" w:themeColor="text1"/>
          <w:lang w:val="en-GB"/>
        </w:rPr>
        <w:t xml:space="preserve">. </w:t>
      </w:r>
      <w:proofErr w:type="spellStart"/>
      <w:r w:rsidRPr="007D4735">
        <w:rPr>
          <w:color w:val="000000" w:themeColor="text1"/>
          <w:lang w:val="en-GB"/>
        </w:rPr>
        <w:t>Evol</w:t>
      </w:r>
      <w:proofErr w:type="spellEnd"/>
      <w:r w:rsidRPr="007D4735">
        <w:rPr>
          <w:color w:val="000000" w:themeColor="text1"/>
          <w:lang w:val="en-GB"/>
        </w:rPr>
        <w:t xml:space="preserve">. 95: 116–36. </w:t>
      </w:r>
    </w:p>
    <w:p w14:paraId="7341E8A9" w14:textId="77777777" w:rsidR="00EB70C4" w:rsidRPr="00EB70C4" w:rsidRDefault="00EB70C4" w:rsidP="007D4735">
      <w:pPr>
        <w:jc w:val="both"/>
        <w:rPr>
          <w:bCs/>
          <w:color w:val="000000" w:themeColor="text1"/>
          <w:lang w:val="en-GB"/>
        </w:rPr>
      </w:pPr>
    </w:p>
    <w:p w14:paraId="70CBCFA2" w14:textId="0D614BA3" w:rsidR="00EB70C4" w:rsidRDefault="00EB70C4" w:rsidP="007D4735">
      <w:pPr>
        <w:jc w:val="both"/>
        <w:rPr>
          <w:color w:val="000000" w:themeColor="text1"/>
          <w:lang w:val="pt-BR"/>
        </w:rPr>
      </w:pPr>
      <w:r w:rsidRPr="007D4735">
        <w:rPr>
          <w:color w:val="000000" w:themeColor="text1"/>
          <w:lang w:val="pt-BR"/>
        </w:rPr>
        <w:t xml:space="preserve">Biffin, E., Lucas, E.J., Craven, L.A., Ribeiro da Costa, I., Harrington, M.G., Crisp M.D., 2010. </w:t>
      </w:r>
      <w:r w:rsidRPr="007D4735">
        <w:rPr>
          <w:bCs/>
          <w:color w:val="000000" w:themeColor="text1"/>
          <w:lang w:val="en-GB"/>
        </w:rPr>
        <w:t xml:space="preserve">Evolution of exceptional species richness among lineages of fleshy-fruited </w:t>
      </w:r>
      <w:proofErr w:type="spellStart"/>
      <w:r w:rsidRPr="007D4735">
        <w:rPr>
          <w:bCs/>
          <w:color w:val="000000" w:themeColor="text1"/>
          <w:lang w:val="en-GB"/>
        </w:rPr>
        <w:t>Myrtaceae</w:t>
      </w:r>
      <w:proofErr w:type="spellEnd"/>
      <w:r w:rsidRPr="007D4735">
        <w:rPr>
          <w:color w:val="000000" w:themeColor="text1"/>
          <w:lang w:val="en-GB"/>
        </w:rPr>
        <w:t xml:space="preserve">. </w:t>
      </w:r>
      <w:r w:rsidRPr="007D4735">
        <w:rPr>
          <w:color w:val="000000" w:themeColor="text1"/>
          <w:lang w:val="pt-BR"/>
        </w:rPr>
        <w:t>Ann. Bot. 106: 79–93.</w:t>
      </w:r>
    </w:p>
    <w:p w14:paraId="46A249E7" w14:textId="77777777" w:rsidR="00EB70C4" w:rsidRPr="00EB70C4" w:rsidRDefault="00EB70C4" w:rsidP="007D4735">
      <w:pPr>
        <w:jc w:val="both"/>
        <w:rPr>
          <w:color w:val="000000" w:themeColor="text1"/>
          <w:lang w:val="pt-BR"/>
        </w:rPr>
      </w:pPr>
    </w:p>
    <w:p w14:paraId="48412621" w14:textId="77777777" w:rsidR="00EB70C4" w:rsidRPr="007D4735" w:rsidRDefault="00EB70C4" w:rsidP="00EB70C4">
      <w:pPr>
        <w:jc w:val="both"/>
        <w:rPr>
          <w:color w:val="000000" w:themeColor="text1"/>
          <w:lang w:val="en-GB"/>
        </w:rPr>
      </w:pPr>
    </w:p>
    <w:p w14:paraId="06608BE5" w14:textId="77777777" w:rsidR="00EB70C4" w:rsidRDefault="00EB70C4" w:rsidP="00EB70C4">
      <w:pPr>
        <w:jc w:val="both"/>
        <w:rPr>
          <w:color w:val="000000" w:themeColor="text1"/>
          <w:lang w:val="en-GB"/>
        </w:rPr>
      </w:pPr>
      <w:r w:rsidRPr="007D4735">
        <w:rPr>
          <w:color w:val="000000" w:themeColor="text1"/>
          <w:lang w:val="en-GB"/>
        </w:rPr>
        <w:t xml:space="preserve">Murillo-A, J., </w:t>
      </w:r>
      <w:proofErr w:type="spellStart"/>
      <w:r w:rsidRPr="007D4735">
        <w:rPr>
          <w:color w:val="000000" w:themeColor="text1"/>
          <w:lang w:val="en-GB"/>
        </w:rPr>
        <w:t>Stuessy</w:t>
      </w:r>
      <w:proofErr w:type="spellEnd"/>
      <w:r w:rsidRPr="007D4735">
        <w:rPr>
          <w:color w:val="000000" w:themeColor="text1"/>
          <w:lang w:val="en-GB"/>
        </w:rPr>
        <w:t xml:space="preserve">, T.F., Ruiz, E. 2016. Explaining </w:t>
      </w:r>
      <w:proofErr w:type="spellStart"/>
      <w:r w:rsidRPr="007D4735">
        <w:rPr>
          <w:color w:val="000000" w:themeColor="text1"/>
          <w:lang w:val="en-GB"/>
        </w:rPr>
        <w:t>disjunct</w:t>
      </w:r>
      <w:proofErr w:type="spellEnd"/>
      <w:r w:rsidRPr="007D4735">
        <w:rPr>
          <w:color w:val="000000" w:themeColor="text1"/>
          <w:lang w:val="en-GB"/>
        </w:rPr>
        <w:t xml:space="preserve"> distributions in the flora of southern South America: evolutionary history and biogeography of </w:t>
      </w:r>
      <w:proofErr w:type="spellStart"/>
      <w:r w:rsidRPr="007D4735">
        <w:rPr>
          <w:i/>
          <w:color w:val="000000" w:themeColor="text1"/>
          <w:lang w:val="en-GB"/>
        </w:rPr>
        <w:t>Myrceugenia</w:t>
      </w:r>
      <w:proofErr w:type="spellEnd"/>
      <w:r w:rsidRPr="007D4735">
        <w:rPr>
          <w:color w:val="000000" w:themeColor="text1"/>
          <w:lang w:val="en-GB"/>
        </w:rPr>
        <w:t xml:space="preserve"> (</w:t>
      </w:r>
      <w:proofErr w:type="spellStart"/>
      <w:r w:rsidRPr="007D4735">
        <w:rPr>
          <w:color w:val="000000" w:themeColor="text1"/>
          <w:lang w:val="en-GB"/>
        </w:rPr>
        <w:t>Myrtaceae</w:t>
      </w:r>
      <w:proofErr w:type="spellEnd"/>
      <w:r w:rsidRPr="007D4735">
        <w:rPr>
          <w:color w:val="000000" w:themeColor="text1"/>
          <w:lang w:val="en-GB"/>
        </w:rPr>
        <w:t xml:space="preserve">). J. </w:t>
      </w:r>
      <w:proofErr w:type="spellStart"/>
      <w:r w:rsidRPr="007D4735">
        <w:rPr>
          <w:color w:val="000000" w:themeColor="text1"/>
          <w:lang w:val="en-GB"/>
        </w:rPr>
        <w:t>Biogeogr</w:t>
      </w:r>
      <w:proofErr w:type="spellEnd"/>
      <w:r w:rsidRPr="007D4735">
        <w:rPr>
          <w:color w:val="000000" w:themeColor="text1"/>
          <w:lang w:val="en-GB"/>
        </w:rPr>
        <w:t>. 43(5): 979–990.</w:t>
      </w:r>
    </w:p>
    <w:p w14:paraId="38671244" w14:textId="77777777" w:rsidR="00EB70C4" w:rsidRDefault="00EB70C4" w:rsidP="00EB70C4">
      <w:pPr>
        <w:jc w:val="both"/>
        <w:rPr>
          <w:color w:val="000000" w:themeColor="text1"/>
          <w:lang w:val="en-GB"/>
        </w:rPr>
      </w:pPr>
    </w:p>
    <w:p w14:paraId="128BBE3D" w14:textId="77777777" w:rsidR="00EB70C4" w:rsidRDefault="00EB70C4" w:rsidP="00EB70C4">
      <w:pPr>
        <w:jc w:val="both"/>
        <w:rPr>
          <w:color w:val="000000" w:themeColor="text1"/>
          <w:lang w:val="en-GB"/>
        </w:rPr>
      </w:pPr>
      <w:r w:rsidRPr="007D4735">
        <w:rPr>
          <w:color w:val="000000" w:themeColor="text1"/>
          <w:lang w:val="en-GB"/>
        </w:rPr>
        <w:t xml:space="preserve">Thornhill, A.H., </w:t>
      </w:r>
      <w:proofErr w:type="spellStart"/>
      <w:r w:rsidRPr="007D4735">
        <w:rPr>
          <w:color w:val="000000" w:themeColor="text1"/>
          <w:lang w:val="en-GB"/>
        </w:rPr>
        <w:t>Popple</w:t>
      </w:r>
      <w:proofErr w:type="spellEnd"/>
      <w:r w:rsidRPr="007D4735">
        <w:rPr>
          <w:color w:val="000000" w:themeColor="text1"/>
          <w:lang w:val="en-GB"/>
        </w:rPr>
        <w:t xml:space="preserve">, L.W., Carter, R.J., </w:t>
      </w:r>
      <w:proofErr w:type="spellStart"/>
      <w:r w:rsidRPr="007D4735">
        <w:rPr>
          <w:color w:val="000000" w:themeColor="text1"/>
          <w:lang w:val="en-GB"/>
        </w:rPr>
        <w:t>Ho</w:t>
      </w:r>
      <w:proofErr w:type="spellEnd"/>
      <w:r w:rsidRPr="007D4735">
        <w:rPr>
          <w:color w:val="000000" w:themeColor="text1"/>
          <w:lang w:val="en-GB"/>
        </w:rPr>
        <w:t xml:space="preserve">, S.Y., Crisp, M.D., 2012 Are pollen fossils useful for calibrating relaxed molecular clock dating of phylogenies? A comparative study using </w:t>
      </w:r>
      <w:proofErr w:type="spellStart"/>
      <w:r w:rsidRPr="007D4735">
        <w:rPr>
          <w:color w:val="000000" w:themeColor="text1"/>
          <w:lang w:val="en-GB"/>
        </w:rPr>
        <w:t>Myrtaceae</w:t>
      </w:r>
      <w:proofErr w:type="spellEnd"/>
      <w:r w:rsidRPr="007D4735">
        <w:rPr>
          <w:color w:val="000000" w:themeColor="text1"/>
          <w:lang w:val="en-GB"/>
        </w:rPr>
        <w:t xml:space="preserve">. Mol. </w:t>
      </w:r>
      <w:proofErr w:type="spellStart"/>
      <w:r w:rsidRPr="007D4735">
        <w:rPr>
          <w:color w:val="000000" w:themeColor="text1"/>
          <w:lang w:val="en-GB"/>
        </w:rPr>
        <w:t>Phylogenet</w:t>
      </w:r>
      <w:proofErr w:type="spellEnd"/>
      <w:r w:rsidRPr="007D4735">
        <w:rPr>
          <w:color w:val="000000" w:themeColor="text1"/>
          <w:lang w:val="en-GB"/>
        </w:rPr>
        <w:t xml:space="preserve">. </w:t>
      </w:r>
      <w:proofErr w:type="spellStart"/>
      <w:r w:rsidRPr="007D4735">
        <w:rPr>
          <w:color w:val="000000" w:themeColor="text1"/>
          <w:lang w:val="en-GB"/>
        </w:rPr>
        <w:t>Evol</w:t>
      </w:r>
      <w:proofErr w:type="spellEnd"/>
      <w:r w:rsidRPr="007D4735">
        <w:rPr>
          <w:color w:val="000000" w:themeColor="text1"/>
          <w:lang w:val="en-GB"/>
        </w:rPr>
        <w:t>. 63(1): 15–27.</w:t>
      </w:r>
    </w:p>
    <w:p w14:paraId="160DE73B" w14:textId="77777777" w:rsidR="00EB70C4" w:rsidRPr="007D4735" w:rsidRDefault="00EB70C4" w:rsidP="00EB70C4">
      <w:pPr>
        <w:jc w:val="both"/>
        <w:rPr>
          <w:color w:val="000000" w:themeColor="text1"/>
          <w:lang w:val="en-GB"/>
        </w:rPr>
      </w:pPr>
    </w:p>
    <w:p w14:paraId="2E6C7756" w14:textId="77777777" w:rsidR="00EB70C4" w:rsidRDefault="00EB70C4" w:rsidP="00EB70C4">
      <w:pPr>
        <w:jc w:val="both"/>
        <w:rPr>
          <w:color w:val="000000" w:themeColor="text1"/>
          <w:lang w:val="en-GB"/>
        </w:rPr>
      </w:pPr>
      <w:r w:rsidRPr="007D4735">
        <w:rPr>
          <w:color w:val="000000" w:themeColor="text1"/>
          <w:lang w:val="en-GB"/>
        </w:rPr>
        <w:t xml:space="preserve">Thornhill, A.H., </w:t>
      </w:r>
      <w:proofErr w:type="spellStart"/>
      <w:r w:rsidRPr="007D4735">
        <w:rPr>
          <w:color w:val="000000" w:themeColor="text1"/>
          <w:lang w:val="en-GB"/>
        </w:rPr>
        <w:t>Ho</w:t>
      </w:r>
      <w:proofErr w:type="spellEnd"/>
      <w:r w:rsidRPr="007D4735">
        <w:rPr>
          <w:color w:val="000000" w:themeColor="text1"/>
          <w:lang w:val="en-GB"/>
        </w:rPr>
        <w:t xml:space="preserve">, S.Y.W., </w:t>
      </w:r>
      <w:proofErr w:type="spellStart"/>
      <w:r w:rsidRPr="007D4735">
        <w:rPr>
          <w:color w:val="000000" w:themeColor="text1"/>
          <w:lang w:val="en-GB"/>
        </w:rPr>
        <w:t>Külheim</w:t>
      </w:r>
      <w:proofErr w:type="spellEnd"/>
      <w:r w:rsidRPr="007D4735">
        <w:rPr>
          <w:color w:val="000000" w:themeColor="text1"/>
          <w:lang w:val="en-GB"/>
        </w:rPr>
        <w:t xml:space="preserve">, C., Crisp, M.D., 2015. Interpreting the modern distribution of </w:t>
      </w:r>
      <w:proofErr w:type="spellStart"/>
      <w:r w:rsidRPr="007D4735">
        <w:rPr>
          <w:color w:val="000000" w:themeColor="text1"/>
          <w:lang w:val="en-GB"/>
        </w:rPr>
        <w:t>Myrtaceae</w:t>
      </w:r>
      <w:proofErr w:type="spellEnd"/>
      <w:r w:rsidRPr="007D4735">
        <w:rPr>
          <w:color w:val="000000" w:themeColor="text1"/>
          <w:lang w:val="en-GB"/>
        </w:rPr>
        <w:t xml:space="preserve"> using a dated molecular phylogeny. Mol. </w:t>
      </w:r>
      <w:proofErr w:type="spellStart"/>
      <w:r w:rsidRPr="007D4735">
        <w:rPr>
          <w:color w:val="000000" w:themeColor="text1"/>
          <w:lang w:val="en-GB"/>
        </w:rPr>
        <w:t>Phylogenet</w:t>
      </w:r>
      <w:proofErr w:type="spellEnd"/>
      <w:r w:rsidRPr="007D4735">
        <w:rPr>
          <w:color w:val="000000" w:themeColor="text1"/>
          <w:lang w:val="en-GB"/>
        </w:rPr>
        <w:t xml:space="preserve">. </w:t>
      </w:r>
      <w:proofErr w:type="spellStart"/>
      <w:r w:rsidRPr="007D4735">
        <w:rPr>
          <w:color w:val="000000" w:themeColor="text1"/>
          <w:lang w:val="en-GB"/>
        </w:rPr>
        <w:t>Evol</w:t>
      </w:r>
      <w:proofErr w:type="spellEnd"/>
      <w:r w:rsidRPr="007D4735">
        <w:rPr>
          <w:color w:val="000000" w:themeColor="text1"/>
          <w:lang w:val="en-GB"/>
        </w:rPr>
        <w:t xml:space="preserve">. 93, 29–43. </w:t>
      </w:r>
    </w:p>
    <w:p w14:paraId="42879707" w14:textId="77777777" w:rsidR="00EB70C4" w:rsidRPr="007D4735" w:rsidRDefault="00EB70C4" w:rsidP="00EB70C4">
      <w:pPr>
        <w:jc w:val="both"/>
        <w:rPr>
          <w:color w:val="000000" w:themeColor="text1"/>
          <w:lang w:val="en-GB"/>
        </w:rPr>
      </w:pPr>
    </w:p>
    <w:p w14:paraId="5994B16A" w14:textId="77777777" w:rsidR="00EB70C4" w:rsidRPr="007D4735" w:rsidRDefault="00EB70C4" w:rsidP="00EB70C4">
      <w:pPr>
        <w:jc w:val="both"/>
        <w:rPr>
          <w:color w:val="000000" w:themeColor="text1"/>
          <w:lang w:val="en-GB"/>
        </w:rPr>
      </w:pPr>
      <w:proofErr w:type="spellStart"/>
      <w:r w:rsidRPr="007D4735">
        <w:rPr>
          <w:color w:val="000000" w:themeColor="text1"/>
          <w:lang w:val="en-GB"/>
        </w:rPr>
        <w:t>Staggemeier</w:t>
      </w:r>
      <w:proofErr w:type="spellEnd"/>
      <w:r w:rsidRPr="007D4735">
        <w:rPr>
          <w:color w:val="000000" w:themeColor="text1"/>
          <w:lang w:val="en-GB"/>
        </w:rPr>
        <w:t xml:space="preserve">, V.G., </w:t>
      </w:r>
      <w:proofErr w:type="spellStart"/>
      <w:r w:rsidRPr="007D4735">
        <w:rPr>
          <w:color w:val="000000" w:themeColor="text1"/>
          <w:lang w:val="en-GB"/>
        </w:rPr>
        <w:t>Diniz-Filho</w:t>
      </w:r>
      <w:proofErr w:type="spellEnd"/>
      <w:r w:rsidRPr="007D4735">
        <w:rPr>
          <w:color w:val="000000" w:themeColor="text1"/>
          <w:lang w:val="en-GB"/>
        </w:rPr>
        <w:t xml:space="preserve">, J.A.F., Forest, F., Lucas, E., 2015. Phylogenetic analysis in </w:t>
      </w:r>
      <w:proofErr w:type="spellStart"/>
      <w:r w:rsidRPr="007D4735">
        <w:rPr>
          <w:i/>
          <w:color w:val="000000" w:themeColor="text1"/>
          <w:lang w:val="en-GB"/>
        </w:rPr>
        <w:t>Myrcia</w:t>
      </w:r>
      <w:proofErr w:type="spellEnd"/>
      <w:r w:rsidRPr="007D4735">
        <w:rPr>
          <w:color w:val="000000" w:themeColor="text1"/>
          <w:lang w:val="en-GB"/>
        </w:rPr>
        <w:t xml:space="preserve"> section </w:t>
      </w:r>
      <w:proofErr w:type="spellStart"/>
      <w:r w:rsidRPr="007D4735">
        <w:rPr>
          <w:i/>
          <w:color w:val="000000" w:themeColor="text1"/>
          <w:lang w:val="en-GB"/>
        </w:rPr>
        <w:t>Aulomyrcia</w:t>
      </w:r>
      <w:proofErr w:type="spellEnd"/>
      <w:r w:rsidRPr="007D4735">
        <w:rPr>
          <w:color w:val="000000" w:themeColor="text1"/>
          <w:lang w:val="en-GB"/>
        </w:rPr>
        <w:t xml:space="preserve"> and inferences on plant diversity in the Atlantic rainforest. Ann. Bot. 115: 747–761.</w:t>
      </w:r>
    </w:p>
    <w:p w14:paraId="74A24D71" w14:textId="77777777" w:rsidR="00EB70C4" w:rsidRDefault="00EB70C4" w:rsidP="007D4735">
      <w:pPr>
        <w:jc w:val="both"/>
        <w:rPr>
          <w:color w:val="000000" w:themeColor="text1"/>
          <w:lang w:val="en-GB"/>
        </w:rPr>
      </w:pPr>
    </w:p>
    <w:p w14:paraId="5B26B98A" w14:textId="689F6994" w:rsidR="00644D34" w:rsidRPr="00EB70C4" w:rsidRDefault="007D4735" w:rsidP="00644D34">
      <w:pPr>
        <w:jc w:val="both"/>
        <w:rPr>
          <w:color w:val="000000" w:themeColor="text1"/>
          <w:lang w:val="en-GB"/>
        </w:rPr>
      </w:pPr>
      <w:r w:rsidRPr="007D4735">
        <w:rPr>
          <w:color w:val="000000" w:themeColor="text1"/>
          <w:lang w:val="en-GB"/>
        </w:rPr>
        <w:t>Sytsma,</w:t>
      </w:r>
      <w:r>
        <w:rPr>
          <w:color w:val="000000" w:themeColor="text1"/>
          <w:lang w:val="en-GB"/>
        </w:rPr>
        <w:t xml:space="preserve"> K.J., </w:t>
      </w:r>
      <w:proofErr w:type="spellStart"/>
      <w:r w:rsidRPr="007D4735">
        <w:rPr>
          <w:color w:val="000000" w:themeColor="text1"/>
          <w:lang w:val="en-GB"/>
        </w:rPr>
        <w:t>Litt</w:t>
      </w:r>
      <w:proofErr w:type="spellEnd"/>
      <w:r w:rsidRPr="007D4735">
        <w:rPr>
          <w:color w:val="000000" w:themeColor="text1"/>
          <w:lang w:val="en-GB"/>
        </w:rPr>
        <w:t xml:space="preserve">, </w:t>
      </w:r>
      <w:r>
        <w:rPr>
          <w:color w:val="000000" w:themeColor="text1"/>
          <w:lang w:val="en-GB"/>
        </w:rPr>
        <w:t xml:space="preserve">A., </w:t>
      </w:r>
      <w:proofErr w:type="spellStart"/>
      <w:r w:rsidRPr="007D4735">
        <w:rPr>
          <w:color w:val="000000" w:themeColor="text1"/>
          <w:lang w:val="en-GB"/>
        </w:rPr>
        <w:t>Zjhra</w:t>
      </w:r>
      <w:proofErr w:type="spellEnd"/>
      <w:r w:rsidRPr="007D4735">
        <w:rPr>
          <w:color w:val="000000" w:themeColor="text1"/>
          <w:lang w:val="en-GB"/>
        </w:rPr>
        <w:t>, J.</w:t>
      </w:r>
      <w:r>
        <w:rPr>
          <w:color w:val="000000" w:themeColor="text1"/>
          <w:lang w:val="en-GB"/>
        </w:rPr>
        <w:t>,</w:t>
      </w:r>
      <w:r w:rsidRPr="007D4735">
        <w:rPr>
          <w:color w:val="000000" w:themeColor="text1"/>
          <w:lang w:val="en-GB"/>
        </w:rPr>
        <w:t xml:space="preserve"> </w:t>
      </w:r>
      <w:proofErr w:type="spellStart"/>
      <w:r w:rsidRPr="007D4735">
        <w:rPr>
          <w:color w:val="000000" w:themeColor="text1"/>
          <w:lang w:val="en-GB"/>
        </w:rPr>
        <w:t>Pires</w:t>
      </w:r>
      <w:proofErr w:type="spellEnd"/>
      <w:r w:rsidRPr="007D4735">
        <w:rPr>
          <w:color w:val="000000" w:themeColor="text1"/>
          <w:lang w:val="en-GB"/>
        </w:rPr>
        <w:t xml:space="preserve">, </w:t>
      </w:r>
      <w:r>
        <w:rPr>
          <w:color w:val="000000" w:themeColor="text1"/>
          <w:lang w:val="en-GB"/>
        </w:rPr>
        <w:t xml:space="preserve">C., </w:t>
      </w:r>
      <w:proofErr w:type="spellStart"/>
      <w:r w:rsidRPr="007D4735">
        <w:rPr>
          <w:color w:val="000000" w:themeColor="text1"/>
          <w:lang w:val="en-GB"/>
        </w:rPr>
        <w:t>Nepokroeff</w:t>
      </w:r>
      <w:proofErr w:type="spellEnd"/>
      <w:r w:rsidRPr="007D4735">
        <w:rPr>
          <w:color w:val="000000" w:themeColor="text1"/>
          <w:lang w:val="en-GB"/>
        </w:rPr>
        <w:t>,</w:t>
      </w:r>
      <w:r>
        <w:rPr>
          <w:color w:val="000000" w:themeColor="text1"/>
          <w:lang w:val="en-GB"/>
        </w:rPr>
        <w:t xml:space="preserve"> M.,</w:t>
      </w:r>
      <w:r w:rsidRPr="007D4735">
        <w:rPr>
          <w:color w:val="000000" w:themeColor="text1"/>
          <w:lang w:val="en-GB"/>
        </w:rPr>
        <w:t xml:space="preserve"> Conti,</w:t>
      </w:r>
      <w:r>
        <w:rPr>
          <w:color w:val="000000" w:themeColor="text1"/>
          <w:lang w:val="en-GB"/>
        </w:rPr>
        <w:t xml:space="preserve"> E.,</w:t>
      </w:r>
      <w:r w:rsidRPr="007D4735">
        <w:rPr>
          <w:color w:val="000000" w:themeColor="text1"/>
          <w:lang w:val="en-GB"/>
        </w:rPr>
        <w:t xml:space="preserve"> Walker</w:t>
      </w:r>
      <w:r>
        <w:rPr>
          <w:color w:val="000000" w:themeColor="text1"/>
          <w:lang w:val="en-GB"/>
        </w:rPr>
        <w:t xml:space="preserve">, J., </w:t>
      </w:r>
      <w:r w:rsidRPr="007D4735">
        <w:rPr>
          <w:color w:val="000000" w:themeColor="text1"/>
          <w:lang w:val="en-GB"/>
        </w:rPr>
        <w:t>Wilson</w:t>
      </w:r>
      <w:r>
        <w:rPr>
          <w:color w:val="000000" w:themeColor="text1"/>
          <w:lang w:val="en-GB"/>
        </w:rPr>
        <w:t xml:space="preserve">, P.G. 2004. </w:t>
      </w:r>
      <w:r w:rsidRPr="007D4735">
        <w:rPr>
          <w:color w:val="000000" w:themeColor="text1"/>
          <w:lang w:val="en-GB"/>
        </w:rPr>
        <w:t xml:space="preserve">Clades, Clocks, and Continents: Historical and Biogeographical Analysis of </w:t>
      </w:r>
      <w:proofErr w:type="spellStart"/>
      <w:r w:rsidRPr="007D4735">
        <w:rPr>
          <w:color w:val="000000" w:themeColor="text1"/>
          <w:lang w:val="en-GB"/>
        </w:rPr>
        <w:t>Myrtaceae</w:t>
      </w:r>
      <w:proofErr w:type="spellEnd"/>
      <w:r w:rsidRPr="007D4735">
        <w:rPr>
          <w:color w:val="000000" w:themeColor="text1"/>
          <w:lang w:val="en-GB"/>
        </w:rPr>
        <w:t xml:space="preserve">, </w:t>
      </w:r>
      <w:proofErr w:type="spellStart"/>
      <w:r w:rsidRPr="007D4735">
        <w:rPr>
          <w:color w:val="000000" w:themeColor="text1"/>
          <w:lang w:val="en-GB"/>
        </w:rPr>
        <w:t>Vochysiaceae</w:t>
      </w:r>
      <w:proofErr w:type="spellEnd"/>
      <w:r w:rsidRPr="007D4735">
        <w:rPr>
          <w:color w:val="000000" w:themeColor="text1"/>
          <w:lang w:val="en-GB"/>
        </w:rPr>
        <w:t>, and Relatives in the Southern Hemisphere</w:t>
      </w:r>
      <w:r>
        <w:rPr>
          <w:color w:val="000000" w:themeColor="text1"/>
          <w:lang w:val="en-GB"/>
        </w:rPr>
        <w:t>.</w:t>
      </w:r>
      <w:r w:rsidRPr="007D4735">
        <w:rPr>
          <w:i/>
          <w:iCs/>
          <w:color w:val="000000" w:themeColor="text1"/>
          <w:lang w:val="en-GB"/>
        </w:rPr>
        <w:t xml:space="preserve"> Int. J. Plant Sci.</w:t>
      </w:r>
      <w:r>
        <w:rPr>
          <w:i/>
          <w:iCs/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 xml:space="preserve">165 (S4): </w:t>
      </w:r>
      <w:r w:rsidRPr="007D4735">
        <w:rPr>
          <w:color w:val="000000" w:themeColor="text1"/>
          <w:lang w:val="en-GB"/>
        </w:rPr>
        <w:t>S85-S105</w:t>
      </w:r>
    </w:p>
    <w:p w14:paraId="5D7AF6A6" w14:textId="77777777" w:rsidR="007D4735" w:rsidRDefault="007D4735" w:rsidP="00644D34">
      <w:pPr>
        <w:jc w:val="both"/>
        <w:rPr>
          <w:color w:val="000000" w:themeColor="text1"/>
          <w:lang w:val="en-GB"/>
        </w:rPr>
      </w:pPr>
    </w:p>
    <w:p w14:paraId="41B19173" w14:textId="77777777" w:rsidR="00A6092D" w:rsidRDefault="00A6092D" w:rsidP="00644D34">
      <w:pPr>
        <w:jc w:val="both"/>
        <w:rPr>
          <w:color w:val="000000" w:themeColor="text1"/>
        </w:rPr>
      </w:pPr>
    </w:p>
    <w:p w14:paraId="3773BB23" w14:textId="77777777" w:rsidR="00440B52" w:rsidRDefault="00440B52" w:rsidP="00644D34">
      <w:pPr>
        <w:jc w:val="both"/>
        <w:rPr>
          <w:color w:val="000000" w:themeColor="text1"/>
        </w:rPr>
      </w:pPr>
    </w:p>
    <w:p w14:paraId="55392D43" w14:textId="77777777" w:rsidR="001D31E0" w:rsidRDefault="001D31E0" w:rsidP="00644D34">
      <w:pPr>
        <w:jc w:val="both"/>
        <w:rPr>
          <w:color w:val="000000" w:themeColor="text1"/>
        </w:rPr>
      </w:pPr>
    </w:p>
    <w:p w14:paraId="0D8A35D7" w14:textId="77777777" w:rsidR="001D31E0" w:rsidRDefault="001D31E0" w:rsidP="00644D34">
      <w:pPr>
        <w:jc w:val="both"/>
        <w:rPr>
          <w:color w:val="000000" w:themeColor="text1"/>
        </w:rPr>
      </w:pPr>
    </w:p>
    <w:p w14:paraId="0A402C0F" w14:textId="77777777" w:rsidR="001D31E0" w:rsidRDefault="001D31E0" w:rsidP="00644D34">
      <w:pPr>
        <w:jc w:val="both"/>
        <w:rPr>
          <w:color w:val="000000" w:themeColor="text1"/>
        </w:rPr>
      </w:pPr>
    </w:p>
    <w:p w14:paraId="5AE702B4" w14:textId="77777777" w:rsidR="001D31E0" w:rsidRDefault="001D31E0" w:rsidP="00644D34">
      <w:pPr>
        <w:jc w:val="both"/>
        <w:rPr>
          <w:color w:val="000000" w:themeColor="text1"/>
        </w:rPr>
      </w:pPr>
    </w:p>
    <w:p w14:paraId="6B5FA9A0" w14:textId="77777777" w:rsidR="001D31E0" w:rsidRDefault="001D31E0" w:rsidP="00644D34">
      <w:pPr>
        <w:jc w:val="both"/>
        <w:rPr>
          <w:color w:val="000000" w:themeColor="text1"/>
        </w:rPr>
      </w:pPr>
    </w:p>
    <w:p w14:paraId="4FFB5117" w14:textId="77777777" w:rsidR="001D31E0" w:rsidRDefault="001D31E0" w:rsidP="00644D34">
      <w:pPr>
        <w:jc w:val="both"/>
        <w:rPr>
          <w:color w:val="000000" w:themeColor="text1"/>
        </w:rPr>
      </w:pPr>
    </w:p>
    <w:p w14:paraId="7762C3D5" w14:textId="77777777" w:rsidR="001D31E0" w:rsidRDefault="001D31E0" w:rsidP="00644D34">
      <w:pPr>
        <w:jc w:val="both"/>
        <w:rPr>
          <w:color w:val="000000" w:themeColor="text1"/>
        </w:rPr>
      </w:pPr>
    </w:p>
    <w:p w14:paraId="22FFB279" w14:textId="77777777" w:rsidR="001D31E0" w:rsidRDefault="001D31E0" w:rsidP="00644D34">
      <w:pPr>
        <w:jc w:val="both"/>
        <w:rPr>
          <w:color w:val="000000" w:themeColor="text1"/>
        </w:rPr>
      </w:pPr>
    </w:p>
    <w:p w14:paraId="5F6C540F" w14:textId="77777777" w:rsidR="001D31E0" w:rsidRDefault="001D31E0" w:rsidP="00644D34">
      <w:pPr>
        <w:jc w:val="both"/>
        <w:rPr>
          <w:color w:val="000000" w:themeColor="text1"/>
        </w:rPr>
      </w:pPr>
    </w:p>
    <w:p w14:paraId="4DB9ADBE" w14:textId="7A761778" w:rsidR="003108E7" w:rsidRPr="00644D34" w:rsidRDefault="00644D34" w:rsidP="00644D34">
      <w:pPr>
        <w:jc w:val="both"/>
        <w:rPr>
          <w:b/>
          <w:color w:val="000000" w:themeColor="text1"/>
        </w:rPr>
      </w:pPr>
      <w:r w:rsidRPr="00644D34">
        <w:rPr>
          <w:b/>
          <w:color w:val="000000" w:themeColor="text1"/>
        </w:rPr>
        <w:t>S5: F</w:t>
      </w:r>
      <w:r w:rsidR="003108E7" w:rsidRPr="00644D34">
        <w:rPr>
          <w:b/>
          <w:color w:val="000000" w:themeColor="text1"/>
        </w:rPr>
        <w:t>ossil survey</w:t>
      </w:r>
      <w:r w:rsidRPr="00644D34">
        <w:rPr>
          <w:b/>
          <w:color w:val="000000" w:themeColor="text1"/>
        </w:rPr>
        <w:t>.</w:t>
      </w:r>
    </w:p>
    <w:p w14:paraId="57D7A81A" w14:textId="77777777" w:rsidR="003108E7" w:rsidRDefault="003108E7" w:rsidP="003108E7">
      <w:pPr>
        <w:ind w:firstLine="720"/>
        <w:jc w:val="both"/>
        <w:rPr>
          <w:color w:val="000000" w:themeColor="text1"/>
        </w:rPr>
      </w:pPr>
    </w:p>
    <w:p w14:paraId="47D4DC06" w14:textId="7D0816FB" w:rsidR="003108E7" w:rsidRDefault="00A1164D" w:rsidP="003108E7">
      <w:r>
        <w:t xml:space="preserve">Fossil </w:t>
      </w:r>
      <w:r w:rsidR="00644D34">
        <w:t xml:space="preserve">survey of </w:t>
      </w:r>
      <w:proofErr w:type="spellStart"/>
      <w:r w:rsidR="00440B52">
        <w:t>Myrteae</w:t>
      </w:r>
      <w:proofErr w:type="spellEnd"/>
      <w:r w:rsidR="003108E7">
        <w:t xml:space="preserve"> and decision on calibration</w:t>
      </w:r>
      <w:r w:rsidR="00644D34">
        <w:t xml:space="preserve">. </w:t>
      </w:r>
      <w:r w:rsidR="00F7410B">
        <w:t xml:space="preserve">This is not an extensive list, but represents the diversity of fossil records in </w:t>
      </w:r>
      <w:proofErr w:type="spellStart"/>
      <w:r w:rsidR="00F7410B">
        <w:t>Myrteae</w:t>
      </w:r>
      <w:proofErr w:type="spellEnd"/>
      <w:r w:rsidR="00F7410B">
        <w:t xml:space="preserve"> by period.</w:t>
      </w:r>
    </w:p>
    <w:tbl>
      <w:tblPr>
        <w:tblW w:w="1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1350"/>
        <w:gridCol w:w="12"/>
        <w:gridCol w:w="1608"/>
        <w:gridCol w:w="1421"/>
        <w:gridCol w:w="2581"/>
        <w:gridCol w:w="3738"/>
      </w:tblGrid>
      <w:tr w:rsidR="00644D34" w:rsidRPr="00430F4B" w14:paraId="2F97D626" w14:textId="77777777" w:rsidTr="002F12F2">
        <w:trPr>
          <w:trHeight w:val="296"/>
        </w:trPr>
        <w:tc>
          <w:tcPr>
            <w:tcW w:w="3235" w:type="dxa"/>
            <w:shd w:val="clear" w:color="auto" w:fill="E7E6E6" w:themeFill="background2"/>
            <w:noWrap/>
            <w:vAlign w:val="bottom"/>
            <w:hideMark/>
          </w:tcPr>
          <w:p w14:paraId="0CC09617" w14:textId="77777777" w:rsidR="003108E7" w:rsidRPr="00990D5B" w:rsidRDefault="003108E7" w:rsidP="00BE2F3A">
            <w:pPr>
              <w:rPr>
                <w:rFonts w:eastAsia="Times New Roman" w:cs="Times New Roman"/>
                <w:b/>
                <w:lang w:eastAsia="en-GB"/>
              </w:rPr>
            </w:pPr>
            <w:r w:rsidRPr="00990D5B">
              <w:rPr>
                <w:rFonts w:eastAsia="Times New Roman" w:cs="Times New Roman"/>
                <w:b/>
                <w:lang w:eastAsia="en-GB"/>
              </w:rPr>
              <w:t>Fossil</w:t>
            </w:r>
          </w:p>
        </w:tc>
        <w:tc>
          <w:tcPr>
            <w:tcW w:w="1362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13B3E6B1" w14:textId="77777777" w:rsidR="00990D5B" w:rsidRPr="00990D5B" w:rsidRDefault="003108E7" w:rsidP="00BE2F3A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990D5B">
              <w:rPr>
                <w:rFonts w:eastAsia="Times New Roman" w:cs="Times New Roman"/>
                <w:b/>
                <w:color w:val="000000"/>
                <w:lang w:eastAsia="en-GB"/>
              </w:rPr>
              <w:t xml:space="preserve">Age </w:t>
            </w:r>
          </w:p>
          <w:p w14:paraId="534A9D76" w14:textId="14F68119" w:rsidR="003108E7" w:rsidRPr="00990D5B" w:rsidRDefault="00990D5B" w:rsidP="00BE2F3A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990D5B">
              <w:rPr>
                <w:rFonts w:eastAsia="Times New Roman" w:cs="Times New Roman"/>
                <w:b/>
                <w:color w:val="000000"/>
                <w:lang w:eastAsia="en-GB"/>
              </w:rPr>
              <w:t>(</w:t>
            </w:r>
            <w:r w:rsidR="003108E7" w:rsidRPr="00990D5B">
              <w:rPr>
                <w:rFonts w:eastAsia="Times New Roman" w:cs="Times New Roman"/>
                <w:b/>
                <w:color w:val="000000"/>
                <w:lang w:eastAsia="en-GB"/>
              </w:rPr>
              <w:t>million years</w:t>
            </w:r>
            <w:r w:rsidRPr="00990D5B">
              <w:rPr>
                <w:rFonts w:eastAsia="Times New Roman" w:cs="Times New Roman"/>
                <w:b/>
                <w:color w:val="000000"/>
                <w:lang w:eastAsia="en-GB"/>
              </w:rPr>
              <w:t xml:space="preserve"> ago</w:t>
            </w:r>
            <w:r w:rsidR="003108E7" w:rsidRPr="00990D5B">
              <w:rPr>
                <w:rFonts w:eastAsia="Times New Roman" w:cs="Times New Roman"/>
                <w:b/>
                <w:color w:val="000000"/>
                <w:lang w:eastAsia="en-GB"/>
              </w:rPr>
              <w:t>)</w:t>
            </w:r>
          </w:p>
        </w:tc>
        <w:tc>
          <w:tcPr>
            <w:tcW w:w="1608" w:type="dxa"/>
            <w:shd w:val="clear" w:color="auto" w:fill="E7E6E6" w:themeFill="background2"/>
            <w:noWrap/>
            <w:vAlign w:val="bottom"/>
            <w:hideMark/>
          </w:tcPr>
          <w:p w14:paraId="70879F0A" w14:textId="05D96D2D" w:rsidR="003108E7" w:rsidRPr="00990D5B" w:rsidRDefault="00990D5B" w:rsidP="00BE2F3A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  <w:r>
              <w:rPr>
                <w:rFonts w:eastAsia="Times New Roman" w:cs="Times New Roman"/>
                <w:b/>
                <w:color w:val="000000"/>
                <w:lang w:eastAsia="en-GB"/>
              </w:rPr>
              <w:t>Modern</w:t>
            </w:r>
            <w:r w:rsidR="003108E7" w:rsidRPr="00990D5B">
              <w:rPr>
                <w:rFonts w:eastAsia="Times New Roman" w:cs="Times New Roman"/>
                <w:b/>
                <w:color w:val="000000"/>
                <w:lang w:eastAsia="en-GB"/>
              </w:rPr>
              <w:t xml:space="preserve"> taxa affinity</w:t>
            </w:r>
          </w:p>
        </w:tc>
        <w:tc>
          <w:tcPr>
            <w:tcW w:w="1421" w:type="dxa"/>
            <w:shd w:val="clear" w:color="auto" w:fill="E7E6E6" w:themeFill="background2"/>
          </w:tcPr>
          <w:p w14:paraId="1DED4768" w14:textId="77777777" w:rsidR="003108E7" w:rsidRPr="00990D5B" w:rsidRDefault="003108E7" w:rsidP="00BE2F3A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990D5B">
              <w:rPr>
                <w:rFonts w:eastAsia="Times New Roman" w:cs="Times New Roman"/>
                <w:b/>
                <w:color w:val="000000"/>
                <w:lang w:eastAsia="en-GB"/>
              </w:rPr>
              <w:t>Location</w:t>
            </w:r>
          </w:p>
        </w:tc>
        <w:tc>
          <w:tcPr>
            <w:tcW w:w="2581" w:type="dxa"/>
            <w:shd w:val="clear" w:color="auto" w:fill="E7E6E6" w:themeFill="background2"/>
          </w:tcPr>
          <w:p w14:paraId="32D93587" w14:textId="77777777" w:rsidR="003108E7" w:rsidRPr="00990D5B" w:rsidRDefault="003108E7" w:rsidP="00BE2F3A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990D5B">
              <w:rPr>
                <w:rFonts w:eastAsia="Times New Roman" w:cs="Times New Roman"/>
                <w:b/>
                <w:color w:val="000000"/>
                <w:lang w:eastAsia="en-GB"/>
              </w:rPr>
              <w:t>Reference</w:t>
            </w:r>
          </w:p>
        </w:tc>
        <w:tc>
          <w:tcPr>
            <w:tcW w:w="3738" w:type="dxa"/>
            <w:shd w:val="clear" w:color="auto" w:fill="E7E6E6" w:themeFill="background2"/>
          </w:tcPr>
          <w:p w14:paraId="51E7403A" w14:textId="77777777" w:rsidR="003108E7" w:rsidRPr="00990D5B" w:rsidRDefault="003108E7" w:rsidP="00BE2F3A">
            <w:pPr>
              <w:rPr>
                <w:rFonts w:eastAsia="Times New Roman" w:cs="Times New Roman"/>
                <w:b/>
                <w:color w:val="000000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b/>
                <w:color w:val="000000"/>
                <w:lang w:eastAsia="en-GB"/>
              </w:rPr>
              <w:t>Obs</w:t>
            </w:r>
            <w:proofErr w:type="spellEnd"/>
            <w:r w:rsidRPr="00990D5B">
              <w:rPr>
                <w:rFonts w:eastAsia="Times New Roman" w:cs="Times New Roman"/>
                <w:b/>
                <w:color w:val="000000"/>
                <w:lang w:eastAsia="en-GB"/>
              </w:rPr>
              <w:t>:</w:t>
            </w:r>
          </w:p>
        </w:tc>
      </w:tr>
      <w:tr w:rsidR="00644D34" w:rsidRPr="002C6EA0" w14:paraId="3CDEB723" w14:textId="77777777" w:rsidTr="002F12F2">
        <w:trPr>
          <w:trHeight w:val="296"/>
        </w:trPr>
        <w:tc>
          <w:tcPr>
            <w:tcW w:w="3235" w:type="dxa"/>
            <w:shd w:val="clear" w:color="auto" w:fill="E7E6E6" w:themeFill="background2"/>
            <w:noWrap/>
            <w:vAlign w:val="bottom"/>
            <w:hideMark/>
          </w:tcPr>
          <w:p w14:paraId="6EFF4AEA" w14:textId="77777777" w:rsidR="003108E7" w:rsidRPr="00430F4B" w:rsidRDefault="003108E7" w:rsidP="00BE2F3A">
            <w:pPr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5B6802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Upper Cretaceous</w:t>
            </w:r>
          </w:p>
        </w:tc>
        <w:tc>
          <w:tcPr>
            <w:tcW w:w="1362" w:type="dxa"/>
            <w:gridSpan w:val="2"/>
            <w:shd w:val="clear" w:color="auto" w:fill="E7E6E6" w:themeFill="background2"/>
            <w:noWrap/>
            <w:vAlign w:val="bottom"/>
            <w:hideMark/>
          </w:tcPr>
          <w:p w14:paraId="52E9EE6A" w14:textId="77777777" w:rsidR="003108E7" w:rsidRPr="00430F4B" w:rsidRDefault="003108E7" w:rsidP="00BE2F3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608" w:type="dxa"/>
            <w:shd w:val="clear" w:color="auto" w:fill="E7E6E6" w:themeFill="background2"/>
            <w:noWrap/>
            <w:vAlign w:val="bottom"/>
            <w:hideMark/>
          </w:tcPr>
          <w:p w14:paraId="736C38A3" w14:textId="77777777" w:rsidR="003108E7" w:rsidRPr="00430F4B" w:rsidRDefault="003108E7" w:rsidP="00BE2F3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421" w:type="dxa"/>
            <w:shd w:val="clear" w:color="auto" w:fill="E7E6E6" w:themeFill="background2"/>
          </w:tcPr>
          <w:p w14:paraId="19C5C725" w14:textId="77777777" w:rsidR="003108E7" w:rsidRPr="002C6EA0" w:rsidRDefault="003108E7" w:rsidP="00BE2F3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581" w:type="dxa"/>
            <w:shd w:val="clear" w:color="auto" w:fill="E7E6E6" w:themeFill="background2"/>
          </w:tcPr>
          <w:p w14:paraId="537588B8" w14:textId="77777777" w:rsidR="003108E7" w:rsidRPr="002C6EA0" w:rsidRDefault="003108E7" w:rsidP="00BE2F3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738" w:type="dxa"/>
            <w:shd w:val="clear" w:color="auto" w:fill="E7E6E6" w:themeFill="background2"/>
          </w:tcPr>
          <w:p w14:paraId="5F0AD01C" w14:textId="77777777" w:rsidR="003108E7" w:rsidRPr="002C6EA0" w:rsidRDefault="003108E7" w:rsidP="00BE2F3A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644D34" w:rsidRPr="002C6EA0" w14:paraId="17155D47" w14:textId="77777777" w:rsidTr="002F12F2">
        <w:trPr>
          <w:trHeight w:val="296"/>
        </w:trPr>
        <w:tc>
          <w:tcPr>
            <w:tcW w:w="3235" w:type="dxa"/>
            <w:shd w:val="clear" w:color="auto" w:fill="FFF2CC" w:themeFill="accent4" w:themeFillTint="33"/>
            <w:noWrap/>
            <w:vAlign w:val="bottom"/>
            <w:hideMark/>
          </w:tcPr>
          <w:p w14:paraId="472481F2" w14:textId="77777777" w:rsidR="003108E7" w:rsidRPr="00990D5B" w:rsidRDefault="003108E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Myrceugenelloxylon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antarcticus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(wood)</w:t>
            </w:r>
          </w:p>
        </w:tc>
        <w:tc>
          <w:tcPr>
            <w:tcW w:w="1350" w:type="dxa"/>
            <w:shd w:val="clear" w:color="auto" w:fill="FFF2CC" w:themeFill="accent4" w:themeFillTint="33"/>
            <w:noWrap/>
            <w:vAlign w:val="bottom"/>
            <w:hideMark/>
          </w:tcPr>
          <w:p w14:paraId="5E99FEA6" w14:textId="77777777" w:rsidR="003108E7" w:rsidRPr="00990D5B" w:rsidRDefault="003108E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72.1 - 66</w:t>
            </w:r>
          </w:p>
        </w:tc>
        <w:tc>
          <w:tcPr>
            <w:tcW w:w="1620" w:type="dxa"/>
            <w:gridSpan w:val="2"/>
            <w:shd w:val="clear" w:color="auto" w:fill="FFF2CC" w:themeFill="accent4" w:themeFillTint="33"/>
            <w:noWrap/>
            <w:vAlign w:val="bottom"/>
            <w:hideMark/>
          </w:tcPr>
          <w:p w14:paraId="54CB090F" w14:textId="77777777" w:rsidR="003108E7" w:rsidRPr="00990D5B" w:rsidRDefault="003108E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Luma</w:t>
            </w:r>
            <w:proofErr w:type="spellEnd"/>
          </w:p>
        </w:tc>
        <w:tc>
          <w:tcPr>
            <w:tcW w:w="1421" w:type="dxa"/>
            <w:shd w:val="clear" w:color="auto" w:fill="FFF2CC" w:themeFill="accent4" w:themeFillTint="33"/>
          </w:tcPr>
          <w:p w14:paraId="0C276DBA" w14:textId="77777777" w:rsidR="003108E7" w:rsidRPr="00990D5B" w:rsidRDefault="003108E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Antarctica</w:t>
            </w:r>
          </w:p>
          <w:p w14:paraId="5FA933E9" w14:textId="77777777" w:rsidR="003108E7" w:rsidRPr="00990D5B" w:rsidRDefault="003108E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(Seymour Island)</w:t>
            </w:r>
          </w:p>
        </w:tc>
        <w:tc>
          <w:tcPr>
            <w:tcW w:w="2581" w:type="dxa"/>
            <w:shd w:val="clear" w:color="auto" w:fill="FFF2CC" w:themeFill="accent4" w:themeFillTint="33"/>
          </w:tcPr>
          <w:p w14:paraId="79396C73" w14:textId="6E5AAC82" w:rsidR="003108E7" w:rsidRPr="00990D5B" w:rsidRDefault="003108E7" w:rsidP="0040338E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Poole et al. (2003)</w:t>
            </w:r>
          </w:p>
        </w:tc>
        <w:tc>
          <w:tcPr>
            <w:tcW w:w="3738" w:type="dxa"/>
            <w:shd w:val="clear" w:color="auto" w:fill="FFF2CC" w:themeFill="accent4" w:themeFillTint="33"/>
          </w:tcPr>
          <w:p w14:paraId="2B026CD1" w14:textId="4DEFD25F" w:rsidR="003108E7" w:rsidRPr="00990D5B" w:rsidRDefault="003108E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See</w:t>
            </w:r>
            <w:r w:rsidRPr="006F029F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ms ok (according to </w:t>
            </w:r>
            <w:proofErr w:type="spellStart"/>
            <w:r w:rsidRP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Oskolki</w:t>
            </w:r>
            <w:proofErr w:type="spellEnd"/>
            <w:r w:rsidRP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990D5B" w:rsidRP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et al., </w:t>
            </w:r>
            <w:r w:rsidRP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2013</w:t>
            </w:r>
            <w:r w:rsidRPr="006F029F">
              <w:rPr>
                <w:rFonts w:eastAsia="Times New Roman" w:cs="Times New Roman"/>
                <w:sz w:val="22"/>
                <w:szCs w:val="22"/>
                <w:lang w:eastAsia="en-GB"/>
              </w:rPr>
              <w:t>)</w:t>
            </w:r>
            <w:r w:rsidR="00990D5B" w:rsidRPr="006F029F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</w:p>
        </w:tc>
      </w:tr>
      <w:tr w:rsidR="00F9171D" w:rsidRPr="002C6EA0" w14:paraId="68A901B4" w14:textId="77777777" w:rsidTr="002F12F2">
        <w:trPr>
          <w:trHeight w:val="899"/>
        </w:trPr>
        <w:tc>
          <w:tcPr>
            <w:tcW w:w="3235" w:type="dxa"/>
            <w:shd w:val="clear" w:color="auto" w:fill="auto"/>
            <w:noWrap/>
            <w:vAlign w:val="bottom"/>
            <w:hideMark/>
          </w:tcPr>
          <w:p w14:paraId="01B10B33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Myrciophyllum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santacruzensis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(leaves)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0076432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 84.9 - 66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369B87C6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Myrcia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07B48B93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Antarctica</w:t>
            </w:r>
          </w:p>
          <w:p w14:paraId="345B32D6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(King George Island)</w:t>
            </w:r>
          </w:p>
        </w:tc>
        <w:tc>
          <w:tcPr>
            <w:tcW w:w="2581" w:type="dxa"/>
            <w:shd w:val="clear" w:color="auto" w:fill="auto"/>
          </w:tcPr>
          <w:p w14:paraId="29BA0A92" w14:textId="013E0D00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Dutra and Batten (2000)</w:t>
            </w:r>
          </w:p>
          <w:p w14:paraId="613439CF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738" w:type="dxa"/>
            <w:shd w:val="clear" w:color="auto" w:fill="auto"/>
          </w:tcPr>
          <w:p w14:paraId="2B9AB1F0" w14:textId="79A88F52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F9171D" w:rsidRPr="002C6EA0" w14:paraId="6D6E780B" w14:textId="77777777" w:rsidTr="002F12F2">
        <w:trPr>
          <w:trHeight w:val="296"/>
        </w:trPr>
        <w:tc>
          <w:tcPr>
            <w:tcW w:w="3235" w:type="dxa"/>
            <w:shd w:val="clear" w:color="auto" w:fill="auto"/>
            <w:noWrap/>
            <w:vAlign w:val="bottom"/>
          </w:tcPr>
          <w:p w14:paraId="36B3351A" w14:textId="77777777" w:rsidR="00F9171D" w:rsidRPr="00990D5B" w:rsidRDefault="00F9171D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Eugenia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camparabilis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40338E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(leaves)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408F0B4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66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3606DD18" w14:textId="77777777" w:rsidR="00F9171D" w:rsidRPr="00990D5B" w:rsidRDefault="00F9171D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Eugenia</w:t>
            </w:r>
          </w:p>
        </w:tc>
        <w:tc>
          <w:tcPr>
            <w:tcW w:w="1421" w:type="dxa"/>
            <w:shd w:val="clear" w:color="auto" w:fill="auto"/>
          </w:tcPr>
          <w:p w14:paraId="405CA1EF" w14:textId="77777777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Venezuela</w:t>
            </w:r>
          </w:p>
        </w:tc>
        <w:tc>
          <w:tcPr>
            <w:tcW w:w="2581" w:type="dxa"/>
            <w:shd w:val="clear" w:color="auto" w:fill="auto"/>
          </w:tcPr>
          <w:p w14:paraId="3CBD1ADA" w14:textId="4541B39B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Berry 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1939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3738" w:type="dxa"/>
            <w:shd w:val="clear" w:color="auto" w:fill="auto"/>
          </w:tcPr>
          <w:p w14:paraId="3DBBEC8B" w14:textId="68741DC4" w:rsidR="00F9171D" w:rsidRPr="00990D5B" w:rsidRDefault="00F9171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2329F1" w:rsidRPr="002C6EA0" w14:paraId="227D53FD" w14:textId="77777777" w:rsidTr="002F12F2">
        <w:trPr>
          <w:trHeight w:val="296"/>
        </w:trPr>
        <w:tc>
          <w:tcPr>
            <w:tcW w:w="3235" w:type="dxa"/>
            <w:shd w:val="clear" w:color="auto" w:fill="D9D9D9" w:themeFill="background1" w:themeFillShade="D9"/>
            <w:noWrap/>
            <w:vAlign w:val="bottom"/>
            <w:hideMark/>
          </w:tcPr>
          <w:p w14:paraId="5895B124" w14:textId="77777777" w:rsidR="002329F1" w:rsidRPr="00990D5B" w:rsidRDefault="002329F1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  <w:t>Paleocene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vAlign w:val="bottom"/>
            <w:hideMark/>
          </w:tcPr>
          <w:p w14:paraId="01B98720" w14:textId="77777777" w:rsidR="002329F1" w:rsidRPr="00990D5B" w:rsidRDefault="002329F1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45819052" w14:textId="77777777" w:rsidR="002329F1" w:rsidRPr="00990D5B" w:rsidRDefault="002329F1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</w:tcPr>
          <w:p w14:paraId="168A6E63" w14:textId="77777777" w:rsidR="002329F1" w:rsidRPr="00990D5B" w:rsidRDefault="002329F1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81" w:type="dxa"/>
            <w:shd w:val="clear" w:color="auto" w:fill="D9D9D9" w:themeFill="background1" w:themeFillShade="D9"/>
          </w:tcPr>
          <w:p w14:paraId="57B99937" w14:textId="77777777" w:rsidR="002329F1" w:rsidRPr="00990D5B" w:rsidRDefault="002329F1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738" w:type="dxa"/>
            <w:shd w:val="clear" w:color="auto" w:fill="D9D9D9" w:themeFill="background1" w:themeFillShade="D9"/>
          </w:tcPr>
          <w:p w14:paraId="0637B73D" w14:textId="77777777" w:rsidR="002329F1" w:rsidRPr="00990D5B" w:rsidRDefault="002329F1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  <w:tr w:rsidR="006F029F" w:rsidRPr="002C6EA0" w14:paraId="00010B59" w14:textId="77777777" w:rsidTr="002F12F2">
        <w:trPr>
          <w:trHeight w:val="296"/>
        </w:trPr>
        <w:tc>
          <w:tcPr>
            <w:tcW w:w="3235" w:type="dxa"/>
            <w:shd w:val="clear" w:color="auto" w:fill="auto"/>
            <w:noWrap/>
            <w:vAlign w:val="bottom"/>
          </w:tcPr>
          <w:p w14:paraId="187BE669" w14:textId="786263F5" w:rsidR="006F029F" w:rsidRPr="00990D5B" w:rsidRDefault="006F029F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Myrceugenia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chubutense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(wood)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64431572" w14:textId="52E13828" w:rsidR="006F029F" w:rsidRPr="00990D5B" w:rsidRDefault="006F029F" w:rsidP="006F029F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65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- 56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7C9AA54E" w14:textId="638AEEA7" w:rsidR="006F029F" w:rsidRPr="00990D5B" w:rsidRDefault="006F029F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Myrceugenia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53C49AF2" w14:textId="63F26CAF" w:rsidR="006F029F" w:rsidRPr="00990D5B" w:rsidRDefault="006F029F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Chile</w:t>
            </w:r>
          </w:p>
        </w:tc>
        <w:tc>
          <w:tcPr>
            <w:tcW w:w="2581" w:type="dxa"/>
            <w:shd w:val="clear" w:color="auto" w:fill="auto"/>
          </w:tcPr>
          <w:p w14:paraId="38790843" w14:textId="2534420E" w:rsidR="006F029F" w:rsidRPr="006F029F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Ragonese</w:t>
            </w:r>
            <w:proofErr w:type="spellEnd"/>
            <w:r w:rsidRP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(1980)</w:t>
            </w:r>
          </w:p>
        </w:tc>
        <w:tc>
          <w:tcPr>
            <w:tcW w:w="3738" w:type="dxa"/>
            <w:shd w:val="clear" w:color="auto" w:fill="auto"/>
          </w:tcPr>
          <w:p w14:paraId="163EBDB8" w14:textId="7CDD96F4" w:rsidR="006F029F" w:rsidRPr="00990D5B" w:rsidRDefault="006F029F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Wood characters also present in </w:t>
            </w:r>
            <w:r w:rsidRPr="00D16A1D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Melaleuca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</w:t>
            </w:r>
            <w:r w:rsidRPr="006F029F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according 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Oskolki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et al., 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2013)</w:t>
            </w:r>
          </w:p>
        </w:tc>
      </w:tr>
      <w:tr w:rsidR="006F029F" w:rsidRPr="002C6EA0" w14:paraId="0E526A79" w14:textId="77777777" w:rsidTr="002F12F2">
        <w:trPr>
          <w:trHeight w:val="296"/>
        </w:trPr>
        <w:tc>
          <w:tcPr>
            <w:tcW w:w="3235" w:type="dxa"/>
            <w:shd w:val="clear" w:color="auto" w:fill="auto"/>
            <w:noWrap/>
            <w:vAlign w:val="bottom"/>
            <w:hideMark/>
          </w:tcPr>
          <w:p w14:paraId="3D0BC68F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>Myrcia</w:t>
            </w:r>
            <w:proofErr w:type="spellEnd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> </w:t>
            </w:r>
            <w:r w:rsidRPr="00990D5B">
              <w:rPr>
                <w:rFonts w:eastAsia="Times New Roman" w:cs="Times New Roman"/>
                <w:bCs/>
                <w:color w:val="000000"/>
                <w:sz w:val="22"/>
                <w:szCs w:val="22"/>
                <w:lang w:eastAsia="en-GB"/>
              </w:rPr>
              <w:t>cf. </w:t>
            </w:r>
            <w:proofErr w:type="spellStart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>reticulato-venosa</w:t>
            </w:r>
            <w:proofErr w:type="spellEnd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> </w:t>
            </w:r>
            <w:r w:rsidRPr="00990D5B">
              <w:rPr>
                <w:rFonts w:eastAsia="Times New Roman" w:cs="Times New Roman"/>
                <w:bCs/>
                <w:iCs/>
                <w:color w:val="000000"/>
                <w:sz w:val="22"/>
                <w:szCs w:val="22"/>
                <w:lang w:eastAsia="en-GB"/>
              </w:rPr>
              <w:t>(leaves)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7CD37E4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61 – 47 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66E5D46E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Myrcia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1A137F6B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Chile</w:t>
            </w:r>
          </w:p>
        </w:tc>
        <w:tc>
          <w:tcPr>
            <w:tcW w:w="2581" w:type="dxa"/>
            <w:shd w:val="clear" w:color="auto" w:fill="auto"/>
          </w:tcPr>
          <w:p w14:paraId="790BDE38" w14:textId="049410A9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Troncoso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et al. (2002)</w:t>
            </w:r>
          </w:p>
        </w:tc>
        <w:tc>
          <w:tcPr>
            <w:tcW w:w="3738" w:type="dxa"/>
            <w:shd w:val="clear" w:color="auto" w:fill="auto"/>
          </w:tcPr>
          <w:p w14:paraId="57590CF1" w14:textId="1E0A2AB0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6F029F" w:rsidRPr="002C6EA0" w14:paraId="7511BF33" w14:textId="77777777" w:rsidTr="002F12F2">
        <w:trPr>
          <w:trHeight w:val="296"/>
        </w:trPr>
        <w:tc>
          <w:tcPr>
            <w:tcW w:w="3235" w:type="dxa"/>
            <w:shd w:val="clear" w:color="auto" w:fill="FFF2CC" w:themeFill="accent4" w:themeFillTint="33"/>
            <w:noWrap/>
            <w:vAlign w:val="bottom"/>
            <w:hideMark/>
          </w:tcPr>
          <w:p w14:paraId="4FB6100C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Palaemyrtinae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princetonensis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(fruit)</w:t>
            </w:r>
          </w:p>
        </w:tc>
        <w:tc>
          <w:tcPr>
            <w:tcW w:w="1350" w:type="dxa"/>
            <w:shd w:val="clear" w:color="auto" w:fill="FFF2CC" w:themeFill="accent4" w:themeFillTint="33"/>
            <w:noWrap/>
            <w:vAlign w:val="bottom"/>
            <w:hideMark/>
          </w:tcPr>
          <w:p w14:paraId="16926F02" w14:textId="16221AB8" w:rsidR="006F029F" w:rsidRPr="00990D5B" w:rsidRDefault="006F029F" w:rsidP="004D7A4C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56 </w:t>
            </w:r>
          </w:p>
        </w:tc>
        <w:tc>
          <w:tcPr>
            <w:tcW w:w="1620" w:type="dxa"/>
            <w:gridSpan w:val="2"/>
            <w:shd w:val="clear" w:color="auto" w:fill="FFF2CC" w:themeFill="accent4" w:themeFillTint="33"/>
            <w:noWrap/>
            <w:vAlign w:val="bottom"/>
            <w:hideMark/>
          </w:tcPr>
          <w:p w14:paraId="0AB9609E" w14:textId="77777777" w:rsidR="006F029F" w:rsidRPr="00990D5B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Mosiera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Psidium</w:t>
            </w:r>
            <w:proofErr w:type="spellEnd"/>
          </w:p>
        </w:tc>
        <w:tc>
          <w:tcPr>
            <w:tcW w:w="1421" w:type="dxa"/>
            <w:shd w:val="clear" w:color="auto" w:fill="FFF2CC" w:themeFill="accent4" w:themeFillTint="33"/>
          </w:tcPr>
          <w:p w14:paraId="04BC4C6B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USA (North Dakota)</w:t>
            </w:r>
          </w:p>
        </w:tc>
        <w:tc>
          <w:tcPr>
            <w:tcW w:w="2581" w:type="dxa"/>
            <w:shd w:val="clear" w:color="auto" w:fill="FFF2CC" w:themeFill="accent4" w:themeFillTint="33"/>
          </w:tcPr>
          <w:p w14:paraId="46CC4F21" w14:textId="781F6FBF" w:rsidR="006F029F" w:rsidRPr="00990D5B" w:rsidRDefault="005130F2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Pigg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et al.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1993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3738" w:type="dxa"/>
            <w:shd w:val="clear" w:color="auto" w:fill="FFF2CC" w:themeFill="accent4" w:themeFillTint="33"/>
          </w:tcPr>
          <w:p w14:paraId="27048FEA" w14:textId="7C5869A7" w:rsidR="00F04FB2" w:rsidRPr="00990D5B" w:rsidRDefault="005130F2" w:rsidP="006F029F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Seems OK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and it is a popular choice for calibration analysis; f</w:t>
            </w:r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ruit characters 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are, however, also </w:t>
            </w:r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common in </w:t>
            </w:r>
            <w:proofErr w:type="spellStart"/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Lythraceae</w:t>
            </w:r>
            <w:proofErr w:type="spellEnd"/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6F029F" w:rsidRPr="002C6EA0" w14:paraId="587DBE49" w14:textId="77777777" w:rsidTr="002F12F2">
        <w:trPr>
          <w:trHeight w:val="296"/>
        </w:trPr>
        <w:tc>
          <w:tcPr>
            <w:tcW w:w="3235" w:type="dxa"/>
            <w:shd w:val="clear" w:color="auto" w:fill="D9D9D9" w:themeFill="background1" w:themeFillShade="D9"/>
            <w:noWrap/>
            <w:vAlign w:val="bottom"/>
            <w:hideMark/>
          </w:tcPr>
          <w:p w14:paraId="1790FEBE" w14:textId="77777777" w:rsidR="006F029F" w:rsidRPr="00990D5B" w:rsidRDefault="006F029F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  <w:t>Eocene</w:t>
            </w:r>
          </w:p>
        </w:tc>
        <w:tc>
          <w:tcPr>
            <w:tcW w:w="1350" w:type="dxa"/>
            <w:shd w:val="clear" w:color="auto" w:fill="D9D9D9" w:themeFill="background1" w:themeFillShade="D9"/>
            <w:noWrap/>
            <w:vAlign w:val="bottom"/>
            <w:hideMark/>
          </w:tcPr>
          <w:p w14:paraId="30897E1E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620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14:paraId="25B80D22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</w:tcPr>
          <w:p w14:paraId="20DC88BA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81" w:type="dxa"/>
            <w:shd w:val="clear" w:color="auto" w:fill="D9D9D9" w:themeFill="background1" w:themeFillShade="D9"/>
          </w:tcPr>
          <w:p w14:paraId="477603F6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738" w:type="dxa"/>
            <w:shd w:val="clear" w:color="auto" w:fill="D9D9D9" w:themeFill="background1" w:themeFillShade="D9"/>
          </w:tcPr>
          <w:p w14:paraId="1582DDA5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</w:p>
        </w:tc>
      </w:tr>
      <w:tr w:rsidR="006F029F" w:rsidRPr="002C6EA0" w14:paraId="556831E8" w14:textId="77777777" w:rsidTr="002F12F2">
        <w:trPr>
          <w:trHeight w:val="296"/>
        </w:trPr>
        <w:tc>
          <w:tcPr>
            <w:tcW w:w="3235" w:type="dxa"/>
            <w:shd w:val="clear" w:color="auto" w:fill="FFF2CC" w:themeFill="accent4" w:themeFillTint="33"/>
            <w:noWrap/>
            <w:vAlign w:val="bottom"/>
          </w:tcPr>
          <w:p w14:paraId="2FB8696B" w14:textId="480A1F97" w:rsidR="006F029F" w:rsidRPr="00990D5B" w:rsidRDefault="006F029F" w:rsidP="00BE2F3A">
            <w:pPr>
              <w:rPr>
                <w:rFonts w:eastAsia="Times New Roman" w:cs="Times New Roman"/>
                <w:b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>Myrtineoxylon</w:t>
            </w:r>
            <w:proofErr w:type="spellEnd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>maomingensis</w:t>
            </w:r>
            <w:proofErr w:type="spellEnd"/>
            <w:r w:rsidRPr="00990D5B">
              <w:rPr>
                <w:rFonts w:eastAsia="Times New Roman" w:cs="Times New Roman"/>
                <w:bCs/>
                <w:i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990D5B">
              <w:rPr>
                <w:rFonts w:eastAsia="Times New Roman" w:cs="Times New Roman"/>
                <w:bCs/>
                <w:iCs/>
                <w:color w:val="000000"/>
                <w:sz w:val="22"/>
                <w:szCs w:val="22"/>
                <w:lang w:eastAsia="en-GB"/>
              </w:rPr>
              <w:t>(wood)</w:t>
            </w:r>
          </w:p>
        </w:tc>
        <w:tc>
          <w:tcPr>
            <w:tcW w:w="1350" w:type="dxa"/>
            <w:shd w:val="clear" w:color="auto" w:fill="FFF2CC" w:themeFill="accent4" w:themeFillTint="33"/>
            <w:noWrap/>
            <w:vAlign w:val="bottom"/>
          </w:tcPr>
          <w:p w14:paraId="50B108FC" w14:textId="476AB90C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56 - 40</w:t>
            </w:r>
          </w:p>
        </w:tc>
        <w:tc>
          <w:tcPr>
            <w:tcW w:w="1620" w:type="dxa"/>
            <w:gridSpan w:val="2"/>
            <w:shd w:val="clear" w:color="auto" w:fill="FFF2CC" w:themeFill="accent4" w:themeFillTint="33"/>
            <w:noWrap/>
            <w:vAlign w:val="bottom"/>
          </w:tcPr>
          <w:p w14:paraId="32B28097" w14:textId="6449EF5A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Calycolpus</w:t>
            </w:r>
            <w:proofErr w:type="spellEnd"/>
            <w: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4615BA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or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Octamyrtus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, “Australasian group”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04FC00EB" w14:textId="0370426A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China</w:t>
            </w:r>
          </w:p>
        </w:tc>
        <w:tc>
          <w:tcPr>
            <w:tcW w:w="2581" w:type="dxa"/>
            <w:shd w:val="clear" w:color="auto" w:fill="FFF2CC" w:themeFill="accent4" w:themeFillTint="33"/>
          </w:tcPr>
          <w:p w14:paraId="52BBE59A" w14:textId="72FF20B4" w:rsidR="006F029F" w:rsidRPr="00990D5B" w:rsidRDefault="00F04FB2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Oskolski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et al.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</w:t>
            </w:r>
            <w:r w:rsidR="006F029F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2013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3738" w:type="dxa"/>
            <w:shd w:val="clear" w:color="auto" w:fill="FFF2CC" w:themeFill="accent4" w:themeFillTint="33"/>
          </w:tcPr>
          <w:p w14:paraId="0D64218F" w14:textId="0517A225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Seems ok. The only extant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with such distribution are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Decaspermum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Rhodamnia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and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Rhodomyrtus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. </w:t>
            </w:r>
            <w:proofErr w:type="spellStart"/>
            <w:r w:rsidRPr="004615BA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Octamyrtus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and </w:t>
            </w:r>
            <w:proofErr w:type="spellStart"/>
            <w:r w:rsidRPr="004615BA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Rhodomyrtus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are sister groups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6F029F" w:rsidRPr="002C6EA0" w14:paraId="734798A0" w14:textId="77777777" w:rsidTr="002F12F2">
        <w:trPr>
          <w:trHeight w:val="296"/>
        </w:trPr>
        <w:tc>
          <w:tcPr>
            <w:tcW w:w="3235" w:type="dxa"/>
            <w:shd w:val="clear" w:color="auto" w:fill="auto"/>
            <w:noWrap/>
            <w:vAlign w:val="bottom"/>
          </w:tcPr>
          <w:p w14:paraId="6AF9CAF6" w14:textId="384C2EF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F04FB2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Eugenia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sp</w:t>
            </w:r>
            <w:r w:rsidR="00F04FB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(leaves)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0BEC3469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55.8 - 33.9 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7FA34920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F04FB2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Eugenia</w:t>
            </w:r>
          </w:p>
        </w:tc>
        <w:tc>
          <w:tcPr>
            <w:tcW w:w="1421" w:type="dxa"/>
            <w:shd w:val="clear" w:color="auto" w:fill="auto"/>
          </w:tcPr>
          <w:p w14:paraId="36395E8A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Venezuela</w:t>
            </w:r>
          </w:p>
        </w:tc>
        <w:tc>
          <w:tcPr>
            <w:tcW w:w="2581" w:type="dxa"/>
            <w:shd w:val="clear" w:color="auto" w:fill="auto"/>
          </w:tcPr>
          <w:p w14:paraId="51ECAF2B" w14:textId="10CE73D6" w:rsidR="006F029F" w:rsidRPr="00990D5B" w:rsidRDefault="00F04FB2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Berry</w:t>
            </w:r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2265B7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</w:t>
            </w:r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1936</w:t>
            </w:r>
            <w:r w:rsidR="002265B7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*</w:t>
            </w:r>
          </w:p>
        </w:tc>
        <w:tc>
          <w:tcPr>
            <w:tcW w:w="3738" w:type="dxa"/>
            <w:shd w:val="clear" w:color="auto" w:fill="auto"/>
          </w:tcPr>
          <w:p w14:paraId="0008F910" w14:textId="241C7903" w:rsidR="006F029F" w:rsidRPr="00990D5B" w:rsidRDefault="00F04FB2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6F029F" w:rsidRPr="002C6EA0" w14:paraId="62AAFDA6" w14:textId="77777777" w:rsidTr="002F12F2">
        <w:trPr>
          <w:trHeight w:val="296"/>
        </w:trPr>
        <w:tc>
          <w:tcPr>
            <w:tcW w:w="3235" w:type="dxa"/>
            <w:shd w:val="clear" w:color="auto" w:fill="auto"/>
            <w:noWrap/>
            <w:vAlign w:val="bottom"/>
          </w:tcPr>
          <w:p w14:paraId="1CB72CB6" w14:textId="0161AC8E" w:rsidR="006F029F" w:rsidRPr="00990D5B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Calyptranthes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myrtifolia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(leaves)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A3B09AD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48.6 to 37.2 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</w:tcPr>
          <w:p w14:paraId="05EEF73C" w14:textId="77777777" w:rsidR="006F029F" w:rsidRPr="0040435A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40435A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Calyptranthes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3B8F73EA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USA (Florida)</w:t>
            </w:r>
          </w:p>
        </w:tc>
        <w:tc>
          <w:tcPr>
            <w:tcW w:w="2581" w:type="dxa"/>
            <w:shd w:val="clear" w:color="auto" w:fill="auto"/>
          </w:tcPr>
          <w:p w14:paraId="095EBDEA" w14:textId="00859D5C" w:rsidR="006F029F" w:rsidRPr="00990D5B" w:rsidRDefault="002265B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2265B7">
              <w:rPr>
                <w:rFonts w:eastAsia="Times New Roman" w:cs="Times New Roman"/>
                <w:color w:val="000000"/>
                <w:sz w:val="22"/>
                <w:szCs w:val="22"/>
                <w:lang w:val="en-GB" w:eastAsia="en-GB"/>
              </w:rPr>
              <w:t>MacGinitie</w:t>
            </w:r>
            <w:proofErr w:type="spellEnd"/>
            <w:r w:rsidRPr="002265B7">
              <w:rPr>
                <w:rFonts w:eastAsia="Times New Roman" w:cs="Times New Roman"/>
                <w:color w:val="000000"/>
                <w:sz w:val="22"/>
                <w:szCs w:val="22"/>
                <w:lang w:val="en-GB" w:eastAsia="en-GB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en-GB"/>
              </w:rPr>
              <w:t>(</w:t>
            </w:r>
            <w:r w:rsidRPr="002265B7">
              <w:rPr>
                <w:rFonts w:eastAsia="Times New Roman" w:cs="Times New Roman"/>
                <w:color w:val="000000"/>
                <w:sz w:val="22"/>
                <w:szCs w:val="22"/>
                <w:lang w:val="en-GB" w:eastAsia="en-GB"/>
              </w:rPr>
              <w:t>1941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GB" w:eastAsia="en-GB"/>
              </w:rPr>
              <w:t>)</w:t>
            </w:r>
          </w:p>
        </w:tc>
        <w:tc>
          <w:tcPr>
            <w:tcW w:w="3738" w:type="dxa"/>
            <w:shd w:val="clear" w:color="auto" w:fill="auto"/>
          </w:tcPr>
          <w:p w14:paraId="12A86EAF" w14:textId="735B1AF7" w:rsidR="006F029F" w:rsidRPr="00990D5B" w:rsidRDefault="00F04FB2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6F029F" w:rsidRPr="002C6EA0" w14:paraId="60429C2C" w14:textId="77777777" w:rsidTr="002F12F2">
        <w:trPr>
          <w:trHeight w:val="296"/>
        </w:trPr>
        <w:tc>
          <w:tcPr>
            <w:tcW w:w="3235" w:type="dxa"/>
            <w:shd w:val="clear" w:color="auto" w:fill="auto"/>
            <w:noWrap/>
            <w:vAlign w:val="bottom"/>
            <w:hideMark/>
          </w:tcPr>
          <w:p w14:paraId="54D1AD7C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04FB2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Myrcia</w:t>
            </w:r>
            <w:proofErr w:type="spellEnd"/>
            <w:r w:rsidRPr="00F04FB2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04FB2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chubutense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(leaves)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AF94245" w14:textId="1991C1FF" w:rsidR="006F029F" w:rsidRPr="00990D5B" w:rsidRDefault="002265B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52</w:t>
            </w:r>
          </w:p>
        </w:tc>
        <w:tc>
          <w:tcPr>
            <w:tcW w:w="1620" w:type="dxa"/>
            <w:gridSpan w:val="2"/>
            <w:shd w:val="clear" w:color="auto" w:fill="auto"/>
            <w:noWrap/>
            <w:vAlign w:val="bottom"/>
            <w:hideMark/>
          </w:tcPr>
          <w:p w14:paraId="17700AD7" w14:textId="77777777" w:rsidR="006F029F" w:rsidRPr="0040435A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40435A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Myrcia</w:t>
            </w:r>
            <w:proofErr w:type="spellEnd"/>
          </w:p>
        </w:tc>
        <w:tc>
          <w:tcPr>
            <w:tcW w:w="1421" w:type="dxa"/>
          </w:tcPr>
          <w:p w14:paraId="405C8F4E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Chile</w:t>
            </w:r>
          </w:p>
        </w:tc>
        <w:tc>
          <w:tcPr>
            <w:tcW w:w="2581" w:type="dxa"/>
          </w:tcPr>
          <w:p w14:paraId="39F27BD4" w14:textId="7ABC017B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Wilf et al. </w:t>
            </w:r>
            <w:r w:rsidR="002265B7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(2005)</w:t>
            </w:r>
          </w:p>
        </w:tc>
        <w:tc>
          <w:tcPr>
            <w:tcW w:w="3738" w:type="dxa"/>
          </w:tcPr>
          <w:p w14:paraId="26853B59" w14:textId="09265C63" w:rsidR="006F029F" w:rsidRPr="00990D5B" w:rsidRDefault="00F04FB2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6F029F" w:rsidRPr="002C6EA0" w14:paraId="115E9B5C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32C4" w14:textId="1ADDCCB8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Myrtaceae</w:t>
            </w:r>
            <w:proofErr w:type="spellEnd"/>
            <w:r w:rsidR="00F04FB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(leaves)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81B1" w14:textId="3DE57F68" w:rsidR="006F029F" w:rsidRPr="00990D5B" w:rsidRDefault="002265B7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55.8 - 33.9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19C6" w14:textId="77777777" w:rsidR="006F029F" w:rsidRPr="00F04FB2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r w:rsidRPr="00F04FB2">
              <w:rPr>
                <w:i/>
                <w:sz w:val="22"/>
                <w:szCs w:val="22"/>
              </w:rPr>
              <w:t xml:space="preserve">Eugenia, </w:t>
            </w:r>
            <w:proofErr w:type="spellStart"/>
            <w:r w:rsidRPr="00F04FB2">
              <w:rPr>
                <w:i/>
                <w:sz w:val="22"/>
                <w:szCs w:val="22"/>
              </w:rPr>
              <w:t>Myrcia</w:t>
            </w:r>
            <w:proofErr w:type="spellEnd"/>
            <w:r w:rsidRPr="00F04FB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F04FB2">
              <w:rPr>
                <w:i/>
                <w:sz w:val="22"/>
                <w:szCs w:val="22"/>
              </w:rPr>
              <w:t>Psidium</w:t>
            </w:r>
            <w:proofErr w:type="spellEnd"/>
            <w:r w:rsidRPr="00F04FB2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F04FB2">
              <w:rPr>
                <w:i/>
                <w:sz w:val="22"/>
                <w:szCs w:val="22"/>
              </w:rPr>
              <w:t>Myrcianthes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9CCB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Argentina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FCC0" w14:textId="6FF33FE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Panti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F04FB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2014</w:t>
            </w:r>
            <w:r w:rsidR="00F04FB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25E5" w14:textId="61E77F65" w:rsidR="006F029F" w:rsidRPr="00990D5B" w:rsidRDefault="00F04FB2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6F029F" w:rsidRPr="002C6EA0" w14:paraId="7DD931AF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57AD1BD" w14:textId="0DAE7EDC" w:rsidR="006F029F" w:rsidRPr="002F12F2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Myrtaceidites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verrucosus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2F12F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(pollen)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03CD3E25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33.9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mya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14:paraId="73D5B5EE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Myrteae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B156E8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Australia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5FEE66" w14:textId="2A21A232" w:rsidR="006F029F" w:rsidRPr="00990D5B" w:rsidRDefault="0040435A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Reviewed by Thornhill and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Macphail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(2012)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949C360" w14:textId="30771CEC" w:rsidR="006F029F" w:rsidRPr="00990D5B" w:rsidRDefault="006F029F" w:rsidP="0040435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Seems o</w:t>
            </w:r>
            <w:r w:rsidR="0040435A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k. Placed by geographical location at the crown node of “Australasian group” </w:t>
            </w:r>
          </w:p>
        </w:tc>
      </w:tr>
      <w:tr w:rsidR="006F029F" w:rsidRPr="00430F4B" w14:paraId="34379BE1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053F16D" w14:textId="144945CF" w:rsidR="006F029F" w:rsidRPr="00F9350F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Myrtaceidites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verrucosus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2F12F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(pollen)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7F6196F8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23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mya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5DE9A705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Myrteae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B95FA1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New Zealand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968425" w14:textId="16C531FE" w:rsidR="006F029F" w:rsidRPr="00990D5B" w:rsidRDefault="0040435A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Reviewed by Thornhill and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Macphail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(2012)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258656C" w14:textId="41CDE976" w:rsidR="006F029F" w:rsidRPr="00990D5B" w:rsidRDefault="006F029F" w:rsidP="0040435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Seems ok. </w:t>
            </w:r>
            <w:r w:rsidR="0040435A">
              <w:rPr>
                <w:rFonts w:eastAsia="Times New Roman" w:cs="Times New Roman"/>
                <w:sz w:val="22"/>
                <w:szCs w:val="22"/>
                <w:lang w:eastAsia="en-GB"/>
              </w:rPr>
              <w:t>Placed by geographical location at the crown node of “</w:t>
            </w:r>
            <w:proofErr w:type="spellStart"/>
            <w:r w:rsidR="0040435A">
              <w:rPr>
                <w:rFonts w:eastAsia="Times New Roman" w:cs="Times New Roman"/>
                <w:sz w:val="22"/>
                <w:szCs w:val="22"/>
                <w:lang w:eastAsia="en-GB"/>
              </w:rPr>
              <w:t>Myrteola</w:t>
            </w:r>
            <w:proofErr w:type="spellEnd"/>
            <w:r w:rsidR="0040435A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group”</w:t>
            </w:r>
          </w:p>
        </w:tc>
      </w:tr>
      <w:tr w:rsidR="006F029F" w:rsidRPr="002C6EA0" w14:paraId="3FC1161B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5463D0B1" w14:textId="781E6006" w:rsidR="006F029F" w:rsidRPr="00F9350F" w:rsidRDefault="006F029F" w:rsidP="00BE2F3A">
            <w:pPr>
              <w:rPr>
                <w:rFonts w:eastAsia="Times New Roman" w:cs="Times New Roman"/>
                <w:i/>
                <w:sz w:val="22"/>
                <w:szCs w:val="22"/>
                <w:lang w:eastAsia="en-GB"/>
              </w:rPr>
            </w:pP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Myrtaceidites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verrucosus</w:t>
            </w:r>
            <w:proofErr w:type="spellEnd"/>
            <w:r w:rsidR="002F12F2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2F12F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(pollen)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1449FADC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Around 37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75297441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Myrteae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5DD381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Argentina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87D94C" w14:textId="261B90FA" w:rsidR="006F029F" w:rsidRPr="00990D5B" w:rsidRDefault="0040435A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Reviewed by Thornhill and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Macphail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(2012)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AA825DC" w14:textId="6868EBBF" w:rsidR="006F029F" w:rsidRPr="00990D5B" w:rsidRDefault="00F9350F" w:rsidP="0040435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Seems ok. </w:t>
            </w:r>
            <w:r w:rsidR="0040435A">
              <w:rPr>
                <w:rFonts w:eastAsia="Times New Roman" w:cs="Times New Roman"/>
                <w:sz w:val="22"/>
                <w:szCs w:val="22"/>
                <w:lang w:eastAsia="en-GB"/>
              </w:rPr>
              <w:t>Placed by geographical location at the crown node of “</w:t>
            </w:r>
            <w:proofErr w:type="spellStart"/>
            <w:r w:rsidR="0040435A">
              <w:rPr>
                <w:rFonts w:eastAsia="Times New Roman" w:cs="Times New Roman"/>
                <w:sz w:val="22"/>
                <w:szCs w:val="22"/>
                <w:lang w:eastAsia="en-GB"/>
              </w:rPr>
              <w:t>Myrtus</w:t>
            </w:r>
            <w:proofErr w:type="spellEnd"/>
            <w:r w:rsidR="0040435A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group”+ Main Neotropical Lineage</w:t>
            </w:r>
          </w:p>
        </w:tc>
      </w:tr>
      <w:tr w:rsidR="006F029F" w:rsidRPr="00430F4B" w14:paraId="1E537CCF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6D79D196" w14:textId="5C86C974" w:rsidR="006F029F" w:rsidRPr="00F9350F" w:rsidRDefault="006F029F" w:rsidP="00BE2F3A">
            <w:pPr>
              <w:rPr>
                <w:rFonts w:eastAsia="Times New Roman" w:cs="Times New Roman"/>
                <w:i/>
                <w:sz w:val="22"/>
                <w:szCs w:val="22"/>
                <w:lang w:eastAsia="en-GB"/>
              </w:rPr>
            </w:pP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Myrtaceidites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verrucosus</w:t>
            </w:r>
            <w:proofErr w:type="spellEnd"/>
            <w:r w:rsidR="002F12F2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2F12F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(pollen)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756A6824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Around 37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14:paraId="0E2A28A3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Myrteae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65BCED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Panama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0D7D0F" w14:textId="0A95870A" w:rsidR="006F029F" w:rsidRPr="00990D5B" w:rsidRDefault="0040435A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Reviewed by Thornhill and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Macphail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(2012)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835B53" w14:textId="46EFE31F" w:rsidR="006F029F" w:rsidRPr="00990D5B" w:rsidRDefault="00F9350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Seems ok.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Placed by geographical location at the crown node of “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Myrtus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group”+ Main Neotropical Lineage</w:t>
            </w:r>
          </w:p>
        </w:tc>
      </w:tr>
      <w:tr w:rsidR="006F029F" w:rsidRPr="00430F4B" w14:paraId="0B6ADBBC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1E79" w14:textId="39EB46E6" w:rsidR="006F029F" w:rsidRPr="00F9350F" w:rsidRDefault="006F029F" w:rsidP="00BE2F3A">
            <w:pPr>
              <w:rPr>
                <w:rFonts w:eastAsia="Times New Roman" w:cs="Times New Roman"/>
                <w:i/>
                <w:sz w:val="22"/>
                <w:szCs w:val="22"/>
                <w:lang w:eastAsia="en-GB"/>
              </w:rPr>
            </w:pP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Myrtaceidites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oceanicus</w:t>
            </w:r>
            <w:proofErr w:type="spellEnd"/>
            <w:r w:rsidRPr="00F9350F">
              <w:rPr>
                <w:rFonts w:eastAsia="Times New Roman" w:cs="Times New Roman"/>
                <w:i/>
                <w:sz w:val="22"/>
                <w:szCs w:val="22"/>
                <w:lang w:eastAsia="en-GB"/>
              </w:rPr>
              <w:t xml:space="preserve"> </w:t>
            </w:r>
            <w:r w:rsidR="002F12F2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(pollen)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C121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33 – 28 </w:t>
            </w:r>
            <w:proofErr w:type="spellStart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mya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D92B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Myrteae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19B7" w14:textId="77777777" w:rsidR="006F029F" w:rsidRPr="00990D5B" w:rsidRDefault="006F029F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South Africa, </w:t>
            </w:r>
            <w:proofErr w:type="spellStart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>Ninetyeast</w:t>
            </w:r>
            <w:proofErr w:type="spellEnd"/>
            <w:r w:rsidRPr="00990D5B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Ridge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C2D" w14:textId="09F21F0D" w:rsidR="006F029F" w:rsidRPr="00990D5B" w:rsidRDefault="0040435A" w:rsidP="00BE2F3A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Reviewed by Thornhill and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Macphail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(2012)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ED5D" w14:textId="6F6BA243" w:rsidR="006F029F" w:rsidRPr="00990D5B" w:rsidRDefault="00F9350F" w:rsidP="00F9350F">
            <w:pPr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Can also be assigned to other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Myrtaceae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tribes.</w:t>
            </w:r>
          </w:p>
        </w:tc>
      </w:tr>
      <w:tr w:rsidR="006F029F" w:rsidRPr="002C6EA0" w14:paraId="33B7B5A6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71B2" w14:textId="46FB55E7" w:rsidR="006F029F" w:rsidRPr="00F9350F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Rhodomyrtus</w:t>
            </w:r>
            <w:proofErr w:type="spellEnd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F9350F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australis</w:t>
            </w:r>
            <w:proofErr w:type="spellEnd"/>
            <w:r w:rsidR="00BF1F6E" w:rsidRPr="00BF1F6E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(leaves)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8E8F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48.6 to 23.03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D612" w14:textId="77777777" w:rsidR="006F029F" w:rsidRPr="0040435A" w:rsidRDefault="006F029F" w:rsidP="00BE2F3A">
            <w:pPr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40435A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Rhodomyrtus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D60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Western Australia</w:t>
            </w:r>
          </w:p>
          <w:p w14:paraId="11BD37BE" w14:textId="77777777" w:rsidR="006F029F" w:rsidRPr="00990D5B" w:rsidRDefault="006F029F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(near Perth)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1BAA" w14:textId="23620A49" w:rsidR="006F029F" w:rsidRPr="00990D5B" w:rsidRDefault="00BF1F6E" w:rsidP="00BF1F6E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Hill and </w:t>
            </w:r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Merrifield.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</w:t>
            </w:r>
            <w:r w:rsidR="006F029F"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1993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FF9B" w14:textId="3907D1EB" w:rsidR="006F029F" w:rsidRPr="00990D5B" w:rsidRDefault="00BF1F6E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F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ossils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l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eave were not considered due to the lack of morphological characters that can assign them confidently into </w:t>
            </w:r>
            <w:proofErr w:type="spellStart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Myrteae</w:t>
            </w:r>
            <w:proofErr w:type="spellEnd"/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.</w:t>
            </w:r>
          </w:p>
        </w:tc>
      </w:tr>
      <w:tr w:rsidR="004D7A4C" w:rsidRPr="00430F4B" w14:paraId="209E63AC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1DAF7" w14:textId="33802265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Myrceugenelloxylon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pseudoapiculatum</w:t>
            </w:r>
            <w:proofErr w:type="spellEnd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r w:rsidRPr="0040338E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(wood)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9F725" w14:textId="781E6D34" w:rsidR="004D7A4C" w:rsidRPr="00990D5B" w:rsidRDefault="0013705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Eocene - Oligocene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B0FDF" w14:textId="55B44931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Luma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B826" w14:textId="0068C81A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Chile (Mocha Island)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75A" w14:textId="4ED1451E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Nishida (1984</w:t>
            </w:r>
            <w:r w:rsidRPr="00990D5B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8099" w14:textId="2AED329A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Seems ok (according to </w:t>
            </w:r>
            <w:proofErr w:type="spellStart"/>
            <w:r w:rsidRPr="00EF1C6C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Oskolki</w:t>
            </w:r>
            <w:proofErr w:type="spellEnd"/>
            <w:r w:rsidRPr="00EF1C6C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et al., 2013</w:t>
            </w:r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), it was not used because would have similar </w:t>
            </w:r>
            <w:r w:rsidR="0013705D"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>calibration</w:t>
            </w:r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placement as </w:t>
            </w:r>
            <w:proofErr w:type="spellStart"/>
            <w:r w:rsidRPr="00EF1C6C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Myrceugenelloxylon</w:t>
            </w:r>
            <w:proofErr w:type="spellEnd"/>
            <w:r w:rsidRPr="00EF1C6C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EF1C6C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antarcticus</w:t>
            </w:r>
            <w:proofErr w:type="spellEnd"/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</w:p>
        </w:tc>
      </w:tr>
      <w:tr w:rsidR="004D7A4C" w:rsidRPr="00430F4B" w14:paraId="5DC371FA" w14:textId="77777777" w:rsidTr="002F12F2">
        <w:trPr>
          <w:trHeight w:val="31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B981" w14:textId="6089FA6F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40338E">
              <w:rPr>
                <w:i/>
                <w:sz w:val="22"/>
                <w:szCs w:val="22"/>
              </w:rPr>
              <w:t>Myrceugenellites</w:t>
            </w:r>
            <w:proofErr w:type="spellEnd"/>
            <w:r w:rsidRPr="0040338E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40338E">
              <w:rPr>
                <w:i/>
                <w:sz w:val="22"/>
                <w:szCs w:val="22"/>
              </w:rPr>
              <w:t>maytenoides</w:t>
            </w:r>
            <w:proofErr w:type="spellEnd"/>
            <w:r>
              <w:rPr>
                <w:sz w:val="22"/>
                <w:szCs w:val="22"/>
              </w:rPr>
              <w:t xml:space="preserve"> (wood)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04775" w14:textId="24279FB5" w:rsidR="004D7A4C" w:rsidRPr="00990D5B" w:rsidRDefault="0013705D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Eocene - Oligocene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212D2" w14:textId="285952BC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990D5B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Luma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3EC" w14:textId="05C7CB0B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Chile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EDD3" w14:textId="5CC5292E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Nishida (1988)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74CB" w14:textId="68F47513" w:rsidR="004D7A4C" w:rsidRPr="00990D5B" w:rsidRDefault="004D7A4C" w:rsidP="00BE2F3A">
            <w:pPr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</w:pPr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Seems ok (according to </w:t>
            </w:r>
            <w:proofErr w:type="spellStart"/>
            <w:r w:rsidRPr="00EF1C6C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>Oskolki</w:t>
            </w:r>
            <w:proofErr w:type="spellEnd"/>
            <w:r w:rsidRPr="00EF1C6C">
              <w:rPr>
                <w:rFonts w:eastAsia="Times New Roman" w:cs="Times New Roman"/>
                <w:color w:val="000000"/>
                <w:sz w:val="22"/>
                <w:szCs w:val="22"/>
                <w:lang w:eastAsia="en-GB"/>
              </w:rPr>
              <w:t xml:space="preserve"> et al., 2013</w:t>
            </w:r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), it was not used because would have similar </w:t>
            </w:r>
            <w:r w:rsidR="0013705D"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>calibration</w:t>
            </w:r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placement as </w:t>
            </w:r>
            <w:proofErr w:type="spellStart"/>
            <w:r w:rsidRPr="00EF1C6C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Myrceugenelloxylon</w:t>
            </w:r>
            <w:proofErr w:type="spellEnd"/>
            <w:r w:rsidRPr="00EF1C6C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EF1C6C">
              <w:rPr>
                <w:rFonts w:eastAsia="Times New Roman" w:cs="Times New Roman"/>
                <w:i/>
                <w:color w:val="000000"/>
                <w:sz w:val="22"/>
                <w:szCs w:val="22"/>
                <w:lang w:eastAsia="en-GB"/>
              </w:rPr>
              <w:t>antarcticus</w:t>
            </w:r>
            <w:proofErr w:type="spellEnd"/>
            <w:r w:rsidRPr="00EF1C6C">
              <w:rPr>
                <w:rFonts w:eastAsia="Times New Roman" w:cs="Times New Roman"/>
                <w:sz w:val="22"/>
                <w:szCs w:val="22"/>
                <w:lang w:eastAsia="en-GB"/>
              </w:rPr>
              <w:t>.</w:t>
            </w:r>
          </w:p>
        </w:tc>
      </w:tr>
    </w:tbl>
    <w:p w14:paraId="55834D48" w14:textId="77777777" w:rsidR="003108E7" w:rsidRDefault="003108E7" w:rsidP="003108E7">
      <w:pPr>
        <w:rPr>
          <w:rFonts w:ascii="Calibri" w:eastAsia="Times New Roman" w:hAnsi="Calibri" w:cs="Times New Roman"/>
          <w:color w:val="000000"/>
          <w:lang w:eastAsia="en-GB"/>
        </w:rPr>
      </w:pPr>
    </w:p>
    <w:p w14:paraId="67AB5A92" w14:textId="24B0993F" w:rsidR="001D31E0" w:rsidRDefault="001D31E0" w:rsidP="003108E7">
      <w:pPr>
        <w:rPr>
          <w:rFonts w:ascii="Calibri" w:eastAsia="Times New Roman" w:hAnsi="Calibri" w:cs="Times New Roman"/>
          <w:color w:val="000000"/>
          <w:lang w:eastAsia="en-GB"/>
        </w:rPr>
      </w:pPr>
      <w:r>
        <w:rPr>
          <w:rFonts w:ascii="Calibri" w:eastAsia="Times New Roman" w:hAnsi="Calibri" w:cs="Times New Roman"/>
          <w:color w:val="000000"/>
          <w:lang w:eastAsia="en-GB"/>
        </w:rPr>
        <w:t>REFERENCES</w:t>
      </w:r>
    </w:p>
    <w:p w14:paraId="25F3C67A" w14:textId="77777777" w:rsidR="0040435A" w:rsidRDefault="0040435A" w:rsidP="003108E7">
      <w:pPr>
        <w:rPr>
          <w:rFonts w:ascii="Calibri" w:eastAsia="Times New Roman" w:hAnsi="Calibri" w:cs="Times New Roman"/>
          <w:color w:val="000000"/>
          <w:lang w:eastAsia="en-GB"/>
        </w:rPr>
      </w:pPr>
    </w:p>
    <w:p w14:paraId="096CBBA6" w14:textId="1BFF37CC" w:rsidR="0013705D" w:rsidRPr="0040435A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Dutra, T.L.</w:t>
      </w:r>
      <w:r w:rsidR="00815176">
        <w:rPr>
          <w:rFonts w:ascii="Calibri" w:eastAsia="Times New Roman" w:hAnsi="Calibri" w:cs="Times New Roman"/>
          <w:color w:val="000000"/>
          <w:lang w:val="en-GB" w:eastAsia="en-GB"/>
        </w:rPr>
        <w:t>,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and Batten, D.J. 2000. Upper Cretaceous floras of King George Island, West Antarctica, and their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palaeoenvironmental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and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phytogeographic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implications</w:t>
      </w:r>
      <w:r w:rsidR="00815176">
        <w:rPr>
          <w:rFonts w:ascii="Calibri" w:eastAsia="Times New Roman" w:hAnsi="Calibri" w:cs="Times New Roman"/>
          <w:color w:val="000000"/>
          <w:lang w:val="en-GB" w:eastAsia="en-GB"/>
        </w:rPr>
        <w:t>.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r w:rsidRPr="00815176">
        <w:rPr>
          <w:rFonts w:ascii="Calibri" w:eastAsia="Times New Roman" w:hAnsi="Calibri" w:cs="Times New Roman"/>
          <w:i/>
          <w:color w:val="000000"/>
          <w:lang w:val="en-GB" w:eastAsia="en-GB"/>
        </w:rPr>
        <w:t>Cretaceous Research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21: 181-209.</w:t>
      </w:r>
    </w:p>
    <w:p w14:paraId="52DA2279" w14:textId="77777777" w:rsidR="0013705D" w:rsidRDefault="0013705D" w:rsidP="003108E7">
      <w:pPr>
        <w:rPr>
          <w:rFonts w:ascii="Calibri" w:eastAsia="Times New Roman" w:hAnsi="Calibri" w:cs="Times New Roman"/>
          <w:color w:val="000000"/>
          <w:lang w:eastAsia="en-GB"/>
        </w:rPr>
      </w:pPr>
    </w:p>
    <w:p w14:paraId="3D16C412" w14:textId="5027BB6C" w:rsidR="0013705D" w:rsidRPr="0040435A" w:rsidRDefault="0013705D" w:rsidP="0013705D">
      <w:pPr>
        <w:jc w:val="both"/>
      </w:pPr>
      <w:r w:rsidRPr="0040435A">
        <w:t>Graham A.</w:t>
      </w:r>
      <w:r w:rsidR="00815176">
        <w:t>,</w:t>
      </w:r>
      <w:r w:rsidRPr="0040435A">
        <w:t xml:space="preserve"> and </w:t>
      </w:r>
      <w:proofErr w:type="spellStart"/>
      <w:r w:rsidRPr="0040435A">
        <w:t>Jarzen</w:t>
      </w:r>
      <w:proofErr w:type="spellEnd"/>
      <w:r w:rsidRPr="0040435A">
        <w:t xml:space="preserve"> </w:t>
      </w:r>
      <w:r w:rsidR="00815176">
        <w:t>D.L. 1969. Studies in N</w:t>
      </w:r>
      <w:r w:rsidRPr="0040435A">
        <w:t xml:space="preserve">eotropical </w:t>
      </w:r>
      <w:proofErr w:type="spellStart"/>
      <w:r w:rsidRPr="0040435A">
        <w:t>paleobotany</w:t>
      </w:r>
      <w:proofErr w:type="spellEnd"/>
      <w:r w:rsidRPr="0040435A">
        <w:t xml:space="preserve">. I. The Oligocene communities of Puerto Rico. </w:t>
      </w:r>
      <w:r w:rsidRPr="00815176">
        <w:rPr>
          <w:i/>
        </w:rPr>
        <w:t>Annals of the Missouri Botanical Garden</w:t>
      </w:r>
      <w:r w:rsidRPr="0040435A">
        <w:t xml:space="preserve"> 56:</w:t>
      </w:r>
      <w:r w:rsidR="00815176">
        <w:t xml:space="preserve"> </w:t>
      </w:r>
      <w:r w:rsidRPr="0040435A">
        <w:t>308-357</w:t>
      </w:r>
      <w:r w:rsidR="00815176">
        <w:t>.</w:t>
      </w:r>
    </w:p>
    <w:p w14:paraId="7FBD560C" w14:textId="77777777" w:rsidR="0013705D" w:rsidRPr="0040435A" w:rsidRDefault="0013705D" w:rsidP="0013705D">
      <w:pPr>
        <w:jc w:val="both"/>
        <w:rPr>
          <w:color w:val="000000" w:themeColor="text1"/>
        </w:rPr>
      </w:pPr>
    </w:p>
    <w:p w14:paraId="1B1B41F0" w14:textId="3D61431C" w:rsidR="0013705D" w:rsidRDefault="0013705D" w:rsidP="0013705D">
      <w:pPr>
        <w:jc w:val="both"/>
        <w:rPr>
          <w:rFonts w:ascii="Calibri" w:eastAsia="Times New Roman" w:hAnsi="Calibri" w:cs="Times New Roman"/>
          <w:color w:val="000000"/>
          <w:lang w:eastAsia="en-GB"/>
        </w:rPr>
      </w:pPr>
      <w:r w:rsidRPr="0040435A">
        <w:rPr>
          <w:rFonts w:ascii="Calibri" w:eastAsia="Times New Roman" w:hAnsi="Calibri" w:cs="Times New Roman"/>
          <w:color w:val="000000"/>
          <w:lang w:eastAsia="en-GB"/>
        </w:rPr>
        <w:t>Hill</w:t>
      </w:r>
      <w:r w:rsidR="00815176">
        <w:rPr>
          <w:rFonts w:ascii="Calibri" w:eastAsia="Times New Roman" w:hAnsi="Calibri" w:cs="Times New Roman"/>
          <w:color w:val="000000"/>
          <w:lang w:eastAsia="en-GB"/>
        </w:rPr>
        <w:t>,</w:t>
      </w:r>
      <w:r w:rsidRPr="0040435A">
        <w:rPr>
          <w:rFonts w:ascii="Calibri" w:eastAsia="Times New Roman" w:hAnsi="Calibri" w:cs="Times New Roman"/>
          <w:color w:val="000000"/>
          <w:lang w:eastAsia="en-GB"/>
        </w:rPr>
        <w:t xml:space="preserve"> </w:t>
      </w:r>
      <w:r w:rsidR="00815176">
        <w:rPr>
          <w:rFonts w:ascii="Calibri" w:eastAsia="Times New Roman" w:hAnsi="Calibri" w:cs="Times New Roman"/>
          <w:color w:val="000000"/>
          <w:lang w:eastAsia="en-GB"/>
        </w:rPr>
        <w:t>R.</w:t>
      </w:r>
      <w:r w:rsidRPr="0040435A">
        <w:rPr>
          <w:rFonts w:ascii="Calibri" w:eastAsia="Times New Roman" w:hAnsi="Calibri" w:cs="Times New Roman"/>
          <w:color w:val="000000"/>
          <w:lang w:eastAsia="en-GB"/>
        </w:rPr>
        <w:t>S.</w:t>
      </w:r>
      <w:r w:rsidR="00815176">
        <w:rPr>
          <w:rFonts w:ascii="Calibri" w:eastAsia="Times New Roman" w:hAnsi="Calibri" w:cs="Times New Roman"/>
          <w:color w:val="000000"/>
          <w:lang w:eastAsia="en-GB"/>
        </w:rPr>
        <w:t>,</w:t>
      </w:r>
      <w:r w:rsidRPr="0040435A">
        <w:rPr>
          <w:rFonts w:ascii="Calibri" w:eastAsia="Times New Roman" w:hAnsi="Calibri" w:cs="Times New Roman"/>
          <w:color w:val="000000"/>
          <w:lang w:eastAsia="en-GB"/>
        </w:rPr>
        <w:t xml:space="preserve"> </w:t>
      </w:r>
      <w:r w:rsidR="00815176">
        <w:rPr>
          <w:rFonts w:ascii="Calibri" w:eastAsia="Times New Roman" w:hAnsi="Calibri" w:cs="Times New Roman"/>
          <w:color w:val="000000"/>
          <w:lang w:eastAsia="en-GB"/>
        </w:rPr>
        <w:t xml:space="preserve">and </w:t>
      </w:r>
      <w:r w:rsidRPr="0040435A">
        <w:rPr>
          <w:rFonts w:ascii="Calibri" w:eastAsia="Times New Roman" w:hAnsi="Calibri" w:cs="Times New Roman"/>
          <w:color w:val="000000"/>
          <w:lang w:eastAsia="en-GB"/>
        </w:rPr>
        <w:t>Merrifield</w:t>
      </w:r>
      <w:r w:rsidR="00815176">
        <w:rPr>
          <w:rFonts w:ascii="Calibri" w:eastAsia="Times New Roman" w:hAnsi="Calibri" w:cs="Times New Roman"/>
          <w:color w:val="000000"/>
          <w:lang w:eastAsia="en-GB"/>
        </w:rPr>
        <w:t>,</w:t>
      </w:r>
      <w:r w:rsidR="00815176" w:rsidRPr="00815176">
        <w:rPr>
          <w:rFonts w:ascii="Calibri" w:eastAsia="Times New Roman" w:hAnsi="Calibri" w:cs="Times New Roman"/>
          <w:color w:val="000000"/>
          <w:lang w:eastAsia="en-GB"/>
        </w:rPr>
        <w:t xml:space="preserve"> </w:t>
      </w:r>
      <w:r w:rsidR="00815176">
        <w:rPr>
          <w:rFonts w:ascii="Calibri" w:eastAsia="Times New Roman" w:hAnsi="Calibri" w:cs="Times New Roman"/>
          <w:color w:val="000000"/>
          <w:lang w:eastAsia="en-GB"/>
        </w:rPr>
        <w:t>H.E</w:t>
      </w:r>
      <w:r w:rsidRPr="0040435A">
        <w:rPr>
          <w:rFonts w:ascii="Calibri" w:eastAsia="Times New Roman" w:hAnsi="Calibri" w:cs="Times New Roman"/>
          <w:color w:val="000000"/>
          <w:lang w:eastAsia="en-GB"/>
        </w:rPr>
        <w:t xml:space="preserve">. 1993. An Early Tertiary </w:t>
      </w:r>
      <w:proofErr w:type="spellStart"/>
      <w:r w:rsidRPr="0040435A">
        <w:rPr>
          <w:rFonts w:ascii="Calibri" w:eastAsia="Times New Roman" w:hAnsi="Calibri" w:cs="Times New Roman"/>
          <w:color w:val="000000"/>
          <w:lang w:eastAsia="en-GB"/>
        </w:rPr>
        <w:t>macroflora</w:t>
      </w:r>
      <w:proofErr w:type="spellEnd"/>
      <w:r w:rsidRPr="0040435A">
        <w:rPr>
          <w:rFonts w:ascii="Calibri" w:eastAsia="Times New Roman" w:hAnsi="Calibri" w:cs="Times New Roman"/>
          <w:color w:val="000000"/>
          <w:lang w:eastAsia="en-GB"/>
        </w:rPr>
        <w:t xml:space="preserve"> from West Dale, southwestern Australia. </w:t>
      </w:r>
      <w:proofErr w:type="spellStart"/>
      <w:r w:rsidRPr="0040435A">
        <w:rPr>
          <w:rFonts w:ascii="Calibri" w:eastAsia="Times New Roman" w:hAnsi="Calibri" w:cs="Times New Roman"/>
          <w:i/>
          <w:iCs/>
          <w:color w:val="000000"/>
          <w:lang w:eastAsia="en-GB"/>
        </w:rPr>
        <w:t>Alcheringa</w:t>
      </w:r>
      <w:proofErr w:type="spellEnd"/>
      <w:r w:rsidRPr="0040435A">
        <w:rPr>
          <w:rFonts w:ascii="Calibri" w:eastAsia="Times New Roman" w:hAnsi="Calibri" w:cs="Times New Roman"/>
          <w:i/>
          <w:iCs/>
          <w:color w:val="000000"/>
          <w:lang w:eastAsia="en-GB"/>
        </w:rPr>
        <w:t xml:space="preserve"> </w:t>
      </w:r>
      <w:r w:rsidRPr="0040435A">
        <w:rPr>
          <w:rFonts w:ascii="Calibri" w:eastAsia="Times New Roman" w:hAnsi="Calibri" w:cs="Times New Roman"/>
          <w:bCs/>
          <w:color w:val="000000"/>
          <w:lang w:eastAsia="en-GB"/>
        </w:rPr>
        <w:t>17(4)</w:t>
      </w:r>
      <w:r w:rsidRPr="0040435A">
        <w:rPr>
          <w:rFonts w:ascii="Calibri" w:eastAsia="Times New Roman" w:hAnsi="Calibri" w:cs="Times New Roman"/>
          <w:color w:val="000000"/>
          <w:lang w:eastAsia="en-GB"/>
        </w:rPr>
        <w:t>:285-326</w:t>
      </w:r>
      <w:r w:rsidR="00815176">
        <w:rPr>
          <w:rFonts w:ascii="Calibri" w:eastAsia="Times New Roman" w:hAnsi="Calibri" w:cs="Times New Roman"/>
          <w:color w:val="000000"/>
          <w:lang w:eastAsia="en-GB"/>
        </w:rPr>
        <w:t>.</w:t>
      </w:r>
    </w:p>
    <w:p w14:paraId="51EEF983" w14:textId="77777777" w:rsidR="0013705D" w:rsidRPr="0040435A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</w:p>
    <w:p w14:paraId="57E6ECE8" w14:textId="71FB850E" w:rsidR="0013705D" w:rsidRPr="0040435A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MacGinitie</w:t>
      </w:r>
      <w:proofErr w:type="spellEnd"/>
      <w:r w:rsidR="00815176">
        <w:rPr>
          <w:rFonts w:ascii="Calibri" w:eastAsia="Times New Roman" w:hAnsi="Calibri" w:cs="Times New Roman"/>
          <w:color w:val="000000"/>
          <w:lang w:val="en-GB" w:eastAsia="en-GB"/>
        </w:rPr>
        <w:t>,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r w:rsidR="00815176">
        <w:rPr>
          <w:rFonts w:ascii="Calibri" w:eastAsia="Times New Roman" w:hAnsi="Calibri" w:cs="Times New Roman"/>
          <w:color w:val="000000"/>
          <w:lang w:val="en-GB" w:eastAsia="en-GB"/>
        </w:rPr>
        <w:t>H.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D. 1941</w:t>
      </w:r>
      <w:r w:rsidR="00815176">
        <w:rPr>
          <w:rFonts w:ascii="Calibri" w:eastAsia="Times New Roman" w:hAnsi="Calibri" w:cs="Times New Roman"/>
          <w:color w:val="000000"/>
          <w:lang w:val="en-GB" w:eastAsia="en-GB"/>
        </w:rPr>
        <w:t>.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A Middle Eocene Flora </w:t>
      </w:r>
      <w:proofErr w:type="gram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From</w:t>
      </w:r>
      <w:proofErr w:type="gram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The Central Sierra Nevada</w:t>
      </w:r>
      <w:r w:rsidR="00815176">
        <w:rPr>
          <w:rFonts w:ascii="Calibri" w:eastAsia="Times New Roman" w:hAnsi="Calibri" w:cs="Times New Roman"/>
          <w:color w:val="000000"/>
          <w:lang w:val="en-GB" w:eastAsia="en-GB"/>
        </w:rPr>
        <w:t>.</w:t>
      </w:r>
      <w:r w:rsidRPr="00815176">
        <w:rPr>
          <w:rFonts w:ascii="Calibri" w:eastAsia="Times New Roman" w:hAnsi="Calibri" w:cs="Times New Roman"/>
          <w:i/>
          <w:color w:val="000000"/>
          <w:lang w:val="en-GB" w:eastAsia="en-GB"/>
        </w:rPr>
        <w:t xml:space="preserve"> Publ. Carnegie Inst. Washington 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534: 1-178.</w:t>
      </w:r>
    </w:p>
    <w:p w14:paraId="5A14257C" w14:textId="77777777" w:rsidR="0013705D" w:rsidRDefault="0013705D" w:rsidP="003108E7">
      <w:pPr>
        <w:rPr>
          <w:rFonts w:ascii="Calibri" w:eastAsia="Times New Roman" w:hAnsi="Calibri" w:cs="Times New Roman"/>
          <w:color w:val="000000"/>
          <w:lang w:eastAsia="en-GB"/>
        </w:rPr>
      </w:pPr>
    </w:p>
    <w:p w14:paraId="6A103706" w14:textId="6A1B7184" w:rsidR="0013705D" w:rsidRPr="0040435A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Nishida, M. 1984. The anatomy and affinities of the petrified plants from the Tertiary of Chile III. Petrif</w:t>
      </w:r>
      <w:r w:rsidR="00815176">
        <w:rPr>
          <w:rFonts w:ascii="Calibri" w:eastAsia="Times New Roman" w:hAnsi="Calibri" w:cs="Times New Roman"/>
          <w:color w:val="000000"/>
          <w:lang w:val="en-GB" w:eastAsia="en-GB"/>
        </w:rPr>
        <w:t>ied woods from Mocha Island, Central Chile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. 96–110 in: Nishida, M. (ed.), Contributions to the botany of the Andes, vol. 1. Tokyo: Academia Scientific Books.</w:t>
      </w:r>
    </w:p>
    <w:p w14:paraId="23DE7DCD" w14:textId="77777777" w:rsidR="001D31E0" w:rsidRPr="0040435A" w:rsidRDefault="001D31E0" w:rsidP="0040435A">
      <w:pPr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61ECF146" w14:textId="4703D843" w:rsidR="0040338E" w:rsidRDefault="0040338E" w:rsidP="0040435A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Nishida, M. Nishida, H. Nasa, T. 1988. Anatomy and affinities of the petrified plants from the tertiary of Chile V. </w:t>
      </w:r>
      <w:r w:rsidRPr="00815176">
        <w:rPr>
          <w:rFonts w:ascii="Calibri" w:eastAsia="Times New Roman" w:hAnsi="Calibri" w:cs="Times New Roman"/>
          <w:i/>
          <w:color w:val="000000"/>
          <w:lang w:val="en-GB" w:eastAsia="en-GB"/>
        </w:rPr>
        <w:t>Journal of Plant Research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101(3): 293–309.</w:t>
      </w:r>
    </w:p>
    <w:p w14:paraId="5C7B3DB9" w14:textId="77777777" w:rsidR="00815176" w:rsidRDefault="00815176" w:rsidP="0040435A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</w:p>
    <w:p w14:paraId="1BCF0B0B" w14:textId="39DEBF21" w:rsidR="0013705D" w:rsidRPr="0040435A" w:rsidRDefault="0013705D" w:rsidP="0013705D">
      <w:pPr>
        <w:jc w:val="both"/>
        <w:rPr>
          <w:color w:val="000000" w:themeColor="text1"/>
        </w:rPr>
      </w:pPr>
      <w:proofErr w:type="spellStart"/>
      <w:r w:rsidRPr="0040435A">
        <w:rPr>
          <w:color w:val="000000" w:themeColor="text1"/>
        </w:rPr>
        <w:t>Oskolski</w:t>
      </w:r>
      <w:proofErr w:type="spellEnd"/>
      <w:r w:rsidRPr="0040435A">
        <w:rPr>
          <w:color w:val="000000" w:themeColor="text1"/>
        </w:rPr>
        <w:t xml:space="preserve">, A.A., Feng, X.X., </w:t>
      </w:r>
      <w:proofErr w:type="spellStart"/>
      <w:r w:rsidRPr="0040435A">
        <w:rPr>
          <w:color w:val="000000" w:themeColor="text1"/>
        </w:rPr>
        <w:t>Jin</w:t>
      </w:r>
      <w:proofErr w:type="spellEnd"/>
      <w:r w:rsidRPr="0040435A">
        <w:rPr>
          <w:color w:val="000000" w:themeColor="text1"/>
        </w:rPr>
        <w:t xml:space="preserve">, J.H. 2013. </w:t>
      </w:r>
      <w:proofErr w:type="spellStart"/>
      <w:r w:rsidRPr="0040435A">
        <w:rPr>
          <w:i/>
          <w:color w:val="000000" w:themeColor="text1"/>
        </w:rPr>
        <w:t>Myrtineoxylon</w:t>
      </w:r>
      <w:proofErr w:type="spellEnd"/>
      <w:r w:rsidRPr="0040435A">
        <w:rPr>
          <w:color w:val="000000" w:themeColor="text1"/>
        </w:rPr>
        <w:t xml:space="preserve"> gen. </w:t>
      </w:r>
      <w:proofErr w:type="spellStart"/>
      <w:r w:rsidRPr="0040435A">
        <w:rPr>
          <w:color w:val="000000" w:themeColor="text1"/>
        </w:rPr>
        <w:t>nov.</w:t>
      </w:r>
      <w:proofErr w:type="spellEnd"/>
      <w:r w:rsidRPr="0040435A">
        <w:rPr>
          <w:color w:val="000000" w:themeColor="text1"/>
        </w:rPr>
        <w:t xml:space="preserve">: The first fossil wood record of the tribe </w:t>
      </w:r>
      <w:proofErr w:type="spellStart"/>
      <w:r w:rsidRPr="0040435A">
        <w:rPr>
          <w:color w:val="000000" w:themeColor="text1"/>
        </w:rPr>
        <w:t>Myrteae</w:t>
      </w:r>
      <w:proofErr w:type="spellEnd"/>
      <w:r w:rsidRPr="0040435A">
        <w:rPr>
          <w:color w:val="000000" w:themeColor="text1"/>
        </w:rPr>
        <w:t xml:space="preserve"> (</w:t>
      </w:r>
      <w:proofErr w:type="spellStart"/>
      <w:r w:rsidRPr="0040435A">
        <w:rPr>
          <w:color w:val="000000" w:themeColor="text1"/>
        </w:rPr>
        <w:t>Myrtaceae</w:t>
      </w:r>
      <w:proofErr w:type="spellEnd"/>
      <w:r w:rsidRPr="0040435A">
        <w:rPr>
          <w:color w:val="000000" w:themeColor="text1"/>
        </w:rPr>
        <w:t xml:space="preserve">) in eastern Asia. </w:t>
      </w:r>
      <w:r w:rsidRPr="00815176">
        <w:rPr>
          <w:i/>
          <w:color w:val="000000" w:themeColor="text1"/>
        </w:rPr>
        <w:t>Taxon</w:t>
      </w:r>
      <w:r w:rsidRPr="0040435A">
        <w:rPr>
          <w:color w:val="000000" w:themeColor="text1"/>
        </w:rPr>
        <w:t xml:space="preserve"> 62: 771–778.</w:t>
      </w:r>
    </w:p>
    <w:p w14:paraId="643D3960" w14:textId="77777777" w:rsidR="0013705D" w:rsidRDefault="0013705D" w:rsidP="0040435A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</w:p>
    <w:p w14:paraId="4B36F532" w14:textId="77777777" w:rsidR="0013705D" w:rsidRDefault="0013705D" w:rsidP="0013705D">
      <w:pPr>
        <w:jc w:val="both"/>
        <w:rPr>
          <w:bCs/>
          <w:color w:val="000000" w:themeColor="text1"/>
        </w:rPr>
      </w:pPr>
      <w:proofErr w:type="spellStart"/>
      <w:r w:rsidRPr="0040435A">
        <w:rPr>
          <w:color w:val="000000" w:themeColor="text1"/>
        </w:rPr>
        <w:t>Pa</w:t>
      </w:r>
      <w:r w:rsidRPr="0040435A">
        <w:rPr>
          <w:bCs/>
          <w:color w:val="000000" w:themeColor="text1"/>
        </w:rPr>
        <w:t>nti</w:t>
      </w:r>
      <w:proofErr w:type="spellEnd"/>
      <w:r w:rsidRPr="0040435A">
        <w:rPr>
          <w:bCs/>
          <w:color w:val="000000" w:themeColor="text1"/>
        </w:rPr>
        <w:t xml:space="preserve">, C., 2014. </w:t>
      </w:r>
      <w:proofErr w:type="spellStart"/>
      <w:r w:rsidRPr="0040435A">
        <w:rPr>
          <w:bCs/>
          <w:color w:val="000000" w:themeColor="text1"/>
        </w:rPr>
        <w:t>Myrtaceae</w:t>
      </w:r>
      <w:proofErr w:type="spellEnd"/>
      <w:r w:rsidRPr="0040435A">
        <w:rPr>
          <w:bCs/>
          <w:color w:val="000000" w:themeColor="text1"/>
        </w:rPr>
        <w:t xml:space="preserve"> fossil leaves from the Río </w:t>
      </w:r>
      <w:proofErr w:type="spellStart"/>
      <w:r w:rsidRPr="0040435A">
        <w:rPr>
          <w:bCs/>
          <w:color w:val="000000" w:themeColor="text1"/>
        </w:rPr>
        <w:t>Turbio</w:t>
      </w:r>
      <w:proofErr w:type="spellEnd"/>
      <w:r w:rsidRPr="0040435A">
        <w:rPr>
          <w:bCs/>
          <w:color w:val="000000" w:themeColor="text1"/>
        </w:rPr>
        <w:t xml:space="preserve"> Formation (Middle Eocene), Santa Cruz Province, Argentina</w:t>
      </w:r>
      <w:r w:rsidRPr="00815176">
        <w:rPr>
          <w:bCs/>
          <w:i/>
          <w:color w:val="000000" w:themeColor="text1"/>
        </w:rPr>
        <w:t xml:space="preserve">. Historical Biology: An International Journal of </w:t>
      </w:r>
      <w:proofErr w:type="spellStart"/>
      <w:r w:rsidRPr="00815176">
        <w:rPr>
          <w:bCs/>
          <w:i/>
          <w:color w:val="000000" w:themeColor="text1"/>
        </w:rPr>
        <w:t>Paleobiology</w:t>
      </w:r>
      <w:proofErr w:type="spellEnd"/>
      <w:r w:rsidRPr="00815176">
        <w:rPr>
          <w:bCs/>
          <w:i/>
          <w:color w:val="000000" w:themeColor="text1"/>
        </w:rPr>
        <w:t>:</w:t>
      </w:r>
      <w:r w:rsidRPr="0040435A">
        <w:rPr>
          <w:bCs/>
          <w:color w:val="000000" w:themeColor="text1"/>
        </w:rPr>
        <w:t xml:space="preserve"> 459</w:t>
      </w:r>
      <w:r w:rsidRPr="0040435A">
        <w:rPr>
          <w:color w:val="000000" w:themeColor="text1"/>
        </w:rPr>
        <w:t>–</w:t>
      </w:r>
      <w:r w:rsidRPr="0040435A">
        <w:rPr>
          <w:bCs/>
          <w:color w:val="000000" w:themeColor="text1"/>
        </w:rPr>
        <w:t>469.</w:t>
      </w:r>
    </w:p>
    <w:p w14:paraId="347C1FFB" w14:textId="77777777" w:rsidR="0013705D" w:rsidRPr="0040435A" w:rsidRDefault="0013705D" w:rsidP="0040435A">
      <w:pPr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2922BB67" w14:textId="77777777" w:rsidR="0013705D" w:rsidRPr="0040435A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Pigg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, K.B.,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Stockey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, R.A., Maxwell, S.L., 1993. </w:t>
      </w:r>
      <w:proofErr w:type="spellStart"/>
      <w:r w:rsidRPr="00815176">
        <w:rPr>
          <w:rFonts w:ascii="Calibri" w:eastAsia="Times New Roman" w:hAnsi="Calibri" w:cs="Times New Roman"/>
          <w:i/>
          <w:color w:val="000000"/>
          <w:lang w:val="en-GB" w:eastAsia="en-GB"/>
        </w:rPr>
        <w:t>Paleomyrtinaea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, a new genus of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permineralized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myrtaceous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fruits and seeds from the Eocene of British Columbia and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Paleocene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of North Dakota. </w:t>
      </w:r>
      <w:proofErr w:type="spellStart"/>
      <w:r w:rsidRPr="00815176">
        <w:rPr>
          <w:rFonts w:ascii="Calibri" w:eastAsia="Times New Roman" w:hAnsi="Calibri" w:cs="Times New Roman"/>
          <w:i/>
          <w:color w:val="000000"/>
          <w:lang w:val="en-GB" w:eastAsia="en-GB"/>
        </w:rPr>
        <w:t>Canad</w:t>
      </w:r>
      <w:proofErr w:type="spellEnd"/>
      <w:r w:rsidRPr="00815176">
        <w:rPr>
          <w:rFonts w:ascii="Calibri" w:eastAsia="Times New Roman" w:hAnsi="Calibri" w:cs="Times New Roman"/>
          <w:i/>
          <w:color w:val="000000"/>
          <w:lang w:val="en-GB" w:eastAsia="en-GB"/>
        </w:rPr>
        <w:t>. J. Bot.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71: 1–9. </w:t>
      </w:r>
    </w:p>
    <w:p w14:paraId="0B326891" w14:textId="77777777" w:rsidR="0040338E" w:rsidRDefault="0040338E" w:rsidP="0040435A">
      <w:pPr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211F911E" w14:textId="7522D56C" w:rsidR="0013705D" w:rsidRDefault="0013705D" w:rsidP="0013705D">
      <w:pPr>
        <w:jc w:val="both"/>
        <w:rPr>
          <w:rFonts w:eastAsia="Times New Roman" w:cs="Times New Roman"/>
          <w:color w:val="000000"/>
          <w:lang w:val="en-GB" w:eastAsia="en-GB"/>
        </w:rPr>
      </w:pPr>
      <w:r w:rsidRPr="0040435A">
        <w:rPr>
          <w:rFonts w:eastAsia="Times New Roman" w:cs="Times New Roman"/>
          <w:color w:val="000000"/>
          <w:lang w:eastAsia="en-GB"/>
        </w:rPr>
        <w:t xml:space="preserve">Poole, I., </w:t>
      </w:r>
      <w:proofErr w:type="spellStart"/>
      <w:r w:rsidRPr="0040435A">
        <w:rPr>
          <w:rFonts w:eastAsia="Times New Roman" w:cs="Times New Roman"/>
          <w:color w:val="000000"/>
          <w:lang w:eastAsia="en-GB"/>
        </w:rPr>
        <w:t>Mennegaa</w:t>
      </w:r>
      <w:proofErr w:type="spellEnd"/>
      <w:r w:rsidRPr="0040435A">
        <w:rPr>
          <w:rFonts w:eastAsia="Times New Roman" w:cs="Times New Roman"/>
          <w:color w:val="000000"/>
          <w:lang w:eastAsia="en-GB"/>
        </w:rPr>
        <w:t xml:space="preserve">, A.M.W., </w:t>
      </w:r>
      <w:proofErr w:type="spellStart"/>
      <w:r w:rsidRPr="0040435A">
        <w:rPr>
          <w:rFonts w:eastAsia="Times New Roman" w:cs="Times New Roman"/>
          <w:color w:val="000000"/>
          <w:lang w:eastAsia="en-GB"/>
        </w:rPr>
        <w:t>Cantrill</w:t>
      </w:r>
      <w:proofErr w:type="spellEnd"/>
      <w:r w:rsidRPr="0040435A">
        <w:rPr>
          <w:rFonts w:eastAsia="Times New Roman" w:cs="Times New Roman"/>
          <w:color w:val="000000"/>
          <w:lang w:eastAsia="en-GB"/>
        </w:rPr>
        <w:t>, D.J. 2003</w:t>
      </w:r>
      <w:r w:rsidR="00815176">
        <w:rPr>
          <w:rFonts w:eastAsia="Times New Roman" w:cs="Times New Roman"/>
          <w:color w:val="000000"/>
          <w:lang w:eastAsia="en-GB"/>
        </w:rPr>
        <w:t>.</w:t>
      </w:r>
      <w:r w:rsidRPr="0040435A">
        <w:rPr>
          <w:rFonts w:eastAsia="Times New Roman" w:cs="Times New Roman"/>
          <w:color w:val="000000"/>
          <w:lang w:eastAsia="en-GB"/>
        </w:rPr>
        <w:t xml:space="preserve"> </w:t>
      </w:r>
      <w:proofErr w:type="spellStart"/>
      <w:r w:rsidRPr="0040435A">
        <w:rPr>
          <w:rFonts w:eastAsia="Times New Roman" w:cs="Times New Roman"/>
          <w:color w:val="000000"/>
          <w:lang w:val="en-GB" w:eastAsia="en-GB"/>
        </w:rPr>
        <w:t>Valdivian</w:t>
      </w:r>
      <w:proofErr w:type="spellEnd"/>
      <w:r w:rsidRPr="0040435A">
        <w:rPr>
          <w:rFonts w:eastAsia="Times New Roman" w:cs="Times New Roman"/>
          <w:color w:val="000000"/>
          <w:lang w:val="en-GB" w:eastAsia="en-GB"/>
        </w:rPr>
        <w:t xml:space="preserve"> ecosystems in the Late Cretaceous and Early Tertiary of Antarctica: further evidence from </w:t>
      </w:r>
      <w:proofErr w:type="spellStart"/>
      <w:r w:rsidRPr="0040435A">
        <w:rPr>
          <w:rFonts w:eastAsia="Times New Roman" w:cs="Times New Roman"/>
          <w:color w:val="000000"/>
          <w:lang w:val="en-GB" w:eastAsia="en-GB"/>
        </w:rPr>
        <w:t>myrtaceous</w:t>
      </w:r>
      <w:proofErr w:type="spellEnd"/>
      <w:r w:rsidRPr="0040435A">
        <w:rPr>
          <w:rFonts w:eastAsia="Times New Roman" w:cs="Times New Roman"/>
          <w:color w:val="000000"/>
          <w:lang w:val="en-GB" w:eastAsia="en-GB"/>
        </w:rPr>
        <w:t xml:space="preserve"> and </w:t>
      </w:r>
      <w:proofErr w:type="spellStart"/>
      <w:r w:rsidRPr="0040435A">
        <w:rPr>
          <w:rFonts w:eastAsia="Times New Roman" w:cs="Times New Roman"/>
          <w:color w:val="000000"/>
          <w:lang w:val="en-GB" w:eastAsia="en-GB"/>
        </w:rPr>
        <w:t>eucryphiaceous</w:t>
      </w:r>
      <w:proofErr w:type="spellEnd"/>
      <w:r w:rsidRPr="0040435A">
        <w:rPr>
          <w:rFonts w:eastAsia="Times New Roman" w:cs="Times New Roman"/>
          <w:color w:val="000000"/>
          <w:lang w:val="en-GB" w:eastAsia="en-GB"/>
        </w:rPr>
        <w:t xml:space="preserve"> fossil wood</w:t>
      </w:r>
      <w:r w:rsidR="00815176">
        <w:rPr>
          <w:rFonts w:eastAsia="Times New Roman" w:cs="Times New Roman"/>
          <w:color w:val="000000"/>
          <w:lang w:val="en-GB" w:eastAsia="en-GB"/>
        </w:rPr>
        <w:t>.</w:t>
      </w:r>
      <w:r w:rsidRPr="0040435A">
        <w:rPr>
          <w:rFonts w:eastAsia="Times New Roman" w:cs="Times New Roman"/>
          <w:color w:val="000000"/>
          <w:lang w:val="en-GB" w:eastAsia="en-GB"/>
        </w:rPr>
        <w:t xml:space="preserve"> </w:t>
      </w:r>
      <w:r w:rsidRPr="00815176">
        <w:rPr>
          <w:rFonts w:eastAsia="Times New Roman" w:cs="Times New Roman"/>
          <w:i/>
          <w:color w:val="000000"/>
          <w:lang w:val="en-GB" w:eastAsia="en-GB"/>
        </w:rPr>
        <w:t xml:space="preserve">Review of </w:t>
      </w:r>
      <w:proofErr w:type="spellStart"/>
      <w:r w:rsidRPr="00815176">
        <w:rPr>
          <w:rFonts w:eastAsia="Times New Roman" w:cs="Times New Roman"/>
          <w:i/>
          <w:color w:val="000000"/>
          <w:lang w:val="en-GB" w:eastAsia="en-GB"/>
        </w:rPr>
        <w:t>Palaeobotany</w:t>
      </w:r>
      <w:proofErr w:type="spellEnd"/>
      <w:r w:rsidRPr="00815176">
        <w:rPr>
          <w:rFonts w:eastAsia="Times New Roman" w:cs="Times New Roman"/>
          <w:i/>
          <w:color w:val="000000"/>
          <w:lang w:val="en-GB" w:eastAsia="en-GB"/>
        </w:rPr>
        <w:t xml:space="preserve"> and Palynology</w:t>
      </w:r>
      <w:r w:rsidRPr="0040435A">
        <w:rPr>
          <w:rFonts w:eastAsia="Times New Roman" w:cs="Times New Roman"/>
          <w:color w:val="000000"/>
          <w:lang w:val="en-GB" w:eastAsia="en-GB"/>
        </w:rPr>
        <w:t xml:space="preserve"> 124 (1-2): 9–27.</w:t>
      </w:r>
    </w:p>
    <w:p w14:paraId="49658B8C" w14:textId="77777777" w:rsidR="0013705D" w:rsidRPr="0040435A" w:rsidRDefault="0013705D" w:rsidP="0013705D">
      <w:pPr>
        <w:jc w:val="both"/>
        <w:rPr>
          <w:rFonts w:eastAsia="Times New Roman" w:cs="Times New Roman"/>
          <w:color w:val="000000"/>
          <w:lang w:val="en-GB" w:eastAsia="en-GB"/>
        </w:rPr>
      </w:pPr>
    </w:p>
    <w:p w14:paraId="2ABDAB68" w14:textId="77777777" w:rsidR="0013705D" w:rsidRPr="0040435A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  <w:proofErr w:type="spellStart"/>
      <w:r w:rsidRPr="0040435A">
        <w:rPr>
          <w:rFonts w:ascii="Calibri" w:eastAsia="Times New Roman" w:hAnsi="Calibri" w:cs="Times New Roman"/>
          <w:bCs/>
          <w:color w:val="000000"/>
          <w:lang w:val="en-GB" w:eastAsia="en-GB"/>
        </w:rPr>
        <w:t>Ragonese</w:t>
      </w:r>
      <w:proofErr w:type="spellEnd"/>
      <w:r w:rsidRPr="0040435A">
        <w:rPr>
          <w:rFonts w:ascii="Calibri" w:eastAsia="Times New Roman" w:hAnsi="Calibri" w:cs="Times New Roman"/>
          <w:bCs/>
          <w:color w:val="000000"/>
          <w:lang w:val="en-GB" w:eastAsia="en-GB"/>
        </w:rPr>
        <w:t xml:space="preserve">, A.M. 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1980.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Leños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fosiles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de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dicotiledoneas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del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Paleoceno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de Patagonia, Argentina. I. </w:t>
      </w:r>
      <w:proofErr w:type="spellStart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>Myrceugenia</w:t>
      </w:r>
      <w:proofErr w:type="spellEnd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>chubutense</w:t>
      </w:r>
      <w:proofErr w:type="spellEnd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 xml:space="preserve"> 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n. sp. (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Myrtaceae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). </w:t>
      </w:r>
      <w:proofErr w:type="spellStart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>Ameghiniana</w:t>
      </w:r>
      <w:proofErr w:type="spellEnd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 xml:space="preserve"> 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17: 297–311. </w:t>
      </w:r>
    </w:p>
    <w:p w14:paraId="530EF3D4" w14:textId="77777777" w:rsidR="0013705D" w:rsidRPr="0040435A" w:rsidRDefault="0013705D" w:rsidP="0040435A">
      <w:pPr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27E23EFF" w14:textId="546289C4" w:rsidR="0040338E" w:rsidRPr="0040435A" w:rsidRDefault="00F9171D" w:rsidP="0040435A">
      <w:pPr>
        <w:jc w:val="both"/>
        <w:rPr>
          <w:rFonts w:ascii="Calibri" w:eastAsia="Times New Roman" w:hAnsi="Calibri" w:cs="Times New Roman"/>
          <w:i/>
          <w:iCs/>
          <w:color w:val="000000"/>
          <w:lang w:val="en-GB" w:eastAsia="en-GB"/>
        </w:rPr>
      </w:pPr>
      <w:proofErr w:type="spellStart"/>
      <w:r w:rsidRPr="0040435A">
        <w:rPr>
          <w:rFonts w:ascii="Calibri" w:eastAsia="Times New Roman" w:hAnsi="Calibri" w:cs="Times New Roman"/>
          <w:color w:val="000000"/>
          <w:lang w:eastAsia="en-GB"/>
        </w:rPr>
        <w:t>Troncoso</w:t>
      </w:r>
      <w:proofErr w:type="spellEnd"/>
      <w:r w:rsidRPr="0040435A">
        <w:rPr>
          <w:rFonts w:ascii="Calibri" w:eastAsia="Times New Roman" w:hAnsi="Calibri" w:cs="Times New Roman"/>
          <w:color w:val="000000"/>
          <w:lang w:eastAsia="en-GB"/>
        </w:rPr>
        <w:t xml:space="preserve"> 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A., Suarez, M., de la Cruz, R., Palma-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Heldt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, S. 2002.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Paleoflora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de la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Formación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Ligorio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Márquez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(XI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Región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, Chile)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en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su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localidad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tipo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: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sistemática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,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edad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e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implicancias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paleoclimáticas</w:t>
      </w:r>
      <w:proofErr w:type="spellEnd"/>
      <w:r w:rsidR="00815176">
        <w:rPr>
          <w:rFonts w:ascii="Calibri" w:eastAsia="Times New Roman" w:hAnsi="Calibri" w:cs="Times New Roman"/>
          <w:color w:val="000000"/>
          <w:lang w:val="en-GB" w:eastAsia="en-GB"/>
        </w:rPr>
        <w:t>.</w:t>
      </w:r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>Revista</w:t>
      </w:r>
      <w:proofErr w:type="spellEnd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>Geológica</w:t>
      </w:r>
      <w:proofErr w:type="spellEnd"/>
      <w:r w:rsidRPr="0040435A">
        <w:rPr>
          <w:rFonts w:ascii="Calibri" w:eastAsia="Times New Roman" w:hAnsi="Calibri" w:cs="Times New Roman"/>
          <w:i/>
          <w:iCs/>
          <w:color w:val="000000"/>
          <w:lang w:val="en-GB" w:eastAsia="en-GB"/>
        </w:rPr>
        <w:t xml:space="preserve"> de Chile 29: 113-135.</w:t>
      </w:r>
    </w:p>
    <w:p w14:paraId="39CC849E" w14:textId="77777777" w:rsidR="0013705D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</w:p>
    <w:p w14:paraId="6C6D57C1" w14:textId="77777777" w:rsidR="0013705D" w:rsidRDefault="0013705D" w:rsidP="0013705D">
      <w:pPr>
        <w:jc w:val="both"/>
        <w:rPr>
          <w:rFonts w:ascii="Calibri" w:eastAsia="Times New Roman" w:hAnsi="Calibri" w:cs="Times New Roman"/>
          <w:color w:val="000000"/>
          <w:lang w:val="en-GB" w:eastAsia="en-GB"/>
        </w:rPr>
      </w:pP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Wilf, P., Johnson, K.R.,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Cúneo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, N.R., Smith, M.E., Singer, B.S., Gandolfo, M.A., 2005. Eocene plant diversity at Laguna del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Hunco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and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Río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</w:t>
      </w:r>
      <w:proofErr w:type="spellStart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>Pichileufu</w:t>
      </w:r>
      <w:proofErr w:type="spellEnd"/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́, Patagonia, Argentina. </w:t>
      </w:r>
      <w:r w:rsidRPr="00815176">
        <w:rPr>
          <w:rFonts w:ascii="Calibri" w:eastAsia="Times New Roman" w:hAnsi="Calibri" w:cs="Times New Roman"/>
          <w:i/>
          <w:color w:val="000000"/>
          <w:lang w:val="en-GB" w:eastAsia="en-GB"/>
        </w:rPr>
        <w:t>Am. Nat.</w:t>
      </w:r>
      <w:r w:rsidRPr="0040435A">
        <w:rPr>
          <w:rFonts w:ascii="Calibri" w:eastAsia="Times New Roman" w:hAnsi="Calibri" w:cs="Times New Roman"/>
          <w:color w:val="000000"/>
          <w:lang w:val="en-GB" w:eastAsia="en-GB"/>
        </w:rPr>
        <w:t xml:space="preserve"> 165, 634–650.</w:t>
      </w:r>
    </w:p>
    <w:p w14:paraId="6548DAD7" w14:textId="77777777" w:rsidR="0040435A" w:rsidRPr="0040435A" w:rsidRDefault="0040435A" w:rsidP="0040435A">
      <w:pPr>
        <w:jc w:val="both"/>
        <w:rPr>
          <w:bCs/>
          <w:color w:val="000000" w:themeColor="text1"/>
        </w:rPr>
      </w:pPr>
    </w:p>
    <w:p w14:paraId="09B78391" w14:textId="78F59448" w:rsidR="0040435A" w:rsidRDefault="0040435A" w:rsidP="0040435A">
      <w:pPr>
        <w:jc w:val="both"/>
        <w:rPr>
          <w:color w:val="000000" w:themeColor="text1"/>
        </w:rPr>
      </w:pPr>
      <w:r w:rsidRPr="0040435A">
        <w:rPr>
          <w:color w:val="000000" w:themeColor="text1"/>
        </w:rPr>
        <w:t xml:space="preserve">Thornhill A.H., </w:t>
      </w:r>
      <w:proofErr w:type="spellStart"/>
      <w:r w:rsidRPr="0040435A">
        <w:rPr>
          <w:color w:val="000000" w:themeColor="text1"/>
        </w:rPr>
        <w:t>Macphail</w:t>
      </w:r>
      <w:proofErr w:type="spellEnd"/>
      <w:r w:rsidRPr="0040435A">
        <w:rPr>
          <w:color w:val="000000" w:themeColor="text1"/>
        </w:rPr>
        <w:t xml:space="preserve"> M., 2012. </w:t>
      </w:r>
      <w:r w:rsidR="00815176">
        <w:rPr>
          <w:color w:val="000000" w:themeColor="text1"/>
        </w:rPr>
        <w:t xml:space="preserve">Fossil </w:t>
      </w:r>
      <w:proofErr w:type="spellStart"/>
      <w:r w:rsidR="00815176">
        <w:rPr>
          <w:color w:val="000000" w:themeColor="text1"/>
        </w:rPr>
        <w:t>M</w:t>
      </w:r>
      <w:r w:rsidRPr="0040435A">
        <w:rPr>
          <w:color w:val="000000" w:themeColor="text1"/>
        </w:rPr>
        <w:t>yrtaceous</w:t>
      </w:r>
      <w:proofErr w:type="spellEnd"/>
      <w:r w:rsidRPr="0040435A">
        <w:rPr>
          <w:color w:val="000000" w:themeColor="text1"/>
        </w:rPr>
        <w:t xml:space="preserve"> pollen as evidence for the evolutionary history of the </w:t>
      </w:r>
      <w:proofErr w:type="spellStart"/>
      <w:r w:rsidRPr="0040435A">
        <w:rPr>
          <w:color w:val="000000" w:themeColor="text1"/>
        </w:rPr>
        <w:t>Myrtaceae</w:t>
      </w:r>
      <w:proofErr w:type="spellEnd"/>
      <w:r w:rsidRPr="0040435A">
        <w:rPr>
          <w:color w:val="000000" w:themeColor="text1"/>
        </w:rPr>
        <w:t xml:space="preserve">: A review of fossil </w:t>
      </w:r>
      <w:proofErr w:type="spellStart"/>
      <w:r w:rsidRPr="00815176">
        <w:rPr>
          <w:i/>
          <w:color w:val="000000" w:themeColor="text1"/>
        </w:rPr>
        <w:t>Myrtaceidites</w:t>
      </w:r>
      <w:proofErr w:type="spellEnd"/>
      <w:r w:rsidRPr="0040435A">
        <w:rPr>
          <w:color w:val="000000" w:themeColor="text1"/>
        </w:rPr>
        <w:t xml:space="preserve"> species. </w:t>
      </w:r>
      <w:r w:rsidRPr="00815176">
        <w:rPr>
          <w:i/>
          <w:color w:val="000000" w:themeColor="text1"/>
        </w:rPr>
        <w:t xml:space="preserve">Rev. </w:t>
      </w:r>
      <w:proofErr w:type="spellStart"/>
      <w:r w:rsidRPr="00815176">
        <w:rPr>
          <w:i/>
          <w:color w:val="000000" w:themeColor="text1"/>
        </w:rPr>
        <w:t>Palaeobot</w:t>
      </w:r>
      <w:proofErr w:type="spellEnd"/>
      <w:r w:rsidRPr="00815176">
        <w:rPr>
          <w:i/>
          <w:color w:val="000000" w:themeColor="text1"/>
        </w:rPr>
        <w:t xml:space="preserve">. </w:t>
      </w:r>
      <w:proofErr w:type="spellStart"/>
      <w:r w:rsidRPr="00815176">
        <w:rPr>
          <w:i/>
          <w:color w:val="000000" w:themeColor="text1"/>
        </w:rPr>
        <w:t>Palyno</w:t>
      </w:r>
      <w:proofErr w:type="spellEnd"/>
      <w:r w:rsidRPr="00815176">
        <w:rPr>
          <w:i/>
          <w:color w:val="000000" w:themeColor="text1"/>
        </w:rPr>
        <w:t>.</w:t>
      </w:r>
      <w:r w:rsidRPr="0040435A" w:rsidDel="00C35162">
        <w:rPr>
          <w:color w:val="000000" w:themeColor="text1"/>
        </w:rPr>
        <w:t xml:space="preserve"> </w:t>
      </w:r>
      <w:r w:rsidRPr="0040435A">
        <w:rPr>
          <w:color w:val="000000" w:themeColor="text1"/>
        </w:rPr>
        <w:t>176–177: 1–23.</w:t>
      </w:r>
    </w:p>
    <w:p w14:paraId="050E9553" w14:textId="3ECFA9EA" w:rsidR="00F9171D" w:rsidRPr="0040435A" w:rsidRDefault="00F9171D" w:rsidP="0040435A">
      <w:pPr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0C71B1EA" w14:textId="77777777" w:rsidR="00D656D5" w:rsidRPr="0040435A" w:rsidRDefault="00D656D5" w:rsidP="0040435A">
      <w:pPr>
        <w:ind w:firstLine="720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2987237F" w14:textId="77777777" w:rsidR="0040435A" w:rsidRPr="0040435A" w:rsidRDefault="0040435A" w:rsidP="0040435A">
      <w:pPr>
        <w:ind w:firstLine="720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2B24C2C4" w14:textId="77777777" w:rsidR="0040435A" w:rsidRPr="0040435A" w:rsidRDefault="0040435A" w:rsidP="0040435A">
      <w:pPr>
        <w:ind w:firstLine="720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3C509E23" w14:textId="77777777" w:rsidR="0040435A" w:rsidRPr="0040435A" w:rsidRDefault="0040435A" w:rsidP="0040435A">
      <w:pPr>
        <w:ind w:firstLine="720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7BCF82BF" w14:textId="77777777" w:rsidR="0040435A" w:rsidRPr="0040435A" w:rsidRDefault="0040435A" w:rsidP="0040435A">
      <w:pPr>
        <w:ind w:firstLine="720"/>
        <w:jc w:val="both"/>
        <w:rPr>
          <w:rFonts w:ascii="Calibri" w:eastAsia="Times New Roman" w:hAnsi="Calibri" w:cs="Times New Roman"/>
          <w:color w:val="000000"/>
          <w:lang w:eastAsia="en-GB"/>
        </w:rPr>
      </w:pPr>
    </w:p>
    <w:p w14:paraId="1D1936BC" w14:textId="50BFD02B" w:rsidR="003108E7" w:rsidRPr="00D656D5" w:rsidRDefault="003108E7" w:rsidP="003108E7">
      <w:pPr>
        <w:ind w:firstLine="720"/>
        <w:jc w:val="both"/>
        <w:rPr>
          <w:b/>
          <w:color w:val="000000" w:themeColor="text1"/>
        </w:rPr>
      </w:pPr>
      <w:r w:rsidRPr="00D656D5">
        <w:rPr>
          <w:b/>
          <w:color w:val="000000" w:themeColor="text1"/>
        </w:rPr>
        <w:t xml:space="preserve">S8: </w:t>
      </w:r>
      <w:r w:rsidR="00D656D5" w:rsidRPr="00D656D5">
        <w:rPr>
          <w:b/>
          <w:color w:val="000000" w:themeColor="text1"/>
        </w:rPr>
        <w:t>BI</w:t>
      </w:r>
      <w:r w:rsidR="00285AAC" w:rsidRPr="00D656D5">
        <w:rPr>
          <w:b/>
          <w:color w:val="000000" w:themeColor="text1"/>
        </w:rPr>
        <w:t xml:space="preserve"> phylogenetic analysis based on </w:t>
      </w:r>
      <w:proofErr w:type="spellStart"/>
      <w:r w:rsidR="00285AAC" w:rsidRPr="00D656D5">
        <w:rPr>
          <w:b/>
          <w:color w:val="000000" w:themeColor="text1"/>
        </w:rPr>
        <w:t>cpDNA</w:t>
      </w:r>
      <w:proofErr w:type="spellEnd"/>
      <w:r w:rsidR="00285AAC" w:rsidRPr="00D656D5">
        <w:rPr>
          <w:b/>
          <w:color w:val="000000" w:themeColor="text1"/>
        </w:rPr>
        <w:t xml:space="preserve"> dataset.</w:t>
      </w:r>
    </w:p>
    <w:p w14:paraId="7AA08E53" w14:textId="2C97F96A" w:rsidR="00285AAC" w:rsidRDefault="00285AAC" w:rsidP="003108E7">
      <w:pPr>
        <w:ind w:firstLine="720"/>
        <w:jc w:val="both"/>
        <w:rPr>
          <w:color w:val="000000" w:themeColor="text1"/>
        </w:rPr>
      </w:pPr>
      <w:r w:rsidRPr="00853277">
        <w:rPr>
          <w:noProof/>
          <w:lang w:val="en-IE" w:eastAsia="en-IE"/>
        </w:rPr>
        <w:drawing>
          <wp:inline distT="0" distB="0" distL="0" distR="0" wp14:anchorId="5D48182B" wp14:editId="55EFAE5C">
            <wp:extent cx="4770824" cy="5885253"/>
            <wp:effectExtent l="1588" t="0" r="6032" b="6033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79189" cy="589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C35F2" w14:textId="77777777" w:rsidR="00285AAC" w:rsidRDefault="00285AAC" w:rsidP="00285AAC">
      <w:pPr>
        <w:ind w:firstLine="720"/>
        <w:jc w:val="both"/>
        <w:rPr>
          <w:b/>
          <w:color w:val="000000" w:themeColor="text1"/>
        </w:rPr>
      </w:pPr>
    </w:p>
    <w:p w14:paraId="4432A14B" w14:textId="77777777" w:rsidR="00D656D5" w:rsidRDefault="00D656D5" w:rsidP="00285AAC">
      <w:pPr>
        <w:ind w:firstLine="720"/>
        <w:jc w:val="both"/>
        <w:rPr>
          <w:b/>
          <w:color w:val="000000" w:themeColor="text1"/>
        </w:rPr>
      </w:pPr>
    </w:p>
    <w:p w14:paraId="40598D12" w14:textId="2760C26C" w:rsidR="002D213E" w:rsidRDefault="003108E7" w:rsidP="00285AAC">
      <w:pPr>
        <w:ind w:firstLine="720"/>
        <w:jc w:val="both"/>
        <w:rPr>
          <w:b/>
          <w:color w:val="000000" w:themeColor="text1"/>
        </w:rPr>
      </w:pPr>
      <w:r w:rsidRPr="00285AAC">
        <w:rPr>
          <w:b/>
          <w:color w:val="000000" w:themeColor="text1"/>
        </w:rPr>
        <w:t xml:space="preserve">S9: </w:t>
      </w:r>
      <w:r w:rsidR="00D656D5">
        <w:rPr>
          <w:b/>
          <w:color w:val="000000" w:themeColor="text1"/>
        </w:rPr>
        <w:t>BI</w:t>
      </w:r>
      <w:r w:rsidR="00285AAC" w:rsidRPr="00285AAC">
        <w:rPr>
          <w:b/>
          <w:color w:val="000000" w:themeColor="text1"/>
        </w:rPr>
        <w:t xml:space="preserve"> phylogenetic analysis based on nuclear (ITS) dataset.</w:t>
      </w:r>
    </w:p>
    <w:p w14:paraId="7313395A" w14:textId="77777777" w:rsidR="00285AAC" w:rsidRPr="00285AAC" w:rsidRDefault="00285AAC" w:rsidP="00285AAC">
      <w:pPr>
        <w:ind w:firstLine="720"/>
        <w:jc w:val="both"/>
        <w:rPr>
          <w:b/>
          <w:color w:val="000000" w:themeColor="text1"/>
        </w:rPr>
      </w:pPr>
    </w:p>
    <w:p w14:paraId="4DF82BBB" w14:textId="4500F47E" w:rsidR="00325ED7" w:rsidRPr="002D213E" w:rsidRDefault="00853277" w:rsidP="002D213E">
      <w:pPr>
        <w:rPr>
          <w:lang w:val="en-GB"/>
        </w:rPr>
      </w:pPr>
      <w:r w:rsidRPr="00853277">
        <w:rPr>
          <w:noProof/>
          <w:lang w:val="en-IE" w:eastAsia="en-IE"/>
        </w:rPr>
        <w:drawing>
          <wp:inline distT="0" distB="0" distL="0" distR="0" wp14:anchorId="49682F5D" wp14:editId="65927F4E">
            <wp:extent cx="5258621" cy="6716111"/>
            <wp:effectExtent l="7938" t="0" r="7302" b="7303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83911" cy="67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ED7" w:rsidRPr="002D213E" w:rsidSect="00644D34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3E"/>
    <w:rsid w:val="000C4845"/>
    <w:rsid w:val="0013705D"/>
    <w:rsid w:val="001C1F6B"/>
    <w:rsid w:val="001D31E0"/>
    <w:rsid w:val="00202AF2"/>
    <w:rsid w:val="002265B7"/>
    <w:rsid w:val="002329F1"/>
    <w:rsid w:val="00232F24"/>
    <w:rsid w:val="00262EC6"/>
    <w:rsid w:val="00285AAC"/>
    <w:rsid w:val="00294590"/>
    <w:rsid w:val="002C6DE9"/>
    <w:rsid w:val="002D213E"/>
    <w:rsid w:val="002D2AC7"/>
    <w:rsid w:val="002F12F2"/>
    <w:rsid w:val="003108E7"/>
    <w:rsid w:val="00325ED7"/>
    <w:rsid w:val="0040338E"/>
    <w:rsid w:val="0040435A"/>
    <w:rsid w:val="00440B52"/>
    <w:rsid w:val="004420A0"/>
    <w:rsid w:val="00443368"/>
    <w:rsid w:val="004615BA"/>
    <w:rsid w:val="004D7A4C"/>
    <w:rsid w:val="005130F2"/>
    <w:rsid w:val="00587748"/>
    <w:rsid w:val="005D1C32"/>
    <w:rsid w:val="00644D34"/>
    <w:rsid w:val="0067453E"/>
    <w:rsid w:val="006F029F"/>
    <w:rsid w:val="007641AC"/>
    <w:rsid w:val="007D4735"/>
    <w:rsid w:val="00815176"/>
    <w:rsid w:val="00853277"/>
    <w:rsid w:val="00985AD2"/>
    <w:rsid w:val="00990D5B"/>
    <w:rsid w:val="00A063AF"/>
    <w:rsid w:val="00A1164D"/>
    <w:rsid w:val="00A6092D"/>
    <w:rsid w:val="00AA209F"/>
    <w:rsid w:val="00AE7D45"/>
    <w:rsid w:val="00B03033"/>
    <w:rsid w:val="00BF1F6E"/>
    <w:rsid w:val="00C332BC"/>
    <w:rsid w:val="00C677AF"/>
    <w:rsid w:val="00D16A1D"/>
    <w:rsid w:val="00D656D5"/>
    <w:rsid w:val="00DE3F94"/>
    <w:rsid w:val="00E22415"/>
    <w:rsid w:val="00E613C9"/>
    <w:rsid w:val="00EB70C4"/>
    <w:rsid w:val="00EF1C6C"/>
    <w:rsid w:val="00F04FB2"/>
    <w:rsid w:val="00F41630"/>
    <w:rsid w:val="00F7410B"/>
    <w:rsid w:val="00F81002"/>
    <w:rsid w:val="00F90F11"/>
    <w:rsid w:val="00F9171D"/>
    <w:rsid w:val="00F9350F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4EA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09F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08E7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3108E7"/>
  </w:style>
  <w:style w:type="character" w:customStyle="1" w:styleId="small">
    <w:name w:val="small"/>
    <w:basedOn w:val="DefaultParagraphFont"/>
    <w:rsid w:val="003108E7"/>
  </w:style>
  <w:style w:type="paragraph" w:styleId="ListParagraph">
    <w:name w:val="List Paragraph"/>
    <w:basedOn w:val="Normal"/>
    <w:uiPriority w:val="34"/>
    <w:qFormat/>
    <w:rsid w:val="00F04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1E9F124-367F-4A68-B44B-8E2F9584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Vasconcelos</dc:creator>
  <cp:keywords/>
  <dc:description/>
  <cp:lastModifiedBy>Noonan, Elizabeth</cp:lastModifiedBy>
  <cp:revision>2</cp:revision>
  <dcterms:created xsi:type="dcterms:W3CDTF">2017-08-04T12:12:00Z</dcterms:created>
  <dcterms:modified xsi:type="dcterms:W3CDTF">2017-08-04T12:12:00Z</dcterms:modified>
</cp:coreProperties>
</file>