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-50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066"/>
      </w:tblGrid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a)</w:t>
            </w:r>
          </w:p>
        </w:tc>
        <w:tc>
          <w:tcPr>
            <w:tcW w:w="5066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b)</w:t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>
              <w:rPr>
                <w:b/>
                <w:noProof/>
                <w:lang w:eastAsia="en-IE"/>
              </w:rPr>
              <w:drawing>
                <wp:inline distT="0" distB="0" distL="0" distR="0" wp14:anchorId="3AD90175" wp14:editId="3219C75D">
                  <wp:extent cx="2519626" cy="2426400"/>
                  <wp:effectExtent l="0" t="0" r="0" b="0"/>
                  <wp:docPr id="18" name="Picture 18" descr="Y:\6787_PrecisionBreeding\Jenny\M_F_GWAS\Analysis\Regions\AA_sk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Y:\6787_PrecisionBreeding\Jenny\M_F_GWAS\Analysis\Regions\AA_sk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626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05F" w:rsidRPr="00966AFD" w:rsidRDefault="0076105F" w:rsidP="00EE15A8">
            <w:pPr>
              <w:rPr>
                <w:b/>
              </w:rPr>
            </w:pPr>
          </w:p>
        </w:tc>
        <w:tc>
          <w:tcPr>
            <w:tcW w:w="4591" w:type="dxa"/>
          </w:tcPr>
          <w:p w:rsidR="0076105F" w:rsidRPr="00966AFD" w:rsidRDefault="0076105F" w:rsidP="00EE15A8">
            <w:pPr>
              <w:rPr>
                <w:b/>
              </w:rPr>
            </w:pPr>
            <w:r>
              <w:rPr>
                <w:b/>
                <w:noProof/>
                <w:lang w:eastAsia="en-IE"/>
              </w:rPr>
              <w:drawing>
                <wp:inline distT="0" distB="0" distL="0" distR="0" wp14:anchorId="2201F6CE" wp14:editId="40660345">
                  <wp:extent cx="2519626" cy="2426400"/>
                  <wp:effectExtent l="0" t="0" r="0" b="0"/>
                  <wp:docPr id="19" name="Picture 19" descr="Y:\6787_PrecisionBreeding\Jenny\M_F_GWAS\Analysis\Regions\CH_sk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Y:\6787_PrecisionBreeding\Jenny\M_F_GWAS\Analysis\Regions\CH_sk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626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c)</w:t>
            </w:r>
            <w:r>
              <w:rPr>
                <w:noProof/>
                <w:lang w:eastAsia="en-IE"/>
              </w:rPr>
              <w:t xml:space="preserve"> </w:t>
            </w:r>
          </w:p>
        </w:tc>
        <w:tc>
          <w:tcPr>
            <w:tcW w:w="4591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d)</w:t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>
              <w:rPr>
                <w:b/>
                <w:noProof/>
                <w:lang w:eastAsia="en-IE"/>
              </w:rPr>
              <w:drawing>
                <wp:inline distT="0" distB="0" distL="0" distR="0" wp14:anchorId="24983E04" wp14:editId="7F8FF205">
                  <wp:extent cx="2519626" cy="2426400"/>
                  <wp:effectExtent l="0" t="0" r="0" b="0"/>
                  <wp:docPr id="21" name="Picture 21" descr="Y:\6787_PrecisionBreeding\Jenny\M_F_GWAS\Analysis\Regions\HE_SK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Y:\6787_PrecisionBreeding\Jenny\M_F_GWAS\Analysis\Regions\HE_SK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626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05F" w:rsidRPr="00966AFD" w:rsidRDefault="0076105F" w:rsidP="00EE15A8">
            <w:pPr>
              <w:rPr>
                <w:b/>
              </w:rPr>
            </w:pPr>
          </w:p>
        </w:tc>
        <w:tc>
          <w:tcPr>
            <w:tcW w:w="4591" w:type="dxa"/>
          </w:tcPr>
          <w:p w:rsidR="0076105F" w:rsidRPr="00966AFD" w:rsidRDefault="0076105F" w:rsidP="00EE15A8">
            <w:pPr>
              <w:rPr>
                <w:b/>
              </w:rPr>
            </w:pPr>
            <w:r>
              <w:rPr>
                <w:b/>
                <w:noProof/>
                <w:lang w:eastAsia="en-IE"/>
              </w:rPr>
              <w:drawing>
                <wp:inline distT="0" distB="0" distL="0" distR="0" wp14:anchorId="5044B076" wp14:editId="76328870">
                  <wp:extent cx="2519626" cy="2426400"/>
                  <wp:effectExtent l="0" t="0" r="0" b="0"/>
                  <wp:docPr id="23" name="Picture 23" descr="Y:\6787_PrecisionBreeding\Jenny\M_F_GWAS\Analysis\Regions\LM_SK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:\6787_PrecisionBreeding\Jenny\M_F_GWAS\Analysis\Regions\LM_SK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626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e)</w:t>
            </w:r>
          </w:p>
        </w:tc>
        <w:tc>
          <w:tcPr>
            <w:tcW w:w="4591" w:type="dxa"/>
          </w:tcPr>
          <w:p w:rsidR="0076105F" w:rsidRPr="00966AFD" w:rsidRDefault="0076105F" w:rsidP="00EE15A8">
            <w:pPr>
              <w:rPr>
                <w:b/>
              </w:rPr>
            </w:pPr>
          </w:p>
        </w:tc>
      </w:tr>
      <w:tr w:rsidR="0076105F" w:rsidRPr="000E0555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sz w:val="20"/>
              </w:rPr>
            </w:pPr>
            <w:r w:rsidRPr="000E0555">
              <w:rPr>
                <w:noProof/>
                <w:sz w:val="20"/>
                <w:lang w:eastAsia="en-IE"/>
              </w:rPr>
              <w:drawing>
                <wp:inline distT="0" distB="0" distL="0" distR="0" wp14:anchorId="37BFB50E" wp14:editId="5091BC9E">
                  <wp:extent cx="2518754" cy="2426400"/>
                  <wp:effectExtent l="0" t="0" r="0" b="0"/>
                  <wp:docPr id="24" name="Picture 24" descr="Y:\6787_PrecisionBreeding\Jenny\M_F_GWAS\Analysis\Regions\SI_SK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Y:\6787_PrecisionBreeding\Jenny\M_F_GWAS\Analysis\Regions\SI_SK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754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05F" w:rsidRPr="000E0555" w:rsidRDefault="0076105F" w:rsidP="00EE15A8">
            <w:pPr>
              <w:rPr>
                <w:sz w:val="20"/>
              </w:rPr>
            </w:pP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sz w:val="20"/>
              </w:rPr>
            </w:pPr>
          </w:p>
        </w:tc>
      </w:tr>
    </w:tbl>
    <w:p w:rsidR="0076105F" w:rsidRDefault="0076105F" w:rsidP="0076105F">
      <w:pPr>
        <w:rPr>
          <w:rFonts w:ascii="Times New Roman" w:hAnsi="Times New Roman" w:cs="Times New Roman"/>
          <w:szCs w:val="24"/>
        </w:rPr>
      </w:pPr>
      <w:r w:rsidRPr="000E0555">
        <w:rPr>
          <w:rFonts w:ascii="Times New Roman" w:hAnsi="Times New Roman" w:cs="Times New Roman"/>
          <w:szCs w:val="24"/>
        </w:rPr>
        <w:t xml:space="preserve">Figure </w:t>
      </w:r>
      <w:r w:rsidR="00133333">
        <w:rPr>
          <w:rFonts w:ascii="Times New Roman" w:hAnsi="Times New Roman" w:cs="Times New Roman"/>
          <w:szCs w:val="24"/>
        </w:rPr>
        <w:t>S</w:t>
      </w:r>
      <w:r w:rsidRPr="000E0555">
        <w:rPr>
          <w:rFonts w:ascii="Times New Roman" w:hAnsi="Times New Roman" w:cs="Times New Roman"/>
          <w:szCs w:val="24"/>
        </w:rPr>
        <w:t xml:space="preserve">1: Overlapping 1kb regions that contain at least one suggestively or significantly dimorphic SNP for the 5 skeletal traits in a) Angus, b) </w:t>
      </w:r>
      <w:proofErr w:type="spellStart"/>
      <w:r w:rsidRPr="000E0555">
        <w:rPr>
          <w:rFonts w:ascii="Times New Roman" w:hAnsi="Times New Roman" w:cs="Times New Roman"/>
          <w:szCs w:val="24"/>
        </w:rPr>
        <w:t>Charolais</w:t>
      </w:r>
      <w:proofErr w:type="spellEnd"/>
      <w:r w:rsidRPr="000E0555">
        <w:rPr>
          <w:rFonts w:ascii="Times New Roman" w:hAnsi="Times New Roman" w:cs="Times New Roman"/>
          <w:szCs w:val="24"/>
        </w:rPr>
        <w:t xml:space="preserve">, c) Hereford, d) </w:t>
      </w:r>
      <w:proofErr w:type="spellStart"/>
      <w:r w:rsidRPr="000E0555">
        <w:rPr>
          <w:rFonts w:ascii="Times New Roman" w:hAnsi="Times New Roman" w:cs="Times New Roman"/>
          <w:szCs w:val="24"/>
        </w:rPr>
        <w:t>Limousin</w:t>
      </w:r>
      <w:proofErr w:type="spellEnd"/>
      <w:r w:rsidRPr="000E0555">
        <w:rPr>
          <w:rFonts w:ascii="Times New Roman" w:hAnsi="Times New Roman" w:cs="Times New Roman"/>
          <w:szCs w:val="24"/>
        </w:rPr>
        <w:t>, and e) Simmental</w:t>
      </w:r>
    </w:p>
    <w:p w:rsidR="000E0555" w:rsidRPr="000E0555" w:rsidRDefault="000E0555" w:rsidP="0076105F">
      <w:pPr>
        <w:rPr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*trait abbreviations: </w:t>
      </w:r>
      <w:proofErr w:type="spellStart"/>
      <w:r>
        <w:rPr>
          <w:rFonts w:ascii="Times New Roman" w:hAnsi="Times New Roman" w:cs="Times New Roman"/>
          <w:sz w:val="24"/>
          <w:szCs w:val="24"/>
        </w:rPr>
        <w:t>CW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chest width, CD = chest depth, BL = back length, </w:t>
      </w:r>
      <w:proofErr w:type="spellStart"/>
      <w:r>
        <w:rPr>
          <w:rFonts w:ascii="Times New Roman" w:hAnsi="Times New Roman" w:cs="Times New Roman"/>
          <w:sz w:val="24"/>
          <w:szCs w:val="24"/>
        </w:rPr>
        <w:t>HW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hip width, </w:t>
      </w:r>
      <w:proofErr w:type="spellStart"/>
      <w:r>
        <w:rPr>
          <w:rFonts w:ascii="Times New Roman" w:hAnsi="Times New Roman" w:cs="Times New Roman"/>
          <w:sz w:val="24"/>
          <w:szCs w:val="24"/>
        </w:rPr>
        <w:t>WH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wither height</w:t>
      </w:r>
    </w:p>
    <w:tbl>
      <w:tblPr>
        <w:tblStyle w:val="TableGrid"/>
        <w:tblpPr w:leftFromText="180" w:rightFromText="180" w:horzAnchor="margin" w:tblpXSpec="center" w:tblpY="-50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066"/>
      </w:tblGrid>
      <w:tr w:rsidR="0076105F" w:rsidRPr="00966AFD" w:rsidTr="00EE15A8">
        <w:tc>
          <w:tcPr>
            <w:tcW w:w="4651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a)</w:t>
            </w:r>
          </w:p>
        </w:tc>
        <w:tc>
          <w:tcPr>
            <w:tcW w:w="5066" w:type="dxa"/>
          </w:tcPr>
          <w:p w:rsidR="0076105F" w:rsidRPr="00966AFD" w:rsidRDefault="0076105F" w:rsidP="00EE15A8">
            <w:pPr>
              <w:rPr>
                <w:b/>
              </w:rPr>
            </w:pPr>
            <w:r w:rsidRPr="00966AFD">
              <w:rPr>
                <w:b/>
              </w:rPr>
              <w:t>b)</w:t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b/>
                <w:noProof/>
                <w:lang w:eastAsia="en-IE"/>
              </w:rPr>
            </w:pPr>
            <w:r w:rsidRPr="000E0555">
              <w:rPr>
                <w:b/>
                <w:noProof/>
                <w:lang w:eastAsia="en-IE"/>
              </w:rPr>
              <w:lastRenderedPageBreak/>
              <w:t>a)</w:t>
            </w: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b/>
                <w:noProof/>
                <w:lang w:eastAsia="en-IE"/>
              </w:rPr>
            </w:pPr>
            <w:r w:rsidRPr="000E0555">
              <w:rPr>
                <w:b/>
                <w:noProof/>
                <w:lang w:eastAsia="en-IE"/>
              </w:rPr>
              <w:t>b)</w:t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  <w:noProof/>
                <w:lang w:eastAsia="en-IE"/>
              </w:rPr>
              <w:drawing>
                <wp:inline distT="0" distB="0" distL="0" distR="0" wp14:anchorId="617A4CAD" wp14:editId="2BDC7426">
                  <wp:extent cx="2524167" cy="2426400"/>
                  <wp:effectExtent l="0" t="0" r="0" b="0"/>
                  <wp:docPr id="1" name="Picture 1" descr="Y:\6787_PrecisionBreeding\Jenny\M_F_GWAS\Analysis\Regions\AA_mus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6787_PrecisionBreeding\Jenny\M_F_GWAS\Analysis\Regions\AA_mus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67" cy="242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05F" w:rsidRPr="000E0555" w:rsidRDefault="0076105F" w:rsidP="00EE15A8">
            <w:pPr>
              <w:rPr>
                <w:b/>
              </w:rPr>
            </w:pP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  <w:noProof/>
                <w:lang w:eastAsia="en-IE"/>
              </w:rPr>
              <w:drawing>
                <wp:inline distT="0" distB="0" distL="0" distR="0" wp14:anchorId="43608D7A" wp14:editId="6A205995">
                  <wp:extent cx="2556000" cy="2389683"/>
                  <wp:effectExtent l="0" t="0" r="0" b="0"/>
                  <wp:docPr id="2" name="Picture 2" descr="Y:\6787_PrecisionBreeding\Jenny\M_F_GWAS\Analysis\Regions\CH_mus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6787_PrecisionBreeding\Jenny\M_F_GWAS\Analysis\Regions\CH_mus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000" cy="2389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</w:rPr>
              <w:t>c)</w:t>
            </w:r>
            <w:r w:rsidRPr="000E0555">
              <w:rPr>
                <w:noProof/>
                <w:lang w:eastAsia="en-IE"/>
              </w:rPr>
              <w:t xml:space="preserve"> </w:t>
            </w: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</w:rPr>
              <w:t>d)</w:t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  <w:noProof/>
                <w:lang w:eastAsia="en-IE"/>
              </w:rPr>
              <w:drawing>
                <wp:inline distT="0" distB="0" distL="0" distR="0" wp14:anchorId="21F0D775" wp14:editId="2F8669B7">
                  <wp:extent cx="2352675" cy="2265626"/>
                  <wp:effectExtent l="0" t="0" r="0" b="1905"/>
                  <wp:docPr id="8" name="Picture 8" descr="Y:\6787_PrecisionBreeding\Jenny\M_F_GWAS\Analysis\Regions\HE_mus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:\6787_PrecisionBreeding\Jenny\M_F_GWAS\Analysis\Regions\HE_mus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563" cy="226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05F" w:rsidRPr="000E0555" w:rsidRDefault="0076105F" w:rsidP="00EE15A8">
            <w:pPr>
              <w:rPr>
                <w:b/>
              </w:rPr>
            </w:pP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  <w:noProof/>
                <w:lang w:eastAsia="en-IE"/>
              </w:rPr>
              <w:drawing>
                <wp:inline distT="0" distB="0" distL="0" distR="0" wp14:anchorId="52924C86" wp14:editId="518E8F9D">
                  <wp:extent cx="2386650" cy="2298344"/>
                  <wp:effectExtent l="0" t="0" r="0" b="6985"/>
                  <wp:docPr id="9" name="Picture 9" descr="Y:\6787_PrecisionBreeding\Jenny\M_F_GWAS\Analysis\Regions\LM_mus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:\6787_PrecisionBreeding\Jenny\M_F_GWAS\Analysis\Regions\LM_mus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698" cy="2298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05F" w:rsidRPr="00966AFD" w:rsidTr="00EE15A8">
        <w:tc>
          <w:tcPr>
            <w:tcW w:w="4651" w:type="dxa"/>
          </w:tcPr>
          <w:p w:rsidR="0076105F" w:rsidRPr="000E0555" w:rsidRDefault="0076105F" w:rsidP="00EE15A8">
            <w:pPr>
              <w:rPr>
                <w:b/>
              </w:rPr>
            </w:pPr>
            <w:r w:rsidRPr="000E0555">
              <w:rPr>
                <w:b/>
              </w:rPr>
              <w:t>e)</w:t>
            </w:r>
          </w:p>
        </w:tc>
        <w:tc>
          <w:tcPr>
            <w:tcW w:w="4591" w:type="dxa"/>
          </w:tcPr>
          <w:p w:rsidR="0076105F" w:rsidRPr="000E0555" w:rsidRDefault="0076105F" w:rsidP="00EE15A8">
            <w:pPr>
              <w:rPr>
                <w:b/>
              </w:rPr>
            </w:pPr>
          </w:p>
        </w:tc>
      </w:tr>
      <w:tr w:rsidR="0076105F" w:rsidTr="00EE15A8">
        <w:tc>
          <w:tcPr>
            <w:tcW w:w="4651" w:type="dxa"/>
          </w:tcPr>
          <w:p w:rsidR="0076105F" w:rsidRPr="000E0555" w:rsidRDefault="0076105F" w:rsidP="00EE15A8">
            <w:r w:rsidRPr="000E0555">
              <w:rPr>
                <w:noProof/>
                <w:lang w:eastAsia="en-IE"/>
              </w:rPr>
              <w:drawing>
                <wp:inline distT="0" distB="0" distL="0" distR="0" wp14:anchorId="070A8417" wp14:editId="397A2452">
                  <wp:extent cx="2405799" cy="2316785"/>
                  <wp:effectExtent l="0" t="0" r="0" b="7620"/>
                  <wp:docPr id="12" name="Picture 12" descr="C:\Users\jennifer.doyle\Downloads\SI_MUSC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jennifer.doyle\Downloads\SI_MUSC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608" cy="232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1" w:type="dxa"/>
          </w:tcPr>
          <w:p w:rsidR="0076105F" w:rsidRPr="000E0555" w:rsidRDefault="0076105F" w:rsidP="00EE15A8"/>
        </w:tc>
      </w:tr>
    </w:tbl>
    <w:p w:rsidR="00006EC3" w:rsidRDefault="0076105F">
      <w:pPr>
        <w:rPr>
          <w:rFonts w:ascii="Times New Roman" w:hAnsi="Times New Roman" w:cs="Times New Roman"/>
          <w:szCs w:val="24"/>
        </w:rPr>
      </w:pPr>
      <w:r w:rsidRPr="000E0555">
        <w:rPr>
          <w:rFonts w:ascii="Times New Roman" w:hAnsi="Times New Roman" w:cs="Times New Roman"/>
          <w:szCs w:val="24"/>
        </w:rPr>
        <w:t xml:space="preserve">Figure </w:t>
      </w:r>
      <w:r w:rsidR="00133333">
        <w:rPr>
          <w:rFonts w:ascii="Times New Roman" w:hAnsi="Times New Roman" w:cs="Times New Roman"/>
          <w:szCs w:val="24"/>
        </w:rPr>
        <w:t>S</w:t>
      </w:r>
      <w:r w:rsidRPr="000E0555">
        <w:rPr>
          <w:rFonts w:ascii="Times New Roman" w:hAnsi="Times New Roman" w:cs="Times New Roman"/>
          <w:szCs w:val="24"/>
        </w:rPr>
        <w:t xml:space="preserve">2: Overlapping 1kb regions that contain at least one suggestively or significantly dimorphic SNP for the 5 muscular traits in a) Angus, b) </w:t>
      </w:r>
      <w:proofErr w:type="spellStart"/>
      <w:r w:rsidRPr="000E0555">
        <w:rPr>
          <w:rFonts w:ascii="Times New Roman" w:hAnsi="Times New Roman" w:cs="Times New Roman"/>
          <w:szCs w:val="24"/>
        </w:rPr>
        <w:t>Charolais</w:t>
      </w:r>
      <w:proofErr w:type="spellEnd"/>
      <w:r w:rsidRPr="000E0555">
        <w:rPr>
          <w:rFonts w:ascii="Times New Roman" w:hAnsi="Times New Roman" w:cs="Times New Roman"/>
          <w:szCs w:val="24"/>
        </w:rPr>
        <w:t xml:space="preserve">, c) Hereford, d) </w:t>
      </w:r>
      <w:proofErr w:type="spellStart"/>
      <w:r w:rsidRPr="000E0555">
        <w:rPr>
          <w:rFonts w:ascii="Times New Roman" w:hAnsi="Times New Roman" w:cs="Times New Roman"/>
          <w:szCs w:val="24"/>
        </w:rPr>
        <w:t>Limousin</w:t>
      </w:r>
      <w:proofErr w:type="spellEnd"/>
      <w:r w:rsidRPr="000E0555">
        <w:rPr>
          <w:rFonts w:ascii="Times New Roman" w:hAnsi="Times New Roman" w:cs="Times New Roman"/>
          <w:szCs w:val="24"/>
        </w:rPr>
        <w:t xml:space="preserve"> and e) Simmental</w:t>
      </w:r>
    </w:p>
    <w:p w:rsidR="000E0555" w:rsidRPr="000E0555" w:rsidRDefault="000E0555" w:rsidP="000E0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*trait abbreviations: </w:t>
      </w:r>
      <w:proofErr w:type="spellStart"/>
      <w:r>
        <w:rPr>
          <w:rFonts w:ascii="Times New Roman" w:hAnsi="Times New Roman" w:cs="Times New Roman"/>
          <w:sz w:val="24"/>
          <w:szCs w:val="24"/>
        </w:rPr>
        <w:t>DHQ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development of hind quarter,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development of inner thigh, DL = development of loin, TW = thigh width, WOW = width of wither.</w:t>
      </w:r>
      <w:bookmarkStart w:id="0" w:name="_GoBack"/>
      <w:bookmarkEnd w:id="0"/>
    </w:p>
    <w:sectPr w:rsidR="000E0555" w:rsidRPr="000E0555" w:rsidSect="00761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5F"/>
    <w:rsid w:val="000E0555"/>
    <w:rsid w:val="00133333"/>
    <w:rsid w:val="00372217"/>
    <w:rsid w:val="00575F91"/>
    <w:rsid w:val="0076105F"/>
    <w:rsid w:val="009C74FE"/>
    <w:rsid w:val="00A3641D"/>
    <w:rsid w:val="00D75070"/>
    <w:rsid w:val="00F2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6A85"/>
  <w15:docId w15:val="{D3AD6F23-831E-46C6-AF0D-E23895ED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05F"/>
  </w:style>
  <w:style w:type="paragraph" w:styleId="Heading1">
    <w:name w:val="heading 1"/>
    <w:basedOn w:val="Normal"/>
    <w:next w:val="Normal"/>
    <w:link w:val="Heading1Char"/>
    <w:uiPriority w:val="9"/>
    <w:qFormat/>
    <w:rsid w:val="00372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2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2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21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217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372217"/>
    <w:rPr>
      <w:b/>
      <w:bCs/>
    </w:rPr>
  </w:style>
  <w:style w:type="character" w:styleId="Emphasis">
    <w:name w:val="Emphasis"/>
    <w:basedOn w:val="DefaultParagraphFont"/>
    <w:uiPriority w:val="20"/>
    <w:qFormat/>
    <w:rsid w:val="00372217"/>
    <w:rPr>
      <w:i/>
      <w:iCs/>
    </w:rPr>
  </w:style>
  <w:style w:type="paragraph" w:styleId="ListParagraph">
    <w:name w:val="List Paragraph"/>
    <w:basedOn w:val="Normal"/>
    <w:uiPriority w:val="34"/>
    <w:qFormat/>
    <w:rsid w:val="00372217"/>
    <w:pPr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59"/>
    <w:rsid w:val="0076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1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05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61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639</Characters>
  <Application>Microsoft Office Word</Application>
  <DocSecurity>0</DocSecurity>
  <Lines>5</Lines>
  <Paragraphs>1</Paragraphs>
  <ScaleCrop>false</ScaleCrop>
  <Company>Teagasc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Doyle</dc:creator>
  <cp:lastModifiedBy>Donagh Berry</cp:lastModifiedBy>
  <cp:revision>4</cp:revision>
  <dcterms:created xsi:type="dcterms:W3CDTF">2020-07-20T11:10:00Z</dcterms:created>
  <dcterms:modified xsi:type="dcterms:W3CDTF">2021-02-25T22:29:00Z</dcterms:modified>
</cp:coreProperties>
</file>