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49BCC" w14:textId="45399218" w:rsidR="00F47E32" w:rsidRDefault="00F47E32" w:rsidP="00F47E32">
      <w:pPr>
        <w:spacing w:before="240" w:after="240" w:line="360" w:lineRule="auto"/>
        <w:jc w:val="center"/>
        <w:outlineLvl w:val="2"/>
        <w:rPr>
          <w:rFonts w:ascii="Times New Roman" w:eastAsia="Times New Roman" w:hAnsi="Times New Roman" w:cs="Times New Roman"/>
          <w:b/>
          <w:bCs/>
          <w:color w:val="434343"/>
          <w:sz w:val="24"/>
          <w:szCs w:val="24"/>
          <w:lang w:eastAsia="en-IE"/>
        </w:rPr>
      </w:pPr>
      <w:r>
        <w:rPr>
          <w:rFonts w:ascii="Times New Roman" w:eastAsia="Times New Roman" w:hAnsi="Times New Roman" w:cs="Times New Roman"/>
          <w:b/>
          <w:bCs/>
          <w:color w:val="434343"/>
          <w:sz w:val="24"/>
          <w:szCs w:val="24"/>
          <w:lang w:eastAsia="en-IE"/>
        </w:rPr>
        <w:t>Title: Teaching Empathy on an Online Social Work Placement: Relationship-Based Practice Teaching</w:t>
      </w:r>
    </w:p>
    <w:p w14:paraId="2C864EC8" w14:textId="2C5B520C" w:rsidR="00F47E32" w:rsidRPr="00F47E32" w:rsidRDefault="00F47E32" w:rsidP="00F47E32">
      <w:pPr>
        <w:spacing w:before="240" w:after="240" w:line="360" w:lineRule="auto"/>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Elaine O’Brien</w:t>
      </w:r>
      <w:r>
        <w:rPr>
          <w:rFonts w:ascii="Times New Roman" w:eastAsia="Times New Roman" w:hAnsi="Times New Roman" w:cs="Times New Roman"/>
          <w:color w:val="434343"/>
          <w:sz w:val="24"/>
          <w:szCs w:val="24"/>
          <w:lang w:eastAsia="en-IE"/>
        </w:rPr>
        <w:t>¹</w:t>
      </w:r>
      <w:r w:rsidRPr="00F47E32">
        <w:rPr>
          <w:rFonts w:ascii="Times New Roman" w:eastAsia="Times New Roman" w:hAnsi="Times New Roman" w:cs="Times New Roman"/>
          <w:color w:val="434343"/>
          <w:sz w:val="24"/>
          <w:szCs w:val="24"/>
          <w:lang w:eastAsia="en-IE"/>
        </w:rPr>
        <w:t>, Carmel Halton</w:t>
      </w:r>
      <w:r>
        <w:rPr>
          <w:rFonts w:ascii="Times New Roman" w:eastAsia="Times New Roman" w:hAnsi="Times New Roman" w:cs="Times New Roman"/>
          <w:color w:val="434343"/>
          <w:sz w:val="24"/>
          <w:szCs w:val="24"/>
          <w:lang w:eastAsia="en-IE"/>
        </w:rPr>
        <w:t>²</w:t>
      </w:r>
      <w:r w:rsidRPr="00F47E32">
        <w:rPr>
          <w:rFonts w:ascii="Times New Roman" w:eastAsia="Times New Roman" w:hAnsi="Times New Roman" w:cs="Times New Roman"/>
          <w:color w:val="434343"/>
          <w:sz w:val="24"/>
          <w:szCs w:val="24"/>
          <w:lang w:eastAsia="en-IE"/>
        </w:rPr>
        <w:t>, Joanne Rose</w:t>
      </w:r>
      <w:r>
        <w:rPr>
          <w:rFonts w:ascii="Times New Roman" w:eastAsia="Times New Roman" w:hAnsi="Times New Roman" w:cs="Times New Roman"/>
          <w:color w:val="434343"/>
          <w:sz w:val="24"/>
          <w:szCs w:val="24"/>
          <w:lang w:eastAsia="en-IE"/>
        </w:rPr>
        <w:t>²</w:t>
      </w:r>
      <w:r w:rsidRPr="00F47E32">
        <w:rPr>
          <w:rFonts w:ascii="Times New Roman" w:eastAsia="Times New Roman" w:hAnsi="Times New Roman" w:cs="Times New Roman"/>
          <w:color w:val="434343"/>
          <w:sz w:val="24"/>
          <w:szCs w:val="24"/>
          <w:lang w:eastAsia="en-IE"/>
        </w:rPr>
        <w:t>, Chelsea Drinan</w:t>
      </w:r>
      <w:r w:rsidR="00BE30E2">
        <w:rPr>
          <w:rFonts w:ascii="Times New Roman" w:eastAsia="Times New Roman" w:hAnsi="Times New Roman" w:cs="Times New Roman"/>
          <w:color w:val="434343"/>
          <w:sz w:val="24"/>
          <w:szCs w:val="24"/>
          <w:lang w:eastAsia="en-IE"/>
        </w:rPr>
        <w:t>¹</w:t>
      </w:r>
    </w:p>
    <w:p w14:paraId="4148FA72" w14:textId="117AD7FD" w:rsidR="00F47E32" w:rsidRPr="00BE30E2" w:rsidRDefault="00F47E32" w:rsidP="00BE30E2">
      <w:pPr>
        <w:pStyle w:val="ListParagraph"/>
        <w:numPr>
          <w:ilvl w:val="0"/>
          <w:numId w:val="2"/>
        </w:numPr>
        <w:spacing w:before="240" w:after="240" w:line="360" w:lineRule="auto"/>
        <w:ind w:left="0" w:firstLine="0"/>
        <w:outlineLvl w:val="2"/>
        <w:rPr>
          <w:rFonts w:ascii="Times New Roman" w:eastAsia="Times New Roman" w:hAnsi="Times New Roman" w:cs="Times New Roman"/>
          <w:color w:val="434343"/>
          <w:sz w:val="24"/>
          <w:szCs w:val="24"/>
          <w:lang w:eastAsia="en-IE"/>
        </w:rPr>
      </w:pPr>
      <w:r w:rsidRPr="00BE30E2">
        <w:rPr>
          <w:rFonts w:ascii="Times New Roman" w:eastAsia="Times New Roman" w:hAnsi="Times New Roman" w:cs="Times New Roman"/>
          <w:color w:val="434343"/>
          <w:sz w:val="24"/>
          <w:szCs w:val="24"/>
          <w:lang w:eastAsia="en-IE"/>
        </w:rPr>
        <w:t>TUSLA Child and Family Agency</w:t>
      </w:r>
    </w:p>
    <w:p w14:paraId="2FF62875" w14:textId="25B1FF5A" w:rsidR="00F47E32" w:rsidRPr="00BE30E2" w:rsidRDefault="00F47E32" w:rsidP="00BE30E2">
      <w:pPr>
        <w:pStyle w:val="ListParagraph"/>
        <w:numPr>
          <w:ilvl w:val="0"/>
          <w:numId w:val="2"/>
        </w:numPr>
        <w:spacing w:before="240" w:after="240" w:line="360" w:lineRule="auto"/>
        <w:ind w:left="0" w:firstLine="0"/>
        <w:outlineLvl w:val="2"/>
        <w:rPr>
          <w:rFonts w:ascii="Times New Roman" w:eastAsia="Times New Roman" w:hAnsi="Times New Roman" w:cs="Times New Roman"/>
          <w:color w:val="434343"/>
          <w:sz w:val="24"/>
          <w:szCs w:val="24"/>
          <w:lang w:eastAsia="en-IE"/>
        </w:rPr>
      </w:pPr>
      <w:r w:rsidRPr="00BE30E2">
        <w:rPr>
          <w:rFonts w:ascii="Times New Roman" w:eastAsia="Times New Roman" w:hAnsi="Times New Roman" w:cs="Times New Roman"/>
          <w:color w:val="434343"/>
          <w:sz w:val="24"/>
          <w:szCs w:val="24"/>
          <w:lang w:eastAsia="en-IE"/>
        </w:rPr>
        <w:t>School of Applied Social Studies, University College Cork</w:t>
      </w:r>
    </w:p>
    <w:p w14:paraId="3C355B5A"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b/>
          <w:bCs/>
          <w:color w:val="434343"/>
          <w:sz w:val="24"/>
          <w:szCs w:val="24"/>
          <w:lang w:eastAsia="en-IE"/>
        </w:rPr>
        <w:t xml:space="preserve">Abstract: </w:t>
      </w:r>
      <w:r w:rsidRPr="00F47E32">
        <w:rPr>
          <w:rFonts w:ascii="Times New Roman" w:eastAsia="Times New Roman" w:hAnsi="Times New Roman" w:cs="Times New Roman"/>
          <w:color w:val="434343"/>
          <w:sz w:val="24"/>
          <w:szCs w:val="24"/>
          <w:lang w:eastAsia="en-IE"/>
        </w:rPr>
        <w:t xml:space="preserve">The authors reflect on the teaching and supervising of an MSW </w:t>
      </w:r>
    </w:p>
    <w:p w14:paraId="65FE59B2"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student on placement, in a fostering agency during COVID-19. The design and </w:t>
      </w:r>
    </w:p>
    <w:p w14:paraId="69C3DEDF"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implementation of the placement, and the learning outcomes for the student and </w:t>
      </w:r>
    </w:p>
    <w:p w14:paraId="1A4A0FB8"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the practice teacher are considered. They were guided by the work of Bennett </w:t>
      </w:r>
    </w:p>
    <w:p w14:paraId="2649BF3E"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(2008) and their principles of effective supervision, the Kolb learning cycle </w:t>
      </w:r>
    </w:p>
    <w:p w14:paraId="763A663E"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(1984), and research on empathy (Morrison, 2006; Gerdes, et al 2011).The authors </w:t>
      </w:r>
    </w:p>
    <w:p w14:paraId="3971459F"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focused on how role modelling the skill of empathy was used to support their </w:t>
      </w:r>
    </w:p>
    <w:p w14:paraId="4988AA38"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practice teaching methodology. The student feedback on the placement supports </w:t>
      </w:r>
    </w:p>
    <w:p w14:paraId="1AF70ECC"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the contention that supervision must be made a safe context for student learning. </w:t>
      </w:r>
    </w:p>
    <w:p w14:paraId="12FF6388"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The use of ‘role modelling’ as a teaching methodology and the importance </w:t>
      </w:r>
    </w:p>
    <w:p w14:paraId="6A9A0D74"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of ‘relationship building’ between the practice teacher and the student in the </w:t>
      </w:r>
    </w:p>
    <w:p w14:paraId="33030C0F" w14:textId="7777777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 xml:space="preserve">supervision space are critical components of the placement learning experience </w:t>
      </w:r>
    </w:p>
    <w:p w14:paraId="7866B16F" w14:textId="16F26B07" w:rsidR="00F47E32" w:rsidRPr="00F47E32" w:rsidRDefault="00F47E32" w:rsidP="00F47E32">
      <w:pPr>
        <w:spacing w:after="0" w:line="360" w:lineRule="auto"/>
        <w:jc w:val="both"/>
        <w:outlineLvl w:val="2"/>
        <w:rPr>
          <w:rFonts w:ascii="Times New Roman" w:eastAsia="Times New Roman" w:hAnsi="Times New Roman" w:cs="Times New Roman"/>
          <w:color w:val="434343"/>
          <w:sz w:val="24"/>
          <w:szCs w:val="24"/>
          <w:lang w:eastAsia="en-IE"/>
        </w:rPr>
      </w:pPr>
      <w:r w:rsidRPr="00F47E32">
        <w:rPr>
          <w:rFonts w:ascii="Times New Roman" w:eastAsia="Times New Roman" w:hAnsi="Times New Roman" w:cs="Times New Roman"/>
          <w:color w:val="434343"/>
          <w:sz w:val="24"/>
          <w:szCs w:val="24"/>
          <w:lang w:eastAsia="en-IE"/>
        </w:rPr>
        <w:t>and subsequent learning outcomes.</w:t>
      </w:r>
    </w:p>
    <w:p w14:paraId="18C013E7" w14:textId="194662C1" w:rsidR="00F47E32" w:rsidRDefault="00F47E32" w:rsidP="000A1DF1">
      <w:pPr>
        <w:spacing w:before="240" w:after="240" w:line="360" w:lineRule="auto"/>
        <w:jc w:val="both"/>
        <w:outlineLvl w:val="2"/>
        <w:rPr>
          <w:rFonts w:ascii="Times New Roman" w:eastAsia="Times New Roman" w:hAnsi="Times New Roman" w:cs="Times New Roman"/>
          <w:b/>
          <w:bCs/>
          <w:color w:val="434343"/>
          <w:sz w:val="24"/>
          <w:szCs w:val="24"/>
          <w:lang w:eastAsia="en-IE"/>
        </w:rPr>
      </w:pPr>
      <w:r>
        <w:rPr>
          <w:rFonts w:ascii="Times New Roman" w:eastAsia="Times New Roman" w:hAnsi="Times New Roman" w:cs="Times New Roman"/>
          <w:b/>
          <w:bCs/>
          <w:color w:val="434343"/>
          <w:sz w:val="24"/>
          <w:szCs w:val="24"/>
          <w:lang w:eastAsia="en-IE"/>
        </w:rPr>
        <w:t xml:space="preserve">Keywords: </w:t>
      </w:r>
      <w:r w:rsidRPr="00F47E32">
        <w:rPr>
          <w:rFonts w:ascii="Times New Roman" w:eastAsia="Times New Roman" w:hAnsi="Times New Roman" w:cs="Times New Roman"/>
          <w:color w:val="434343"/>
          <w:sz w:val="24"/>
          <w:szCs w:val="24"/>
          <w:lang w:eastAsia="en-IE"/>
        </w:rPr>
        <w:t>relationship-based practice teaching, practice placement, field education, practice teacher, empathy, student supervision, online</w:t>
      </w:r>
    </w:p>
    <w:p w14:paraId="4FEC9A30" w14:textId="738036B8" w:rsidR="00C7539B" w:rsidRPr="00C7539B" w:rsidRDefault="00C7539B" w:rsidP="00F47E32">
      <w:pPr>
        <w:spacing w:before="240" w:after="240" w:line="360" w:lineRule="auto"/>
        <w:outlineLvl w:val="2"/>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434343"/>
          <w:sz w:val="24"/>
          <w:szCs w:val="24"/>
          <w:lang w:eastAsia="en-IE"/>
        </w:rPr>
        <w:t>Introduction </w:t>
      </w:r>
    </w:p>
    <w:p w14:paraId="42E40538" w14:textId="475E80FC"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In preparing this article, I documented and reflected on my experience</w:t>
      </w:r>
      <w:r w:rsidRPr="00C7539B">
        <w:rPr>
          <w:rFonts w:ascii="Times New Roman" w:eastAsia="Times New Roman" w:hAnsi="Times New Roman" w:cs="Times New Roman"/>
          <w:color w:val="000000"/>
          <w:sz w:val="24"/>
          <w:szCs w:val="24"/>
          <w:shd w:val="clear" w:color="auto" w:fill="FFFFFF"/>
          <w:lang w:eastAsia="en-IE"/>
        </w:rPr>
        <w:t xml:space="preserve"> as a practice teacher, working in a fostering agency, </w:t>
      </w:r>
      <w:r w:rsidR="00E02BBA" w:rsidRPr="000A1DF1">
        <w:rPr>
          <w:rFonts w:ascii="Times New Roman" w:eastAsia="Times New Roman" w:hAnsi="Times New Roman" w:cs="Times New Roman"/>
          <w:color w:val="000000"/>
          <w:sz w:val="24"/>
          <w:szCs w:val="24"/>
          <w:shd w:val="clear" w:color="auto" w:fill="FFFFFF"/>
          <w:lang w:eastAsia="en-IE"/>
        </w:rPr>
        <w:t>teaching,</w:t>
      </w:r>
      <w:r w:rsidRPr="00C7539B">
        <w:rPr>
          <w:rFonts w:ascii="Times New Roman" w:eastAsia="Times New Roman" w:hAnsi="Times New Roman" w:cs="Times New Roman"/>
          <w:color w:val="000000"/>
          <w:sz w:val="24"/>
          <w:szCs w:val="24"/>
          <w:shd w:val="clear" w:color="auto" w:fill="FFFFFF"/>
          <w:lang w:eastAsia="en-IE"/>
        </w:rPr>
        <w:t xml:space="preserve"> and supervising </w:t>
      </w:r>
      <w:r w:rsidR="000A60C8">
        <w:rPr>
          <w:rFonts w:ascii="Times New Roman" w:eastAsia="Times New Roman" w:hAnsi="Times New Roman" w:cs="Times New Roman"/>
          <w:color w:val="000000"/>
          <w:sz w:val="24"/>
          <w:szCs w:val="24"/>
          <w:shd w:val="clear" w:color="auto" w:fill="FFFFFF"/>
          <w:lang w:eastAsia="en-IE"/>
        </w:rPr>
        <w:t>an MSW student “</w:t>
      </w:r>
      <w:r w:rsidR="001161B1">
        <w:rPr>
          <w:rFonts w:ascii="Times New Roman" w:eastAsia="Times New Roman" w:hAnsi="Times New Roman" w:cs="Times New Roman"/>
          <w:color w:val="000000"/>
          <w:sz w:val="24"/>
          <w:szCs w:val="24"/>
          <w:shd w:val="clear" w:color="auto" w:fill="FFFFFF"/>
          <w:lang w:eastAsia="en-IE"/>
        </w:rPr>
        <w:t>DC</w:t>
      </w:r>
      <w:r w:rsidR="000A60C8">
        <w:rPr>
          <w:rFonts w:ascii="Times New Roman" w:eastAsia="Times New Roman" w:hAnsi="Times New Roman" w:cs="Times New Roman"/>
          <w:color w:val="000000"/>
          <w:sz w:val="24"/>
          <w:szCs w:val="24"/>
          <w:shd w:val="clear" w:color="auto" w:fill="FFFFFF"/>
          <w:lang w:eastAsia="en-IE"/>
        </w:rPr>
        <w:t>”</w:t>
      </w:r>
      <w:r w:rsidRPr="00C7539B">
        <w:rPr>
          <w:rFonts w:ascii="Times New Roman" w:eastAsia="Times New Roman" w:hAnsi="Times New Roman" w:cs="Times New Roman"/>
          <w:color w:val="000000"/>
          <w:sz w:val="24"/>
          <w:szCs w:val="24"/>
          <w:shd w:val="clear" w:color="auto" w:fill="FFFFFF"/>
          <w:lang w:eastAsia="en-IE"/>
        </w:rPr>
        <w:t xml:space="preserve"> </w:t>
      </w:r>
      <w:r w:rsidR="00846781" w:rsidRPr="000A1DF1">
        <w:rPr>
          <w:rFonts w:ascii="Times New Roman" w:eastAsia="Times New Roman" w:hAnsi="Times New Roman" w:cs="Times New Roman"/>
          <w:color w:val="000000"/>
          <w:sz w:val="24"/>
          <w:szCs w:val="24"/>
          <w:shd w:val="clear" w:color="auto" w:fill="FFFFFF"/>
          <w:lang w:eastAsia="en-IE"/>
        </w:rPr>
        <w:t>online, during</w:t>
      </w:r>
      <w:r w:rsidRPr="00C7539B">
        <w:rPr>
          <w:rFonts w:ascii="Times New Roman" w:eastAsia="Times New Roman" w:hAnsi="Times New Roman" w:cs="Times New Roman"/>
          <w:color w:val="000000"/>
          <w:sz w:val="24"/>
          <w:szCs w:val="24"/>
          <w:lang w:eastAsia="en-IE"/>
        </w:rPr>
        <w:t xml:space="preserve"> COVID-19. As a relatively inexperienced practice teacher, developing learning opportunities for online placement, during a global pandemic posed both practical and pedagogical challenges. I will retrospectively examine some of the challenges and opportunities I experienced, as a </w:t>
      </w:r>
      <w:r w:rsidRPr="000A1DF1">
        <w:rPr>
          <w:rFonts w:ascii="Times New Roman" w:eastAsia="Times New Roman" w:hAnsi="Times New Roman" w:cs="Times New Roman"/>
          <w:color w:val="000000"/>
          <w:sz w:val="24"/>
          <w:szCs w:val="24"/>
          <w:lang w:eastAsia="en-IE"/>
        </w:rPr>
        <w:t>practicing</w:t>
      </w:r>
      <w:r w:rsidRPr="00C7539B">
        <w:rPr>
          <w:rFonts w:ascii="Times New Roman" w:eastAsia="Times New Roman" w:hAnsi="Times New Roman" w:cs="Times New Roman"/>
          <w:color w:val="000000"/>
          <w:sz w:val="24"/>
          <w:szCs w:val="24"/>
          <w:lang w:eastAsia="en-IE"/>
        </w:rPr>
        <w:t xml:space="preserve"> practice teacher, </w:t>
      </w:r>
      <w:r w:rsidRPr="00C7539B">
        <w:rPr>
          <w:rFonts w:ascii="Times New Roman" w:eastAsia="Times New Roman" w:hAnsi="Times New Roman" w:cs="Times New Roman"/>
          <w:color w:val="000000"/>
          <w:sz w:val="24"/>
          <w:szCs w:val="24"/>
          <w:shd w:val="clear" w:color="auto" w:fill="FFFFFF"/>
          <w:lang w:eastAsia="en-IE"/>
        </w:rPr>
        <w:t xml:space="preserve">teaching the skill of empathy </w:t>
      </w:r>
      <w:r w:rsidRPr="000A1DF1">
        <w:rPr>
          <w:rFonts w:ascii="Times New Roman" w:eastAsia="Times New Roman" w:hAnsi="Times New Roman" w:cs="Times New Roman"/>
          <w:color w:val="000000"/>
          <w:sz w:val="24"/>
          <w:szCs w:val="24"/>
          <w:shd w:val="clear" w:color="auto" w:fill="FFFFFF"/>
          <w:lang w:eastAsia="en-IE"/>
        </w:rPr>
        <w:t>online</w:t>
      </w:r>
      <w:r w:rsidRPr="00C7539B">
        <w:rPr>
          <w:rFonts w:ascii="Times New Roman" w:eastAsia="Times New Roman" w:hAnsi="Times New Roman" w:cs="Times New Roman"/>
          <w:color w:val="000000"/>
          <w:sz w:val="24"/>
          <w:szCs w:val="24"/>
          <w:shd w:val="clear" w:color="auto" w:fill="FFFFFF"/>
          <w:lang w:eastAsia="en-IE"/>
        </w:rPr>
        <w:t>, during</w:t>
      </w:r>
      <w:r w:rsidRPr="00C7539B">
        <w:rPr>
          <w:rFonts w:ascii="Times New Roman" w:eastAsia="Times New Roman" w:hAnsi="Times New Roman" w:cs="Times New Roman"/>
          <w:color w:val="000000"/>
          <w:sz w:val="24"/>
          <w:szCs w:val="24"/>
          <w:lang w:eastAsia="en-IE"/>
        </w:rPr>
        <w:t xml:space="preserve"> a global pandemic. </w:t>
      </w:r>
    </w:p>
    <w:p w14:paraId="40A910C2" w14:textId="105EBD7B"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By way of context, level 5 restrictions were reintroduced unexpectedly in December 2020 by the Irish government (</w:t>
      </w:r>
      <w:r w:rsidRPr="00C7539B">
        <w:rPr>
          <w:rFonts w:ascii="Times New Roman" w:eastAsia="Times New Roman" w:hAnsi="Times New Roman" w:cs="Times New Roman"/>
          <w:color w:val="000000"/>
          <w:sz w:val="24"/>
          <w:szCs w:val="24"/>
          <w:shd w:val="clear" w:color="auto" w:fill="FFFFFF"/>
          <w:lang w:eastAsia="en-IE"/>
        </w:rPr>
        <w:t>Department of the Taoiseach, 2020</w:t>
      </w:r>
      <w:r w:rsidR="008848D7">
        <w:rPr>
          <w:rFonts w:ascii="Times New Roman" w:eastAsia="Times New Roman" w:hAnsi="Times New Roman" w:cs="Times New Roman"/>
          <w:color w:val="000000"/>
          <w:sz w:val="24"/>
          <w:szCs w:val="24"/>
          <w:shd w:val="clear" w:color="auto" w:fill="FFFFFF"/>
          <w:lang w:eastAsia="en-IE"/>
        </w:rPr>
        <w:t>)</w:t>
      </w:r>
      <w:r w:rsidRPr="00C7539B">
        <w:rPr>
          <w:rFonts w:ascii="Times New Roman" w:eastAsia="Times New Roman" w:hAnsi="Times New Roman" w:cs="Times New Roman"/>
          <w:color w:val="000000"/>
          <w:sz w:val="24"/>
          <w:szCs w:val="24"/>
          <w:shd w:val="clear" w:color="auto" w:fill="FFFFFF"/>
          <w:lang w:eastAsia="en-IE"/>
        </w:rPr>
        <w:t xml:space="preserve">, </w:t>
      </w:r>
      <w:r w:rsidRPr="00C7539B">
        <w:rPr>
          <w:rFonts w:ascii="Times New Roman" w:eastAsia="Times New Roman" w:hAnsi="Times New Roman" w:cs="Times New Roman"/>
          <w:color w:val="000000"/>
          <w:sz w:val="24"/>
          <w:szCs w:val="24"/>
          <w:lang w:eastAsia="en-IE"/>
        </w:rPr>
        <w:t>in</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response to an increase in COVID-19</w:t>
      </w:r>
      <w:r w:rsidRPr="00C7539B">
        <w:rPr>
          <w:rFonts w:ascii="Times New Roman" w:eastAsia="Times New Roman" w:hAnsi="Times New Roman" w:cs="Times New Roman"/>
          <w:color w:val="000000"/>
          <w:sz w:val="24"/>
          <w:szCs w:val="24"/>
          <w:shd w:val="clear" w:color="auto" w:fill="FFFFFF"/>
          <w:lang w:eastAsia="en-IE"/>
        </w:rPr>
        <w:t>.</w:t>
      </w:r>
      <w:r w:rsidRPr="00C7539B">
        <w:rPr>
          <w:rFonts w:ascii="Times New Roman" w:eastAsia="Times New Roman" w:hAnsi="Times New Roman" w:cs="Times New Roman"/>
          <w:color w:val="000000"/>
          <w:sz w:val="24"/>
          <w:szCs w:val="24"/>
          <w:lang w:eastAsia="en-IE"/>
        </w:rPr>
        <w:t xml:space="preserve"> Previously I had planned and prepared for a more traditional student placement experience, which would take place onsite with reduced, but some face-to-face </w:t>
      </w:r>
      <w:r w:rsidRPr="000A1DF1">
        <w:rPr>
          <w:rFonts w:ascii="Times New Roman" w:eastAsia="Times New Roman" w:hAnsi="Times New Roman" w:cs="Times New Roman"/>
          <w:color w:val="000000"/>
          <w:sz w:val="24"/>
          <w:szCs w:val="24"/>
          <w:lang w:eastAsia="en-IE"/>
        </w:rPr>
        <w:t>casework</w:t>
      </w:r>
      <w:r w:rsidRPr="00C7539B">
        <w:rPr>
          <w:rFonts w:ascii="Times New Roman" w:eastAsia="Times New Roman" w:hAnsi="Times New Roman" w:cs="Times New Roman"/>
          <w:color w:val="000000"/>
          <w:sz w:val="24"/>
          <w:szCs w:val="24"/>
          <w:lang w:eastAsia="en-IE"/>
        </w:rPr>
        <w:t xml:space="preserve">. However, as was replicated internationally, when restrictions were applied, the general population was required to work from home; unless engaged in essential social or health care </w:t>
      </w:r>
      <w:r w:rsidRPr="000A1DF1">
        <w:rPr>
          <w:rFonts w:ascii="Times New Roman" w:eastAsia="Times New Roman" w:hAnsi="Times New Roman" w:cs="Times New Roman"/>
          <w:color w:val="000000"/>
          <w:sz w:val="24"/>
          <w:szCs w:val="24"/>
          <w:lang w:eastAsia="en-IE"/>
        </w:rPr>
        <w:t>work</w:t>
      </w:r>
      <w:r w:rsidRPr="00C7539B">
        <w:rPr>
          <w:rFonts w:ascii="Times New Roman" w:eastAsia="Times New Roman" w:hAnsi="Times New Roman" w:cs="Times New Roman"/>
          <w:color w:val="000000"/>
          <w:sz w:val="24"/>
          <w:szCs w:val="24"/>
          <w:lang w:eastAsia="en-IE"/>
        </w:rPr>
        <w:t>; for example</w:t>
      </w:r>
      <w:r w:rsidR="00846781"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social work. Travel by social workers was permitted only where it was deemed essential (Dept. of Taoiseach, 2020, Archer-Kuhn et al 2020, Bowden, 2020, McLaughlin, et al 2020). As a social worker working in fostering, I wanted </w:t>
      </w:r>
      <w:r w:rsidRPr="000A1DF1">
        <w:rPr>
          <w:rFonts w:ascii="Times New Roman" w:eastAsia="Times New Roman" w:hAnsi="Times New Roman" w:cs="Times New Roman"/>
          <w:color w:val="000000"/>
          <w:sz w:val="24"/>
          <w:szCs w:val="24"/>
          <w:lang w:eastAsia="en-IE"/>
        </w:rPr>
        <w:t>students</w:t>
      </w:r>
      <w:r w:rsidRPr="00C7539B">
        <w:rPr>
          <w:rFonts w:ascii="Times New Roman" w:eastAsia="Times New Roman" w:hAnsi="Times New Roman" w:cs="Times New Roman"/>
          <w:color w:val="000000"/>
          <w:sz w:val="24"/>
          <w:szCs w:val="24"/>
          <w:lang w:eastAsia="en-IE"/>
        </w:rPr>
        <w:t xml:space="preserve"> to develop an understanding of what it was like to foster, to be able to demonstrate</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empathy in their practice</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ultimately </w:t>
      </w:r>
      <w:r w:rsidR="00846781" w:rsidRPr="000A1DF1">
        <w:rPr>
          <w:rFonts w:ascii="Times New Roman" w:eastAsia="Times New Roman" w:hAnsi="Times New Roman" w:cs="Times New Roman"/>
          <w:color w:val="000000"/>
          <w:sz w:val="24"/>
          <w:szCs w:val="24"/>
          <w:lang w:eastAsia="en-IE"/>
        </w:rPr>
        <w:t xml:space="preserve">to </w:t>
      </w:r>
      <w:r w:rsidRPr="00C7539B">
        <w:rPr>
          <w:rFonts w:ascii="Times New Roman" w:eastAsia="Times New Roman" w:hAnsi="Times New Roman" w:cs="Times New Roman"/>
          <w:color w:val="000000"/>
          <w:sz w:val="24"/>
          <w:szCs w:val="24"/>
          <w:lang w:eastAsia="en-IE"/>
        </w:rPr>
        <w:t>show they had an appreciation of the challenges and rewards of fostering. In this article</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I will begin by identifying empathy as an essential social work skill. I will demonstrate how I set out to teach empathy in the supervision space.</w:t>
      </w:r>
      <w:r w:rsidRPr="00C7539B">
        <w:rPr>
          <w:rFonts w:ascii="Times New Roman" w:eastAsia="Times New Roman" w:hAnsi="Times New Roman" w:cs="Times New Roman"/>
          <w:color w:val="000000"/>
          <w:sz w:val="24"/>
          <w:szCs w:val="24"/>
          <w:shd w:val="clear" w:color="auto" w:fill="FFFFFF"/>
          <w:lang w:eastAsia="en-IE"/>
        </w:rPr>
        <w:t xml:space="preserve"> Finally, I will reflect on the learning I acquired from my experience and subsequent reflections on the event.  </w:t>
      </w:r>
    </w:p>
    <w:p w14:paraId="30F4AD08" w14:textId="12BAFBE5"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I am a qualified social worker for over 20 years currently working with TUSLA - Child and Family Agency. TUSLA - Child and Family Agency was established in 2014 and is the dedicated statutory agency responsible for the well-being and outcomes of children in Ireland </w:t>
      </w:r>
      <w:r w:rsidRPr="00C7539B">
        <w:rPr>
          <w:rFonts w:ascii="Times New Roman" w:eastAsia="Times New Roman" w:hAnsi="Times New Roman" w:cs="Times New Roman"/>
          <w:color w:val="000000"/>
          <w:sz w:val="24"/>
          <w:szCs w:val="24"/>
          <w:lang w:eastAsia="en-IE"/>
        </w:rPr>
        <w:lastRenderedPageBreak/>
        <w:t xml:space="preserve">(The Child Care Act 1991, The Children’s Act 2001, The Child Care Amendment Act 2007, The Child Care Regulations 1995, National Standards in Foster Care 2003, Children First Act 2015, Children First National Guidance, 2017). While supervising a social work student on placement in 2021, I was simultaneously enrolled in the Postgraduate Diploma in Advanced Fieldwork Practice and Supervision (Social Work) at University College Cork. </w:t>
      </w:r>
      <w:r w:rsidRPr="000A1DF1">
        <w:rPr>
          <w:rFonts w:ascii="Times New Roman" w:eastAsia="Times New Roman" w:hAnsi="Times New Roman" w:cs="Times New Roman"/>
          <w:color w:val="000000"/>
          <w:sz w:val="24"/>
          <w:szCs w:val="24"/>
          <w:lang w:eastAsia="en-IE"/>
        </w:rPr>
        <w:t>Before</w:t>
      </w:r>
      <w:r w:rsidRPr="00C7539B">
        <w:rPr>
          <w:rFonts w:ascii="Times New Roman" w:eastAsia="Times New Roman" w:hAnsi="Times New Roman" w:cs="Times New Roman"/>
          <w:color w:val="000000"/>
          <w:sz w:val="24"/>
          <w:szCs w:val="24"/>
          <w:lang w:eastAsia="en-IE"/>
        </w:rPr>
        <w:t xml:space="preserve"> participation in the </w:t>
      </w:r>
      <w:r w:rsidR="00846781" w:rsidRPr="000A1DF1">
        <w:rPr>
          <w:rFonts w:ascii="Times New Roman" w:eastAsia="Times New Roman" w:hAnsi="Times New Roman" w:cs="Times New Roman"/>
          <w:color w:val="000000"/>
          <w:sz w:val="24"/>
          <w:szCs w:val="24"/>
          <w:lang w:eastAsia="en-IE"/>
        </w:rPr>
        <w:t>programme, my</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experience as a practice teacher was limited. While on the programme my practice teaching was supervised by a member of the University’s staff. Throughout the programme, I engaged in a peer support group with practice teachers who were also programme participants. My preparation for placement included designing the appropriate learning environment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both in supervision and in practice. In creating a learning </w:t>
      </w:r>
      <w:r w:rsidR="00846781" w:rsidRPr="000A1DF1">
        <w:rPr>
          <w:rFonts w:ascii="Times New Roman" w:eastAsia="Times New Roman" w:hAnsi="Times New Roman" w:cs="Times New Roman"/>
          <w:color w:val="000000"/>
          <w:sz w:val="24"/>
          <w:szCs w:val="24"/>
          <w:lang w:eastAsia="en-IE"/>
        </w:rPr>
        <w:t>environment,</w:t>
      </w:r>
      <w:r w:rsidRPr="00C7539B">
        <w:rPr>
          <w:rFonts w:ascii="Times New Roman" w:eastAsia="Times New Roman" w:hAnsi="Times New Roman" w:cs="Times New Roman"/>
          <w:color w:val="000000"/>
          <w:sz w:val="24"/>
          <w:szCs w:val="24"/>
          <w:lang w:eastAsia="en-IE"/>
        </w:rPr>
        <w:t xml:space="preserve"> I was guided by the</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research carried out by Wilson &amp; Kelly</w:t>
      </w:r>
      <w:r w:rsidR="008848D7">
        <w:rPr>
          <w:rFonts w:ascii="Times New Roman" w:eastAsia="Times New Roman" w:hAnsi="Times New Roman" w:cs="Times New Roman"/>
          <w:color w:val="000000"/>
          <w:sz w:val="24"/>
          <w:szCs w:val="24"/>
          <w:lang w:eastAsia="en-IE"/>
        </w:rPr>
        <w:t xml:space="preserve"> (2010)</w:t>
      </w:r>
      <w:r w:rsidRPr="00C7539B">
        <w:rPr>
          <w:rFonts w:ascii="Times New Roman" w:eastAsia="Times New Roman" w:hAnsi="Times New Roman" w:cs="Times New Roman"/>
          <w:color w:val="000000"/>
          <w:sz w:val="24"/>
          <w:szCs w:val="24"/>
          <w:lang w:eastAsia="en-IE"/>
        </w:rPr>
        <w:t xml:space="preserve">, </w:t>
      </w:r>
      <w:r w:rsidRPr="000A1DF1">
        <w:rPr>
          <w:rFonts w:ascii="Times New Roman" w:eastAsia="Times New Roman" w:hAnsi="Times New Roman" w:cs="Times New Roman"/>
          <w:color w:val="000000"/>
          <w:sz w:val="24"/>
          <w:szCs w:val="24"/>
          <w:lang w:eastAsia="en-IE"/>
        </w:rPr>
        <w:t>who</w:t>
      </w:r>
      <w:r w:rsidRPr="00C7539B">
        <w:rPr>
          <w:rFonts w:ascii="Times New Roman" w:eastAsia="Times New Roman" w:hAnsi="Times New Roman" w:cs="Times New Roman"/>
          <w:color w:val="000000"/>
          <w:sz w:val="24"/>
          <w:szCs w:val="24"/>
          <w:lang w:eastAsia="en-IE"/>
        </w:rPr>
        <w:t xml:space="preserve"> highlighted the value placed on tutor support and advocacy</w:t>
      </w:r>
      <w:r w:rsidR="0002604F">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particularly during practice teaching when many students experience high levels of anxiety. Due to the sudden impact of Level 5 restrictions I needed to rethink how I could</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achieve</w:t>
      </w:r>
      <w:r w:rsidR="00846781"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my learning objectives for the </w:t>
      </w:r>
      <w:r w:rsidR="00846781" w:rsidRPr="000A1DF1">
        <w:rPr>
          <w:rFonts w:ascii="Times New Roman" w:eastAsia="Times New Roman" w:hAnsi="Times New Roman" w:cs="Times New Roman"/>
          <w:color w:val="000000"/>
          <w:sz w:val="24"/>
          <w:szCs w:val="24"/>
          <w:lang w:eastAsia="en-IE"/>
        </w:rPr>
        <w:t>placement while</w:t>
      </w:r>
      <w:r w:rsidRPr="00C7539B">
        <w:rPr>
          <w:rFonts w:ascii="Times New Roman" w:eastAsia="Times New Roman" w:hAnsi="Times New Roman" w:cs="Times New Roman"/>
          <w:color w:val="000000"/>
          <w:sz w:val="24"/>
          <w:szCs w:val="24"/>
          <w:lang w:eastAsia="en-IE"/>
        </w:rPr>
        <w:t xml:space="preserve"> working</w:t>
      </w:r>
      <w:r w:rsidR="00846781"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online. The practice </w:t>
      </w:r>
      <w:r w:rsidR="005E261B" w:rsidRPr="00C7539B">
        <w:rPr>
          <w:rFonts w:ascii="Times New Roman" w:eastAsia="Times New Roman" w:hAnsi="Times New Roman" w:cs="Times New Roman"/>
          <w:color w:val="000000"/>
          <w:sz w:val="24"/>
          <w:szCs w:val="24"/>
          <w:lang w:eastAsia="en-IE"/>
        </w:rPr>
        <w:t>learning</w:t>
      </w:r>
      <w:r w:rsidRPr="00C7539B">
        <w:rPr>
          <w:rFonts w:ascii="Times New Roman" w:eastAsia="Times New Roman" w:hAnsi="Times New Roman" w:cs="Times New Roman"/>
          <w:color w:val="000000"/>
          <w:sz w:val="24"/>
          <w:szCs w:val="24"/>
          <w:lang w:eastAsia="en-IE"/>
        </w:rPr>
        <w:t xml:space="preserve"> and assessment tools used on the Postgraduate Diploma on Advanced Fieldwork Practice and Supervision (Social Work) programme were similar to those used by the MSW student on placement </w:t>
      </w:r>
      <w:r w:rsidR="00846781" w:rsidRPr="000A1DF1">
        <w:rPr>
          <w:rFonts w:ascii="Times New Roman" w:eastAsia="Times New Roman" w:hAnsi="Times New Roman" w:cs="Times New Roman"/>
          <w:color w:val="000000"/>
          <w:sz w:val="24"/>
          <w:szCs w:val="24"/>
          <w:lang w:eastAsia="en-IE"/>
        </w:rPr>
        <w:t>i.e.,</w:t>
      </w:r>
      <w:r w:rsidRPr="00C7539B">
        <w:rPr>
          <w:rFonts w:ascii="Times New Roman" w:eastAsia="Times New Roman" w:hAnsi="Times New Roman" w:cs="Times New Roman"/>
          <w:color w:val="000000"/>
          <w:sz w:val="24"/>
          <w:szCs w:val="24"/>
          <w:lang w:eastAsia="en-IE"/>
        </w:rPr>
        <w:t xml:space="preserve"> practice portfolio, reflective learning journal entries, and </w:t>
      </w:r>
      <w:r w:rsidR="005B7A1B">
        <w:rPr>
          <w:rFonts w:ascii="Times New Roman" w:eastAsia="Times New Roman" w:hAnsi="Times New Roman" w:cs="Times New Roman"/>
          <w:color w:val="000000"/>
          <w:sz w:val="24"/>
          <w:szCs w:val="24"/>
          <w:lang w:eastAsia="en-IE"/>
        </w:rPr>
        <w:t>critical</w:t>
      </w:r>
      <w:r w:rsidR="008848D7">
        <w:rPr>
          <w:rFonts w:ascii="Times New Roman" w:eastAsia="Times New Roman" w:hAnsi="Times New Roman" w:cs="Times New Roman"/>
          <w:color w:val="000000"/>
          <w:sz w:val="24"/>
          <w:szCs w:val="24"/>
          <w:lang w:eastAsia="en-IE"/>
        </w:rPr>
        <w:t xml:space="preserve"> enquiry</w:t>
      </w:r>
      <w:r w:rsidRPr="00C7539B">
        <w:rPr>
          <w:rFonts w:ascii="Times New Roman" w:eastAsia="Times New Roman" w:hAnsi="Times New Roman" w:cs="Times New Roman"/>
          <w:color w:val="000000"/>
          <w:sz w:val="24"/>
          <w:szCs w:val="24"/>
          <w:lang w:eastAsia="en-IE"/>
        </w:rPr>
        <w:t xml:space="preserve">. When taken alongside evidence in supervision and related notes, these learning and assessment tools provided the necessary means to evidence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’s learning and skill development online throughout the placement. </w:t>
      </w:r>
    </w:p>
    <w:p w14:paraId="359EDB7B" w14:textId="54F8E83E"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While mindful of the government restrictions, I was nevertheless required to ensure that the learning opportunities I provided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complied with the Social Workers Registration Board standards of proficiency for social workers (SWRB, 2019), met with the university’s standards for professional programmes and attended to the requirements of my employing agency. </w:t>
      </w:r>
      <w:r w:rsidR="005B7A1B">
        <w:rPr>
          <w:rFonts w:ascii="Times New Roman" w:eastAsia="Times New Roman" w:hAnsi="Times New Roman" w:cs="Times New Roman"/>
          <w:color w:val="000000"/>
          <w:sz w:val="24"/>
          <w:szCs w:val="24"/>
          <w:lang w:eastAsia="en-IE"/>
        </w:rPr>
        <w:t>My practice</w:t>
      </w:r>
      <w:r w:rsidRPr="00C7539B">
        <w:rPr>
          <w:rFonts w:ascii="Times New Roman" w:eastAsia="Times New Roman" w:hAnsi="Times New Roman" w:cs="Times New Roman"/>
          <w:color w:val="000000"/>
          <w:sz w:val="24"/>
          <w:szCs w:val="24"/>
          <w:lang w:eastAsia="en-IE"/>
        </w:rPr>
        <w:t xml:space="preserve"> teaching is informed from the</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perspective that the relationship between </w:t>
      </w:r>
      <w:r w:rsidR="005B7A1B">
        <w:rPr>
          <w:rFonts w:ascii="Times New Roman" w:eastAsia="Times New Roman" w:hAnsi="Times New Roman" w:cs="Times New Roman"/>
          <w:color w:val="000000"/>
          <w:sz w:val="24"/>
          <w:szCs w:val="24"/>
          <w:lang w:eastAsia="en-IE"/>
        </w:rPr>
        <w:t>the student</w:t>
      </w:r>
      <w:r w:rsidR="005B7A1B" w:rsidRPr="00C7539B">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and </w:t>
      </w:r>
      <w:r w:rsidR="005B7A1B">
        <w:rPr>
          <w:rFonts w:ascii="Times New Roman" w:eastAsia="Times New Roman" w:hAnsi="Times New Roman" w:cs="Times New Roman"/>
          <w:color w:val="000000"/>
          <w:sz w:val="24"/>
          <w:szCs w:val="24"/>
          <w:lang w:eastAsia="en-IE"/>
        </w:rPr>
        <w:t xml:space="preserve">their </w:t>
      </w:r>
      <w:r w:rsidRPr="00C7539B">
        <w:rPr>
          <w:rFonts w:ascii="Times New Roman" w:eastAsia="Times New Roman" w:hAnsi="Times New Roman" w:cs="Times New Roman"/>
          <w:color w:val="000000"/>
          <w:sz w:val="24"/>
          <w:szCs w:val="24"/>
          <w:lang w:eastAsia="en-IE"/>
        </w:rPr>
        <w:t>supervisor is a key variable in promoting student learning on placement. Research from Wes et al (2017 cited in McCulloch, 2021) emphasises the importance of not only talking about but of modelling best practices. They state that ‘when practitioners are treated with compassion, they</w:t>
      </w:r>
      <w:r w:rsidR="006D269C">
        <w:rPr>
          <w:rFonts w:ascii="Times New Roman" w:eastAsia="Times New Roman" w:hAnsi="Times New Roman" w:cs="Times New Roman"/>
          <w:color w:val="000000"/>
          <w:sz w:val="24"/>
          <w:szCs w:val="24"/>
          <w:lang w:eastAsia="en-IE"/>
        </w:rPr>
        <w:t>, in turn,</w:t>
      </w:r>
      <w:r w:rsidRPr="00C7539B">
        <w:rPr>
          <w:rFonts w:ascii="Times New Roman" w:eastAsia="Times New Roman" w:hAnsi="Times New Roman" w:cs="Times New Roman"/>
          <w:color w:val="000000"/>
          <w:sz w:val="24"/>
          <w:szCs w:val="24"/>
          <w:lang w:eastAsia="en-IE"/>
        </w:rPr>
        <w:t xml:space="preserve"> model it in their own practice</w:t>
      </w:r>
      <w:r w:rsidR="00E02BBA" w:rsidRPr="000A1DF1">
        <w:rPr>
          <w:rFonts w:ascii="Times New Roman" w:eastAsia="Times New Roman" w:hAnsi="Times New Roman" w:cs="Times New Roman"/>
          <w:color w:val="000000"/>
          <w:sz w:val="24"/>
          <w:szCs w:val="24"/>
          <w:lang w:eastAsia="en-IE"/>
        </w:rPr>
        <w:t>’ (</w:t>
      </w:r>
      <w:r w:rsidRPr="00C7539B">
        <w:rPr>
          <w:rFonts w:ascii="Times New Roman" w:eastAsia="Times New Roman" w:hAnsi="Times New Roman" w:cs="Times New Roman"/>
          <w:color w:val="000000"/>
          <w:sz w:val="24"/>
          <w:szCs w:val="24"/>
          <w:lang w:eastAsia="en-IE"/>
        </w:rPr>
        <w:t>McCulloch, 2021, p.84). Their work provided a guiding reference when designing and developing an online</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placement experience, where relationship </w:t>
      </w:r>
      <w:r w:rsidR="005B7A1B" w:rsidRPr="000A1DF1">
        <w:rPr>
          <w:rFonts w:ascii="Times New Roman" w:eastAsia="Times New Roman" w:hAnsi="Times New Roman" w:cs="Times New Roman"/>
          <w:color w:val="000000"/>
          <w:sz w:val="24"/>
          <w:szCs w:val="24"/>
          <w:lang w:eastAsia="en-IE"/>
        </w:rPr>
        <w:t>building</w:t>
      </w:r>
      <w:r w:rsidRPr="00C7539B">
        <w:rPr>
          <w:rFonts w:ascii="Times New Roman" w:eastAsia="Times New Roman" w:hAnsi="Times New Roman" w:cs="Times New Roman"/>
          <w:color w:val="000000"/>
          <w:sz w:val="24"/>
          <w:szCs w:val="24"/>
          <w:lang w:eastAsia="en-IE"/>
        </w:rPr>
        <w:t xml:space="preserve"> and role modelling formed core components of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’s learning and skill development.</w:t>
      </w:r>
    </w:p>
    <w:p w14:paraId="2A56D3C7" w14:textId="7629FF66"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lastRenderedPageBreak/>
        <w:t xml:space="preserve">Rawles (2021) undertook research that demonstrated how social work students begin to develop expertise in professional </w:t>
      </w:r>
      <w:r w:rsidRPr="000A1DF1">
        <w:rPr>
          <w:rFonts w:ascii="Times New Roman" w:eastAsia="Times New Roman" w:hAnsi="Times New Roman" w:cs="Times New Roman"/>
          <w:color w:val="000000"/>
          <w:sz w:val="24"/>
          <w:szCs w:val="24"/>
          <w:lang w:eastAsia="en-IE"/>
        </w:rPr>
        <w:t>judgment</w:t>
      </w:r>
      <w:r w:rsidRPr="00C7539B">
        <w:rPr>
          <w:rFonts w:ascii="Times New Roman" w:eastAsia="Times New Roman" w:hAnsi="Times New Roman" w:cs="Times New Roman"/>
          <w:color w:val="000000"/>
          <w:sz w:val="24"/>
          <w:szCs w:val="24"/>
          <w:lang w:eastAsia="en-IE"/>
        </w:rPr>
        <w:t xml:space="preserve"> during their practice placements. This article will focus on detailing what enables, facilitates</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supports students to develop professional </w:t>
      </w:r>
      <w:r w:rsidRPr="000A1DF1">
        <w:rPr>
          <w:rFonts w:ascii="Times New Roman" w:eastAsia="Times New Roman" w:hAnsi="Times New Roman" w:cs="Times New Roman"/>
          <w:color w:val="000000"/>
          <w:sz w:val="24"/>
          <w:szCs w:val="24"/>
          <w:lang w:eastAsia="en-IE"/>
        </w:rPr>
        <w:t>judgment</w:t>
      </w:r>
      <w:r w:rsidR="00846781"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on placement. I will describe how I used the Kolb cycle in supervision (1984 cited in Morrison, 2005) to systematically teach empathy. I will demonstrate how I used online technology to create learning opportunities for the social work student that complied with the Social Workers Registration Board standards of proficiency (SWRB, 2019), met with the university’s standards for professional programmes</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attended to employing</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agency requirements. Given the circumstances described above, I chose online supervision as the most accessible and appropriate context to teach the skill of empathy on placement. </w:t>
      </w:r>
    </w:p>
    <w:p w14:paraId="600747D1" w14:textId="77777777" w:rsidR="00C7539B" w:rsidRPr="00C7539B" w:rsidRDefault="00C7539B" w:rsidP="00F47E32">
      <w:pPr>
        <w:spacing w:after="0" w:line="360" w:lineRule="auto"/>
        <w:rPr>
          <w:rFonts w:ascii="Times New Roman" w:eastAsia="Times New Roman" w:hAnsi="Times New Roman" w:cs="Times New Roman"/>
          <w:sz w:val="24"/>
          <w:szCs w:val="24"/>
          <w:lang w:eastAsia="en-IE"/>
        </w:rPr>
      </w:pPr>
    </w:p>
    <w:p w14:paraId="125B048E"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Questions guiding the study</w:t>
      </w:r>
    </w:p>
    <w:p w14:paraId="48CA7714"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b/>
          <w:bCs/>
          <w:color w:val="000000"/>
          <w:sz w:val="24"/>
          <w:szCs w:val="24"/>
          <w:lang w:eastAsia="en-IE"/>
        </w:rPr>
        <w:t> </w:t>
      </w:r>
    </w:p>
    <w:p w14:paraId="1A471CA6" w14:textId="77777777" w:rsidR="00C7539B" w:rsidRPr="00C7539B" w:rsidRDefault="00C7539B" w:rsidP="00F47E32">
      <w:pPr>
        <w:spacing w:before="240" w:after="240" w:line="360" w:lineRule="auto"/>
        <w:ind w:left="720" w:hanging="360"/>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1.   How can I as a practice teacher create appropriate learning opportunities for the social work student, while working online, to enable them to empathise and understand what the experience is like for a family that provides foster care?</w:t>
      </w:r>
    </w:p>
    <w:p w14:paraId="3522D2BD" w14:textId="4FCCF0B5" w:rsidR="00C7539B" w:rsidRPr="00C7539B" w:rsidRDefault="00C7539B" w:rsidP="00F47E32">
      <w:pPr>
        <w:spacing w:before="240" w:after="240" w:line="360" w:lineRule="auto"/>
        <w:ind w:left="720" w:hanging="360"/>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2.   How can I as a practice teacher teach, while working online, the skill of empathy to meet practice, agency, university</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accreditation requirements?</w:t>
      </w:r>
    </w:p>
    <w:p w14:paraId="13FB6C9D" w14:textId="77777777" w:rsidR="00C7539B" w:rsidRPr="00C7539B" w:rsidRDefault="00C7539B" w:rsidP="00F47E32">
      <w:pPr>
        <w:spacing w:after="0" w:line="360" w:lineRule="auto"/>
        <w:rPr>
          <w:rFonts w:ascii="Times New Roman" w:eastAsia="Times New Roman" w:hAnsi="Times New Roman" w:cs="Times New Roman"/>
          <w:sz w:val="24"/>
          <w:szCs w:val="24"/>
          <w:lang w:eastAsia="en-IE"/>
        </w:rPr>
      </w:pPr>
    </w:p>
    <w:p w14:paraId="2F826F3F" w14:textId="0F27DC96"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b/>
          <w:bCs/>
          <w:color w:val="000000"/>
          <w:sz w:val="24"/>
          <w:szCs w:val="24"/>
          <w:lang w:eastAsia="en-IE"/>
        </w:rPr>
        <w:t>Learning Objective</w:t>
      </w:r>
      <w:r w:rsidRPr="00C7539B">
        <w:rPr>
          <w:rFonts w:ascii="Times New Roman" w:eastAsia="Times New Roman" w:hAnsi="Times New Roman" w:cs="Times New Roman"/>
          <w:color w:val="000000"/>
          <w:sz w:val="24"/>
          <w:szCs w:val="24"/>
          <w:lang w:eastAsia="en-IE"/>
        </w:rPr>
        <w:t xml:space="preserve">: </w:t>
      </w:r>
      <w:r w:rsidR="001161B1">
        <w:rPr>
          <w:rFonts w:ascii="Times New Roman" w:eastAsia="Times New Roman" w:hAnsi="Times New Roman" w:cs="Times New Roman"/>
          <w:color w:val="000000"/>
          <w:sz w:val="24"/>
          <w:szCs w:val="24"/>
          <w:lang w:eastAsia="en-IE"/>
        </w:rPr>
        <w:t>DC</w:t>
      </w:r>
      <w:r w:rsidR="00846781" w:rsidRPr="000A1DF1">
        <w:rPr>
          <w:rFonts w:ascii="Times New Roman" w:eastAsia="Times New Roman" w:hAnsi="Times New Roman" w:cs="Times New Roman"/>
          <w:color w:val="000000"/>
          <w:sz w:val="24"/>
          <w:szCs w:val="24"/>
          <w:lang w:eastAsia="en-IE"/>
        </w:rPr>
        <w:t>, on</w:t>
      </w:r>
      <w:r w:rsidRPr="00C7539B">
        <w:rPr>
          <w:rFonts w:ascii="Times New Roman" w:eastAsia="Times New Roman" w:hAnsi="Times New Roman" w:cs="Times New Roman"/>
          <w:color w:val="000000"/>
          <w:sz w:val="24"/>
          <w:szCs w:val="24"/>
          <w:lang w:eastAsia="en-IE"/>
        </w:rPr>
        <w:t xml:space="preserve"> completion of the placement</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will be able to demonstrate their knowledge, understanding</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application of the skill of empathy when engaging and forming relationships with clients in social work practice.</w:t>
      </w:r>
    </w:p>
    <w:p w14:paraId="39F27DCF" w14:textId="77777777" w:rsidR="00C7539B" w:rsidRPr="00C7539B" w:rsidRDefault="00C7539B" w:rsidP="00F47E32">
      <w:pPr>
        <w:spacing w:after="0" w:line="360" w:lineRule="auto"/>
        <w:rPr>
          <w:rFonts w:ascii="Times New Roman" w:eastAsia="Times New Roman" w:hAnsi="Times New Roman" w:cs="Times New Roman"/>
          <w:sz w:val="24"/>
          <w:szCs w:val="24"/>
          <w:lang w:eastAsia="en-IE"/>
        </w:rPr>
      </w:pPr>
    </w:p>
    <w:p w14:paraId="26D13156"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b/>
          <w:bCs/>
          <w:color w:val="000000"/>
          <w:sz w:val="24"/>
          <w:szCs w:val="24"/>
          <w:lang w:eastAsia="en-IE"/>
        </w:rPr>
        <w:t>Background to the study </w:t>
      </w:r>
    </w:p>
    <w:p w14:paraId="425E807E" w14:textId="0E304F8A"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While undertaking the role of practice teacher during a pandemic, I was simultaneously completing a </w:t>
      </w:r>
      <w:r w:rsidRPr="000A1DF1">
        <w:rPr>
          <w:rFonts w:ascii="Times New Roman" w:eastAsia="Times New Roman" w:hAnsi="Times New Roman" w:cs="Times New Roman"/>
          <w:color w:val="000000"/>
          <w:sz w:val="24"/>
          <w:szCs w:val="24"/>
          <w:lang w:eastAsia="en-IE"/>
        </w:rPr>
        <w:t>1-year</w:t>
      </w:r>
      <w:r w:rsidRPr="00C7539B">
        <w:rPr>
          <w:rFonts w:ascii="Times New Roman" w:eastAsia="Times New Roman" w:hAnsi="Times New Roman" w:cs="Times New Roman"/>
          <w:color w:val="000000"/>
          <w:sz w:val="24"/>
          <w:szCs w:val="24"/>
          <w:lang w:eastAsia="en-IE"/>
        </w:rPr>
        <w:t xml:space="preserve"> Postgraduate Diploma </w:t>
      </w:r>
      <w:r w:rsidRPr="000A1DF1">
        <w:rPr>
          <w:rFonts w:ascii="Times New Roman" w:eastAsia="Times New Roman" w:hAnsi="Times New Roman" w:cs="Times New Roman"/>
          <w:color w:val="000000"/>
          <w:sz w:val="24"/>
          <w:szCs w:val="24"/>
          <w:lang w:eastAsia="en-IE"/>
        </w:rPr>
        <w:t>in</w:t>
      </w:r>
      <w:r w:rsidRPr="00C7539B">
        <w:rPr>
          <w:rFonts w:ascii="Times New Roman" w:eastAsia="Times New Roman" w:hAnsi="Times New Roman" w:cs="Times New Roman"/>
          <w:color w:val="000000"/>
          <w:sz w:val="24"/>
          <w:szCs w:val="24"/>
          <w:lang w:eastAsia="en-IE"/>
        </w:rPr>
        <w:t xml:space="preserve"> Advanced Fieldwork Practice and Supervision (Social Work) programme.  </w:t>
      </w:r>
    </w:p>
    <w:p w14:paraId="3E7429DB" w14:textId="77777777" w:rsidR="00C7539B" w:rsidRPr="00C7539B" w:rsidRDefault="00C7539B" w:rsidP="00F47E32">
      <w:pPr>
        <w:spacing w:after="0" w:line="360" w:lineRule="auto"/>
        <w:rPr>
          <w:rFonts w:ascii="Times New Roman" w:eastAsia="Times New Roman" w:hAnsi="Times New Roman" w:cs="Times New Roman"/>
          <w:sz w:val="24"/>
          <w:szCs w:val="24"/>
          <w:lang w:eastAsia="en-IE"/>
        </w:rPr>
      </w:pPr>
    </w:p>
    <w:p w14:paraId="0976865C"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b/>
          <w:bCs/>
          <w:color w:val="000000"/>
          <w:sz w:val="24"/>
          <w:szCs w:val="24"/>
          <w:lang w:eastAsia="en-IE"/>
        </w:rPr>
        <w:t>Ethical Considerations </w:t>
      </w:r>
    </w:p>
    <w:p w14:paraId="230D3C0F" w14:textId="34784EB9"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0A1DF1">
        <w:rPr>
          <w:rFonts w:ascii="Times New Roman" w:eastAsia="Times New Roman" w:hAnsi="Times New Roman" w:cs="Times New Roman"/>
          <w:color w:val="000000"/>
          <w:sz w:val="24"/>
          <w:szCs w:val="24"/>
          <w:lang w:eastAsia="en-IE"/>
        </w:rPr>
        <w:t>Before</w:t>
      </w:r>
      <w:r w:rsidRPr="00C7539B">
        <w:rPr>
          <w:rFonts w:ascii="Times New Roman" w:eastAsia="Times New Roman" w:hAnsi="Times New Roman" w:cs="Times New Roman"/>
          <w:color w:val="000000"/>
          <w:sz w:val="24"/>
          <w:szCs w:val="24"/>
          <w:lang w:eastAsia="en-IE"/>
        </w:rPr>
        <w:t xml:space="preserve"> engaging in this short study, I received ethical approval from the Social Research Ethics Committee (SREC) at University College Cork to undertake a qualitative interview with the social work student I had supervised on placement. The interview was completed after the placement had ended and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had completed their professional MSW programme. This study was designed to allow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’s voice to provide the evidence needed to address the research questions. The purpose of the interview was to collect retrospective observations from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about their placement experience. In addition, I hoped the interview would provide new insights into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’s learning experience on placement and provide additional knowledge </w:t>
      </w:r>
      <w:r w:rsidRPr="000A1DF1">
        <w:rPr>
          <w:rFonts w:ascii="Times New Roman" w:eastAsia="Times New Roman" w:hAnsi="Times New Roman" w:cs="Times New Roman"/>
          <w:color w:val="000000"/>
          <w:sz w:val="24"/>
          <w:szCs w:val="24"/>
          <w:lang w:eastAsia="en-IE"/>
        </w:rPr>
        <w:t>about</w:t>
      </w:r>
      <w:r w:rsidRPr="00C7539B">
        <w:rPr>
          <w:rFonts w:ascii="Times New Roman" w:eastAsia="Times New Roman" w:hAnsi="Times New Roman" w:cs="Times New Roman"/>
          <w:color w:val="000000"/>
          <w:sz w:val="24"/>
          <w:szCs w:val="24"/>
          <w:lang w:eastAsia="en-IE"/>
        </w:rPr>
        <w:t xml:space="preserve"> their experience of my online supervision practices. The study gathered important, non-sensitive </w:t>
      </w:r>
      <w:r w:rsidR="005B7A1B" w:rsidRPr="00C7539B">
        <w:rPr>
          <w:rFonts w:ascii="Times New Roman" w:eastAsia="Times New Roman" w:hAnsi="Times New Roman" w:cs="Times New Roman"/>
          <w:color w:val="000000"/>
          <w:sz w:val="24"/>
          <w:szCs w:val="24"/>
          <w:lang w:eastAsia="en-IE"/>
        </w:rPr>
        <w:t>data, from</w:t>
      </w:r>
      <w:r w:rsidRPr="00C7539B">
        <w:rPr>
          <w:rFonts w:ascii="Times New Roman" w:eastAsia="Times New Roman" w:hAnsi="Times New Roman" w:cs="Times New Roman"/>
          <w:color w:val="000000"/>
          <w:sz w:val="24"/>
          <w:szCs w:val="24"/>
          <w:lang w:eastAsia="en-IE"/>
        </w:rPr>
        <w:t xml:space="preserv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on their online placement experience during COVID-19 restrictions.</w:t>
      </w:r>
    </w:p>
    <w:p w14:paraId="4DC5CD9C" w14:textId="77777777" w:rsidR="00C7539B" w:rsidRPr="00C7539B" w:rsidRDefault="00C7539B" w:rsidP="00F47E32">
      <w:pPr>
        <w:spacing w:after="0" w:line="360" w:lineRule="auto"/>
        <w:rPr>
          <w:rFonts w:ascii="Times New Roman" w:eastAsia="Times New Roman" w:hAnsi="Times New Roman" w:cs="Times New Roman"/>
          <w:sz w:val="24"/>
          <w:szCs w:val="24"/>
          <w:lang w:eastAsia="en-IE"/>
        </w:rPr>
      </w:pPr>
    </w:p>
    <w:p w14:paraId="386DC26C" w14:textId="77777777" w:rsidR="00C7539B" w:rsidRPr="00C7539B" w:rsidRDefault="00C7539B" w:rsidP="00F47E32">
      <w:pPr>
        <w:spacing w:before="240" w:after="240" w:line="360" w:lineRule="auto"/>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000000"/>
          <w:sz w:val="24"/>
          <w:szCs w:val="24"/>
          <w:lang w:eastAsia="en-IE"/>
        </w:rPr>
        <w:t>Placement Design </w:t>
      </w:r>
    </w:p>
    <w:p w14:paraId="65C88086" w14:textId="356D9798"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As a consequence of COVID-19, in 20</w:t>
      </w:r>
      <w:r w:rsidR="005B7A1B">
        <w:rPr>
          <w:rFonts w:ascii="Times New Roman" w:eastAsia="Times New Roman" w:hAnsi="Times New Roman" w:cs="Times New Roman"/>
          <w:color w:val="000000"/>
          <w:sz w:val="24"/>
          <w:szCs w:val="24"/>
          <w:lang w:eastAsia="en-IE"/>
        </w:rPr>
        <w:t>20</w:t>
      </w:r>
      <w:r w:rsidRPr="00C7539B">
        <w:rPr>
          <w:rFonts w:ascii="Times New Roman" w:eastAsia="Times New Roman" w:hAnsi="Times New Roman" w:cs="Times New Roman"/>
          <w:color w:val="000000"/>
          <w:sz w:val="24"/>
          <w:szCs w:val="24"/>
          <w:lang w:eastAsia="en-IE"/>
        </w:rPr>
        <w:t xml:space="preserve"> some social work placements took place almost entirely online. ‘COVID-19 hit social work education like a tsunami and catapulted social work programs into remote working and practice learning, and online delivery and virtual platforms’ (Archer-Kuhn et al 2020 in Mclaughlin et al 2020 p. 975). As a practice teacher, developing learning opportunities for online placement, during a global pandemic, posed both practical and pedagogical challenges for</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students and social work educators </w:t>
      </w:r>
      <w:r w:rsidR="00846781" w:rsidRPr="000A1DF1">
        <w:rPr>
          <w:rFonts w:ascii="Times New Roman" w:eastAsia="Times New Roman" w:hAnsi="Times New Roman" w:cs="Times New Roman"/>
          <w:color w:val="000000"/>
          <w:sz w:val="24"/>
          <w:szCs w:val="24"/>
          <w:lang w:eastAsia="en-IE"/>
        </w:rPr>
        <w:t>internationally (</w:t>
      </w:r>
      <w:r w:rsidRPr="00C7539B">
        <w:rPr>
          <w:rFonts w:ascii="Times New Roman" w:eastAsia="Times New Roman" w:hAnsi="Times New Roman" w:cs="Times New Roman"/>
          <w:color w:val="000000"/>
          <w:sz w:val="24"/>
          <w:szCs w:val="24"/>
          <w:lang w:eastAsia="en-IE"/>
        </w:rPr>
        <w:t>Short et al, 2022).</w:t>
      </w:r>
    </w:p>
    <w:p w14:paraId="57F785F8"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b/>
          <w:bCs/>
          <w:color w:val="000000"/>
          <w:sz w:val="24"/>
          <w:szCs w:val="24"/>
          <w:lang w:eastAsia="en-IE"/>
        </w:rPr>
        <w:t> </w:t>
      </w:r>
    </w:p>
    <w:p w14:paraId="4DDB6D82" w14:textId="59D81FC3"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As stated previously, I am based in the Fostering &amp; Aftercare Department of the TUSLA - Child and Family Agency. I designed an online placement experience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provide her with learning opportunities to work closely with fostering link workers and with the families who provide foster care.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confirmed in the qualitative interview for this study that ‘fostering was a relatively new area for </w:t>
      </w:r>
      <w:r w:rsidRPr="000A1DF1">
        <w:rPr>
          <w:rFonts w:ascii="Times New Roman" w:eastAsia="Times New Roman" w:hAnsi="Times New Roman" w:cs="Times New Roman"/>
          <w:color w:val="000000"/>
          <w:sz w:val="24"/>
          <w:szCs w:val="24"/>
          <w:lang w:eastAsia="en-IE"/>
        </w:rPr>
        <w:t>me</w:t>
      </w:r>
      <w:r w:rsidR="005B7A1B">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w:t>
      </w:r>
    </w:p>
    <w:p w14:paraId="7604FC13"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38475BAA" w14:textId="5A1F3F20"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lastRenderedPageBreak/>
        <w:t>Before the commencement of the placement</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I had not anticipated that COVID-19 would require online working, where there would be no face-to-face visits with foster families. This was a situation that challenged qualified social workers. Traditionally, social work practice is undertaken in ‘</w:t>
      </w:r>
      <w:r w:rsidRPr="000A1DF1">
        <w:rPr>
          <w:rFonts w:ascii="Times New Roman" w:eastAsia="Times New Roman" w:hAnsi="Times New Roman" w:cs="Times New Roman"/>
          <w:color w:val="000000"/>
          <w:sz w:val="24"/>
          <w:szCs w:val="24"/>
          <w:lang w:eastAsia="en-IE"/>
        </w:rPr>
        <w:t>face-to-face’</w:t>
      </w:r>
      <w:r w:rsidRPr="00C7539B">
        <w:rPr>
          <w:rFonts w:ascii="Times New Roman" w:eastAsia="Times New Roman" w:hAnsi="Times New Roman" w:cs="Times New Roman"/>
          <w:color w:val="000000"/>
          <w:sz w:val="24"/>
          <w:szCs w:val="24"/>
          <w:lang w:eastAsia="en-IE"/>
        </w:rPr>
        <w:t xml:space="preserve"> encounters. COVID-19 resulted in social work practitioners puzzling over</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how they were going to perform their duties remotely (Archer-Kuhn et al, 2020, Bowden, 2020, Short et al, 2022, Wilkerson et al, 2020). Similar puzzles were presented for practice teachers. As a practice teacher, I wondered about the quality and type of online practice learning opportunities I could provide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At a time when social work teams were encouraged to work from home and when public health measures advised that we only complete essential home </w:t>
      </w:r>
      <w:r w:rsidR="00846781" w:rsidRPr="000A1DF1">
        <w:rPr>
          <w:rFonts w:ascii="Times New Roman" w:eastAsia="Times New Roman" w:hAnsi="Times New Roman" w:cs="Times New Roman"/>
          <w:color w:val="000000"/>
          <w:sz w:val="24"/>
          <w:szCs w:val="24"/>
          <w:lang w:eastAsia="en-IE"/>
        </w:rPr>
        <w:t>visits, I</w:t>
      </w:r>
      <w:r w:rsidRPr="00C7539B">
        <w:rPr>
          <w:rFonts w:ascii="Times New Roman" w:eastAsia="Times New Roman" w:hAnsi="Times New Roman" w:cs="Times New Roman"/>
          <w:color w:val="000000"/>
          <w:sz w:val="24"/>
          <w:szCs w:val="24"/>
          <w:lang w:eastAsia="en-IE"/>
        </w:rPr>
        <w:t xml:space="preserve"> </w:t>
      </w:r>
      <w:r w:rsidRPr="000A1DF1">
        <w:rPr>
          <w:rFonts w:ascii="Times New Roman" w:eastAsia="Times New Roman" w:hAnsi="Times New Roman" w:cs="Times New Roman"/>
          <w:color w:val="000000"/>
          <w:sz w:val="24"/>
          <w:szCs w:val="24"/>
          <w:lang w:eastAsia="en-IE"/>
        </w:rPr>
        <w:t xml:space="preserve">was </w:t>
      </w:r>
      <w:r w:rsidRPr="00C7539B">
        <w:rPr>
          <w:rFonts w:ascii="Times New Roman" w:eastAsia="Times New Roman" w:hAnsi="Times New Roman" w:cs="Times New Roman"/>
          <w:color w:val="000000"/>
          <w:sz w:val="24"/>
          <w:szCs w:val="24"/>
          <w:lang w:eastAsia="en-IE"/>
        </w:rPr>
        <w:t>puzzled over how I could provide an adequate and appropriate learning experience for a student who was completing their first placement. The challenge posed was to design an online placement in the context of</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a global pandemic. I wanted to create a meaningful learning opportunity that would respond to </w:t>
      </w:r>
      <w:r w:rsidR="001161B1">
        <w:rPr>
          <w:rFonts w:ascii="Times New Roman" w:eastAsia="Times New Roman" w:hAnsi="Times New Roman" w:cs="Times New Roman"/>
          <w:color w:val="000000"/>
          <w:sz w:val="24"/>
          <w:szCs w:val="24"/>
          <w:lang w:eastAsia="en-IE"/>
        </w:rPr>
        <w:t>DC</w:t>
      </w:r>
      <w:r w:rsidRPr="000A1DF1">
        <w:rPr>
          <w:rFonts w:ascii="Times New Roman" w:eastAsia="Times New Roman" w:hAnsi="Times New Roman" w:cs="Times New Roman"/>
          <w:color w:val="000000"/>
          <w:sz w:val="24"/>
          <w:szCs w:val="24"/>
          <w:lang w:eastAsia="en-IE"/>
        </w:rPr>
        <w:t>’s</w:t>
      </w:r>
      <w:r w:rsidRPr="00C7539B">
        <w:rPr>
          <w:rFonts w:ascii="Times New Roman" w:eastAsia="Times New Roman" w:hAnsi="Times New Roman" w:cs="Times New Roman"/>
          <w:color w:val="000000"/>
          <w:sz w:val="24"/>
          <w:szCs w:val="24"/>
          <w:lang w:eastAsia="en-IE"/>
        </w:rPr>
        <w:t xml:space="preserve"> learning needs, the agency</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university standards and in addition</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comply with SWRB (2019) regulatory requirements.</w:t>
      </w:r>
    </w:p>
    <w:p w14:paraId="24945EDA" w14:textId="77777777" w:rsidR="00C7539B"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sz w:val="24"/>
          <w:szCs w:val="24"/>
          <w:lang w:eastAsia="en-IE"/>
        </w:rPr>
        <w:t> </w:t>
      </w:r>
    </w:p>
    <w:p w14:paraId="6B079FB8" w14:textId="02865B31" w:rsidR="00C7539B" w:rsidRPr="000A1DF1" w:rsidRDefault="00C7539B" w:rsidP="00F47E32">
      <w:pPr>
        <w:shd w:val="clear" w:color="auto" w:fill="FFFFFF"/>
        <w:spacing w:after="0" w:line="360" w:lineRule="auto"/>
        <w:rPr>
          <w:rFonts w:ascii="Times New Roman" w:eastAsia="Times New Roman" w:hAnsi="Times New Roman" w:cs="Times New Roman"/>
          <w:color w:val="000000"/>
          <w:sz w:val="24"/>
          <w:szCs w:val="24"/>
          <w:lang w:eastAsia="en-IE"/>
        </w:rPr>
      </w:pPr>
      <w:r w:rsidRPr="00C7539B">
        <w:rPr>
          <w:rFonts w:ascii="Times New Roman" w:eastAsia="Times New Roman" w:hAnsi="Times New Roman" w:cs="Times New Roman"/>
          <w:color w:val="000000"/>
          <w:sz w:val="24"/>
          <w:szCs w:val="24"/>
          <w:lang w:eastAsia="en-IE"/>
        </w:rPr>
        <w:t xml:space="preserve">Participating in the Postgraduate Diploma in Advanced Fieldwork Practice and Supervision (Social Work) at University College Cork prompted me to engage in this study. The placement experience is intended to facilitate students to learn about and demonstrate the application of social work skills and values on placement. The practice teacher has a responsibility to provide learning opportunities in field practice that will facilitate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's integration of college and field-based learning. </w:t>
      </w:r>
      <w:proofErr w:type="gramStart"/>
      <w:r w:rsidRPr="00C7539B">
        <w:rPr>
          <w:rFonts w:ascii="Times New Roman" w:eastAsia="Times New Roman" w:hAnsi="Times New Roman" w:cs="Times New Roman"/>
          <w:color w:val="000000"/>
          <w:sz w:val="24"/>
          <w:szCs w:val="24"/>
          <w:lang w:eastAsia="en-IE"/>
        </w:rPr>
        <w:t>Similar to</w:t>
      </w:r>
      <w:proofErr w:type="gramEnd"/>
      <w:r w:rsidRPr="00C7539B">
        <w:rPr>
          <w:rFonts w:ascii="Times New Roman" w:eastAsia="Times New Roman" w:hAnsi="Times New Roman" w:cs="Times New Roman"/>
          <w:color w:val="000000"/>
          <w:sz w:val="24"/>
          <w:szCs w:val="24"/>
          <w:lang w:eastAsia="en-IE"/>
        </w:rPr>
        <w:t xml:space="preserve"> other jurisdictions internationally, in Ireland</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it is usual that the placement</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occurs in an agency context where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and practice teacher are onsite. A university Tutor acts as </w:t>
      </w:r>
      <w:r w:rsidRPr="000A1DF1">
        <w:rPr>
          <w:rFonts w:ascii="Times New Roman" w:eastAsia="Times New Roman" w:hAnsi="Times New Roman" w:cs="Times New Roman"/>
          <w:color w:val="000000"/>
          <w:sz w:val="24"/>
          <w:szCs w:val="24"/>
          <w:lang w:eastAsia="en-IE"/>
        </w:rPr>
        <w:t xml:space="preserve">a </w:t>
      </w:r>
      <w:r w:rsidRPr="00C7539B">
        <w:rPr>
          <w:rFonts w:ascii="Times New Roman" w:eastAsia="Times New Roman" w:hAnsi="Times New Roman" w:cs="Times New Roman"/>
          <w:color w:val="000000"/>
          <w:sz w:val="24"/>
          <w:szCs w:val="24"/>
          <w:lang w:eastAsia="en-IE"/>
        </w:rPr>
        <w:t xml:space="preserve">liaison between the university student and the practice teacher (Bogo et al 2016, Flanagan &amp; Wilson, 2018). As a practice teacher, I occupy the role of both teacher and assessor of practice. In the context of this online placement, I questioned how I could teach and assess a student’s skill development without being </w:t>
      </w:r>
      <w:r w:rsidR="00846781" w:rsidRPr="000A1DF1">
        <w:rPr>
          <w:rFonts w:ascii="Times New Roman" w:eastAsia="Times New Roman" w:hAnsi="Times New Roman" w:cs="Times New Roman"/>
          <w:color w:val="000000"/>
          <w:sz w:val="24"/>
          <w:szCs w:val="24"/>
          <w:lang w:eastAsia="en-IE"/>
        </w:rPr>
        <w:t>able</w:t>
      </w:r>
      <w:r w:rsidRPr="00C7539B">
        <w:rPr>
          <w:rFonts w:ascii="Times New Roman" w:eastAsia="Times New Roman" w:hAnsi="Times New Roman" w:cs="Times New Roman"/>
          <w:color w:val="000000"/>
          <w:sz w:val="24"/>
          <w:szCs w:val="24"/>
          <w:lang w:eastAsia="en-IE"/>
        </w:rPr>
        <w:t xml:space="preserve"> to provide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with opportunities for face-to-face contact with clients</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w:t>
      </w:r>
    </w:p>
    <w:p w14:paraId="0BEBB7B7" w14:textId="6CF394F6" w:rsidR="00846781" w:rsidRPr="000A1DF1" w:rsidRDefault="00846781" w:rsidP="00F47E32">
      <w:pPr>
        <w:shd w:val="clear" w:color="auto" w:fill="FFFFFF"/>
        <w:spacing w:after="0" w:line="360" w:lineRule="auto"/>
        <w:rPr>
          <w:rFonts w:ascii="Times New Roman" w:eastAsia="Times New Roman" w:hAnsi="Times New Roman" w:cs="Times New Roman"/>
          <w:color w:val="000000"/>
          <w:sz w:val="24"/>
          <w:szCs w:val="24"/>
          <w:lang w:eastAsia="en-IE"/>
        </w:rPr>
      </w:pPr>
    </w:p>
    <w:p w14:paraId="57A68505" w14:textId="77777777" w:rsidR="00846781" w:rsidRPr="00C7539B" w:rsidRDefault="00846781" w:rsidP="00F47E32">
      <w:pPr>
        <w:shd w:val="clear" w:color="auto" w:fill="FFFFFF"/>
        <w:spacing w:after="0" w:line="360" w:lineRule="auto"/>
        <w:rPr>
          <w:rFonts w:ascii="Times New Roman" w:eastAsia="Times New Roman" w:hAnsi="Times New Roman" w:cs="Times New Roman"/>
          <w:sz w:val="24"/>
          <w:szCs w:val="24"/>
          <w:lang w:eastAsia="en-IE"/>
        </w:rPr>
      </w:pPr>
    </w:p>
    <w:p w14:paraId="1E873D79" w14:textId="08C2D35F" w:rsidR="00C7539B" w:rsidRPr="000A1DF1" w:rsidRDefault="00C7539B" w:rsidP="00F47E32">
      <w:pPr>
        <w:shd w:val="clear" w:color="auto" w:fill="FFFFFF"/>
        <w:spacing w:after="0" w:line="360" w:lineRule="auto"/>
        <w:rPr>
          <w:rFonts w:ascii="Times New Roman" w:eastAsia="Times New Roman" w:hAnsi="Times New Roman" w:cs="Times New Roman"/>
          <w:color w:val="000000"/>
          <w:sz w:val="24"/>
          <w:szCs w:val="24"/>
          <w:lang w:eastAsia="en-IE"/>
        </w:rPr>
      </w:pPr>
      <w:r w:rsidRPr="00C7539B">
        <w:rPr>
          <w:rFonts w:ascii="Times New Roman" w:eastAsia="Times New Roman" w:hAnsi="Times New Roman" w:cs="Times New Roman"/>
          <w:color w:val="000000"/>
          <w:sz w:val="24"/>
          <w:szCs w:val="24"/>
          <w:lang w:eastAsia="en-IE"/>
        </w:rPr>
        <w:t>I looked to the SWRB standards of proficiency for guidance</w:t>
      </w:r>
      <w:hyperlink r:id="rId5" w:history="1">
        <w:r w:rsidRPr="00C7539B">
          <w:rPr>
            <w:rFonts w:ascii="Times New Roman" w:eastAsia="Times New Roman" w:hAnsi="Times New Roman" w:cs="Times New Roman"/>
            <w:color w:val="000000"/>
            <w:sz w:val="24"/>
            <w:szCs w:val="24"/>
            <w:u w:val="single"/>
            <w:lang w:eastAsia="en-IE"/>
          </w:rPr>
          <w:t xml:space="preserve"> </w:t>
        </w:r>
        <w:r w:rsidRPr="00C7539B">
          <w:rPr>
            <w:rFonts w:ascii="Times New Roman" w:eastAsia="Times New Roman" w:hAnsi="Times New Roman" w:cs="Times New Roman"/>
            <w:color w:val="1155CC"/>
            <w:sz w:val="24"/>
            <w:szCs w:val="24"/>
            <w:u w:val="single"/>
            <w:lang w:eastAsia="en-IE"/>
          </w:rPr>
          <w:t>(SWRB,</w:t>
        </w:r>
      </w:hyperlink>
      <w:r w:rsidRPr="00C7539B">
        <w:rPr>
          <w:rFonts w:ascii="Times New Roman" w:eastAsia="Times New Roman" w:hAnsi="Times New Roman" w:cs="Times New Roman"/>
          <w:color w:val="000000"/>
          <w:sz w:val="24"/>
          <w:szCs w:val="24"/>
          <w:lang w:eastAsia="en-IE"/>
        </w:rPr>
        <w:t xml:space="preserve"> 2019) and explored how best to create learning opportunities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progress </w:t>
      </w:r>
      <w:r w:rsidRPr="000A1DF1">
        <w:rPr>
          <w:rFonts w:ascii="Times New Roman" w:eastAsia="Times New Roman" w:hAnsi="Times New Roman" w:cs="Times New Roman"/>
          <w:color w:val="000000"/>
          <w:sz w:val="24"/>
          <w:szCs w:val="24"/>
          <w:lang w:eastAsia="en-IE"/>
        </w:rPr>
        <w:t xml:space="preserve">in </w:t>
      </w:r>
      <w:r w:rsidRPr="00C7539B">
        <w:rPr>
          <w:rFonts w:ascii="Times New Roman" w:eastAsia="Times New Roman" w:hAnsi="Times New Roman" w:cs="Times New Roman"/>
          <w:color w:val="000000"/>
          <w:sz w:val="24"/>
          <w:szCs w:val="24"/>
          <w:lang w:eastAsia="en-IE"/>
        </w:rPr>
        <w:t>her skill development. As replicated internationally (Wilkerson et al 2020), University College Cork</w:t>
      </w:r>
      <w:r w:rsidRPr="00C7539B">
        <w:rPr>
          <w:rFonts w:ascii="Times New Roman" w:eastAsia="Times New Roman" w:hAnsi="Times New Roman" w:cs="Times New Roman"/>
          <w:color w:val="2F5496"/>
          <w:sz w:val="24"/>
          <w:szCs w:val="24"/>
          <w:shd w:val="clear" w:color="auto" w:fill="FFFFFF"/>
          <w:lang w:eastAsia="en-IE"/>
        </w:rPr>
        <w:t xml:space="preserve"> </w:t>
      </w:r>
      <w:r w:rsidRPr="00C7539B">
        <w:rPr>
          <w:rFonts w:ascii="Times New Roman" w:eastAsia="Times New Roman" w:hAnsi="Times New Roman" w:cs="Times New Roman"/>
          <w:color w:val="000000"/>
          <w:sz w:val="24"/>
          <w:szCs w:val="24"/>
          <w:lang w:eastAsia="en-IE"/>
        </w:rPr>
        <w:t xml:space="preserve">also developed a series of </w:t>
      </w:r>
      <w:r w:rsidRPr="00C7539B">
        <w:rPr>
          <w:rFonts w:ascii="Times New Roman" w:eastAsia="Times New Roman" w:hAnsi="Times New Roman" w:cs="Times New Roman"/>
          <w:color w:val="000000"/>
          <w:sz w:val="24"/>
          <w:szCs w:val="24"/>
          <w:lang w:eastAsia="en-IE"/>
        </w:rPr>
        <w:lastRenderedPageBreak/>
        <w:t>helpful online tools for social work practitioners that covered topics such as using online video conferencing platforms, online supervision in social work</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communicating and building rapport online (Burns &amp; </w:t>
      </w:r>
      <w:r w:rsidRPr="00C7539B">
        <w:rPr>
          <w:rFonts w:ascii="Times New Roman" w:eastAsia="Times New Roman" w:hAnsi="Times New Roman" w:cs="Times New Roman"/>
          <w:color w:val="242424"/>
          <w:sz w:val="24"/>
          <w:szCs w:val="24"/>
          <w:shd w:val="clear" w:color="auto" w:fill="FFFFFF"/>
          <w:lang w:eastAsia="en-IE"/>
        </w:rPr>
        <w:t>Ó Súilleabháin</w:t>
      </w:r>
      <w:r w:rsidR="005B7A1B">
        <w:rPr>
          <w:rFonts w:ascii="Times New Roman" w:eastAsia="Times New Roman" w:hAnsi="Times New Roman" w:cs="Times New Roman"/>
          <w:color w:val="242424"/>
          <w:sz w:val="24"/>
          <w:szCs w:val="24"/>
          <w:shd w:val="clear" w:color="auto" w:fill="FFFFFF"/>
          <w:lang w:eastAsia="en-IE"/>
        </w:rPr>
        <w:t xml:space="preserve"> </w:t>
      </w:r>
      <w:r w:rsidRPr="00C7539B">
        <w:rPr>
          <w:rFonts w:ascii="Times New Roman" w:eastAsia="Times New Roman" w:hAnsi="Times New Roman" w:cs="Times New Roman"/>
          <w:color w:val="242424"/>
          <w:sz w:val="24"/>
          <w:szCs w:val="24"/>
          <w:shd w:val="clear" w:color="auto" w:fill="FFFFFF"/>
          <w:lang w:eastAsia="en-IE"/>
        </w:rPr>
        <w:t xml:space="preserve">et al 2020). </w:t>
      </w:r>
      <w:r w:rsidRPr="000A1DF1">
        <w:rPr>
          <w:rFonts w:ascii="Times New Roman" w:eastAsia="Times New Roman" w:hAnsi="Times New Roman" w:cs="Times New Roman"/>
          <w:color w:val="242424"/>
          <w:sz w:val="24"/>
          <w:szCs w:val="24"/>
          <w:shd w:val="clear" w:color="auto" w:fill="FFFFFF"/>
          <w:lang w:eastAsia="en-IE"/>
        </w:rPr>
        <w:t>Before</w:t>
      </w:r>
      <w:r w:rsidRPr="00C7539B">
        <w:rPr>
          <w:rFonts w:ascii="Times New Roman" w:eastAsia="Times New Roman" w:hAnsi="Times New Roman" w:cs="Times New Roman"/>
          <w:color w:val="242424"/>
          <w:sz w:val="24"/>
          <w:szCs w:val="24"/>
          <w:shd w:val="clear" w:color="auto" w:fill="FFFFFF"/>
          <w:lang w:eastAsia="en-IE"/>
        </w:rPr>
        <w:t xml:space="preserve"> commencing, </w:t>
      </w:r>
      <w:r w:rsidR="00846781" w:rsidRPr="000A1DF1">
        <w:rPr>
          <w:rFonts w:ascii="Times New Roman" w:eastAsia="Times New Roman" w:hAnsi="Times New Roman" w:cs="Times New Roman"/>
          <w:color w:val="242424"/>
          <w:sz w:val="24"/>
          <w:szCs w:val="24"/>
          <w:shd w:val="clear" w:color="auto" w:fill="FFFFFF"/>
          <w:lang w:eastAsia="en-IE"/>
        </w:rPr>
        <w:t>students</w:t>
      </w:r>
      <w:r w:rsidRPr="00C7539B">
        <w:rPr>
          <w:rFonts w:ascii="Times New Roman" w:eastAsia="Times New Roman" w:hAnsi="Times New Roman" w:cs="Times New Roman"/>
          <w:color w:val="242424"/>
          <w:sz w:val="24"/>
          <w:szCs w:val="24"/>
          <w:shd w:val="clear" w:color="auto" w:fill="FFFFFF"/>
          <w:lang w:eastAsia="en-IE"/>
        </w:rPr>
        <w:t xml:space="preserve"> completed pre-placement preparation including the use of online video conferencing platforms and a variety of technological affordances.</w:t>
      </w:r>
      <w:r w:rsidRPr="00C7539B">
        <w:rPr>
          <w:rFonts w:ascii="Times New Roman" w:eastAsia="Times New Roman" w:hAnsi="Times New Roman" w:cs="Times New Roman"/>
          <w:color w:val="000000"/>
          <w:sz w:val="24"/>
          <w:szCs w:val="24"/>
          <w:lang w:eastAsia="en-IE"/>
        </w:rPr>
        <w:t> </w:t>
      </w:r>
    </w:p>
    <w:p w14:paraId="386A645C" w14:textId="77777777" w:rsidR="00846781" w:rsidRPr="00C7539B" w:rsidRDefault="00846781" w:rsidP="00F47E32">
      <w:pPr>
        <w:shd w:val="clear" w:color="auto" w:fill="FFFFFF"/>
        <w:spacing w:after="0" w:line="360" w:lineRule="auto"/>
        <w:rPr>
          <w:rFonts w:ascii="Times New Roman" w:eastAsia="Times New Roman" w:hAnsi="Times New Roman" w:cs="Times New Roman"/>
          <w:sz w:val="24"/>
          <w:szCs w:val="24"/>
          <w:lang w:eastAsia="en-IE"/>
        </w:rPr>
      </w:pPr>
    </w:p>
    <w:p w14:paraId="454E0686" w14:textId="23D8C967" w:rsidR="00C7539B"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When researching the literature, I found that Hensley (2002) cited in </w:t>
      </w:r>
      <w:r w:rsidR="00FF4257">
        <w:rPr>
          <w:rFonts w:ascii="Times New Roman" w:eastAsia="Times New Roman" w:hAnsi="Times New Roman" w:cs="Times New Roman"/>
          <w:color w:val="000000"/>
          <w:sz w:val="24"/>
          <w:szCs w:val="24"/>
          <w:lang w:eastAsia="en-IE"/>
        </w:rPr>
        <w:t xml:space="preserve">Cleak </w:t>
      </w:r>
      <w:r w:rsidR="000A60C8">
        <w:rPr>
          <w:rFonts w:ascii="Times New Roman" w:eastAsia="Times New Roman" w:hAnsi="Times New Roman" w:cs="Times New Roman"/>
          <w:color w:val="000000"/>
          <w:sz w:val="24"/>
          <w:szCs w:val="24"/>
          <w:lang w:eastAsia="en-IE"/>
        </w:rPr>
        <w:t>et al</w:t>
      </w:r>
      <w:r w:rsidRPr="00C7539B">
        <w:rPr>
          <w:rFonts w:ascii="Times New Roman" w:eastAsia="Times New Roman" w:hAnsi="Times New Roman" w:cs="Times New Roman"/>
          <w:color w:val="000000"/>
          <w:sz w:val="24"/>
          <w:szCs w:val="24"/>
          <w:lang w:eastAsia="en-IE"/>
        </w:rPr>
        <w:t xml:space="preserve"> (2016) pointed to the relationship between supervisor and trainee as equivalent to the parent/child relationship, as described by Bowlby’s theory of attachment. As a participant </w:t>
      </w:r>
      <w:r w:rsidRPr="000A1DF1">
        <w:rPr>
          <w:rFonts w:ascii="Times New Roman" w:eastAsia="Times New Roman" w:hAnsi="Times New Roman" w:cs="Times New Roman"/>
          <w:color w:val="000000"/>
          <w:sz w:val="24"/>
          <w:szCs w:val="24"/>
          <w:lang w:eastAsia="en-IE"/>
        </w:rPr>
        <w:t>in</w:t>
      </w:r>
      <w:r w:rsidRPr="00C7539B">
        <w:rPr>
          <w:rFonts w:ascii="Times New Roman" w:eastAsia="Times New Roman" w:hAnsi="Times New Roman" w:cs="Times New Roman"/>
          <w:color w:val="000000"/>
          <w:sz w:val="24"/>
          <w:szCs w:val="24"/>
          <w:lang w:eastAsia="en-IE"/>
        </w:rPr>
        <w:t xml:space="preserve"> the Postgraduate Diploma on Advanced Fieldwork Practice and Supervision (Social Work)</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I reflected</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on my own experience as a student on placement. I acknowledged that my relationship with my supervisor was critical to how my practice learning on placement progressed. I recalled how I had</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relied on my practice teacher for guidance, reassurance, and support throughout my placement experience. When reflecting I was</w:t>
      </w:r>
      <w:r w:rsidR="00846781"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reminded of the importance of the relationship between the practice teacher and myself as a student in facilitating my learning. </w:t>
      </w:r>
      <w:r w:rsidR="00846781" w:rsidRPr="000A1DF1">
        <w:rPr>
          <w:rFonts w:ascii="Times New Roman" w:eastAsia="Times New Roman" w:hAnsi="Times New Roman" w:cs="Times New Roman"/>
          <w:color w:val="000000"/>
          <w:sz w:val="24"/>
          <w:szCs w:val="24"/>
          <w:lang w:eastAsia="en-IE"/>
        </w:rPr>
        <w:t xml:space="preserve">Because </w:t>
      </w:r>
      <w:r w:rsidR="002D5078">
        <w:rPr>
          <w:rFonts w:ascii="Times New Roman" w:eastAsia="Times New Roman" w:hAnsi="Times New Roman" w:cs="Times New Roman"/>
          <w:color w:val="000000"/>
          <w:sz w:val="24"/>
          <w:szCs w:val="24"/>
          <w:lang w:eastAsia="en-IE"/>
        </w:rPr>
        <w:t>I reflected</w:t>
      </w:r>
      <w:r w:rsidRPr="00C7539B">
        <w:rPr>
          <w:rFonts w:ascii="Times New Roman" w:eastAsia="Times New Roman" w:hAnsi="Times New Roman" w:cs="Times New Roman"/>
          <w:color w:val="000000"/>
          <w:sz w:val="24"/>
          <w:szCs w:val="24"/>
          <w:lang w:eastAsia="en-IE"/>
        </w:rPr>
        <w:t xml:space="preserve"> on my own placement experiences, I chose to focus on developing ways and means of building </w:t>
      </w:r>
      <w:r w:rsidR="00FF4257">
        <w:rPr>
          <w:rFonts w:ascii="Times New Roman" w:eastAsia="Times New Roman" w:hAnsi="Times New Roman" w:cs="Times New Roman"/>
          <w:color w:val="000000"/>
          <w:sz w:val="24"/>
          <w:szCs w:val="24"/>
          <w:lang w:eastAsia="en-IE"/>
        </w:rPr>
        <w:t>our student</w:t>
      </w:r>
      <w:r w:rsidRPr="00C7539B">
        <w:rPr>
          <w:rFonts w:ascii="Times New Roman" w:eastAsia="Times New Roman" w:hAnsi="Times New Roman" w:cs="Times New Roman"/>
          <w:color w:val="000000"/>
          <w:sz w:val="24"/>
          <w:szCs w:val="24"/>
          <w:lang w:eastAsia="en-IE"/>
        </w:rPr>
        <w:t xml:space="preserve">/practice teacher relationship online for the duration of the placement. I was further encouraged and guided in developing a </w:t>
      </w:r>
      <w:r w:rsidRPr="000A1DF1">
        <w:rPr>
          <w:rFonts w:ascii="Times New Roman" w:eastAsia="Times New Roman" w:hAnsi="Times New Roman" w:cs="Times New Roman"/>
          <w:color w:val="000000"/>
          <w:sz w:val="24"/>
          <w:szCs w:val="24"/>
          <w:lang w:eastAsia="en-IE"/>
        </w:rPr>
        <w:t>relationship-based</w:t>
      </w:r>
      <w:r w:rsidRPr="00C7539B">
        <w:rPr>
          <w:rFonts w:ascii="Times New Roman" w:eastAsia="Times New Roman" w:hAnsi="Times New Roman" w:cs="Times New Roman"/>
          <w:color w:val="000000"/>
          <w:sz w:val="24"/>
          <w:szCs w:val="24"/>
          <w:lang w:eastAsia="en-IE"/>
        </w:rPr>
        <w:t xml:space="preserve"> model of practice teaching by the work of </w:t>
      </w:r>
      <w:r w:rsidRPr="00C7539B">
        <w:rPr>
          <w:rFonts w:ascii="Times New Roman" w:eastAsia="Times New Roman" w:hAnsi="Times New Roman" w:cs="Times New Roman"/>
          <w:color w:val="2A2A2A"/>
          <w:sz w:val="24"/>
          <w:szCs w:val="24"/>
          <w:lang w:eastAsia="en-IE"/>
        </w:rPr>
        <w:t>Doel and Shardlow who also highlighted</w:t>
      </w:r>
      <w:r w:rsidRPr="000A1DF1">
        <w:rPr>
          <w:rFonts w:ascii="Times New Roman" w:eastAsia="Times New Roman" w:hAnsi="Times New Roman" w:cs="Times New Roman"/>
          <w:color w:val="2A2A2A"/>
          <w:sz w:val="24"/>
          <w:szCs w:val="24"/>
          <w:lang w:eastAsia="en-IE"/>
        </w:rPr>
        <w:t xml:space="preserve"> </w:t>
      </w:r>
      <w:r w:rsidRPr="00C7539B">
        <w:rPr>
          <w:rFonts w:ascii="Times New Roman" w:eastAsia="Times New Roman" w:hAnsi="Times New Roman" w:cs="Times New Roman"/>
          <w:color w:val="2A2A2A"/>
          <w:sz w:val="24"/>
          <w:szCs w:val="24"/>
          <w:lang w:eastAsia="en-IE"/>
        </w:rPr>
        <w:t>the relationship between supervisor and trainee as a key factor in the training of social workers (</w:t>
      </w:r>
      <w:r w:rsidRPr="00C7539B">
        <w:rPr>
          <w:rFonts w:ascii="Times New Roman" w:eastAsia="Times New Roman" w:hAnsi="Times New Roman" w:cs="Times New Roman"/>
          <w:color w:val="000000"/>
          <w:sz w:val="24"/>
          <w:szCs w:val="24"/>
          <w:lang w:eastAsia="en-IE"/>
        </w:rPr>
        <w:t>Doel and Shardlow (2009) cited in</w:t>
      </w:r>
      <w:r w:rsidRPr="00C7539B">
        <w:rPr>
          <w:rFonts w:ascii="Times New Roman" w:eastAsia="Times New Roman" w:hAnsi="Times New Roman" w:cs="Times New Roman"/>
          <w:color w:val="2A2A2A"/>
          <w:sz w:val="24"/>
          <w:szCs w:val="24"/>
          <w:lang w:eastAsia="en-IE"/>
        </w:rPr>
        <w:t xml:space="preserve"> Fazzi &amp; Rosignoli, 2016). </w:t>
      </w:r>
    </w:p>
    <w:p w14:paraId="5D5D2C07" w14:textId="77777777" w:rsidR="00C7539B"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lang w:eastAsia="en-IE"/>
        </w:rPr>
        <w:t> </w:t>
      </w:r>
    </w:p>
    <w:p w14:paraId="5A6EF137" w14:textId="77777777" w:rsidR="00C7539B" w:rsidRPr="00C7539B" w:rsidRDefault="00C7539B" w:rsidP="00F47E32">
      <w:pPr>
        <w:spacing w:before="240" w:after="240" w:line="360" w:lineRule="auto"/>
        <w:outlineLvl w:val="2"/>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434343"/>
          <w:sz w:val="24"/>
          <w:szCs w:val="24"/>
          <w:lang w:eastAsia="en-IE"/>
        </w:rPr>
        <w:t>Developing a supervision framework</w:t>
      </w:r>
    </w:p>
    <w:p w14:paraId="6D28C1AA" w14:textId="77777777" w:rsidR="00C7539B" w:rsidRPr="00C7539B" w:rsidRDefault="00C7539B" w:rsidP="00F47E32">
      <w:pPr>
        <w:spacing w:after="0" w:line="360" w:lineRule="auto"/>
        <w:rPr>
          <w:rFonts w:ascii="Times New Roman" w:eastAsia="Times New Roman" w:hAnsi="Times New Roman" w:cs="Times New Roman"/>
          <w:sz w:val="24"/>
          <w:szCs w:val="24"/>
          <w:lang w:eastAsia="en-IE"/>
        </w:rPr>
      </w:pPr>
    </w:p>
    <w:p w14:paraId="4F9A8C2B" w14:textId="49196018" w:rsidR="00C7539B" w:rsidRPr="000A1DF1" w:rsidRDefault="00C7539B" w:rsidP="00F47E32">
      <w:pPr>
        <w:spacing w:before="240" w:after="240" w:line="360" w:lineRule="auto"/>
        <w:rPr>
          <w:rFonts w:ascii="Times New Roman" w:eastAsia="Times New Roman" w:hAnsi="Times New Roman" w:cs="Times New Roman"/>
          <w:color w:val="000000"/>
          <w:sz w:val="24"/>
          <w:szCs w:val="24"/>
          <w:lang w:eastAsia="en-IE"/>
        </w:rPr>
      </w:pPr>
      <w:r w:rsidRPr="00C7539B">
        <w:rPr>
          <w:rFonts w:ascii="Times New Roman" w:eastAsia="Times New Roman" w:hAnsi="Times New Roman" w:cs="Times New Roman"/>
          <w:color w:val="000000"/>
          <w:sz w:val="24"/>
          <w:szCs w:val="24"/>
          <w:lang w:eastAsia="en-IE"/>
        </w:rPr>
        <w:t xml:space="preserve">In constructing a practice teaching framework, </w:t>
      </w:r>
      <w:r w:rsidR="00846781" w:rsidRPr="000A1DF1">
        <w:rPr>
          <w:rFonts w:ascii="Times New Roman" w:eastAsia="Times New Roman" w:hAnsi="Times New Roman" w:cs="Times New Roman"/>
          <w:color w:val="000000"/>
          <w:sz w:val="24"/>
          <w:szCs w:val="24"/>
          <w:lang w:eastAsia="en-IE"/>
        </w:rPr>
        <w:t>I drew</w:t>
      </w:r>
      <w:r w:rsidRPr="00C7539B">
        <w:rPr>
          <w:rFonts w:ascii="Times New Roman" w:eastAsia="Times New Roman" w:hAnsi="Times New Roman" w:cs="Times New Roman"/>
          <w:color w:val="000000"/>
          <w:sz w:val="24"/>
          <w:szCs w:val="24"/>
          <w:lang w:eastAsia="en-IE"/>
        </w:rPr>
        <w:t xml:space="preserve"> on my desk research, my own experience of placement, feedback from the course team and peers participating in the Postgraduate Diploma in Advanced Fieldwork Practice and Supervision (Social Work) at University College Cork, and the requirements set out by the Social Workers Registration Board (2019). I set out to create a safe supervisory environment as outlined by C.S. Bennett (2008). This model incorporates key components of attachment theory. According to Bennett (2008), attachment theory, when placed within the supervisory relationship, can encourage the supervisees’ professional development. This model shows how supervisors can provide a safe space in </w:t>
      </w:r>
      <w:r w:rsidRPr="00C7539B">
        <w:rPr>
          <w:rFonts w:ascii="Times New Roman" w:eastAsia="Times New Roman" w:hAnsi="Times New Roman" w:cs="Times New Roman"/>
          <w:color w:val="000000"/>
          <w:sz w:val="24"/>
          <w:szCs w:val="24"/>
          <w:lang w:eastAsia="en-IE"/>
        </w:rPr>
        <w:lastRenderedPageBreak/>
        <w:t xml:space="preserve">supervision for critique and support for the supervisee (Bennett, 2008). Bennett (2008) states that supervisees are more likely to create a safe space for their clients when this is first modelled through their supervisory relationship. With this information in </w:t>
      </w:r>
      <w:r w:rsidR="00846781" w:rsidRPr="000A1DF1">
        <w:rPr>
          <w:rFonts w:ascii="Times New Roman" w:eastAsia="Times New Roman" w:hAnsi="Times New Roman" w:cs="Times New Roman"/>
          <w:color w:val="000000"/>
          <w:sz w:val="24"/>
          <w:szCs w:val="24"/>
          <w:lang w:eastAsia="en-IE"/>
        </w:rPr>
        <w:t>mind and</w:t>
      </w:r>
      <w:r w:rsidRPr="00C7539B">
        <w:rPr>
          <w:rFonts w:ascii="Times New Roman" w:eastAsia="Times New Roman" w:hAnsi="Times New Roman" w:cs="Times New Roman"/>
          <w:color w:val="000000"/>
          <w:sz w:val="24"/>
          <w:szCs w:val="24"/>
          <w:lang w:eastAsia="en-IE"/>
        </w:rPr>
        <w:t xml:space="preserve"> knowing how important this space was for me as a student on placement, I attempted to create a safe and protected learning space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in supervision. Bennett (2008) further contends that ‘attachment theory applies to supervision because it provides an empirically-based framework for understanding both the nature of relationships and the process of establishing a supportive, secure base for supervision’ (Bennett, 2008, p. 97). Consequently, I attempted to develop a positive relationship with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at the beginning of the placement. C.S. Bennett’s model appealed to me as it emphasised the importance of forming a relationship and the importance of providing a safe learning space in supervision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achieve the outcomes as described by Bennett (2008), while working online with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 focused on slowing down the pace of </w:t>
      </w:r>
      <w:r w:rsidR="00846781" w:rsidRPr="000A1DF1">
        <w:rPr>
          <w:rFonts w:ascii="Times New Roman" w:eastAsia="Times New Roman" w:hAnsi="Times New Roman" w:cs="Times New Roman"/>
          <w:color w:val="000000"/>
          <w:sz w:val="24"/>
          <w:szCs w:val="24"/>
          <w:lang w:eastAsia="en-IE"/>
        </w:rPr>
        <w:t>supervision, attending</w:t>
      </w:r>
      <w:r w:rsidRPr="00C7539B">
        <w:rPr>
          <w:rFonts w:ascii="Times New Roman" w:eastAsia="Times New Roman" w:hAnsi="Times New Roman" w:cs="Times New Roman"/>
          <w:color w:val="000000"/>
          <w:sz w:val="24"/>
          <w:szCs w:val="24"/>
          <w:lang w:eastAsia="en-IE"/>
        </w:rPr>
        <w:t xml:space="preserve"> to my communication style, tone of voice, eye contact</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active listening during online supervision sessions.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confirmed at </w:t>
      </w:r>
      <w:r w:rsidRPr="000A1DF1">
        <w:rPr>
          <w:rFonts w:ascii="Times New Roman" w:eastAsia="Times New Roman" w:hAnsi="Times New Roman" w:cs="Times New Roman"/>
          <w:color w:val="000000"/>
          <w:sz w:val="24"/>
          <w:szCs w:val="24"/>
          <w:lang w:eastAsia="en-IE"/>
        </w:rPr>
        <w:t xml:space="preserve">the </w:t>
      </w:r>
      <w:r w:rsidRPr="00C7539B">
        <w:rPr>
          <w:rFonts w:ascii="Times New Roman" w:eastAsia="Times New Roman" w:hAnsi="Times New Roman" w:cs="Times New Roman"/>
          <w:color w:val="000000"/>
          <w:sz w:val="24"/>
          <w:szCs w:val="24"/>
          <w:lang w:eastAsia="en-IE"/>
        </w:rPr>
        <w:t xml:space="preserve">interview that my actions in supervision encouraged her to ‘reflect deeper and understand situations from the client’s </w:t>
      </w:r>
      <w:r w:rsidRPr="000A1DF1">
        <w:rPr>
          <w:rFonts w:ascii="Times New Roman" w:eastAsia="Times New Roman" w:hAnsi="Times New Roman" w:cs="Times New Roman"/>
          <w:color w:val="000000"/>
          <w:sz w:val="24"/>
          <w:szCs w:val="24"/>
          <w:lang w:eastAsia="en-IE"/>
        </w:rPr>
        <w:t>perspective</w:t>
      </w:r>
      <w:r w:rsidRPr="00C7539B">
        <w:rPr>
          <w:rFonts w:ascii="Times New Roman" w:eastAsia="Times New Roman" w:hAnsi="Times New Roman" w:cs="Times New Roman"/>
          <w:color w:val="000000"/>
          <w:sz w:val="24"/>
          <w:szCs w:val="24"/>
          <w:lang w:eastAsia="en-IE"/>
        </w:rPr>
        <w:t>.</w:t>
      </w:r>
    </w:p>
    <w:p w14:paraId="77DB57C2" w14:textId="77777777" w:rsidR="00E02BBA" w:rsidRPr="00C7539B" w:rsidRDefault="00E02BBA" w:rsidP="00F47E32">
      <w:pPr>
        <w:spacing w:before="240" w:after="240" w:line="360" w:lineRule="auto"/>
        <w:rPr>
          <w:rFonts w:ascii="Times New Roman" w:eastAsia="Times New Roman" w:hAnsi="Times New Roman" w:cs="Times New Roman"/>
          <w:sz w:val="24"/>
          <w:szCs w:val="24"/>
          <w:lang w:eastAsia="en-IE"/>
        </w:rPr>
      </w:pPr>
    </w:p>
    <w:p w14:paraId="77003FBC" w14:textId="084EEF83"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Throughout the placement, I adopted Bennett’s (2008) approach to supervision. I focused on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and their attachment behaviour. </w:t>
      </w:r>
      <w:r w:rsidR="00FF4257">
        <w:rPr>
          <w:rFonts w:ascii="Times New Roman" w:eastAsia="Times New Roman" w:hAnsi="Times New Roman" w:cs="Times New Roman"/>
          <w:color w:val="000000"/>
          <w:sz w:val="24"/>
          <w:szCs w:val="24"/>
          <w:lang w:eastAsia="en-IE"/>
        </w:rPr>
        <w:t>I</w:t>
      </w:r>
      <w:r w:rsidRPr="00FF4257">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engaged in an open discussion about experiences that led her to social work.</w:t>
      </w:r>
      <w:r w:rsidRPr="00FF4257">
        <w:rPr>
          <w:rFonts w:ascii="Times New Roman" w:eastAsia="Times New Roman" w:hAnsi="Times New Roman" w:cs="Times New Roman"/>
          <w:color w:val="000000"/>
          <w:sz w:val="24"/>
          <w:szCs w:val="24"/>
          <w:lang w:eastAsia="en-IE"/>
        </w:rPr>
        <w:t xml:space="preserve"> </w:t>
      </w:r>
      <w:r w:rsidR="00DB31C2" w:rsidRPr="00FF4257">
        <w:rPr>
          <w:rFonts w:ascii="Times New Roman" w:eastAsia="Times New Roman" w:hAnsi="Times New Roman" w:cs="Times New Roman"/>
          <w:sz w:val="24"/>
          <w:szCs w:val="24"/>
          <w:lang w:eastAsia="en-IE"/>
        </w:rPr>
        <w:t>I</w:t>
      </w:r>
      <w:r w:rsidRPr="00FF4257">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considered the significance of her family background in terms of her approach to social work practice. </w:t>
      </w:r>
      <w:r w:rsidRPr="00FF4257">
        <w:rPr>
          <w:rFonts w:ascii="Times New Roman" w:eastAsia="Times New Roman" w:hAnsi="Times New Roman" w:cs="Times New Roman"/>
          <w:color w:val="000000"/>
          <w:sz w:val="24"/>
          <w:szCs w:val="24"/>
          <w:lang w:eastAsia="en-IE"/>
        </w:rPr>
        <w:t>We</w:t>
      </w:r>
      <w:r w:rsidRPr="00C7539B">
        <w:rPr>
          <w:rFonts w:ascii="Times New Roman" w:eastAsia="Times New Roman" w:hAnsi="Times New Roman" w:cs="Times New Roman"/>
          <w:color w:val="000000"/>
          <w:sz w:val="24"/>
          <w:szCs w:val="24"/>
          <w:lang w:eastAsia="en-IE"/>
        </w:rPr>
        <w:t xml:space="preserve"> explored </w:t>
      </w:r>
      <w:r w:rsidR="00FF4257">
        <w:rPr>
          <w:rFonts w:ascii="Times New Roman" w:eastAsia="Times New Roman" w:hAnsi="Times New Roman" w:cs="Times New Roman"/>
          <w:color w:val="000000"/>
          <w:sz w:val="24"/>
          <w:szCs w:val="24"/>
          <w:lang w:eastAsia="en-IE"/>
        </w:rPr>
        <w:t xml:space="preserve">together in supervision </w:t>
      </w:r>
      <w:r w:rsidRPr="00C7539B">
        <w:rPr>
          <w:rFonts w:ascii="Times New Roman" w:eastAsia="Times New Roman" w:hAnsi="Times New Roman" w:cs="Times New Roman"/>
          <w:color w:val="000000"/>
          <w:sz w:val="24"/>
          <w:szCs w:val="24"/>
          <w:lang w:eastAsia="en-IE"/>
        </w:rPr>
        <w:t xml:space="preserve">how our values and belief systems exert influence when making professional assessments. By modelling supervision as a safe space, where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felt listened to, respected, and heard, I hoped that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would go on to replicate this approach in her work with foster carers. Edmond et al (2018) </w:t>
      </w:r>
      <w:r w:rsidRPr="000A1DF1">
        <w:rPr>
          <w:rFonts w:ascii="Times New Roman" w:eastAsia="Times New Roman" w:hAnsi="Times New Roman" w:cs="Times New Roman"/>
          <w:color w:val="000000"/>
          <w:sz w:val="24"/>
          <w:szCs w:val="24"/>
          <w:lang w:eastAsia="en-IE"/>
        </w:rPr>
        <w:t>represent</w:t>
      </w:r>
      <w:r w:rsidRPr="00C7539B">
        <w:rPr>
          <w:rFonts w:ascii="Times New Roman" w:eastAsia="Times New Roman" w:hAnsi="Times New Roman" w:cs="Times New Roman"/>
          <w:color w:val="000000"/>
          <w:sz w:val="24"/>
          <w:szCs w:val="24"/>
          <w:lang w:eastAsia="en-IE"/>
        </w:rPr>
        <w:t xml:space="preserve"> my intentions very well when </w:t>
      </w:r>
      <w:r w:rsidRPr="000A1DF1">
        <w:rPr>
          <w:rFonts w:ascii="Times New Roman" w:eastAsia="Times New Roman" w:hAnsi="Times New Roman" w:cs="Times New Roman"/>
          <w:color w:val="000000"/>
          <w:sz w:val="24"/>
          <w:szCs w:val="24"/>
          <w:lang w:eastAsia="en-IE"/>
        </w:rPr>
        <w:t>they</w:t>
      </w:r>
      <w:r w:rsidRPr="00C7539B">
        <w:rPr>
          <w:rFonts w:ascii="Times New Roman" w:eastAsia="Times New Roman" w:hAnsi="Times New Roman" w:cs="Times New Roman"/>
          <w:color w:val="000000"/>
          <w:sz w:val="24"/>
          <w:szCs w:val="24"/>
          <w:lang w:eastAsia="en-IE"/>
        </w:rPr>
        <w:t xml:space="preserve"> referred to this approach as the parallel process, where the ‘supervisory relationship becomes the direct prototype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’s working relationships on placement’ (Edmond et al cited in McCulloch, 2021, p.86). In the interview,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described how she became more aware while on </w:t>
      </w:r>
      <w:r w:rsidRPr="000A1DF1">
        <w:rPr>
          <w:rFonts w:ascii="Times New Roman" w:eastAsia="Times New Roman" w:hAnsi="Times New Roman" w:cs="Times New Roman"/>
          <w:color w:val="000000"/>
          <w:sz w:val="24"/>
          <w:szCs w:val="24"/>
          <w:lang w:eastAsia="en-IE"/>
        </w:rPr>
        <w:t xml:space="preserve">the </w:t>
      </w:r>
      <w:r w:rsidRPr="00C7539B">
        <w:rPr>
          <w:rFonts w:ascii="Times New Roman" w:eastAsia="Times New Roman" w:hAnsi="Times New Roman" w:cs="Times New Roman"/>
          <w:color w:val="000000"/>
          <w:sz w:val="24"/>
          <w:szCs w:val="24"/>
          <w:lang w:eastAsia="en-IE"/>
        </w:rPr>
        <w:t xml:space="preserve">placement of the significance of her background to her practice.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 open about discussing where she came from and what she brought to social work. I hoped that by modelling safe practices in supervision that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would be able to make appropriate connections, linking aspects of our supervisory relationship with her work with foster families. </w:t>
      </w:r>
      <w:r w:rsidRPr="00C7539B">
        <w:rPr>
          <w:rFonts w:ascii="Times New Roman" w:eastAsia="Times New Roman" w:hAnsi="Times New Roman" w:cs="Times New Roman"/>
          <w:color w:val="000000"/>
          <w:sz w:val="24"/>
          <w:szCs w:val="24"/>
          <w:shd w:val="clear" w:color="auto" w:fill="FFFFFF"/>
          <w:lang w:eastAsia="en-IE"/>
        </w:rPr>
        <w:t xml:space="preserve">Bennett (2008) focuses on where </w:t>
      </w:r>
      <w:r w:rsidR="00FF4257">
        <w:rPr>
          <w:rFonts w:ascii="Times New Roman" w:eastAsia="Times New Roman" w:hAnsi="Times New Roman" w:cs="Times New Roman"/>
          <w:color w:val="000000"/>
          <w:sz w:val="24"/>
          <w:szCs w:val="24"/>
          <w:shd w:val="clear" w:color="auto" w:fill="FFFFFF"/>
          <w:lang w:eastAsia="en-IE"/>
        </w:rPr>
        <w:t>the student</w:t>
      </w:r>
      <w:r w:rsidR="00FF4257" w:rsidRPr="00C7539B">
        <w:rPr>
          <w:rFonts w:ascii="Times New Roman" w:eastAsia="Times New Roman" w:hAnsi="Times New Roman" w:cs="Times New Roman"/>
          <w:color w:val="000000"/>
          <w:sz w:val="24"/>
          <w:szCs w:val="24"/>
          <w:shd w:val="clear" w:color="auto" w:fill="FFFFFF"/>
          <w:lang w:eastAsia="en-IE"/>
        </w:rPr>
        <w:t xml:space="preserve"> </w:t>
      </w:r>
      <w:r w:rsidRPr="00C7539B">
        <w:rPr>
          <w:rFonts w:ascii="Times New Roman" w:eastAsia="Times New Roman" w:hAnsi="Times New Roman" w:cs="Times New Roman"/>
          <w:color w:val="000000"/>
          <w:sz w:val="24"/>
          <w:szCs w:val="24"/>
          <w:shd w:val="clear" w:color="auto" w:fill="FFFFFF"/>
          <w:lang w:eastAsia="en-IE"/>
        </w:rPr>
        <w:t xml:space="preserve">is coming from. </w:t>
      </w:r>
      <w:r w:rsidRPr="00C7539B">
        <w:rPr>
          <w:rFonts w:ascii="Times New Roman" w:eastAsia="Times New Roman" w:hAnsi="Times New Roman" w:cs="Times New Roman"/>
          <w:color w:val="000000"/>
          <w:sz w:val="24"/>
          <w:szCs w:val="24"/>
          <w:lang w:eastAsia="en-IE"/>
        </w:rPr>
        <w:lastRenderedPageBreak/>
        <w:t xml:space="preserve">Bennett, Mohr, BrintzenhofeSzoc, and Saks (2008) hypothesised that students’ perceptions of, and behaviours in, their supervisory relationships may be influenced by </w:t>
      </w:r>
      <w:r w:rsidR="00FF4257">
        <w:rPr>
          <w:rFonts w:ascii="Times New Roman" w:eastAsia="Times New Roman" w:hAnsi="Times New Roman" w:cs="Times New Roman"/>
          <w:color w:val="000000"/>
          <w:sz w:val="24"/>
          <w:szCs w:val="24"/>
          <w:lang w:eastAsia="en-IE"/>
        </w:rPr>
        <w:t>their</w:t>
      </w:r>
      <w:r w:rsidR="00FF4257" w:rsidRPr="00C7539B">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general patterns of attachment. Their cross-sectional study was completed with 72 master’s-level social work students. The study examined ‘general attachment styles (anxiety and avoidance) and supervision-specific attachment (anxiety and avoidance)’ in the MSW students’ foundation year (Bennett et al., 2008, p. 79).</w:t>
      </w:r>
      <w:r w:rsidRPr="00C7539B">
        <w:rPr>
          <w:rFonts w:ascii="Times New Roman" w:eastAsia="Times New Roman" w:hAnsi="Times New Roman" w:cs="Times New Roman"/>
          <w:color w:val="000000"/>
          <w:sz w:val="24"/>
          <w:szCs w:val="24"/>
          <w:shd w:val="clear" w:color="auto" w:fill="FFFFFF"/>
          <w:lang w:eastAsia="en-IE"/>
        </w:rPr>
        <w:t xml:space="preserve"> In setting out to design an appropriate teaching pedagogy for placement, this knowledge further highlighted the importance of understanding </w:t>
      </w:r>
      <w:r w:rsidR="001161B1">
        <w:rPr>
          <w:rFonts w:ascii="Times New Roman" w:eastAsia="Times New Roman" w:hAnsi="Times New Roman" w:cs="Times New Roman"/>
          <w:color w:val="000000"/>
          <w:sz w:val="24"/>
          <w:szCs w:val="24"/>
          <w:shd w:val="clear" w:color="auto" w:fill="FFFFFF"/>
          <w:lang w:eastAsia="en-IE"/>
        </w:rPr>
        <w:t>DC</w:t>
      </w:r>
      <w:r w:rsidRPr="00C7539B">
        <w:rPr>
          <w:rFonts w:ascii="Times New Roman" w:eastAsia="Times New Roman" w:hAnsi="Times New Roman" w:cs="Times New Roman"/>
          <w:color w:val="000000"/>
          <w:sz w:val="24"/>
          <w:szCs w:val="24"/>
          <w:shd w:val="clear" w:color="auto" w:fill="FFFFFF"/>
          <w:lang w:eastAsia="en-IE"/>
        </w:rPr>
        <w:t xml:space="preserve"> and </w:t>
      </w:r>
      <w:r w:rsidR="00FF4257">
        <w:rPr>
          <w:rFonts w:ascii="Times New Roman" w:eastAsia="Times New Roman" w:hAnsi="Times New Roman" w:cs="Times New Roman"/>
          <w:color w:val="000000"/>
          <w:sz w:val="24"/>
          <w:szCs w:val="24"/>
          <w:shd w:val="clear" w:color="auto" w:fill="FFFFFF"/>
          <w:lang w:eastAsia="en-IE"/>
        </w:rPr>
        <w:t>her</w:t>
      </w:r>
      <w:r w:rsidR="00FF4257" w:rsidRPr="00C7539B">
        <w:rPr>
          <w:rFonts w:ascii="Times New Roman" w:eastAsia="Times New Roman" w:hAnsi="Times New Roman" w:cs="Times New Roman"/>
          <w:color w:val="000000"/>
          <w:sz w:val="24"/>
          <w:szCs w:val="24"/>
          <w:shd w:val="clear" w:color="auto" w:fill="FFFFFF"/>
          <w:lang w:eastAsia="en-IE"/>
        </w:rPr>
        <w:t xml:space="preserve"> </w:t>
      </w:r>
      <w:r w:rsidRPr="00C7539B">
        <w:rPr>
          <w:rFonts w:ascii="Times New Roman" w:eastAsia="Times New Roman" w:hAnsi="Times New Roman" w:cs="Times New Roman"/>
          <w:color w:val="000000"/>
          <w:sz w:val="24"/>
          <w:szCs w:val="24"/>
          <w:shd w:val="clear" w:color="auto" w:fill="FFFFFF"/>
          <w:lang w:eastAsia="en-IE"/>
        </w:rPr>
        <w:t xml:space="preserve">background when designing an online teaching pedagogy that attends to and is responsive to </w:t>
      </w:r>
      <w:r w:rsidR="00FF4257">
        <w:rPr>
          <w:rFonts w:ascii="Times New Roman" w:eastAsia="Times New Roman" w:hAnsi="Times New Roman" w:cs="Times New Roman"/>
          <w:color w:val="000000"/>
          <w:sz w:val="24"/>
          <w:szCs w:val="24"/>
          <w:shd w:val="clear" w:color="auto" w:fill="FFFFFF"/>
          <w:lang w:eastAsia="en-IE"/>
        </w:rPr>
        <w:t>her</w:t>
      </w:r>
      <w:r w:rsidR="00FF4257" w:rsidRPr="00C7539B">
        <w:rPr>
          <w:rFonts w:ascii="Times New Roman" w:eastAsia="Times New Roman" w:hAnsi="Times New Roman" w:cs="Times New Roman"/>
          <w:color w:val="000000"/>
          <w:sz w:val="24"/>
          <w:szCs w:val="24"/>
          <w:shd w:val="clear" w:color="auto" w:fill="FFFFFF"/>
          <w:lang w:eastAsia="en-IE"/>
        </w:rPr>
        <w:t xml:space="preserve"> </w:t>
      </w:r>
      <w:r w:rsidRPr="00C7539B">
        <w:rPr>
          <w:rFonts w:ascii="Times New Roman" w:eastAsia="Times New Roman" w:hAnsi="Times New Roman" w:cs="Times New Roman"/>
          <w:color w:val="000000"/>
          <w:sz w:val="24"/>
          <w:szCs w:val="24"/>
          <w:shd w:val="clear" w:color="auto" w:fill="FFFFFF"/>
          <w:lang w:eastAsia="en-IE"/>
        </w:rPr>
        <w:t xml:space="preserve">learning needs. At the interview, </w:t>
      </w:r>
      <w:r w:rsidR="001161B1">
        <w:rPr>
          <w:rFonts w:ascii="Times New Roman" w:eastAsia="Times New Roman" w:hAnsi="Times New Roman" w:cs="Times New Roman"/>
          <w:color w:val="000000"/>
          <w:sz w:val="24"/>
          <w:szCs w:val="24"/>
          <w:shd w:val="clear" w:color="auto" w:fill="FFFFFF"/>
          <w:lang w:eastAsia="en-IE"/>
        </w:rPr>
        <w:t>DC</w:t>
      </w:r>
      <w:r w:rsidRPr="00C7539B">
        <w:rPr>
          <w:rFonts w:ascii="Times New Roman" w:eastAsia="Times New Roman" w:hAnsi="Times New Roman" w:cs="Times New Roman"/>
          <w:color w:val="000000"/>
          <w:sz w:val="24"/>
          <w:szCs w:val="24"/>
          <w:shd w:val="clear" w:color="auto" w:fill="FFFFFF"/>
          <w:lang w:eastAsia="en-IE"/>
        </w:rPr>
        <w:t xml:space="preserve"> reflected on how she ‘felt supported throughout her placement’, despite completing it online during Level 5 restrictions.</w:t>
      </w:r>
    </w:p>
    <w:p w14:paraId="5F9A01A3"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shd w:val="clear" w:color="auto" w:fill="FFFFFF"/>
          <w:lang w:eastAsia="en-IE"/>
        </w:rPr>
        <w:t> </w:t>
      </w:r>
    </w:p>
    <w:p w14:paraId="323DAB40" w14:textId="77777777" w:rsidR="00C7539B" w:rsidRPr="00C7539B" w:rsidRDefault="00C7539B" w:rsidP="00F47E32">
      <w:pPr>
        <w:spacing w:before="240" w:after="240" w:line="360" w:lineRule="auto"/>
        <w:outlineLvl w:val="2"/>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434343"/>
          <w:sz w:val="24"/>
          <w:szCs w:val="24"/>
          <w:lang w:eastAsia="en-IE"/>
        </w:rPr>
        <w:t>Empathy</w:t>
      </w:r>
    </w:p>
    <w:p w14:paraId="02DF7259" w14:textId="77777777" w:rsidR="00C7539B" w:rsidRPr="00C7539B" w:rsidRDefault="00C7539B" w:rsidP="00F47E32">
      <w:pPr>
        <w:spacing w:after="0" w:line="360" w:lineRule="auto"/>
        <w:rPr>
          <w:rFonts w:ascii="Times New Roman" w:eastAsia="Times New Roman" w:hAnsi="Times New Roman" w:cs="Times New Roman"/>
          <w:sz w:val="24"/>
          <w:szCs w:val="24"/>
          <w:lang w:eastAsia="en-IE"/>
        </w:rPr>
      </w:pPr>
    </w:p>
    <w:p w14:paraId="5132675E" w14:textId="12D7F346"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As a practitioner</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I am committed to </w:t>
      </w:r>
      <w:r w:rsidRPr="000A1DF1">
        <w:rPr>
          <w:rFonts w:ascii="Times New Roman" w:eastAsia="Times New Roman" w:hAnsi="Times New Roman" w:cs="Times New Roman"/>
          <w:color w:val="000000"/>
          <w:sz w:val="24"/>
          <w:szCs w:val="24"/>
          <w:lang w:eastAsia="en-IE"/>
        </w:rPr>
        <w:t>practicing</w:t>
      </w:r>
      <w:r w:rsidRPr="00C7539B">
        <w:rPr>
          <w:rFonts w:ascii="Times New Roman" w:eastAsia="Times New Roman" w:hAnsi="Times New Roman" w:cs="Times New Roman"/>
          <w:color w:val="000000"/>
          <w:sz w:val="24"/>
          <w:szCs w:val="24"/>
          <w:lang w:eastAsia="en-IE"/>
        </w:rPr>
        <w:t xml:space="preserve"> in ways that privilege </w:t>
      </w:r>
      <w:r w:rsidRPr="000A1DF1">
        <w:rPr>
          <w:rFonts w:ascii="Times New Roman" w:eastAsia="Times New Roman" w:hAnsi="Times New Roman" w:cs="Times New Roman"/>
          <w:color w:val="000000"/>
          <w:sz w:val="24"/>
          <w:szCs w:val="24"/>
          <w:lang w:eastAsia="en-IE"/>
        </w:rPr>
        <w:t>relationship-based</w:t>
      </w:r>
      <w:r w:rsidRPr="00C7539B">
        <w:rPr>
          <w:rFonts w:ascii="Times New Roman" w:eastAsia="Times New Roman" w:hAnsi="Times New Roman" w:cs="Times New Roman"/>
          <w:color w:val="000000"/>
          <w:sz w:val="24"/>
          <w:szCs w:val="24"/>
          <w:lang w:eastAsia="en-IE"/>
        </w:rPr>
        <w:t xml:space="preserve"> practice (Ruch, et al 2010). Throughout the placement</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I used supervision as the context for teaching the skill of empathy, an essential </w:t>
      </w:r>
      <w:r w:rsidRPr="000A1DF1">
        <w:rPr>
          <w:rFonts w:ascii="Times New Roman" w:eastAsia="Times New Roman" w:hAnsi="Times New Roman" w:cs="Times New Roman"/>
          <w:color w:val="000000"/>
          <w:sz w:val="24"/>
          <w:szCs w:val="24"/>
          <w:lang w:eastAsia="en-IE"/>
        </w:rPr>
        <w:t xml:space="preserve">relationship </w:t>
      </w:r>
      <w:r w:rsidR="00846781" w:rsidRPr="000A1DF1">
        <w:rPr>
          <w:rFonts w:ascii="Times New Roman" w:eastAsia="Times New Roman" w:hAnsi="Times New Roman" w:cs="Times New Roman"/>
          <w:color w:val="000000"/>
          <w:sz w:val="24"/>
          <w:szCs w:val="24"/>
          <w:lang w:eastAsia="en-IE"/>
        </w:rPr>
        <w:t>skill-based</w:t>
      </w:r>
      <w:r w:rsidRPr="00C7539B">
        <w:rPr>
          <w:rFonts w:ascii="Times New Roman" w:eastAsia="Times New Roman" w:hAnsi="Times New Roman" w:cs="Times New Roman"/>
          <w:color w:val="000000"/>
          <w:sz w:val="24"/>
          <w:szCs w:val="24"/>
          <w:lang w:eastAsia="en-IE"/>
        </w:rPr>
        <w:t xml:space="preserve"> social work practice.</w:t>
      </w:r>
    </w:p>
    <w:p w14:paraId="15B47358"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shd w:val="clear" w:color="auto" w:fill="FFFFFF"/>
          <w:lang w:eastAsia="en-IE"/>
        </w:rPr>
        <w:t> </w:t>
      </w:r>
    </w:p>
    <w:p w14:paraId="46B9BA8E"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shd w:val="clear" w:color="auto" w:fill="FFFFFF"/>
          <w:lang w:eastAsia="en-IE"/>
        </w:rPr>
        <w:t>‘Empathy is an affective dimension through</w:t>
      </w:r>
      <w:r w:rsidRPr="00C7539B">
        <w:rPr>
          <w:rFonts w:ascii="Times New Roman" w:eastAsia="Times New Roman" w:hAnsi="Times New Roman" w:cs="Times New Roman"/>
          <w:color w:val="000000"/>
          <w:sz w:val="24"/>
          <w:szCs w:val="24"/>
          <w:shd w:val="clear" w:color="auto" w:fill="FFFFFF"/>
          <w:lang w:eastAsia="en-IE"/>
        </w:rPr>
        <w:t xml:space="preserve"> which </w:t>
      </w:r>
      <w:r w:rsidRPr="00C7539B">
        <w:rPr>
          <w:rFonts w:ascii="Times New Roman" w:eastAsia="Times New Roman" w:hAnsi="Times New Roman" w:cs="Times New Roman"/>
          <w:color w:val="2A2A2A"/>
          <w:sz w:val="24"/>
          <w:szCs w:val="24"/>
          <w:shd w:val="clear" w:color="auto" w:fill="FFFFFF"/>
          <w:lang w:eastAsia="en-IE"/>
        </w:rPr>
        <w:t>we feel or sense the emotions of others, and a cognitive dimension, through which we think or imagine their perspective and experience’ (</w:t>
      </w:r>
      <w:r w:rsidRPr="00C7539B">
        <w:rPr>
          <w:rFonts w:ascii="Times New Roman" w:eastAsia="Times New Roman" w:hAnsi="Times New Roman" w:cs="Times New Roman"/>
          <w:color w:val="000000"/>
          <w:sz w:val="24"/>
          <w:szCs w:val="24"/>
          <w:shd w:val="clear" w:color="auto" w:fill="FFFFFF"/>
          <w:lang w:eastAsia="en-IE"/>
        </w:rPr>
        <w:t>Gerdes and Segal, 2011, p.142).</w:t>
      </w:r>
    </w:p>
    <w:p w14:paraId="5E36AD48"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shd w:val="clear" w:color="auto" w:fill="FFFFFF"/>
          <w:lang w:eastAsia="en-IE"/>
        </w:rPr>
        <w:t> </w:t>
      </w:r>
    </w:p>
    <w:p w14:paraId="72A278DF" w14:textId="4FBAC4E9" w:rsidR="00C7539B" w:rsidRPr="00C7539B" w:rsidRDefault="001161B1" w:rsidP="00F47E32">
      <w:pPr>
        <w:spacing w:before="240" w:after="240" w:line="360" w:lineRule="auto"/>
        <w:rPr>
          <w:rFonts w:ascii="Times New Roman" w:eastAsia="Times New Roman" w:hAnsi="Times New Roman" w:cs="Times New Roman"/>
          <w:sz w:val="24"/>
          <w:szCs w:val="24"/>
          <w:lang w:eastAsia="en-IE"/>
        </w:rPr>
      </w:pPr>
      <w:r>
        <w:rPr>
          <w:rFonts w:ascii="Times New Roman" w:eastAsia="Times New Roman" w:hAnsi="Times New Roman" w:cs="Times New Roman"/>
          <w:color w:val="000000"/>
          <w:sz w:val="24"/>
          <w:szCs w:val="24"/>
          <w:shd w:val="clear" w:color="auto" w:fill="FFFFFF"/>
          <w:lang w:eastAsia="en-IE"/>
        </w:rPr>
        <w:t>DC</w:t>
      </w:r>
      <w:r w:rsidR="00C7539B" w:rsidRPr="00C7539B">
        <w:rPr>
          <w:rFonts w:ascii="Times New Roman" w:eastAsia="Times New Roman" w:hAnsi="Times New Roman" w:cs="Times New Roman"/>
          <w:color w:val="000000"/>
          <w:sz w:val="24"/>
          <w:szCs w:val="24"/>
          <w:shd w:val="clear" w:color="auto" w:fill="FFFFFF"/>
          <w:lang w:eastAsia="en-IE"/>
        </w:rPr>
        <w:t xml:space="preserve"> confirmed that it was during supervision she was exposed to</w:t>
      </w:r>
      <w:r w:rsidR="00C7539B" w:rsidRPr="00C7539B">
        <w:rPr>
          <w:rFonts w:ascii="Times New Roman" w:eastAsia="Times New Roman" w:hAnsi="Times New Roman" w:cs="Times New Roman"/>
          <w:i/>
          <w:iCs/>
          <w:color w:val="000000"/>
          <w:sz w:val="24"/>
          <w:szCs w:val="24"/>
          <w:shd w:val="clear" w:color="auto" w:fill="FFFFFF"/>
          <w:lang w:eastAsia="en-IE"/>
        </w:rPr>
        <w:t xml:space="preserve"> </w:t>
      </w:r>
      <w:r w:rsidR="00C7539B" w:rsidRPr="00C7539B">
        <w:rPr>
          <w:rFonts w:ascii="Times New Roman" w:eastAsia="Times New Roman" w:hAnsi="Times New Roman" w:cs="Times New Roman"/>
          <w:color w:val="000000"/>
          <w:sz w:val="24"/>
          <w:szCs w:val="24"/>
          <w:shd w:val="clear" w:color="auto" w:fill="FFFFFF"/>
          <w:lang w:eastAsia="en-IE"/>
        </w:rPr>
        <w:t xml:space="preserve">the concept of </w:t>
      </w:r>
      <w:r w:rsidR="00C7539B" w:rsidRPr="000A1DF1">
        <w:rPr>
          <w:rFonts w:ascii="Times New Roman" w:eastAsia="Times New Roman" w:hAnsi="Times New Roman" w:cs="Times New Roman"/>
          <w:color w:val="000000"/>
          <w:sz w:val="24"/>
          <w:szCs w:val="24"/>
          <w:shd w:val="clear" w:color="auto" w:fill="FFFFFF"/>
          <w:lang w:eastAsia="en-IE"/>
        </w:rPr>
        <w:t>empathy</w:t>
      </w:r>
      <w:r w:rsidR="00C7539B" w:rsidRPr="00C7539B">
        <w:rPr>
          <w:rFonts w:ascii="Times New Roman" w:eastAsia="Times New Roman" w:hAnsi="Times New Roman" w:cs="Times New Roman"/>
          <w:color w:val="000000"/>
          <w:sz w:val="24"/>
          <w:szCs w:val="24"/>
          <w:shd w:val="clear" w:color="auto" w:fill="FFFFFF"/>
          <w:lang w:eastAsia="en-IE"/>
        </w:rPr>
        <w:t xml:space="preserve">. </w:t>
      </w:r>
      <w:r w:rsidR="00C7539B" w:rsidRPr="00C7539B">
        <w:rPr>
          <w:rFonts w:ascii="Times New Roman" w:eastAsia="Times New Roman" w:hAnsi="Times New Roman" w:cs="Times New Roman"/>
          <w:color w:val="000000"/>
          <w:sz w:val="24"/>
          <w:szCs w:val="24"/>
          <w:lang w:eastAsia="en-IE"/>
        </w:rPr>
        <w:t xml:space="preserve">Gair and </w:t>
      </w:r>
      <w:r w:rsidR="00C7539B" w:rsidRPr="000A1DF1">
        <w:rPr>
          <w:rFonts w:ascii="Times New Roman" w:eastAsia="Times New Roman" w:hAnsi="Times New Roman" w:cs="Times New Roman"/>
          <w:color w:val="000000"/>
          <w:sz w:val="24"/>
          <w:szCs w:val="24"/>
          <w:lang w:eastAsia="en-IE"/>
        </w:rPr>
        <w:t>Urdang’s</w:t>
      </w:r>
      <w:r w:rsidR="00C7539B" w:rsidRPr="00C7539B">
        <w:rPr>
          <w:rFonts w:ascii="Times New Roman" w:eastAsia="Times New Roman" w:hAnsi="Times New Roman" w:cs="Times New Roman"/>
          <w:color w:val="000000"/>
          <w:sz w:val="24"/>
          <w:szCs w:val="24"/>
          <w:lang w:eastAsia="en-IE"/>
        </w:rPr>
        <w:t xml:space="preserve"> (2010) writing on student learning highlighted the importance of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getting a true insight into experiences. Influentially, Collins (2013 cited in Zaleski et al, 2016) highlighted from his study that students were not inherently empathetic. This research prompted me to focus on teaching empathy to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on placement. In research carried out by Zaleski et al (2016) they found no difference in empathy </w:t>
      </w:r>
      <w:r w:rsidR="00C7539B" w:rsidRPr="000A1DF1">
        <w:rPr>
          <w:rFonts w:ascii="Times New Roman" w:eastAsia="Times New Roman" w:hAnsi="Times New Roman" w:cs="Times New Roman"/>
          <w:color w:val="000000"/>
          <w:sz w:val="24"/>
          <w:szCs w:val="24"/>
          <w:lang w:eastAsia="en-IE"/>
        </w:rPr>
        <w:t>between</w:t>
      </w:r>
      <w:r w:rsidR="00C7539B" w:rsidRPr="00C7539B">
        <w:rPr>
          <w:rFonts w:ascii="Times New Roman" w:eastAsia="Times New Roman" w:hAnsi="Times New Roman" w:cs="Times New Roman"/>
          <w:color w:val="000000"/>
          <w:sz w:val="24"/>
          <w:szCs w:val="24"/>
          <w:lang w:eastAsia="en-IE"/>
        </w:rPr>
        <w:t xml:space="preserve"> first-year social work students to second-year students, they concluded that educational courses are not affecting empathic attunement however, in qualitative interviews respondents suggested </w:t>
      </w:r>
      <w:r w:rsidR="00C7539B" w:rsidRPr="000A1DF1">
        <w:rPr>
          <w:rFonts w:ascii="Times New Roman" w:eastAsia="Times New Roman" w:hAnsi="Times New Roman" w:cs="Times New Roman"/>
          <w:color w:val="000000"/>
          <w:sz w:val="24"/>
          <w:szCs w:val="24"/>
          <w:lang w:eastAsia="en-IE"/>
        </w:rPr>
        <w:t>the</w:t>
      </w:r>
      <w:r w:rsidR="00C7539B" w:rsidRPr="00C7539B">
        <w:rPr>
          <w:rFonts w:ascii="Times New Roman" w:eastAsia="Times New Roman" w:hAnsi="Times New Roman" w:cs="Times New Roman"/>
          <w:color w:val="000000"/>
          <w:sz w:val="24"/>
          <w:szCs w:val="24"/>
          <w:lang w:eastAsia="en-IE"/>
        </w:rPr>
        <w:t xml:space="preserve"> clear impact </w:t>
      </w:r>
      <w:r w:rsidR="00C7539B" w:rsidRPr="00C7539B">
        <w:rPr>
          <w:rFonts w:ascii="Times New Roman" w:eastAsia="Times New Roman" w:hAnsi="Times New Roman" w:cs="Times New Roman"/>
          <w:color w:val="000000"/>
          <w:sz w:val="24"/>
          <w:szCs w:val="24"/>
          <w:lang w:eastAsia="en-IE"/>
        </w:rPr>
        <w:lastRenderedPageBreak/>
        <w:t>that empathic modelling from professionals and field supervisors had on their ability to empathise. This was a very interesting finding and challenged me to find a way to teach empathy on an online placement. </w:t>
      </w:r>
    </w:p>
    <w:p w14:paraId="5E03FB6C"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59D1342D" w14:textId="27CF95D1"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shd w:val="clear" w:color="auto" w:fill="FFFFFF"/>
          <w:lang w:eastAsia="en-IE"/>
        </w:rPr>
        <w:t xml:space="preserve">The challenge posed was how best to </w:t>
      </w:r>
      <w:r w:rsidRPr="00C7539B">
        <w:rPr>
          <w:rFonts w:ascii="Times New Roman" w:eastAsia="Times New Roman" w:hAnsi="Times New Roman" w:cs="Times New Roman"/>
          <w:color w:val="2A2A2A"/>
          <w:sz w:val="24"/>
          <w:szCs w:val="24"/>
          <w:shd w:val="clear" w:color="auto" w:fill="FFFFFF"/>
          <w:lang w:eastAsia="en-IE"/>
        </w:rPr>
        <w:t xml:space="preserve">demonstrate empathy to </w:t>
      </w:r>
      <w:r w:rsidR="001161B1">
        <w:rPr>
          <w:rFonts w:ascii="Times New Roman" w:eastAsia="Times New Roman" w:hAnsi="Times New Roman" w:cs="Times New Roman"/>
          <w:color w:val="2A2A2A"/>
          <w:sz w:val="24"/>
          <w:szCs w:val="24"/>
          <w:shd w:val="clear" w:color="auto" w:fill="FFFFFF"/>
          <w:lang w:eastAsia="en-IE"/>
        </w:rPr>
        <w:t>DC</w:t>
      </w:r>
      <w:r w:rsidRPr="00C7539B">
        <w:rPr>
          <w:rFonts w:ascii="Times New Roman" w:eastAsia="Times New Roman" w:hAnsi="Times New Roman" w:cs="Times New Roman"/>
          <w:color w:val="2A2A2A"/>
          <w:sz w:val="24"/>
          <w:szCs w:val="24"/>
          <w:shd w:val="clear" w:color="auto" w:fill="FFFFFF"/>
          <w:lang w:eastAsia="en-IE"/>
        </w:rPr>
        <w:t xml:space="preserve">, while supervising remotely. </w:t>
      </w:r>
      <w:r w:rsidRPr="00C7539B">
        <w:rPr>
          <w:rFonts w:ascii="Times New Roman" w:eastAsia="Times New Roman" w:hAnsi="Times New Roman" w:cs="Times New Roman"/>
          <w:color w:val="000000"/>
          <w:sz w:val="24"/>
          <w:szCs w:val="24"/>
          <w:lang w:eastAsia="en-IE"/>
        </w:rPr>
        <w:t xml:space="preserve">We held 14 weekly supervision sessions over the 14-week placement. </w:t>
      </w:r>
      <w:r w:rsidRPr="00C7539B">
        <w:rPr>
          <w:rFonts w:ascii="Times New Roman" w:eastAsia="Times New Roman" w:hAnsi="Times New Roman" w:cs="Times New Roman"/>
          <w:color w:val="333333"/>
          <w:sz w:val="24"/>
          <w:szCs w:val="24"/>
          <w:lang w:eastAsia="en-IE"/>
        </w:rPr>
        <w:t xml:space="preserve">I realised early in the placement that for </w:t>
      </w:r>
      <w:r w:rsidR="001161B1">
        <w:rPr>
          <w:rFonts w:ascii="Times New Roman" w:eastAsia="Times New Roman" w:hAnsi="Times New Roman" w:cs="Times New Roman"/>
          <w:color w:val="333333"/>
          <w:sz w:val="24"/>
          <w:szCs w:val="24"/>
          <w:lang w:eastAsia="en-IE"/>
        </w:rPr>
        <w:t>DC</w:t>
      </w:r>
      <w:r w:rsidRPr="00C7539B">
        <w:rPr>
          <w:rFonts w:ascii="Times New Roman" w:eastAsia="Times New Roman" w:hAnsi="Times New Roman" w:cs="Times New Roman"/>
          <w:color w:val="333333"/>
          <w:sz w:val="24"/>
          <w:szCs w:val="24"/>
          <w:lang w:eastAsia="en-IE"/>
        </w:rPr>
        <w:t xml:space="preserve"> to learn the skill of empathy and make real connections with clients, I needed to model it myself</w:t>
      </w:r>
      <w:r w:rsidRPr="00C7539B">
        <w:rPr>
          <w:rFonts w:ascii="Times New Roman" w:eastAsia="Times New Roman" w:hAnsi="Times New Roman" w:cs="Times New Roman"/>
          <w:color w:val="000000"/>
          <w:sz w:val="24"/>
          <w:szCs w:val="24"/>
          <w:lang w:eastAsia="en-IE"/>
        </w:rPr>
        <w:t xml:space="preserve"> (Bennett, 2008).</w:t>
      </w:r>
      <w:r w:rsidRPr="00C7539B">
        <w:rPr>
          <w:rFonts w:ascii="Times New Roman" w:eastAsia="Times New Roman" w:hAnsi="Times New Roman" w:cs="Times New Roman"/>
          <w:color w:val="333333"/>
          <w:sz w:val="24"/>
          <w:szCs w:val="24"/>
          <w:lang w:eastAsia="en-IE"/>
        </w:rPr>
        <w:t xml:space="preserve"> </w:t>
      </w:r>
      <w:r w:rsidRPr="00C7539B">
        <w:rPr>
          <w:rFonts w:ascii="Times New Roman" w:eastAsia="Times New Roman" w:hAnsi="Times New Roman" w:cs="Times New Roman"/>
          <w:color w:val="000000"/>
          <w:sz w:val="24"/>
          <w:szCs w:val="24"/>
          <w:shd w:val="clear" w:color="auto" w:fill="FFFFFF"/>
          <w:lang w:eastAsia="en-IE"/>
        </w:rPr>
        <w:t xml:space="preserve">In addition, </w:t>
      </w:r>
      <w:r w:rsidR="00846781" w:rsidRPr="000A1DF1">
        <w:rPr>
          <w:rFonts w:ascii="Times New Roman" w:eastAsia="Times New Roman" w:hAnsi="Times New Roman" w:cs="Times New Roman"/>
          <w:color w:val="000000"/>
          <w:sz w:val="24"/>
          <w:szCs w:val="24"/>
          <w:shd w:val="clear" w:color="auto" w:fill="FFFFFF"/>
          <w:lang w:eastAsia="en-IE"/>
        </w:rPr>
        <w:t>I was</w:t>
      </w:r>
      <w:r w:rsidRPr="00C7539B">
        <w:rPr>
          <w:rFonts w:ascii="Times New Roman" w:eastAsia="Times New Roman" w:hAnsi="Times New Roman" w:cs="Times New Roman"/>
          <w:color w:val="000000"/>
          <w:sz w:val="24"/>
          <w:szCs w:val="24"/>
          <w:shd w:val="clear" w:color="auto" w:fill="FFFFFF"/>
          <w:lang w:eastAsia="en-IE"/>
        </w:rPr>
        <w:t xml:space="preserve"> guided by Zaleski (2016) who identified the two most powerful means of teaching empathy as a) role modelling and b) education. </w:t>
      </w:r>
      <w:r w:rsidRPr="00C7539B">
        <w:rPr>
          <w:rFonts w:ascii="Times New Roman" w:eastAsia="Times New Roman" w:hAnsi="Times New Roman" w:cs="Times New Roman"/>
          <w:color w:val="000000"/>
          <w:sz w:val="24"/>
          <w:szCs w:val="24"/>
          <w:lang w:eastAsia="en-IE"/>
        </w:rPr>
        <w:t>I selected two areas to teach the skill of empathy through the teaching methods of modelling and practice while</w:t>
      </w:r>
      <w:r w:rsidR="00846781"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using online delivery and virtual learning platforms for the first time (Archer-Kuhn et al, 2020, Burns et al 2020, Ó Súilleabháin et al 2020).</w:t>
      </w:r>
    </w:p>
    <w:p w14:paraId="49CB894D" w14:textId="3C397E34"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p>
    <w:p w14:paraId="7B3AE16D" w14:textId="03E03C52" w:rsidR="00C7539B" w:rsidRPr="000A1DF1" w:rsidRDefault="00C7539B" w:rsidP="00F47E32">
      <w:pPr>
        <w:spacing w:before="240" w:after="240" w:line="360" w:lineRule="auto"/>
        <w:rPr>
          <w:rFonts w:ascii="Times New Roman" w:eastAsia="Times New Roman" w:hAnsi="Times New Roman" w:cs="Times New Roman"/>
          <w:b/>
          <w:bCs/>
          <w:color w:val="2A2A2A"/>
          <w:sz w:val="24"/>
          <w:szCs w:val="24"/>
          <w:shd w:val="clear" w:color="auto" w:fill="FFFFFF"/>
          <w:lang w:eastAsia="en-IE"/>
        </w:rPr>
      </w:pPr>
      <w:r w:rsidRPr="00C7539B">
        <w:rPr>
          <w:rFonts w:ascii="Times New Roman" w:eastAsia="Times New Roman" w:hAnsi="Times New Roman" w:cs="Times New Roman"/>
          <w:b/>
          <w:bCs/>
          <w:color w:val="2A2A2A"/>
          <w:sz w:val="24"/>
          <w:szCs w:val="24"/>
          <w:shd w:val="clear" w:color="auto" w:fill="FFFFFF"/>
          <w:lang w:eastAsia="en-IE"/>
        </w:rPr>
        <w:t>Relationship building between practice teacher and student</w:t>
      </w:r>
    </w:p>
    <w:p w14:paraId="2462F867" w14:textId="77777777" w:rsidR="000A1DF1" w:rsidRPr="00C7539B" w:rsidRDefault="000A1DF1" w:rsidP="00F47E32">
      <w:pPr>
        <w:spacing w:before="240" w:after="240" w:line="360" w:lineRule="auto"/>
        <w:rPr>
          <w:rFonts w:ascii="Times New Roman" w:eastAsia="Times New Roman" w:hAnsi="Times New Roman" w:cs="Times New Roman"/>
          <w:sz w:val="24"/>
          <w:szCs w:val="24"/>
          <w:lang w:eastAsia="en-IE"/>
        </w:rPr>
      </w:pPr>
    </w:p>
    <w:p w14:paraId="1CE6FC06" w14:textId="2B18809C"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shd w:val="clear" w:color="auto" w:fill="FFFFFF"/>
          <w:lang w:eastAsia="en-IE"/>
        </w:rPr>
        <w:t xml:space="preserve">Before meeting </w:t>
      </w:r>
      <w:r w:rsidR="001161B1">
        <w:rPr>
          <w:rFonts w:ascii="Times New Roman" w:eastAsia="Times New Roman" w:hAnsi="Times New Roman" w:cs="Times New Roman"/>
          <w:color w:val="2A2A2A"/>
          <w:sz w:val="24"/>
          <w:szCs w:val="24"/>
          <w:shd w:val="clear" w:color="auto" w:fill="FFFFFF"/>
          <w:lang w:eastAsia="en-IE"/>
        </w:rPr>
        <w:t>DC</w:t>
      </w:r>
      <w:r w:rsidRPr="00C7539B">
        <w:rPr>
          <w:rFonts w:ascii="Times New Roman" w:eastAsia="Times New Roman" w:hAnsi="Times New Roman" w:cs="Times New Roman"/>
          <w:color w:val="2A2A2A"/>
          <w:sz w:val="24"/>
          <w:szCs w:val="24"/>
          <w:shd w:val="clear" w:color="auto" w:fill="FFFFFF"/>
          <w:lang w:eastAsia="en-IE"/>
        </w:rPr>
        <w:t xml:space="preserve"> at </w:t>
      </w:r>
      <w:r w:rsidRPr="00FF4257">
        <w:rPr>
          <w:rFonts w:ascii="Times New Roman" w:eastAsia="Times New Roman" w:hAnsi="Times New Roman" w:cs="Times New Roman"/>
          <w:color w:val="2A2A2A"/>
          <w:sz w:val="24"/>
          <w:szCs w:val="24"/>
          <w:shd w:val="clear" w:color="auto" w:fill="FFFFFF"/>
          <w:lang w:eastAsia="en-IE"/>
        </w:rPr>
        <w:t>t</w:t>
      </w:r>
      <w:r w:rsidRPr="00C7539B">
        <w:rPr>
          <w:rFonts w:ascii="Times New Roman" w:eastAsia="Times New Roman" w:hAnsi="Times New Roman" w:cs="Times New Roman"/>
          <w:color w:val="2A2A2A"/>
          <w:sz w:val="24"/>
          <w:szCs w:val="24"/>
          <w:shd w:val="clear" w:color="auto" w:fill="FFFFFF"/>
          <w:lang w:eastAsia="en-IE"/>
        </w:rPr>
        <w:t xml:space="preserve">he beginning of the placement, I reflected on how I was feeling. I realised that I was anxious about whether </w:t>
      </w:r>
      <w:r w:rsidR="001161B1">
        <w:rPr>
          <w:rFonts w:ascii="Times New Roman" w:eastAsia="Times New Roman" w:hAnsi="Times New Roman" w:cs="Times New Roman"/>
          <w:color w:val="2A2A2A"/>
          <w:sz w:val="24"/>
          <w:szCs w:val="24"/>
          <w:shd w:val="clear" w:color="auto" w:fill="FFFFFF"/>
          <w:lang w:eastAsia="en-IE"/>
        </w:rPr>
        <w:t>DC</w:t>
      </w:r>
      <w:r w:rsidRPr="00C7539B">
        <w:rPr>
          <w:rFonts w:ascii="Times New Roman" w:eastAsia="Times New Roman" w:hAnsi="Times New Roman" w:cs="Times New Roman"/>
          <w:color w:val="2A2A2A"/>
          <w:sz w:val="24"/>
          <w:szCs w:val="24"/>
          <w:shd w:val="clear" w:color="auto" w:fill="FFFFFF"/>
          <w:lang w:eastAsia="en-IE"/>
        </w:rPr>
        <w:t xml:space="preserve"> would have a positive placement. I was nervous about whether I would be able to provide her with meaningful learning opportunities. When I spoke to my peers on the Postgraduate Diploma in Advanced Fieldwork Practice and Supervision (Social Work), they expressed similar feelings. The uncertain situation that COVID-19 created in our work environment challenged us to look anew at all our work practices and find ways to make appropriate adaptations</w:t>
      </w:r>
      <w:r w:rsidRPr="00C7539B">
        <w:rPr>
          <w:rFonts w:ascii="Times New Roman" w:eastAsia="Times New Roman" w:hAnsi="Times New Roman" w:cs="Times New Roman"/>
          <w:i/>
          <w:iCs/>
          <w:color w:val="2A2A2A"/>
          <w:sz w:val="24"/>
          <w:szCs w:val="24"/>
          <w:shd w:val="clear" w:color="auto" w:fill="FFFFFF"/>
          <w:lang w:eastAsia="en-IE"/>
        </w:rPr>
        <w:t>.</w:t>
      </w:r>
      <w:r w:rsidRPr="00C7539B">
        <w:rPr>
          <w:rFonts w:ascii="Times New Roman" w:eastAsia="Times New Roman" w:hAnsi="Times New Roman" w:cs="Times New Roman"/>
          <w:color w:val="000000"/>
          <w:sz w:val="24"/>
          <w:szCs w:val="24"/>
          <w:lang w:eastAsia="en-IE"/>
        </w:rPr>
        <w:t xml:space="preserve"> At our first meeting,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presented as nervous at the start of the placement, fearful her placement would not go ahead due to COVID-19; it seemed that some of her peers continued to experience placement uncertainty. Recognising the uncertainties created by COVID-19, our first meeting was intended to sow the seeds for the creation of a safe </w:t>
      </w:r>
      <w:r w:rsidRPr="000A1DF1">
        <w:rPr>
          <w:rFonts w:ascii="Times New Roman" w:eastAsia="Times New Roman" w:hAnsi="Times New Roman" w:cs="Times New Roman"/>
          <w:color w:val="000000"/>
          <w:sz w:val="24"/>
          <w:szCs w:val="24"/>
          <w:lang w:eastAsia="en-IE"/>
        </w:rPr>
        <w:t>student-</w:t>
      </w:r>
      <w:r w:rsidR="00846781" w:rsidRPr="000A1DF1">
        <w:rPr>
          <w:rFonts w:ascii="Times New Roman" w:eastAsia="Times New Roman" w:hAnsi="Times New Roman" w:cs="Times New Roman"/>
          <w:color w:val="000000"/>
          <w:sz w:val="24"/>
          <w:szCs w:val="24"/>
          <w:lang w:eastAsia="en-IE"/>
        </w:rPr>
        <w:t>centred</w:t>
      </w:r>
      <w:r w:rsidRPr="00C7539B">
        <w:rPr>
          <w:rFonts w:ascii="Times New Roman" w:eastAsia="Times New Roman" w:hAnsi="Times New Roman" w:cs="Times New Roman"/>
          <w:color w:val="000000"/>
          <w:sz w:val="24"/>
          <w:szCs w:val="24"/>
          <w:lang w:eastAsia="en-IE"/>
        </w:rPr>
        <w:t xml:space="preserve"> supervision space. During this meeting,</w:t>
      </w:r>
      <w:r w:rsidRPr="001C649E">
        <w:rPr>
          <w:rFonts w:ascii="Times New Roman" w:eastAsia="Times New Roman" w:hAnsi="Times New Roman" w:cs="Times New Roman"/>
          <w:color w:val="000000"/>
          <w:sz w:val="24"/>
          <w:szCs w:val="24"/>
          <w:lang w:eastAsia="en-IE"/>
        </w:rPr>
        <w:t xml:space="preserve"> </w:t>
      </w:r>
      <w:r w:rsidR="001C649E" w:rsidRPr="001C649E">
        <w:rPr>
          <w:rFonts w:ascii="Times New Roman" w:eastAsia="Times New Roman" w:hAnsi="Times New Roman" w:cs="Times New Roman"/>
          <w:sz w:val="24"/>
          <w:szCs w:val="24"/>
          <w:lang w:eastAsia="en-IE"/>
        </w:rPr>
        <w:t>I</w:t>
      </w:r>
      <w:r w:rsidR="001C649E" w:rsidRPr="001C649E">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discussed </w:t>
      </w:r>
      <w:r w:rsidR="001C649E">
        <w:rPr>
          <w:rFonts w:ascii="Times New Roman" w:eastAsia="Times New Roman" w:hAnsi="Times New Roman" w:cs="Times New Roman"/>
          <w:color w:val="000000"/>
          <w:sz w:val="24"/>
          <w:szCs w:val="24"/>
          <w:lang w:eastAsia="en-IE"/>
        </w:rPr>
        <w:t xml:space="preserve">with DC the </w:t>
      </w:r>
      <w:r w:rsidRPr="00C7539B">
        <w:rPr>
          <w:rFonts w:ascii="Times New Roman" w:eastAsia="Times New Roman" w:hAnsi="Times New Roman" w:cs="Times New Roman"/>
          <w:color w:val="000000"/>
          <w:sz w:val="24"/>
          <w:szCs w:val="24"/>
          <w:lang w:eastAsia="en-IE"/>
        </w:rPr>
        <w:t xml:space="preserve">expectations and requirements for the placement and the practical aspects of the placement. COVID-19 caused us to connect immediately on mutual ground where we both were honest about the uncertainties that COVID-19 presented for us and our practice. I was honest with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about how I had to adapt her caseload to develop creative </w:t>
      </w:r>
      <w:r w:rsidRPr="00C7539B">
        <w:rPr>
          <w:rFonts w:ascii="Times New Roman" w:eastAsia="Times New Roman" w:hAnsi="Times New Roman" w:cs="Times New Roman"/>
          <w:color w:val="000000"/>
          <w:sz w:val="24"/>
          <w:szCs w:val="24"/>
          <w:lang w:eastAsia="en-IE"/>
        </w:rPr>
        <w:lastRenderedPageBreak/>
        <w:t xml:space="preserve">learning opportunities, in the absence of opportunities for face-to-face contact with clients. Using Kolb (1984), I adopted </w:t>
      </w:r>
      <w:r w:rsidRPr="000A1DF1">
        <w:rPr>
          <w:rFonts w:ascii="Times New Roman" w:eastAsia="Times New Roman" w:hAnsi="Times New Roman" w:cs="Times New Roman"/>
          <w:color w:val="000000"/>
          <w:sz w:val="24"/>
          <w:szCs w:val="24"/>
          <w:lang w:eastAsia="en-IE"/>
        </w:rPr>
        <w:t>learner-centred</w:t>
      </w:r>
      <w:r w:rsidRPr="00C7539B">
        <w:rPr>
          <w:rFonts w:ascii="Times New Roman" w:eastAsia="Times New Roman" w:hAnsi="Times New Roman" w:cs="Times New Roman"/>
          <w:color w:val="000000"/>
          <w:sz w:val="24"/>
          <w:szCs w:val="24"/>
          <w:lang w:eastAsia="en-IE"/>
        </w:rPr>
        <w:t xml:space="preserve"> practices that would locate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centrally in the learning agenda and</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support </w:t>
      </w:r>
      <w:r w:rsidR="001C649E">
        <w:rPr>
          <w:rFonts w:ascii="Times New Roman" w:eastAsia="Times New Roman" w:hAnsi="Times New Roman" w:cs="Times New Roman"/>
          <w:color w:val="000000"/>
          <w:sz w:val="24"/>
          <w:szCs w:val="24"/>
          <w:lang w:eastAsia="en-IE"/>
        </w:rPr>
        <w:t>her</w:t>
      </w:r>
      <w:r w:rsidR="001C649E" w:rsidRPr="00C7539B">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engagement in the learning process. We discussed our mutual roles and responsibilities on placement. I outlined clearly to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my role in supporting her and ensuring appropriate learning opportunities were provided. I believe the clarity and reassurance I offered to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were crucial in building student confidence and mutual trust at the commencement of the placement. At the interview,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reflected on the learning opportunities that were created for her on placement. She acknowledged that they had surpassed her expectations. She highlighted some of the learning opportunities that I had created and explained how they enabled her to get an insight into what fostering entails. </w:t>
      </w:r>
      <w:proofErr w:type="gramStart"/>
      <w:r w:rsidRPr="00C7539B">
        <w:rPr>
          <w:rFonts w:ascii="Times New Roman" w:eastAsia="Times New Roman" w:hAnsi="Times New Roman" w:cs="Times New Roman"/>
          <w:color w:val="000000"/>
          <w:sz w:val="24"/>
          <w:szCs w:val="24"/>
          <w:lang w:eastAsia="en-IE"/>
        </w:rPr>
        <w:t xml:space="preserve">In particular, </w:t>
      </w:r>
      <w:r w:rsidR="001161B1">
        <w:rPr>
          <w:rFonts w:ascii="Times New Roman" w:eastAsia="Times New Roman" w:hAnsi="Times New Roman" w:cs="Times New Roman"/>
          <w:color w:val="000000"/>
          <w:sz w:val="24"/>
          <w:szCs w:val="24"/>
          <w:lang w:eastAsia="en-IE"/>
        </w:rPr>
        <w:t>DC</w:t>
      </w:r>
      <w:proofErr w:type="gramEnd"/>
      <w:r w:rsidRPr="00C7539B">
        <w:rPr>
          <w:rFonts w:ascii="Times New Roman" w:eastAsia="Times New Roman" w:hAnsi="Times New Roman" w:cs="Times New Roman"/>
          <w:color w:val="000000"/>
          <w:sz w:val="24"/>
          <w:szCs w:val="24"/>
          <w:lang w:eastAsia="en-IE"/>
        </w:rPr>
        <w:t xml:space="preserve"> referenced how her eyes were opened to the significance of the birth child in the foster family. Reciprocity in relationships is really important in building trust and in this respect</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I explained that I was a learner also on this placement. Working from a </w:t>
      </w:r>
      <w:r w:rsidRPr="000A1DF1">
        <w:rPr>
          <w:rFonts w:ascii="Times New Roman" w:eastAsia="Times New Roman" w:hAnsi="Times New Roman" w:cs="Times New Roman"/>
          <w:color w:val="000000"/>
          <w:sz w:val="24"/>
          <w:szCs w:val="24"/>
          <w:lang w:eastAsia="en-IE"/>
        </w:rPr>
        <w:t>strengths-based</w:t>
      </w:r>
      <w:r w:rsidRPr="00C7539B">
        <w:rPr>
          <w:rFonts w:ascii="Times New Roman" w:eastAsia="Times New Roman" w:hAnsi="Times New Roman" w:cs="Times New Roman"/>
          <w:color w:val="000000"/>
          <w:sz w:val="24"/>
          <w:szCs w:val="24"/>
          <w:lang w:eastAsia="en-IE"/>
        </w:rPr>
        <w:t xml:space="preserve"> perspective (Saleeb</w:t>
      </w:r>
      <w:r w:rsidR="00D67B79">
        <w:rPr>
          <w:rFonts w:ascii="Times New Roman" w:eastAsia="Times New Roman" w:hAnsi="Times New Roman" w:cs="Times New Roman"/>
          <w:color w:val="000000"/>
          <w:sz w:val="24"/>
          <w:szCs w:val="24"/>
          <w:lang w:eastAsia="en-IE"/>
        </w:rPr>
        <w:t>e</w:t>
      </w:r>
      <w:r w:rsidRPr="00C7539B">
        <w:rPr>
          <w:rFonts w:ascii="Times New Roman" w:eastAsia="Times New Roman" w:hAnsi="Times New Roman" w:cs="Times New Roman"/>
          <w:color w:val="000000"/>
          <w:sz w:val="24"/>
          <w:szCs w:val="24"/>
          <w:lang w:eastAsia="en-IE"/>
        </w:rPr>
        <w:t xml:space="preserve">y, 1996) we identified the strengths that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brought to the placement. I encouraged her to share with me learning from her previous work experience</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in the disability sector, her academic knowledge from her MSW course, and her research skills. </w:t>
      </w:r>
    </w:p>
    <w:p w14:paraId="645F3B88"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347BC9F1" w14:textId="3E6D509B"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I acknowledged that in my practice teaching role the SWRB (2019) assessment of proficiency formed an essential part of the placement experience. I emphasised my intention to engage in assessment as a two-way process engaging both myself and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As a practice teacher, acknowledging the existence of the power differential</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between myself and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 important. The question I posed for myself was: how can I engage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make the placement a two-way learning process throughout the placement? Carl Rogers (1961 cited in McCulloch, 2021 p. 89) writing on </w:t>
      </w:r>
      <w:r w:rsidRPr="000A1DF1">
        <w:rPr>
          <w:rFonts w:ascii="Times New Roman" w:eastAsia="Times New Roman" w:hAnsi="Times New Roman" w:cs="Times New Roman"/>
          <w:color w:val="000000"/>
          <w:sz w:val="24"/>
          <w:szCs w:val="24"/>
          <w:lang w:eastAsia="en-IE"/>
        </w:rPr>
        <w:t>person-</w:t>
      </w:r>
      <w:r w:rsidR="00846781" w:rsidRPr="000A1DF1">
        <w:rPr>
          <w:rFonts w:ascii="Times New Roman" w:eastAsia="Times New Roman" w:hAnsi="Times New Roman" w:cs="Times New Roman"/>
          <w:color w:val="000000"/>
          <w:sz w:val="24"/>
          <w:szCs w:val="24"/>
          <w:lang w:eastAsia="en-IE"/>
        </w:rPr>
        <w:t>centred</w:t>
      </w:r>
      <w:r w:rsidRPr="00C7539B">
        <w:rPr>
          <w:rFonts w:ascii="Times New Roman" w:eastAsia="Times New Roman" w:hAnsi="Times New Roman" w:cs="Times New Roman"/>
          <w:color w:val="000000"/>
          <w:sz w:val="24"/>
          <w:szCs w:val="24"/>
          <w:lang w:eastAsia="en-IE"/>
        </w:rPr>
        <w:t xml:space="preserve"> practice referred to working relationships founded on empathy, warmth</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genuineness. He referred to ‘power with’ rather than ‘power over’ in developing </w:t>
      </w:r>
      <w:r w:rsidRPr="000A1DF1">
        <w:rPr>
          <w:rFonts w:ascii="Times New Roman" w:eastAsia="Times New Roman" w:hAnsi="Times New Roman" w:cs="Times New Roman"/>
          <w:color w:val="000000"/>
          <w:sz w:val="24"/>
          <w:szCs w:val="24"/>
          <w:lang w:eastAsia="en-IE"/>
        </w:rPr>
        <w:t>person-</w:t>
      </w:r>
      <w:r w:rsidR="00846781" w:rsidRPr="000A1DF1">
        <w:rPr>
          <w:rFonts w:ascii="Times New Roman" w:eastAsia="Times New Roman" w:hAnsi="Times New Roman" w:cs="Times New Roman"/>
          <w:color w:val="000000"/>
          <w:sz w:val="24"/>
          <w:szCs w:val="24"/>
          <w:lang w:eastAsia="en-IE"/>
        </w:rPr>
        <w:t>centred</w:t>
      </w:r>
      <w:r w:rsidRPr="00C7539B">
        <w:rPr>
          <w:rFonts w:ascii="Times New Roman" w:eastAsia="Times New Roman" w:hAnsi="Times New Roman" w:cs="Times New Roman"/>
          <w:color w:val="000000"/>
          <w:sz w:val="24"/>
          <w:szCs w:val="24"/>
          <w:lang w:eastAsia="en-IE"/>
        </w:rPr>
        <w:t xml:space="preserve"> practice. I was completing a practice teaching course where I was also being assessed as a practice teacher, I used this shared experience to promote the development of the practice </w:t>
      </w:r>
      <w:r w:rsidRPr="000A1DF1">
        <w:rPr>
          <w:rFonts w:ascii="Times New Roman" w:eastAsia="Times New Roman" w:hAnsi="Times New Roman" w:cs="Times New Roman"/>
          <w:color w:val="000000"/>
          <w:sz w:val="24"/>
          <w:szCs w:val="24"/>
          <w:lang w:eastAsia="en-IE"/>
        </w:rPr>
        <w:t>teacher-student</w:t>
      </w:r>
      <w:r w:rsidRPr="00C7539B">
        <w:rPr>
          <w:rFonts w:ascii="Times New Roman" w:eastAsia="Times New Roman" w:hAnsi="Times New Roman" w:cs="Times New Roman"/>
          <w:color w:val="000000"/>
          <w:sz w:val="24"/>
          <w:szCs w:val="24"/>
          <w:lang w:eastAsia="en-IE"/>
        </w:rPr>
        <w:t xml:space="preserve"> relationship. I looked for opportunities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feedback and acknowledge her prior experiences and showcase her existing skills. I was open to learning from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2A2A2A"/>
          <w:sz w:val="24"/>
          <w:szCs w:val="24"/>
          <w:shd w:val="clear" w:color="auto" w:fill="FFFFFF"/>
          <w:lang w:eastAsia="en-IE"/>
        </w:rPr>
        <w:t xml:space="preserve"> Munson (2002 cited in Hughes, 2010) highlighted that today's social workers are trained by supervisors, and the empirical literature has shown that many possess knowledge about specific issues and techniques, which is superior to even that of their supervisors. I have </w:t>
      </w:r>
      <w:r w:rsidRPr="00C7539B">
        <w:rPr>
          <w:rFonts w:ascii="Times New Roman" w:eastAsia="Times New Roman" w:hAnsi="Times New Roman" w:cs="Times New Roman"/>
          <w:color w:val="2A2A2A"/>
          <w:sz w:val="24"/>
          <w:szCs w:val="24"/>
          <w:shd w:val="clear" w:color="auto" w:fill="FFFFFF"/>
          <w:lang w:eastAsia="en-IE"/>
        </w:rPr>
        <w:lastRenderedPageBreak/>
        <w:t>found that the same can be said about practice teachers learning from students on placement. A lot of research is carried out on the benefit of supervision for the supervisee however, it is underestimat</w:t>
      </w:r>
      <w:r w:rsidR="001C649E">
        <w:rPr>
          <w:rFonts w:ascii="Times New Roman" w:eastAsia="Times New Roman" w:hAnsi="Times New Roman" w:cs="Times New Roman"/>
          <w:color w:val="2A2A2A"/>
          <w:sz w:val="24"/>
          <w:szCs w:val="24"/>
          <w:shd w:val="clear" w:color="auto" w:fill="FFFFFF"/>
          <w:lang w:eastAsia="en-IE"/>
        </w:rPr>
        <w:t>ing</w:t>
      </w:r>
      <w:r w:rsidRPr="00C7539B">
        <w:rPr>
          <w:rFonts w:ascii="Times New Roman" w:eastAsia="Times New Roman" w:hAnsi="Times New Roman" w:cs="Times New Roman"/>
          <w:color w:val="2A2A2A"/>
          <w:sz w:val="24"/>
          <w:szCs w:val="24"/>
          <w:shd w:val="clear" w:color="auto" w:fill="FFFFFF"/>
          <w:lang w:eastAsia="en-IE"/>
        </w:rPr>
        <w:t xml:space="preserve"> the positive impact on the supervisor. I joined TUSLA - Child and Family Agency (formerly the Health Service Executive) after I graduated from college in 2002; I have found, </w:t>
      </w:r>
      <w:r w:rsidR="001C649E" w:rsidRPr="00C7539B">
        <w:rPr>
          <w:rFonts w:ascii="Times New Roman" w:eastAsia="Times New Roman" w:hAnsi="Times New Roman" w:cs="Times New Roman"/>
          <w:color w:val="2A2A2A"/>
          <w:sz w:val="24"/>
          <w:szCs w:val="24"/>
          <w:shd w:val="clear" w:color="auto" w:fill="FFFFFF"/>
          <w:lang w:eastAsia="en-IE"/>
        </w:rPr>
        <w:t>like</w:t>
      </w:r>
      <w:r w:rsidRPr="00C7539B">
        <w:rPr>
          <w:rFonts w:ascii="Times New Roman" w:eastAsia="Times New Roman" w:hAnsi="Times New Roman" w:cs="Times New Roman"/>
          <w:color w:val="2A2A2A"/>
          <w:sz w:val="24"/>
          <w:szCs w:val="24"/>
          <w:shd w:val="clear" w:color="auto" w:fill="FFFFFF"/>
          <w:lang w:eastAsia="en-IE"/>
        </w:rPr>
        <w:t xml:space="preserve"> other writers, that it has often taken a student to join the agency to question why something happens in a certain way to bring about practice change.</w:t>
      </w:r>
    </w:p>
    <w:p w14:paraId="0BFEEDDB"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shd w:val="clear" w:color="auto" w:fill="FFFFFF"/>
          <w:lang w:eastAsia="en-IE"/>
        </w:rPr>
        <w:t> </w:t>
      </w:r>
    </w:p>
    <w:p w14:paraId="4DF7B317" w14:textId="2D4E434F" w:rsidR="00C7539B"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lang w:eastAsia="en-IE"/>
        </w:rPr>
        <w:t xml:space="preserve">‘Considering </w:t>
      </w:r>
      <w:r w:rsidR="001C649E">
        <w:rPr>
          <w:rFonts w:ascii="Times New Roman" w:eastAsia="Times New Roman" w:hAnsi="Times New Roman" w:cs="Times New Roman"/>
          <w:color w:val="2A2A2A"/>
          <w:sz w:val="24"/>
          <w:szCs w:val="24"/>
          <w:lang w:eastAsia="en-IE"/>
        </w:rPr>
        <w:t>students</w:t>
      </w:r>
      <w:r w:rsidR="001C649E" w:rsidRPr="00C7539B">
        <w:rPr>
          <w:rFonts w:ascii="Times New Roman" w:eastAsia="Times New Roman" w:hAnsi="Times New Roman" w:cs="Times New Roman"/>
          <w:color w:val="2A2A2A"/>
          <w:sz w:val="24"/>
          <w:szCs w:val="24"/>
          <w:lang w:eastAsia="en-IE"/>
        </w:rPr>
        <w:t xml:space="preserve"> </w:t>
      </w:r>
      <w:r w:rsidRPr="00C7539B">
        <w:rPr>
          <w:rFonts w:ascii="Times New Roman" w:eastAsia="Times New Roman" w:hAnsi="Times New Roman" w:cs="Times New Roman"/>
          <w:color w:val="2A2A2A"/>
          <w:sz w:val="24"/>
          <w:szCs w:val="24"/>
          <w:lang w:eastAsia="en-IE"/>
        </w:rPr>
        <w:t xml:space="preserve">as a source of learning can foster creativity, critical thinking, and the devising of innovative solutions to problems in both everyday work routine and supervision. Creativity, critical thinking, and innovation are involved in a practical and cognitive process of questioning and reformulating consolidated practices and beliefs. They are fundamental factors in both the training and the professionalism of social </w:t>
      </w:r>
      <w:r w:rsidRPr="000A1DF1">
        <w:rPr>
          <w:rFonts w:ascii="Times New Roman" w:eastAsia="Times New Roman" w:hAnsi="Times New Roman" w:cs="Times New Roman"/>
          <w:color w:val="2A2A2A"/>
          <w:sz w:val="24"/>
          <w:szCs w:val="24"/>
          <w:lang w:eastAsia="en-IE"/>
        </w:rPr>
        <w:t>workers</w:t>
      </w:r>
    </w:p>
    <w:p w14:paraId="329E4C9A" w14:textId="77777777" w:rsidR="00C7539B"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i/>
          <w:iCs/>
          <w:color w:val="2A2A2A"/>
          <w:sz w:val="24"/>
          <w:szCs w:val="24"/>
          <w:lang w:eastAsia="en-IE"/>
        </w:rPr>
        <w:t> </w:t>
      </w:r>
      <w:r w:rsidRPr="00C7539B">
        <w:rPr>
          <w:rFonts w:ascii="Times New Roman" w:eastAsia="Times New Roman" w:hAnsi="Times New Roman" w:cs="Times New Roman"/>
          <w:color w:val="2A2A2A"/>
          <w:sz w:val="24"/>
          <w:szCs w:val="24"/>
          <w:lang w:eastAsia="en-IE"/>
        </w:rPr>
        <w:t>(</w:t>
      </w:r>
      <w:r w:rsidRPr="00C7539B">
        <w:rPr>
          <w:rFonts w:ascii="Times New Roman" w:eastAsia="Times New Roman" w:hAnsi="Times New Roman" w:cs="Times New Roman"/>
          <w:color w:val="000000"/>
          <w:sz w:val="24"/>
          <w:szCs w:val="24"/>
          <w:lang w:eastAsia="en-IE"/>
        </w:rPr>
        <w:t>Eadie and Lymberry, (2007) Fazzi &amp; Rosignoli, 2016, p. 210).</w:t>
      </w:r>
    </w:p>
    <w:p w14:paraId="7DED8237"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1BA962C1" w14:textId="4C76D268" w:rsidR="00C7539B" w:rsidRDefault="00C7539B" w:rsidP="00F47E32">
      <w:pPr>
        <w:spacing w:before="240" w:after="240" w:line="360" w:lineRule="auto"/>
        <w:outlineLvl w:val="2"/>
        <w:rPr>
          <w:rFonts w:ascii="Times New Roman" w:eastAsia="Times New Roman" w:hAnsi="Times New Roman" w:cs="Times New Roman"/>
          <w:b/>
          <w:bCs/>
          <w:color w:val="434343"/>
          <w:sz w:val="24"/>
          <w:szCs w:val="24"/>
          <w:lang w:eastAsia="en-IE"/>
        </w:rPr>
      </w:pPr>
      <w:r w:rsidRPr="00C7539B">
        <w:rPr>
          <w:rFonts w:ascii="Times New Roman" w:eastAsia="Times New Roman" w:hAnsi="Times New Roman" w:cs="Times New Roman"/>
          <w:b/>
          <w:bCs/>
          <w:color w:val="434343"/>
          <w:sz w:val="24"/>
          <w:szCs w:val="24"/>
          <w:lang w:eastAsia="en-IE"/>
        </w:rPr>
        <w:t>Teaching Empathy: A reflective approach to Supervision </w:t>
      </w:r>
    </w:p>
    <w:p w14:paraId="0572B79A" w14:textId="77777777" w:rsidR="000A1DF1" w:rsidRPr="00C7539B" w:rsidRDefault="000A1DF1" w:rsidP="00F47E32">
      <w:pPr>
        <w:spacing w:before="240" w:after="240" w:line="360" w:lineRule="auto"/>
        <w:outlineLvl w:val="2"/>
        <w:rPr>
          <w:rFonts w:ascii="Times New Roman" w:eastAsia="Times New Roman" w:hAnsi="Times New Roman" w:cs="Times New Roman"/>
          <w:b/>
          <w:bCs/>
          <w:sz w:val="24"/>
          <w:szCs w:val="24"/>
          <w:lang w:eastAsia="en-IE"/>
        </w:rPr>
      </w:pPr>
    </w:p>
    <w:p w14:paraId="4C3E59CF" w14:textId="4F3490FD"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shd w:val="clear" w:color="auto" w:fill="FFFFFF"/>
          <w:lang w:eastAsia="en-IE"/>
        </w:rPr>
        <w:t>I outlined below the third supervision session which is an example of how I used the Kolb cycle to teach the skill of empathy.</w:t>
      </w:r>
      <w:r w:rsidRPr="00C7539B">
        <w:rPr>
          <w:rFonts w:ascii="Times New Roman" w:eastAsia="Times New Roman" w:hAnsi="Times New Roman" w:cs="Times New Roman"/>
          <w:color w:val="000000"/>
          <w:sz w:val="24"/>
          <w:szCs w:val="24"/>
          <w:lang w:eastAsia="en-IE"/>
        </w:rPr>
        <w:t xml:space="preserve"> I adopted the Kolb Reflective Cycle (Kolb, 1984 cited in Morrison, 2005) as my approach to teaching in supervision and</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used the steps of reflective inquiry with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within a safe supportive supervision environment.</w:t>
      </w:r>
    </w:p>
    <w:p w14:paraId="0F082FEC"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48231C6B"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b/>
          <w:bCs/>
          <w:color w:val="000000"/>
          <w:sz w:val="24"/>
          <w:szCs w:val="24"/>
          <w:lang w:eastAsia="en-IE"/>
        </w:rPr>
        <w:t>Insert Table 1 here</w:t>
      </w:r>
    </w:p>
    <w:p w14:paraId="06060ABE"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30D6D4A5" w14:textId="5C8C8633"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The Kolb learning cycle has four distinct stages; experience, reflect, conceptualise and apply (1984 cited in Morrison 2005). Using the Kolb cycle in supervision to teach the skill of empathy,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and I reflected on her experiences of practice, working systematically through the four stages of the learning cycle.</w:t>
      </w:r>
    </w:p>
    <w:p w14:paraId="28FF1A69" w14:textId="2B6F9E3C"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p>
    <w:p w14:paraId="5DA4F4BA" w14:textId="77777777" w:rsidR="00C7539B" w:rsidRPr="00C7539B" w:rsidRDefault="00C7539B" w:rsidP="00F47E32">
      <w:pPr>
        <w:spacing w:before="240" w:after="240" w:line="360" w:lineRule="auto"/>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000000"/>
          <w:sz w:val="24"/>
          <w:szCs w:val="24"/>
          <w:lang w:eastAsia="en-IE"/>
        </w:rPr>
        <w:t>Concrete experience</w:t>
      </w:r>
    </w:p>
    <w:p w14:paraId="1C4D6175" w14:textId="43A1218B" w:rsidR="00C7539B" w:rsidRPr="00C7539B" w:rsidRDefault="001161B1" w:rsidP="00F47E32">
      <w:pPr>
        <w:spacing w:before="240" w:after="240" w:line="360" w:lineRule="auto"/>
        <w:rPr>
          <w:rFonts w:ascii="Times New Roman" w:eastAsia="Times New Roman" w:hAnsi="Times New Roman" w:cs="Times New Roman"/>
          <w:sz w:val="24"/>
          <w:szCs w:val="24"/>
          <w:lang w:eastAsia="en-IE"/>
        </w:rPr>
      </w:pP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was starting her first foster care review with an experienced foster carer who had a long-term </w:t>
      </w:r>
      <w:r w:rsidR="001C649E">
        <w:rPr>
          <w:rFonts w:ascii="Times New Roman" w:eastAsia="Times New Roman" w:hAnsi="Times New Roman" w:cs="Times New Roman"/>
          <w:color w:val="000000"/>
          <w:sz w:val="24"/>
          <w:szCs w:val="24"/>
          <w:lang w:eastAsia="en-IE"/>
        </w:rPr>
        <w:t xml:space="preserve">foster care </w:t>
      </w:r>
      <w:r w:rsidR="00C7539B" w:rsidRPr="00C7539B">
        <w:rPr>
          <w:rFonts w:ascii="Times New Roman" w:eastAsia="Times New Roman" w:hAnsi="Times New Roman" w:cs="Times New Roman"/>
          <w:color w:val="000000"/>
          <w:sz w:val="24"/>
          <w:szCs w:val="24"/>
          <w:lang w:eastAsia="en-IE"/>
        </w:rPr>
        <w:t xml:space="preserve">placement. At the time of supervision,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was having difficulty engaging the foster carer in the review process. The foster carer seemed to be dismissive toward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and unwilling to engage in the foster care review process.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struggled to progress </w:t>
      </w:r>
      <w:r w:rsidR="00C7539B" w:rsidRPr="000A1DF1">
        <w:rPr>
          <w:rFonts w:ascii="Times New Roman" w:eastAsia="Times New Roman" w:hAnsi="Times New Roman" w:cs="Times New Roman"/>
          <w:color w:val="000000"/>
          <w:sz w:val="24"/>
          <w:szCs w:val="24"/>
          <w:lang w:eastAsia="en-IE"/>
        </w:rPr>
        <w:t xml:space="preserve">with </w:t>
      </w:r>
      <w:r w:rsidR="00C7539B" w:rsidRPr="00C7539B">
        <w:rPr>
          <w:rFonts w:ascii="Times New Roman" w:eastAsia="Times New Roman" w:hAnsi="Times New Roman" w:cs="Times New Roman"/>
          <w:color w:val="000000"/>
          <w:sz w:val="24"/>
          <w:szCs w:val="24"/>
          <w:lang w:eastAsia="en-IE"/>
        </w:rPr>
        <w:t xml:space="preserve">the review and was anxious to complete the task.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acknowledged her feeling of frustration </w:t>
      </w:r>
      <w:r w:rsidR="00C7539B" w:rsidRPr="000A1DF1">
        <w:rPr>
          <w:rFonts w:ascii="Times New Roman" w:eastAsia="Times New Roman" w:hAnsi="Times New Roman" w:cs="Times New Roman"/>
          <w:color w:val="000000"/>
          <w:sz w:val="24"/>
          <w:szCs w:val="24"/>
          <w:lang w:eastAsia="en-IE"/>
        </w:rPr>
        <w:t>with</w:t>
      </w:r>
      <w:r w:rsidR="00C7539B" w:rsidRPr="00C7539B">
        <w:rPr>
          <w:rFonts w:ascii="Times New Roman" w:eastAsia="Times New Roman" w:hAnsi="Times New Roman" w:cs="Times New Roman"/>
          <w:color w:val="000000"/>
          <w:sz w:val="24"/>
          <w:szCs w:val="24"/>
          <w:lang w:eastAsia="en-IE"/>
        </w:rPr>
        <w:t xml:space="preserve"> supervision.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struggled to understand why the foster carer was resistant to the foster care review. We focused on this experience in our supervision session. At the interview,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described how the ‘Kolb cycle facilitated </w:t>
      </w:r>
      <w:r w:rsidR="000C1ACB">
        <w:rPr>
          <w:rFonts w:ascii="Times New Roman" w:eastAsia="Times New Roman" w:hAnsi="Times New Roman" w:cs="Times New Roman"/>
          <w:color w:val="000000"/>
          <w:sz w:val="24"/>
          <w:szCs w:val="24"/>
          <w:lang w:eastAsia="en-IE"/>
        </w:rPr>
        <w:t xml:space="preserve">her </w:t>
      </w:r>
      <w:r w:rsidR="00C7539B" w:rsidRPr="000A1DF1">
        <w:rPr>
          <w:rFonts w:ascii="Times New Roman" w:eastAsia="Times New Roman" w:hAnsi="Times New Roman" w:cs="Times New Roman"/>
          <w:color w:val="000000"/>
          <w:sz w:val="24"/>
          <w:szCs w:val="24"/>
          <w:lang w:eastAsia="en-IE"/>
        </w:rPr>
        <w:t>learning</w:t>
      </w:r>
      <w:r w:rsidR="00C7539B" w:rsidRPr="00C7539B">
        <w:rPr>
          <w:rFonts w:ascii="Times New Roman" w:eastAsia="Times New Roman" w:hAnsi="Times New Roman" w:cs="Times New Roman"/>
          <w:color w:val="000000"/>
          <w:sz w:val="24"/>
          <w:szCs w:val="24"/>
          <w:lang w:eastAsia="en-IE"/>
        </w:rPr>
        <w:t>.</w:t>
      </w:r>
    </w:p>
    <w:p w14:paraId="5FA08FD5"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2DBABF6A" w14:textId="77777777" w:rsidR="00C7539B" w:rsidRPr="00C7539B" w:rsidRDefault="00C7539B" w:rsidP="00F47E32">
      <w:pPr>
        <w:spacing w:before="240" w:after="240" w:line="360" w:lineRule="auto"/>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000000"/>
          <w:sz w:val="24"/>
          <w:szCs w:val="24"/>
          <w:lang w:eastAsia="en-IE"/>
        </w:rPr>
        <w:t>Reflection</w:t>
      </w:r>
    </w:p>
    <w:p w14:paraId="704E0199" w14:textId="389F124D"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We discussed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’s feelings of nervousness around starting the review. We also discussed how the </w:t>
      </w:r>
      <w:r w:rsidR="000C1ACB">
        <w:rPr>
          <w:rFonts w:ascii="Times New Roman" w:eastAsia="Times New Roman" w:hAnsi="Times New Roman" w:cs="Times New Roman"/>
          <w:color w:val="000000"/>
          <w:sz w:val="24"/>
          <w:szCs w:val="24"/>
          <w:lang w:eastAsia="en-IE"/>
        </w:rPr>
        <w:t xml:space="preserve">foster </w:t>
      </w:r>
      <w:r w:rsidRPr="00C7539B">
        <w:rPr>
          <w:rFonts w:ascii="Times New Roman" w:eastAsia="Times New Roman" w:hAnsi="Times New Roman" w:cs="Times New Roman"/>
          <w:color w:val="000000"/>
          <w:sz w:val="24"/>
          <w:szCs w:val="24"/>
          <w:lang w:eastAsia="en-IE"/>
        </w:rPr>
        <w:t xml:space="preserve">carer’s reaction impacted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We focused on feelings that were evoked by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When interviewed for this article,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highlighted that this stage in the Kolb cycle was particularly helpful, it made her</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reflect on the experience. It encouraged her to look behind the behaviour of the carer and focus on the feelings that were evoked for her.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recalled a time in her previous work experience </w:t>
      </w:r>
      <w:r w:rsidRPr="000A1DF1">
        <w:rPr>
          <w:rFonts w:ascii="Times New Roman" w:eastAsia="Times New Roman" w:hAnsi="Times New Roman" w:cs="Times New Roman"/>
          <w:color w:val="000000"/>
          <w:sz w:val="24"/>
          <w:szCs w:val="24"/>
          <w:lang w:eastAsia="en-IE"/>
        </w:rPr>
        <w:t>when</w:t>
      </w:r>
      <w:r w:rsidRPr="00C7539B">
        <w:rPr>
          <w:rFonts w:ascii="Times New Roman" w:eastAsia="Times New Roman" w:hAnsi="Times New Roman" w:cs="Times New Roman"/>
          <w:color w:val="000000"/>
          <w:sz w:val="24"/>
          <w:szCs w:val="24"/>
          <w:lang w:eastAsia="en-IE"/>
        </w:rPr>
        <w:t xml:space="preserve"> she felt vulnerable in the workplace and how she reacted in the workplace setting.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able to connect how she was feeling about her behaviour and</w:t>
      </w:r>
      <w:r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related this to how the foster carer presented.</w:t>
      </w:r>
    </w:p>
    <w:p w14:paraId="7BA03E58"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i/>
          <w:iCs/>
          <w:color w:val="000000"/>
          <w:sz w:val="24"/>
          <w:szCs w:val="24"/>
          <w:lang w:eastAsia="en-IE"/>
        </w:rPr>
        <w:t> </w:t>
      </w:r>
    </w:p>
    <w:p w14:paraId="4D84A83C" w14:textId="77777777" w:rsidR="00C7539B" w:rsidRPr="00C7539B" w:rsidRDefault="00C7539B" w:rsidP="00F47E32">
      <w:pPr>
        <w:spacing w:before="240" w:after="240" w:line="360" w:lineRule="auto"/>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000000"/>
          <w:sz w:val="24"/>
          <w:szCs w:val="24"/>
          <w:lang w:eastAsia="en-IE"/>
        </w:rPr>
        <w:t>Conceptualise</w:t>
      </w:r>
    </w:p>
    <w:p w14:paraId="7536DFC8" w14:textId="2E6A1AD5"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We discussed when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might have had similar feelings before and identified the events around this experience. I encouraged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focus on how the carer was feeling during the interview and how they might have experienced the review process. I was trying to encourage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connect with how the carer was feeling. We discussed other times in her working environment, outside of her placement, when she felt </w:t>
      </w:r>
      <w:r w:rsidR="00846781" w:rsidRPr="000A1DF1">
        <w:rPr>
          <w:rFonts w:ascii="Times New Roman" w:eastAsia="Times New Roman" w:hAnsi="Times New Roman" w:cs="Times New Roman"/>
          <w:color w:val="000000"/>
          <w:sz w:val="24"/>
          <w:szCs w:val="24"/>
          <w:lang w:eastAsia="en-IE"/>
        </w:rPr>
        <w:t>challenged,</w:t>
      </w:r>
      <w:r w:rsidRPr="00C7539B">
        <w:rPr>
          <w:rFonts w:ascii="Times New Roman" w:eastAsia="Times New Roman" w:hAnsi="Times New Roman" w:cs="Times New Roman"/>
          <w:color w:val="000000"/>
          <w:sz w:val="24"/>
          <w:szCs w:val="24"/>
          <w:lang w:eastAsia="en-IE"/>
        </w:rPr>
        <w:t xml:space="preserve"> and we reflected on how she responded at that time. I also reflected on when I was a student and the feelings I experienced on placement.</w:t>
      </w:r>
    </w:p>
    <w:p w14:paraId="553401A1"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lastRenderedPageBreak/>
        <w:t> </w:t>
      </w:r>
    </w:p>
    <w:p w14:paraId="472F4EA3" w14:textId="77777777" w:rsidR="00C7539B" w:rsidRPr="00C7539B" w:rsidRDefault="00C7539B" w:rsidP="00F47E32">
      <w:pPr>
        <w:spacing w:before="240" w:after="240" w:line="360" w:lineRule="auto"/>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color w:val="000000"/>
          <w:sz w:val="24"/>
          <w:szCs w:val="24"/>
          <w:lang w:eastAsia="en-IE"/>
        </w:rPr>
        <w:t>Action plan</w:t>
      </w:r>
    </w:p>
    <w:p w14:paraId="7CE89230" w14:textId="6029A172"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I incorporated role play into our supervision sessions to support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complete a foster care review. This was also a way to assess how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 progressing in the placement. In the role play, I encouraged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focus on how the carer would experience the interview questions, encouraging her to empathise with the carer’s situation.</w:t>
      </w:r>
    </w:p>
    <w:p w14:paraId="013D2684"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21FB38CC" w14:textId="7F0B659A"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Adopting Kolb’s Reflective Cycle (1984 cited in </w:t>
      </w:r>
      <w:r w:rsidR="00846781" w:rsidRPr="000A1DF1">
        <w:rPr>
          <w:rFonts w:ascii="Times New Roman" w:eastAsia="Times New Roman" w:hAnsi="Times New Roman" w:cs="Times New Roman"/>
          <w:color w:val="000000"/>
          <w:sz w:val="24"/>
          <w:szCs w:val="24"/>
          <w:lang w:eastAsia="en-IE"/>
        </w:rPr>
        <w:t>Morrison</w:t>
      </w:r>
      <w:r w:rsidRPr="00C7539B">
        <w:rPr>
          <w:rFonts w:ascii="Times New Roman" w:eastAsia="Times New Roman" w:hAnsi="Times New Roman" w:cs="Times New Roman"/>
          <w:color w:val="000000"/>
          <w:sz w:val="24"/>
          <w:szCs w:val="24"/>
          <w:lang w:eastAsia="en-IE"/>
        </w:rPr>
        <w:t xml:space="preserve">, 2005) with its focus on the learner, allowed for the creation of a safe supportive supervision space, where we could both reflect on how the carer was presenting. An important learning objective for the supervision session was to get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connect with how she felt and how she responded in the past when similar feelings arose for her. Rather than viewing the carer as resistant</w:t>
      </w:r>
      <w:r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 prompted to look behind the behaviour and connect with how the foster carer might be feeling. I was impressed with </w:t>
      </w:r>
      <w:r w:rsidR="001161B1">
        <w:rPr>
          <w:rFonts w:ascii="Times New Roman" w:eastAsia="Times New Roman" w:hAnsi="Times New Roman" w:cs="Times New Roman"/>
          <w:color w:val="000000"/>
          <w:sz w:val="24"/>
          <w:szCs w:val="24"/>
          <w:lang w:eastAsia="en-IE"/>
        </w:rPr>
        <w:t>DC</w:t>
      </w:r>
      <w:r w:rsidRPr="000A1DF1">
        <w:rPr>
          <w:rFonts w:ascii="Times New Roman" w:eastAsia="Times New Roman" w:hAnsi="Times New Roman" w:cs="Times New Roman"/>
          <w:color w:val="000000"/>
          <w:sz w:val="24"/>
          <w:szCs w:val="24"/>
          <w:lang w:eastAsia="en-IE"/>
        </w:rPr>
        <w:t>’s</w:t>
      </w:r>
      <w:r w:rsidRPr="00C7539B">
        <w:rPr>
          <w:rFonts w:ascii="Times New Roman" w:eastAsia="Times New Roman" w:hAnsi="Times New Roman" w:cs="Times New Roman"/>
          <w:color w:val="000000"/>
          <w:sz w:val="24"/>
          <w:szCs w:val="24"/>
          <w:lang w:eastAsia="en-IE"/>
        </w:rPr>
        <w:t xml:space="preserve"> willingness and ability to reflect and connect with her feelings.</w:t>
      </w:r>
    </w:p>
    <w:p w14:paraId="3DBEAF58"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5759A204" w14:textId="4E593461" w:rsidR="00C7539B" w:rsidRPr="00C7539B" w:rsidRDefault="001161B1" w:rsidP="00F47E32">
      <w:pPr>
        <w:spacing w:before="240" w:after="240" w:line="360" w:lineRule="auto"/>
        <w:rPr>
          <w:rFonts w:ascii="Times New Roman" w:eastAsia="Times New Roman" w:hAnsi="Times New Roman" w:cs="Times New Roman"/>
          <w:sz w:val="24"/>
          <w:szCs w:val="24"/>
          <w:lang w:eastAsia="en-IE"/>
        </w:rPr>
      </w:pP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had a piece of work to </w:t>
      </w:r>
      <w:r w:rsidR="00846781" w:rsidRPr="000A1DF1">
        <w:rPr>
          <w:rFonts w:ascii="Times New Roman" w:eastAsia="Times New Roman" w:hAnsi="Times New Roman" w:cs="Times New Roman"/>
          <w:color w:val="000000"/>
          <w:sz w:val="24"/>
          <w:szCs w:val="24"/>
          <w:lang w:eastAsia="en-IE"/>
        </w:rPr>
        <w:t>complete,</w:t>
      </w:r>
      <w:r w:rsidR="00C7539B" w:rsidRPr="00C7539B">
        <w:rPr>
          <w:rFonts w:ascii="Times New Roman" w:eastAsia="Times New Roman" w:hAnsi="Times New Roman" w:cs="Times New Roman"/>
          <w:color w:val="000000"/>
          <w:sz w:val="24"/>
          <w:szCs w:val="24"/>
          <w:lang w:eastAsia="en-IE"/>
        </w:rPr>
        <w:t xml:space="preserve"> and we put together an action plan from our supervision session. Adopting the </w:t>
      </w:r>
      <w:r w:rsidR="00C7539B" w:rsidRPr="000A1DF1">
        <w:rPr>
          <w:rFonts w:ascii="Times New Roman" w:eastAsia="Times New Roman" w:hAnsi="Times New Roman" w:cs="Times New Roman"/>
          <w:color w:val="000000"/>
          <w:sz w:val="24"/>
          <w:szCs w:val="24"/>
          <w:lang w:eastAsia="en-IE"/>
        </w:rPr>
        <w:t>learner-</w:t>
      </w:r>
      <w:r w:rsidR="00846781" w:rsidRPr="000A1DF1">
        <w:rPr>
          <w:rFonts w:ascii="Times New Roman" w:eastAsia="Times New Roman" w:hAnsi="Times New Roman" w:cs="Times New Roman"/>
          <w:color w:val="000000"/>
          <w:sz w:val="24"/>
          <w:szCs w:val="24"/>
          <w:lang w:eastAsia="en-IE"/>
        </w:rPr>
        <w:t>centred</w:t>
      </w:r>
      <w:r w:rsidR="00C7539B" w:rsidRPr="00C7539B">
        <w:rPr>
          <w:rFonts w:ascii="Times New Roman" w:eastAsia="Times New Roman" w:hAnsi="Times New Roman" w:cs="Times New Roman"/>
          <w:color w:val="000000"/>
          <w:sz w:val="24"/>
          <w:szCs w:val="24"/>
          <w:lang w:eastAsia="en-IE"/>
        </w:rPr>
        <w:t xml:space="preserve"> approach, we discussed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’s previous disability-based work experience in a social care setting. It was clear that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was carrying a lot of responsibility in her previous role and that she was extremely competent. We discussed how her existing skills were transferable to areas of social work. I approached supervision from a </w:t>
      </w:r>
      <w:r w:rsidR="00C7539B" w:rsidRPr="000A1DF1">
        <w:rPr>
          <w:rFonts w:ascii="Times New Roman" w:eastAsia="Times New Roman" w:hAnsi="Times New Roman" w:cs="Times New Roman"/>
          <w:color w:val="000000"/>
          <w:sz w:val="24"/>
          <w:szCs w:val="24"/>
          <w:lang w:eastAsia="en-IE"/>
        </w:rPr>
        <w:t>strengths-based</w:t>
      </w:r>
      <w:r w:rsidR="00C7539B" w:rsidRPr="00C7539B">
        <w:rPr>
          <w:rFonts w:ascii="Times New Roman" w:eastAsia="Times New Roman" w:hAnsi="Times New Roman" w:cs="Times New Roman"/>
          <w:color w:val="000000"/>
          <w:sz w:val="24"/>
          <w:szCs w:val="24"/>
          <w:lang w:eastAsia="en-IE"/>
        </w:rPr>
        <w:t xml:space="preserve"> perspective highlighting the skills that </w:t>
      </w:r>
      <w:r>
        <w:rPr>
          <w:rFonts w:ascii="Times New Roman" w:eastAsia="Times New Roman" w:hAnsi="Times New Roman" w:cs="Times New Roman"/>
          <w:color w:val="000000"/>
          <w:sz w:val="24"/>
          <w:szCs w:val="24"/>
          <w:lang w:eastAsia="en-IE"/>
        </w:rPr>
        <w:t>DC</w:t>
      </w:r>
      <w:r w:rsidR="00C7539B" w:rsidRPr="00C7539B">
        <w:rPr>
          <w:rFonts w:ascii="Times New Roman" w:eastAsia="Times New Roman" w:hAnsi="Times New Roman" w:cs="Times New Roman"/>
          <w:color w:val="000000"/>
          <w:sz w:val="24"/>
          <w:szCs w:val="24"/>
          <w:lang w:eastAsia="en-IE"/>
        </w:rPr>
        <w:t xml:space="preserve"> brought with her to the </w:t>
      </w:r>
      <w:r w:rsidR="00846781" w:rsidRPr="000A1DF1">
        <w:rPr>
          <w:rFonts w:ascii="Times New Roman" w:eastAsia="Times New Roman" w:hAnsi="Times New Roman" w:cs="Times New Roman"/>
          <w:color w:val="000000"/>
          <w:sz w:val="24"/>
          <w:szCs w:val="24"/>
          <w:lang w:eastAsia="en-IE"/>
        </w:rPr>
        <w:t>placement,</w:t>
      </w:r>
      <w:r w:rsidR="00C7539B" w:rsidRPr="00C7539B">
        <w:rPr>
          <w:rFonts w:ascii="Times New Roman" w:eastAsia="Times New Roman" w:hAnsi="Times New Roman" w:cs="Times New Roman"/>
          <w:color w:val="000000"/>
          <w:sz w:val="24"/>
          <w:szCs w:val="24"/>
          <w:lang w:eastAsia="en-IE"/>
        </w:rPr>
        <w:t xml:space="preserve"> and we considered how she might use her pre-existing skills to engage the foster carer in the review process.</w:t>
      </w:r>
    </w:p>
    <w:p w14:paraId="24A949EC"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0D85ADBE" w14:textId="66077E98"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Alongside my use of the Kolb Reflective Cycle, I incorporated the principles of a </w:t>
      </w:r>
      <w:r w:rsidRPr="000A1DF1">
        <w:rPr>
          <w:rFonts w:ascii="Times New Roman" w:eastAsia="Times New Roman" w:hAnsi="Times New Roman" w:cs="Times New Roman"/>
          <w:color w:val="000000"/>
          <w:sz w:val="24"/>
          <w:szCs w:val="24"/>
          <w:lang w:eastAsia="en-IE"/>
        </w:rPr>
        <w:t>learner-</w:t>
      </w:r>
      <w:r w:rsidR="00846781" w:rsidRPr="000A1DF1">
        <w:rPr>
          <w:rFonts w:ascii="Times New Roman" w:eastAsia="Times New Roman" w:hAnsi="Times New Roman" w:cs="Times New Roman"/>
          <w:color w:val="000000"/>
          <w:sz w:val="24"/>
          <w:szCs w:val="24"/>
          <w:lang w:eastAsia="en-IE"/>
        </w:rPr>
        <w:t>centred</w:t>
      </w:r>
      <w:r w:rsidRPr="00C7539B">
        <w:rPr>
          <w:rFonts w:ascii="Times New Roman" w:eastAsia="Times New Roman" w:hAnsi="Times New Roman" w:cs="Times New Roman"/>
          <w:color w:val="000000"/>
          <w:sz w:val="24"/>
          <w:szCs w:val="24"/>
          <w:lang w:eastAsia="en-IE"/>
        </w:rPr>
        <w:t xml:space="preserve"> approach in my interaction with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 looked at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’s strengths and used open-ended questions (Saleeb</w:t>
      </w:r>
      <w:r w:rsidR="009A7AA7">
        <w:rPr>
          <w:rFonts w:ascii="Times New Roman" w:eastAsia="Times New Roman" w:hAnsi="Times New Roman" w:cs="Times New Roman"/>
          <w:color w:val="000000"/>
          <w:sz w:val="24"/>
          <w:szCs w:val="24"/>
          <w:lang w:eastAsia="en-IE"/>
        </w:rPr>
        <w:t>e</w:t>
      </w:r>
      <w:r w:rsidRPr="00C7539B">
        <w:rPr>
          <w:rFonts w:ascii="Times New Roman" w:eastAsia="Times New Roman" w:hAnsi="Times New Roman" w:cs="Times New Roman"/>
          <w:color w:val="000000"/>
          <w:sz w:val="24"/>
          <w:szCs w:val="24"/>
          <w:lang w:eastAsia="en-IE"/>
        </w:rPr>
        <w:t xml:space="preserve">y, 1996). Most importantly, when teaching empathy in social work practice, I adopted a </w:t>
      </w:r>
      <w:r w:rsidRPr="000A1DF1">
        <w:rPr>
          <w:rFonts w:ascii="Times New Roman" w:eastAsia="Times New Roman" w:hAnsi="Times New Roman" w:cs="Times New Roman"/>
          <w:color w:val="000000"/>
          <w:sz w:val="24"/>
          <w:szCs w:val="24"/>
          <w:lang w:eastAsia="en-IE"/>
        </w:rPr>
        <w:t>client-centred</w:t>
      </w:r>
      <w:r w:rsidRPr="00C7539B">
        <w:rPr>
          <w:rFonts w:ascii="Times New Roman" w:eastAsia="Times New Roman" w:hAnsi="Times New Roman" w:cs="Times New Roman"/>
          <w:color w:val="000000"/>
          <w:sz w:val="24"/>
          <w:szCs w:val="24"/>
          <w:lang w:eastAsia="en-IE"/>
        </w:rPr>
        <w:t xml:space="preserve"> approach.</w:t>
      </w:r>
    </w:p>
    <w:p w14:paraId="5C66FEAE"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lastRenderedPageBreak/>
        <w:t> </w:t>
      </w:r>
    </w:p>
    <w:p w14:paraId="76453CF0" w14:textId="18BD31D1"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shd w:val="clear" w:color="auto" w:fill="FFFFFF"/>
          <w:lang w:eastAsia="en-IE"/>
        </w:rPr>
        <w:t xml:space="preserve">‘Practitioners adopting the humanistic perspective empathise with clients when they are listening to feelings or when they summarize and reflect on those feelings. Empathy is regarded as a central element of good </w:t>
      </w:r>
      <w:r w:rsidR="00860870" w:rsidRPr="000A1DF1">
        <w:rPr>
          <w:rFonts w:ascii="Times New Roman" w:eastAsia="Times New Roman" w:hAnsi="Times New Roman" w:cs="Times New Roman"/>
          <w:color w:val="2A2A2A"/>
          <w:sz w:val="24"/>
          <w:szCs w:val="24"/>
          <w:shd w:val="clear" w:color="auto" w:fill="FFFFFF"/>
          <w:lang w:eastAsia="en-IE"/>
        </w:rPr>
        <w:t>communication</w:t>
      </w:r>
    </w:p>
    <w:p w14:paraId="593FBA53" w14:textId="1C80EA75"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i/>
          <w:iCs/>
          <w:color w:val="2A2A2A"/>
          <w:sz w:val="24"/>
          <w:szCs w:val="24"/>
          <w:shd w:val="clear" w:color="auto" w:fill="FFFFFF"/>
          <w:lang w:eastAsia="en-IE"/>
        </w:rPr>
        <w:t> </w:t>
      </w:r>
      <w:r w:rsidRPr="00C7539B">
        <w:rPr>
          <w:rFonts w:ascii="Times New Roman" w:eastAsia="Times New Roman" w:hAnsi="Times New Roman" w:cs="Times New Roman"/>
          <w:color w:val="2A2A2A"/>
          <w:sz w:val="24"/>
          <w:szCs w:val="24"/>
          <w:shd w:val="clear" w:color="auto" w:fill="FFFFFF"/>
          <w:lang w:eastAsia="en-IE"/>
        </w:rPr>
        <w:t>(Forrester et al, in Gerdes, &amp; Segal, 2011, p.142)</w:t>
      </w:r>
      <w:r w:rsidRPr="00C7539B">
        <w:rPr>
          <w:rFonts w:ascii="Times New Roman" w:eastAsia="Times New Roman" w:hAnsi="Times New Roman" w:cs="Times New Roman"/>
          <w:i/>
          <w:iCs/>
          <w:color w:val="2A2A2A"/>
          <w:sz w:val="24"/>
          <w:szCs w:val="24"/>
          <w:shd w:val="clear" w:color="auto" w:fill="FFFFFF"/>
          <w:lang w:eastAsia="en-IE"/>
        </w:rPr>
        <w:t>.</w:t>
      </w:r>
    </w:p>
    <w:p w14:paraId="7CDBD4CB"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i/>
          <w:iCs/>
          <w:color w:val="2A2A2A"/>
          <w:sz w:val="24"/>
          <w:szCs w:val="24"/>
          <w:shd w:val="clear" w:color="auto" w:fill="FFFFFF"/>
          <w:lang w:eastAsia="en-IE"/>
        </w:rPr>
        <w:t> </w:t>
      </w:r>
    </w:p>
    <w:p w14:paraId="187F7D5D" w14:textId="5A5E5CE9"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It is from my experience of participating in the Postgraduate Diploma in Advanced Fieldwork Practice and Supervision (Social Work) that I developed more awareness of my practice as a practice teacher. Through engaging in </w:t>
      </w:r>
      <w:r w:rsidR="00846781" w:rsidRPr="000A1DF1">
        <w:rPr>
          <w:rFonts w:ascii="Times New Roman" w:eastAsia="Times New Roman" w:hAnsi="Times New Roman" w:cs="Times New Roman"/>
          <w:color w:val="000000"/>
          <w:sz w:val="24"/>
          <w:szCs w:val="24"/>
          <w:lang w:eastAsia="en-IE"/>
        </w:rPr>
        <w:t>research and</w:t>
      </w:r>
      <w:r w:rsidR="00860870"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reflecting on my practice in peer groups and tutorials, my confidence grew thus prompting me to be more creative in developing learning opportunities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in her interview highlighted the skills she learned on placement, emphasising </w:t>
      </w:r>
      <w:r w:rsidR="00860870" w:rsidRPr="000A1DF1">
        <w:rPr>
          <w:rFonts w:ascii="Times New Roman" w:eastAsia="Times New Roman" w:hAnsi="Times New Roman" w:cs="Times New Roman"/>
          <w:color w:val="000000"/>
          <w:sz w:val="24"/>
          <w:szCs w:val="24"/>
          <w:lang w:eastAsia="en-IE"/>
        </w:rPr>
        <w:t>problem-solving</w:t>
      </w:r>
      <w:r w:rsidRPr="00C7539B">
        <w:rPr>
          <w:rFonts w:ascii="Times New Roman" w:eastAsia="Times New Roman" w:hAnsi="Times New Roman" w:cs="Times New Roman"/>
          <w:color w:val="000000"/>
          <w:sz w:val="24"/>
          <w:szCs w:val="24"/>
          <w:lang w:eastAsia="en-IE"/>
        </w:rPr>
        <w:t xml:space="preserve"> as a significant skill. </w:t>
      </w:r>
      <w:r w:rsidR="000C1ACB">
        <w:rPr>
          <w:rFonts w:ascii="Times New Roman" w:eastAsia="Times New Roman" w:hAnsi="Times New Roman" w:cs="Times New Roman"/>
          <w:color w:val="000000"/>
          <w:sz w:val="24"/>
          <w:szCs w:val="24"/>
          <w:lang w:eastAsia="en-IE"/>
        </w:rPr>
        <w:t xml:space="preserve">I learned </w:t>
      </w:r>
      <w:r w:rsidRPr="00C7539B">
        <w:rPr>
          <w:rFonts w:ascii="Times New Roman" w:eastAsia="Times New Roman" w:hAnsi="Times New Roman" w:cs="Times New Roman"/>
          <w:color w:val="000000"/>
          <w:sz w:val="24"/>
          <w:szCs w:val="24"/>
          <w:lang w:eastAsia="en-IE"/>
        </w:rPr>
        <w:t>‘</w:t>
      </w:r>
      <w:r w:rsidR="000C1ACB">
        <w:rPr>
          <w:rFonts w:ascii="Times New Roman" w:eastAsia="Times New Roman" w:hAnsi="Times New Roman" w:cs="Times New Roman"/>
          <w:color w:val="000000"/>
          <w:sz w:val="24"/>
          <w:szCs w:val="24"/>
          <w:lang w:eastAsia="en-IE"/>
        </w:rPr>
        <w:t>c</w:t>
      </w:r>
      <w:r w:rsidRPr="00C7539B">
        <w:rPr>
          <w:rFonts w:ascii="Times New Roman" w:eastAsia="Times New Roman" w:hAnsi="Times New Roman" w:cs="Times New Roman"/>
          <w:color w:val="000000"/>
          <w:sz w:val="24"/>
          <w:szCs w:val="24"/>
          <w:lang w:eastAsia="en-IE"/>
        </w:rPr>
        <w:t xml:space="preserve">ommunication skills, </w:t>
      </w:r>
      <w:r w:rsidR="00846781" w:rsidRPr="000A1DF1">
        <w:rPr>
          <w:rFonts w:ascii="Times New Roman" w:eastAsia="Times New Roman" w:hAnsi="Times New Roman" w:cs="Times New Roman"/>
          <w:color w:val="000000"/>
          <w:sz w:val="24"/>
          <w:szCs w:val="24"/>
          <w:lang w:eastAsia="en-IE"/>
        </w:rPr>
        <w:t xml:space="preserve">and </w:t>
      </w:r>
      <w:r w:rsidRPr="00C7539B">
        <w:rPr>
          <w:rFonts w:ascii="Times New Roman" w:eastAsia="Times New Roman" w:hAnsi="Times New Roman" w:cs="Times New Roman"/>
          <w:color w:val="000000"/>
          <w:sz w:val="24"/>
          <w:szCs w:val="24"/>
          <w:lang w:eastAsia="en-IE"/>
        </w:rPr>
        <w:t xml:space="preserve">interview skills but one of the main skills I developed was </w:t>
      </w:r>
      <w:r w:rsidR="00860870" w:rsidRPr="000A1DF1">
        <w:rPr>
          <w:rFonts w:ascii="Times New Roman" w:eastAsia="Times New Roman" w:hAnsi="Times New Roman" w:cs="Times New Roman"/>
          <w:color w:val="000000"/>
          <w:sz w:val="24"/>
          <w:szCs w:val="24"/>
          <w:lang w:eastAsia="en-IE"/>
        </w:rPr>
        <w:t>problem-solving</w:t>
      </w:r>
      <w:r w:rsidRPr="00C7539B">
        <w:rPr>
          <w:rFonts w:ascii="Times New Roman" w:eastAsia="Times New Roman" w:hAnsi="Times New Roman" w:cs="Times New Roman"/>
          <w:color w:val="000000"/>
          <w:sz w:val="24"/>
          <w:szCs w:val="24"/>
          <w:lang w:eastAsia="en-IE"/>
        </w:rPr>
        <w:t xml:space="preserv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identified that:</w:t>
      </w:r>
    </w:p>
    <w:p w14:paraId="6DF917F2"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0818A3D7" w14:textId="00A129EF"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‘Honestly, during the whole process, I don't think my learning was impacted at all because you [practice teacher] came up with every learning opportunity possible during Level 5 </w:t>
      </w:r>
      <w:r w:rsidR="00860870" w:rsidRPr="000A1DF1">
        <w:rPr>
          <w:rFonts w:ascii="Times New Roman" w:eastAsia="Times New Roman" w:hAnsi="Times New Roman" w:cs="Times New Roman"/>
          <w:color w:val="000000"/>
          <w:sz w:val="24"/>
          <w:szCs w:val="24"/>
          <w:lang w:eastAsia="en-IE"/>
        </w:rPr>
        <w:t>restrictions</w:t>
      </w:r>
      <w:r w:rsidRPr="00C7539B">
        <w:rPr>
          <w:rFonts w:ascii="Times New Roman" w:eastAsia="Times New Roman" w:hAnsi="Times New Roman" w:cs="Times New Roman"/>
          <w:color w:val="000000"/>
          <w:sz w:val="24"/>
          <w:szCs w:val="24"/>
          <w:lang w:eastAsia="en-IE"/>
        </w:rPr>
        <w:t>.</w:t>
      </w:r>
    </w:p>
    <w:p w14:paraId="34522B93"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4F5E7048" w14:textId="4294C8C4"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I believe that as a practice teacher I needed to recognise early in the placement, where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 coming from, how they were presenting, and their personality.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presented as nervous and underestimated the skills she had from previous work experiences. I used role play to model and teach in a supportive way to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All students remember, as I do, their experiences of placement. I believe there is a responsibility on practice teachers to be </w:t>
      </w:r>
      <w:r w:rsidR="00860870" w:rsidRPr="000A1DF1">
        <w:rPr>
          <w:rFonts w:ascii="Times New Roman" w:eastAsia="Times New Roman" w:hAnsi="Times New Roman" w:cs="Times New Roman"/>
          <w:color w:val="000000"/>
          <w:sz w:val="24"/>
          <w:szCs w:val="24"/>
          <w:lang w:eastAsia="en-IE"/>
        </w:rPr>
        <w:t>student-</w:t>
      </w:r>
      <w:r w:rsidR="00846781" w:rsidRPr="000A1DF1">
        <w:rPr>
          <w:rFonts w:ascii="Times New Roman" w:eastAsia="Times New Roman" w:hAnsi="Times New Roman" w:cs="Times New Roman"/>
          <w:color w:val="000000"/>
          <w:sz w:val="24"/>
          <w:szCs w:val="24"/>
          <w:lang w:eastAsia="en-IE"/>
        </w:rPr>
        <w:t>centred</w:t>
      </w:r>
      <w:r w:rsidRPr="00C7539B">
        <w:rPr>
          <w:rFonts w:ascii="Times New Roman" w:eastAsia="Times New Roman" w:hAnsi="Times New Roman" w:cs="Times New Roman"/>
          <w:color w:val="000000"/>
          <w:sz w:val="24"/>
          <w:szCs w:val="24"/>
          <w:lang w:eastAsia="en-IE"/>
        </w:rPr>
        <w:t xml:space="preserve"> and reach out to </w:t>
      </w:r>
      <w:r w:rsidR="000C1ACB">
        <w:rPr>
          <w:rFonts w:ascii="Times New Roman" w:eastAsia="Times New Roman" w:hAnsi="Times New Roman" w:cs="Times New Roman"/>
          <w:color w:val="000000"/>
          <w:sz w:val="24"/>
          <w:szCs w:val="24"/>
          <w:lang w:eastAsia="en-IE"/>
        </w:rPr>
        <w:t>students</w:t>
      </w:r>
      <w:r w:rsidR="000C1ACB" w:rsidRPr="00C7539B">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and endeavour to make it a positive learning experience. Interviewing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after she completed her placement, she reported that she felt supported throughout her placement and was able to identify several learning opportunities that were created on placement. She highlighted how the learning opportunities prompted her to research and improve her skills for working with children. Consequently, she was able to adapt</w:t>
      </w:r>
      <w:r w:rsidR="00860870"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her approach to engaging children on an online platform.</w:t>
      </w:r>
    </w:p>
    <w:p w14:paraId="750657BD"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lastRenderedPageBreak/>
        <w:t> </w:t>
      </w:r>
    </w:p>
    <w:p w14:paraId="0F60E8D8" w14:textId="134314AE" w:rsidR="00C7539B" w:rsidRPr="00150F2B" w:rsidRDefault="00C7539B" w:rsidP="00F47E32">
      <w:pPr>
        <w:spacing w:before="240" w:after="240" w:line="360" w:lineRule="auto"/>
        <w:outlineLvl w:val="2"/>
        <w:rPr>
          <w:rFonts w:ascii="Times New Roman" w:eastAsia="Times New Roman" w:hAnsi="Times New Roman" w:cs="Times New Roman"/>
          <w:b/>
          <w:bCs/>
          <w:sz w:val="24"/>
          <w:szCs w:val="24"/>
          <w:lang w:eastAsia="en-IE"/>
        </w:rPr>
      </w:pPr>
      <w:r w:rsidRPr="00C7539B">
        <w:rPr>
          <w:rFonts w:ascii="Times New Roman" w:eastAsia="Times New Roman" w:hAnsi="Times New Roman" w:cs="Times New Roman"/>
          <w:b/>
          <w:bCs/>
          <w:sz w:val="24"/>
          <w:szCs w:val="24"/>
          <w:lang w:eastAsia="en-IE"/>
        </w:rPr>
        <w:t>Teaching empathy: making connections with service users</w:t>
      </w:r>
    </w:p>
    <w:p w14:paraId="0F7D1B66" w14:textId="77777777" w:rsidR="00150F2B" w:rsidRPr="00C7539B" w:rsidRDefault="00150F2B" w:rsidP="00F47E32">
      <w:pPr>
        <w:spacing w:before="240" w:after="240" w:line="360" w:lineRule="auto"/>
        <w:outlineLvl w:val="2"/>
        <w:rPr>
          <w:rFonts w:ascii="Times New Roman" w:eastAsia="Times New Roman" w:hAnsi="Times New Roman" w:cs="Times New Roman"/>
          <w:b/>
          <w:bCs/>
          <w:sz w:val="24"/>
          <w:szCs w:val="24"/>
          <w:lang w:eastAsia="en-IE"/>
        </w:rPr>
      </w:pPr>
    </w:p>
    <w:p w14:paraId="13D171A0" w14:textId="5232FA8A" w:rsidR="00C7539B" w:rsidRPr="000A1DF1" w:rsidRDefault="00C7539B" w:rsidP="00F47E32">
      <w:pPr>
        <w:spacing w:before="240" w:after="240" w:line="360" w:lineRule="auto"/>
        <w:rPr>
          <w:rFonts w:ascii="Times New Roman" w:eastAsia="Times New Roman" w:hAnsi="Times New Roman" w:cs="Times New Roman"/>
          <w:color w:val="000000"/>
          <w:sz w:val="24"/>
          <w:szCs w:val="24"/>
          <w:lang w:eastAsia="en-IE"/>
        </w:rPr>
      </w:pPr>
      <w:r w:rsidRPr="00C7539B">
        <w:rPr>
          <w:rFonts w:ascii="Times New Roman" w:eastAsia="Times New Roman" w:hAnsi="Times New Roman" w:cs="Times New Roman"/>
          <w:color w:val="000000"/>
          <w:sz w:val="24"/>
          <w:szCs w:val="24"/>
          <w:lang w:eastAsia="en-IE"/>
        </w:rPr>
        <w:t xml:space="preserve">While I recognised the value of a relationship-based approach between myself and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 was also aware that I wanted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 have a learning opportunity to empathise and form a relationship with foster families. It was with this in mind that I set out to create appropriate learning opportunities. </w:t>
      </w:r>
    </w:p>
    <w:p w14:paraId="416EFC06" w14:textId="77777777" w:rsidR="00E02BBA" w:rsidRPr="00C7539B" w:rsidRDefault="00E02BBA" w:rsidP="00F47E32">
      <w:pPr>
        <w:spacing w:before="240" w:after="240" w:line="360" w:lineRule="auto"/>
        <w:rPr>
          <w:rFonts w:ascii="Times New Roman" w:eastAsia="Times New Roman" w:hAnsi="Times New Roman" w:cs="Times New Roman"/>
          <w:sz w:val="24"/>
          <w:szCs w:val="24"/>
          <w:lang w:eastAsia="en-IE"/>
        </w:rPr>
      </w:pPr>
    </w:p>
    <w:p w14:paraId="6500C1B8" w14:textId="5439468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Gair (2010) highlights in her study that students recognised the term empathy and the importance of reflection in their work however, a negative finding was </w:t>
      </w:r>
      <w:r w:rsidR="000C1ACB">
        <w:rPr>
          <w:rFonts w:ascii="Times New Roman" w:eastAsia="Times New Roman" w:hAnsi="Times New Roman" w:cs="Times New Roman"/>
          <w:color w:val="000000"/>
          <w:sz w:val="24"/>
          <w:szCs w:val="24"/>
          <w:lang w:eastAsia="en-IE"/>
        </w:rPr>
        <w:t>student</w:t>
      </w:r>
      <w:r w:rsidR="000C1ACB" w:rsidRPr="00C7539B">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view that </w:t>
      </w:r>
      <w:r w:rsidR="000C1ACB">
        <w:rPr>
          <w:rFonts w:ascii="Times New Roman" w:eastAsia="Times New Roman" w:hAnsi="Times New Roman" w:cs="Times New Roman"/>
          <w:color w:val="000000"/>
          <w:sz w:val="24"/>
          <w:szCs w:val="24"/>
          <w:lang w:eastAsia="en-IE"/>
        </w:rPr>
        <w:t>they were</w:t>
      </w:r>
      <w:r w:rsidRPr="00C7539B">
        <w:rPr>
          <w:rFonts w:ascii="Times New Roman" w:eastAsia="Times New Roman" w:hAnsi="Times New Roman" w:cs="Times New Roman"/>
          <w:color w:val="000000"/>
          <w:sz w:val="24"/>
          <w:szCs w:val="24"/>
          <w:lang w:eastAsia="en-IE"/>
        </w:rPr>
        <w:t xml:space="preserve"> unable to empathise because they had never experienced the </w:t>
      </w:r>
      <w:r w:rsidR="00860870" w:rsidRPr="000A1DF1">
        <w:rPr>
          <w:rFonts w:ascii="Times New Roman" w:eastAsia="Times New Roman" w:hAnsi="Times New Roman" w:cs="Times New Roman"/>
          <w:color w:val="000000"/>
          <w:sz w:val="24"/>
          <w:szCs w:val="24"/>
          <w:lang w:eastAsia="en-IE"/>
        </w:rPr>
        <w:t>situation</w:t>
      </w:r>
      <w:r w:rsidRPr="00C7539B">
        <w:rPr>
          <w:rFonts w:ascii="Times New Roman" w:eastAsia="Times New Roman" w:hAnsi="Times New Roman" w:cs="Times New Roman"/>
          <w:color w:val="000000"/>
          <w:sz w:val="24"/>
          <w:szCs w:val="24"/>
          <w:lang w:eastAsia="en-IE"/>
        </w:rPr>
        <w:t xml:space="preserve">. This research highlights the need for supervisors to teach empathy and to assist </w:t>
      </w:r>
      <w:r w:rsidR="000C1ACB">
        <w:rPr>
          <w:rFonts w:ascii="Times New Roman" w:eastAsia="Times New Roman" w:hAnsi="Times New Roman" w:cs="Times New Roman"/>
          <w:color w:val="000000"/>
          <w:sz w:val="24"/>
          <w:szCs w:val="24"/>
          <w:lang w:eastAsia="en-IE"/>
        </w:rPr>
        <w:t>students</w:t>
      </w:r>
      <w:r w:rsidR="000C1ACB" w:rsidRPr="00C7539B">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to develop the skills while on placement. I wondered how I could adapt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’s caseload for her to get a sense of what it is like to be part of a foster family, at a time when public health advice prohibited home visits to foster homes except in urgent circumstances. Consequently, I set up an observational piece of work.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 required to interview by telephone 10 children of families who provide foster care. We worked together to devise questions and areas to discuss with the birth children. </w:t>
      </w:r>
      <w:r w:rsidR="00860870" w:rsidRPr="000A1DF1">
        <w:rPr>
          <w:rFonts w:ascii="Times New Roman" w:eastAsia="Times New Roman" w:hAnsi="Times New Roman" w:cs="Times New Roman"/>
          <w:color w:val="000000"/>
          <w:sz w:val="24"/>
          <w:szCs w:val="24"/>
          <w:lang w:eastAsia="en-IE"/>
        </w:rPr>
        <w:t>We aimed</w:t>
      </w:r>
      <w:r w:rsidRPr="00C7539B">
        <w:rPr>
          <w:rFonts w:ascii="Times New Roman" w:eastAsia="Times New Roman" w:hAnsi="Times New Roman" w:cs="Times New Roman"/>
          <w:color w:val="000000"/>
          <w:sz w:val="24"/>
          <w:szCs w:val="24"/>
          <w:lang w:eastAsia="en-IE"/>
        </w:rPr>
        <w:t xml:space="preserve"> to find out their views. Our long-term plan was to set up a support group for birth children that would recognise their central role in the foster family. I emphasised to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that it was her role not to provide advice, not to tell but to inquire and listen to the children’s experiences. Urdang identified this style of learning as ‘giving a student </w:t>
      </w:r>
      <w:r w:rsidRPr="00C7539B">
        <w:rPr>
          <w:rFonts w:ascii="Times New Roman" w:eastAsia="Times New Roman" w:hAnsi="Times New Roman" w:cs="Times New Roman"/>
          <w:color w:val="333333"/>
          <w:sz w:val="24"/>
          <w:szCs w:val="24"/>
          <w:lang w:eastAsia="en-IE"/>
        </w:rPr>
        <w:t xml:space="preserve">an appreciation of the client's ability to think, to reason, and to plan’ (Urdang, </w:t>
      </w:r>
      <w:r w:rsidRPr="00C7539B">
        <w:rPr>
          <w:rFonts w:ascii="Times New Roman" w:eastAsia="Times New Roman" w:hAnsi="Times New Roman" w:cs="Times New Roman"/>
          <w:color w:val="000000"/>
          <w:sz w:val="24"/>
          <w:szCs w:val="24"/>
          <w:lang w:eastAsia="en-IE"/>
        </w:rPr>
        <w:t xml:space="preserve">1996, </w:t>
      </w:r>
      <w:r w:rsidRPr="00C7539B">
        <w:rPr>
          <w:rFonts w:ascii="Times New Roman" w:eastAsia="Times New Roman" w:hAnsi="Times New Roman" w:cs="Times New Roman"/>
          <w:color w:val="333333"/>
          <w:sz w:val="24"/>
          <w:szCs w:val="24"/>
          <w:lang w:eastAsia="en-IE"/>
        </w:rPr>
        <w:t xml:space="preserve">in Urdang 2010). Meek (in Urdang 2010) highlighted the value of this style of work as it encouraged </w:t>
      </w:r>
      <w:r w:rsidR="001161B1">
        <w:rPr>
          <w:rFonts w:ascii="Times New Roman" w:eastAsia="Times New Roman" w:hAnsi="Times New Roman" w:cs="Times New Roman"/>
          <w:color w:val="333333"/>
          <w:sz w:val="24"/>
          <w:szCs w:val="24"/>
          <w:lang w:eastAsia="en-IE"/>
        </w:rPr>
        <w:t>DC</w:t>
      </w:r>
      <w:r w:rsidRPr="00C7539B">
        <w:rPr>
          <w:rFonts w:ascii="Times New Roman" w:eastAsia="Times New Roman" w:hAnsi="Times New Roman" w:cs="Times New Roman"/>
          <w:color w:val="333333"/>
          <w:sz w:val="24"/>
          <w:szCs w:val="24"/>
          <w:lang w:eastAsia="en-IE"/>
        </w:rPr>
        <w:t xml:space="preserve"> to reflect on their reactions to the client. </w:t>
      </w:r>
      <w:r w:rsidRPr="00C7539B">
        <w:rPr>
          <w:rFonts w:ascii="Times New Roman" w:eastAsia="Times New Roman" w:hAnsi="Times New Roman" w:cs="Times New Roman"/>
          <w:color w:val="000000"/>
          <w:sz w:val="24"/>
          <w:szCs w:val="24"/>
          <w:shd w:val="clear" w:color="auto" w:fill="FFFFFF"/>
          <w:lang w:eastAsia="en-IE"/>
        </w:rPr>
        <w:t xml:space="preserve">Singer and </w:t>
      </w:r>
      <w:proofErr w:type="spellStart"/>
      <w:r w:rsidRPr="00C7539B">
        <w:rPr>
          <w:rFonts w:ascii="Times New Roman" w:eastAsia="Times New Roman" w:hAnsi="Times New Roman" w:cs="Times New Roman"/>
          <w:color w:val="000000"/>
          <w:sz w:val="24"/>
          <w:szCs w:val="24"/>
          <w:shd w:val="clear" w:color="auto" w:fill="FFFFFF"/>
          <w:lang w:eastAsia="en-IE"/>
        </w:rPr>
        <w:t>Klimecki</w:t>
      </w:r>
      <w:proofErr w:type="spellEnd"/>
      <w:r w:rsidRPr="00C7539B">
        <w:rPr>
          <w:rFonts w:ascii="Times New Roman" w:eastAsia="Times New Roman" w:hAnsi="Times New Roman" w:cs="Times New Roman"/>
          <w:color w:val="000000"/>
          <w:sz w:val="24"/>
          <w:szCs w:val="24"/>
          <w:shd w:val="clear" w:color="auto" w:fill="FFFFFF"/>
          <w:lang w:eastAsia="en-IE"/>
        </w:rPr>
        <w:t xml:space="preserve"> (2014 cited in Tanner 2020) </w:t>
      </w:r>
      <w:r w:rsidRPr="00C7539B">
        <w:rPr>
          <w:rFonts w:ascii="Times New Roman" w:eastAsia="Times New Roman" w:hAnsi="Times New Roman" w:cs="Times New Roman"/>
          <w:color w:val="2A2A2A"/>
          <w:sz w:val="24"/>
          <w:szCs w:val="24"/>
          <w:shd w:val="clear" w:color="auto" w:fill="FFFFFF"/>
          <w:lang w:eastAsia="en-IE"/>
        </w:rPr>
        <w:t>define empathy as feeling with the other person, whilst retaining a clear sense that those feelings belong to the other and not to the self.</w:t>
      </w:r>
    </w:p>
    <w:p w14:paraId="69148B54"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shd w:val="clear" w:color="auto" w:fill="FFFFFF"/>
          <w:lang w:eastAsia="en-IE"/>
        </w:rPr>
        <w:t> </w:t>
      </w:r>
    </w:p>
    <w:p w14:paraId="54320D66" w14:textId="7DCD562C" w:rsidR="00C7539B" w:rsidRPr="00C7539B" w:rsidRDefault="001161B1" w:rsidP="00F47E32">
      <w:pPr>
        <w:spacing w:before="240" w:after="240" w:line="360" w:lineRule="auto"/>
        <w:rPr>
          <w:rFonts w:ascii="Times New Roman" w:eastAsia="Times New Roman" w:hAnsi="Times New Roman" w:cs="Times New Roman"/>
          <w:sz w:val="24"/>
          <w:szCs w:val="24"/>
          <w:lang w:eastAsia="en-IE"/>
        </w:rPr>
      </w:pPr>
      <w:r>
        <w:rPr>
          <w:rFonts w:ascii="Times New Roman" w:eastAsia="Times New Roman" w:hAnsi="Times New Roman" w:cs="Times New Roman"/>
          <w:color w:val="333333"/>
          <w:sz w:val="24"/>
          <w:szCs w:val="24"/>
          <w:lang w:eastAsia="en-IE"/>
        </w:rPr>
        <w:t>DC</w:t>
      </w:r>
      <w:r w:rsidR="00C7539B" w:rsidRPr="00C7539B">
        <w:rPr>
          <w:rFonts w:ascii="Times New Roman" w:eastAsia="Times New Roman" w:hAnsi="Times New Roman" w:cs="Times New Roman"/>
          <w:color w:val="333333"/>
          <w:sz w:val="24"/>
          <w:szCs w:val="24"/>
          <w:lang w:eastAsia="en-IE"/>
        </w:rPr>
        <w:t xml:space="preserve"> collated all the research findings and presented the themes to the team, so the information could be used going forward to set up a support group for birth children. </w:t>
      </w:r>
      <w:r w:rsidR="00860870" w:rsidRPr="000A1DF1">
        <w:rPr>
          <w:rFonts w:ascii="Times New Roman" w:eastAsia="Times New Roman" w:hAnsi="Times New Roman" w:cs="Times New Roman"/>
          <w:color w:val="333333"/>
          <w:sz w:val="24"/>
          <w:szCs w:val="24"/>
          <w:lang w:eastAsia="en-IE"/>
        </w:rPr>
        <w:t>After interviewing</w:t>
      </w:r>
      <w:r w:rsidR="00C7539B" w:rsidRPr="00C7539B">
        <w:rPr>
          <w:rFonts w:ascii="Times New Roman" w:eastAsia="Times New Roman" w:hAnsi="Times New Roman" w:cs="Times New Roman"/>
          <w:color w:val="333333"/>
          <w:sz w:val="24"/>
          <w:szCs w:val="24"/>
          <w:lang w:eastAsia="en-IE"/>
        </w:rPr>
        <w:t xml:space="preserve"> </w:t>
      </w:r>
      <w:r>
        <w:rPr>
          <w:rFonts w:ascii="Times New Roman" w:eastAsia="Times New Roman" w:hAnsi="Times New Roman" w:cs="Times New Roman"/>
          <w:color w:val="333333"/>
          <w:sz w:val="24"/>
          <w:szCs w:val="24"/>
          <w:lang w:eastAsia="en-IE"/>
        </w:rPr>
        <w:lastRenderedPageBreak/>
        <w:t>DC</w:t>
      </w:r>
      <w:r w:rsidR="00C7539B" w:rsidRPr="00C7539B">
        <w:rPr>
          <w:rFonts w:ascii="Times New Roman" w:eastAsia="Times New Roman" w:hAnsi="Times New Roman" w:cs="Times New Roman"/>
          <w:color w:val="333333"/>
          <w:sz w:val="24"/>
          <w:szCs w:val="24"/>
          <w:lang w:eastAsia="en-IE"/>
        </w:rPr>
        <w:t xml:space="preserve"> after she completed her placement, she identified this piece of work as one of the highlights of her placement. She described how she researched and adapted to interviewing the children online, identifying practical measures as well as using TUSLA toolkits (2016) and </w:t>
      </w:r>
      <w:r w:rsidR="00860870" w:rsidRPr="000A1DF1">
        <w:rPr>
          <w:rFonts w:ascii="Times New Roman" w:eastAsia="Times New Roman" w:hAnsi="Times New Roman" w:cs="Times New Roman"/>
          <w:color w:val="333333"/>
          <w:sz w:val="24"/>
          <w:szCs w:val="24"/>
          <w:lang w:eastAsia="en-IE"/>
        </w:rPr>
        <w:t>pre-placement</w:t>
      </w:r>
      <w:r w:rsidR="00C7539B" w:rsidRPr="00C7539B">
        <w:rPr>
          <w:rFonts w:ascii="Times New Roman" w:eastAsia="Times New Roman" w:hAnsi="Times New Roman" w:cs="Times New Roman"/>
          <w:color w:val="333333"/>
          <w:sz w:val="24"/>
          <w:szCs w:val="24"/>
          <w:lang w:eastAsia="en-IE"/>
        </w:rPr>
        <w:t xml:space="preserve"> preparation and training on </w:t>
      </w:r>
      <w:r w:rsidR="00860870" w:rsidRPr="000A1DF1">
        <w:rPr>
          <w:rFonts w:ascii="Times New Roman" w:eastAsia="Times New Roman" w:hAnsi="Times New Roman" w:cs="Times New Roman"/>
          <w:color w:val="333333"/>
          <w:sz w:val="24"/>
          <w:szCs w:val="24"/>
          <w:lang w:eastAsia="en-IE"/>
        </w:rPr>
        <w:t xml:space="preserve">the </w:t>
      </w:r>
      <w:r w:rsidR="00C7539B" w:rsidRPr="00C7539B">
        <w:rPr>
          <w:rFonts w:ascii="Times New Roman" w:eastAsia="Times New Roman" w:hAnsi="Times New Roman" w:cs="Times New Roman"/>
          <w:color w:val="333333"/>
          <w:sz w:val="24"/>
          <w:szCs w:val="24"/>
          <w:lang w:eastAsia="en-IE"/>
        </w:rPr>
        <w:t xml:space="preserve">use of virtual platforms from the university (Burns et al 2020, Ó Súilleabháin et al 2020) to ensure she was well prepared for the interviews. </w:t>
      </w:r>
      <w:r>
        <w:rPr>
          <w:rFonts w:ascii="Times New Roman" w:eastAsia="Times New Roman" w:hAnsi="Times New Roman" w:cs="Times New Roman"/>
          <w:color w:val="333333"/>
          <w:sz w:val="24"/>
          <w:szCs w:val="24"/>
          <w:lang w:eastAsia="en-IE"/>
        </w:rPr>
        <w:t>DC</w:t>
      </w:r>
      <w:r w:rsidR="00C7539B" w:rsidRPr="00C7539B">
        <w:rPr>
          <w:rFonts w:ascii="Times New Roman" w:eastAsia="Times New Roman" w:hAnsi="Times New Roman" w:cs="Times New Roman"/>
          <w:color w:val="333333"/>
          <w:sz w:val="24"/>
          <w:szCs w:val="24"/>
          <w:lang w:eastAsia="en-IE"/>
        </w:rPr>
        <w:t xml:space="preserve"> was able to identify the learning she took from this experience, highlighting how research tends to focus on foster carers so for her it was an opportunity to hear from the children of caring families.</w:t>
      </w:r>
    </w:p>
    <w:p w14:paraId="1F38F3E0"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66F0887A" w14:textId="4281CE41" w:rsidR="00C7539B" w:rsidRDefault="00C7539B" w:rsidP="00F47E32">
      <w:pPr>
        <w:spacing w:before="240" w:after="240" w:line="360" w:lineRule="auto"/>
        <w:outlineLvl w:val="2"/>
        <w:rPr>
          <w:rFonts w:ascii="Times New Roman" w:eastAsia="Times New Roman" w:hAnsi="Times New Roman" w:cs="Times New Roman"/>
          <w:b/>
          <w:bCs/>
          <w:color w:val="434343"/>
          <w:sz w:val="24"/>
          <w:szCs w:val="24"/>
          <w:lang w:eastAsia="en-IE"/>
        </w:rPr>
      </w:pPr>
      <w:r w:rsidRPr="00C7539B">
        <w:rPr>
          <w:rFonts w:ascii="Times New Roman" w:eastAsia="Times New Roman" w:hAnsi="Times New Roman" w:cs="Times New Roman"/>
          <w:b/>
          <w:bCs/>
          <w:color w:val="434343"/>
          <w:sz w:val="24"/>
          <w:szCs w:val="24"/>
          <w:lang w:eastAsia="en-IE"/>
        </w:rPr>
        <w:t>Conclusion</w:t>
      </w:r>
    </w:p>
    <w:p w14:paraId="08D273AD" w14:textId="77777777" w:rsidR="00150F2B" w:rsidRPr="00C7539B" w:rsidRDefault="00150F2B" w:rsidP="00F47E32">
      <w:pPr>
        <w:spacing w:before="240" w:after="240" w:line="360" w:lineRule="auto"/>
        <w:outlineLvl w:val="2"/>
        <w:rPr>
          <w:rFonts w:ascii="Times New Roman" w:eastAsia="Times New Roman" w:hAnsi="Times New Roman" w:cs="Times New Roman"/>
          <w:b/>
          <w:bCs/>
          <w:sz w:val="24"/>
          <w:szCs w:val="24"/>
          <w:lang w:eastAsia="en-IE"/>
        </w:rPr>
      </w:pPr>
    </w:p>
    <w:p w14:paraId="34B0A1B0" w14:textId="1192C196"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Before the global pandemic, practice teachers had so many learning opportunities to offer</w:t>
      </w:r>
      <w:r w:rsidR="00860870"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students. </w:t>
      </w:r>
      <w:r w:rsidR="00860870" w:rsidRPr="000A1DF1">
        <w:rPr>
          <w:rFonts w:ascii="Times New Roman" w:eastAsia="Times New Roman" w:hAnsi="Times New Roman" w:cs="Times New Roman"/>
          <w:color w:val="000000"/>
          <w:sz w:val="24"/>
          <w:szCs w:val="24"/>
          <w:lang w:eastAsia="en-IE"/>
        </w:rPr>
        <w:t>Before</w:t>
      </w:r>
      <w:r w:rsidRPr="00C7539B">
        <w:rPr>
          <w:rFonts w:ascii="Times New Roman" w:eastAsia="Times New Roman" w:hAnsi="Times New Roman" w:cs="Times New Roman"/>
          <w:color w:val="000000"/>
          <w:sz w:val="24"/>
          <w:szCs w:val="24"/>
          <w:lang w:eastAsia="en-IE"/>
        </w:rPr>
        <w:t xml:space="preserve"> the pandemic and my engagement with the level 9 Postgraduate Diploma in Advanced Fieldwork Practice and Supervision (Social Work), my approach to supervising a student face-to-face was to assess them from a caseload management perspective. </w:t>
      </w:r>
      <w:r w:rsidR="00846781" w:rsidRPr="000A1DF1">
        <w:rPr>
          <w:rFonts w:ascii="Times New Roman" w:eastAsia="Times New Roman" w:hAnsi="Times New Roman" w:cs="Times New Roman"/>
          <w:color w:val="000000"/>
          <w:sz w:val="24"/>
          <w:szCs w:val="24"/>
          <w:lang w:eastAsia="en-IE"/>
        </w:rPr>
        <w:t>I</w:t>
      </w:r>
      <w:r w:rsidRPr="00C7539B">
        <w:rPr>
          <w:rFonts w:ascii="Times New Roman" w:eastAsia="Times New Roman" w:hAnsi="Times New Roman" w:cs="Times New Roman"/>
          <w:color w:val="000000"/>
          <w:sz w:val="24"/>
          <w:szCs w:val="24"/>
          <w:lang w:eastAsia="en-IE"/>
        </w:rPr>
        <w:t xml:space="preserve"> did not need to be more imaginative or creative in developing online learning opportunities. Learning opportunities were available in every online interaction with clients of the service. COVID-19 challenged how I carried out my daily tasks as a practitioner and as a practice teacher. Learning opportunities had to take place online using virtual platforms. Face-to-face and direct work </w:t>
      </w:r>
      <w:r w:rsidR="00846781" w:rsidRPr="000A1DF1">
        <w:rPr>
          <w:rFonts w:ascii="Times New Roman" w:eastAsia="Times New Roman" w:hAnsi="Times New Roman" w:cs="Times New Roman"/>
          <w:color w:val="000000"/>
          <w:sz w:val="24"/>
          <w:szCs w:val="24"/>
          <w:lang w:eastAsia="en-IE"/>
        </w:rPr>
        <w:t>were</w:t>
      </w:r>
      <w:r w:rsidRPr="00C7539B">
        <w:rPr>
          <w:rFonts w:ascii="Times New Roman" w:eastAsia="Times New Roman" w:hAnsi="Times New Roman" w:cs="Times New Roman"/>
          <w:color w:val="000000"/>
          <w:sz w:val="24"/>
          <w:szCs w:val="24"/>
          <w:lang w:eastAsia="en-IE"/>
        </w:rPr>
        <w:t xml:space="preserve"> only permissible in essential circumstances (Dept. of Taoiseach, 2020). Providing an online placement required the placement </w:t>
      </w:r>
      <w:r w:rsidR="009A7AA7" w:rsidRPr="00C7539B">
        <w:rPr>
          <w:rFonts w:ascii="Times New Roman" w:eastAsia="Times New Roman" w:hAnsi="Times New Roman" w:cs="Times New Roman"/>
          <w:color w:val="000000"/>
          <w:sz w:val="24"/>
          <w:szCs w:val="24"/>
          <w:lang w:eastAsia="en-IE"/>
        </w:rPr>
        <w:t>experience</w:t>
      </w:r>
      <w:r w:rsidR="009A7AA7">
        <w:rPr>
          <w:rFonts w:ascii="Times New Roman" w:eastAsia="Times New Roman" w:hAnsi="Times New Roman" w:cs="Times New Roman"/>
          <w:color w:val="000000"/>
          <w:sz w:val="24"/>
          <w:szCs w:val="24"/>
          <w:lang w:eastAsia="en-IE"/>
        </w:rPr>
        <w:t xml:space="preserve"> to</w:t>
      </w:r>
      <w:r w:rsidR="00116A28">
        <w:rPr>
          <w:rFonts w:ascii="Times New Roman" w:eastAsia="Times New Roman" w:hAnsi="Times New Roman" w:cs="Times New Roman"/>
          <w:color w:val="000000"/>
          <w:sz w:val="24"/>
          <w:szCs w:val="24"/>
          <w:lang w:eastAsia="en-IE"/>
        </w:rPr>
        <w:t xml:space="preserve"> be </w:t>
      </w:r>
      <w:r w:rsidR="009A7AA7">
        <w:rPr>
          <w:rFonts w:ascii="Times New Roman" w:eastAsia="Times New Roman" w:hAnsi="Times New Roman" w:cs="Times New Roman"/>
          <w:color w:val="000000"/>
          <w:sz w:val="24"/>
          <w:szCs w:val="24"/>
          <w:lang w:eastAsia="en-IE"/>
        </w:rPr>
        <w:t xml:space="preserve">reconfigured </w:t>
      </w:r>
      <w:r w:rsidR="009A7AA7" w:rsidRPr="00C7539B">
        <w:rPr>
          <w:rFonts w:ascii="Times New Roman" w:eastAsia="Times New Roman" w:hAnsi="Times New Roman" w:cs="Times New Roman"/>
          <w:color w:val="000000"/>
          <w:sz w:val="24"/>
          <w:szCs w:val="24"/>
          <w:lang w:eastAsia="en-IE"/>
        </w:rPr>
        <w:t>for</w:t>
      </w:r>
      <w:r w:rsidRPr="00C7539B">
        <w:rPr>
          <w:rFonts w:ascii="Times New Roman" w:eastAsia="Times New Roman" w:hAnsi="Times New Roman" w:cs="Times New Roman"/>
          <w:color w:val="000000"/>
          <w:sz w:val="24"/>
          <w:szCs w:val="24"/>
          <w:lang w:eastAsia="en-IE"/>
        </w:rPr>
        <w:t xml:space="preserv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 key objective was to ensure there were suitable learning opportunities available. I needed to be empathetic to </w:t>
      </w:r>
      <w:r w:rsidR="001161B1">
        <w:rPr>
          <w:rFonts w:ascii="Times New Roman" w:eastAsia="Times New Roman" w:hAnsi="Times New Roman" w:cs="Times New Roman"/>
          <w:color w:val="000000"/>
          <w:sz w:val="24"/>
          <w:szCs w:val="24"/>
          <w:lang w:eastAsia="en-IE"/>
        </w:rPr>
        <w:t>DC</w:t>
      </w:r>
      <w:r w:rsidR="00846781" w:rsidRPr="000A1DF1">
        <w:rPr>
          <w:rFonts w:ascii="Times New Roman" w:eastAsia="Times New Roman" w:hAnsi="Times New Roman" w:cs="Times New Roman"/>
          <w:color w:val="000000"/>
          <w:sz w:val="24"/>
          <w:szCs w:val="24"/>
          <w:lang w:eastAsia="en-IE"/>
        </w:rPr>
        <w:t>’s</w:t>
      </w:r>
      <w:r w:rsidRPr="00C7539B">
        <w:rPr>
          <w:rFonts w:ascii="Times New Roman" w:eastAsia="Times New Roman" w:hAnsi="Times New Roman" w:cs="Times New Roman"/>
          <w:color w:val="000000"/>
          <w:sz w:val="24"/>
          <w:szCs w:val="24"/>
          <w:lang w:eastAsia="en-IE"/>
        </w:rPr>
        <w:t xml:space="preserve"> situation, understand her fears</w:t>
      </w:r>
      <w:r w:rsidR="00846781"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identify what I could do to support her on an online placement. The experience was unfamiliar for both of us. Urdang (2010) outlines the importance for students of listening to a client’s experience. I needed to create different learning opportunities to facilitate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to</w:t>
      </w:r>
      <w:r w:rsidR="00846781"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connect, albeit online, with the foster family's and child’s experience of fostering. Online working required that I upskill myself </w:t>
      </w:r>
      <w:r w:rsidR="00846781" w:rsidRPr="000A1DF1">
        <w:rPr>
          <w:rFonts w:ascii="Times New Roman" w:eastAsia="Times New Roman" w:hAnsi="Times New Roman" w:cs="Times New Roman"/>
          <w:color w:val="000000"/>
          <w:sz w:val="24"/>
          <w:szCs w:val="24"/>
          <w:lang w:eastAsia="en-IE"/>
        </w:rPr>
        <w:t>in</w:t>
      </w:r>
      <w:r w:rsidRPr="00C7539B">
        <w:rPr>
          <w:rFonts w:ascii="Times New Roman" w:eastAsia="Times New Roman" w:hAnsi="Times New Roman" w:cs="Times New Roman"/>
          <w:color w:val="000000"/>
          <w:sz w:val="24"/>
          <w:szCs w:val="24"/>
          <w:lang w:eastAsia="en-IE"/>
        </w:rPr>
        <w:t xml:space="preserve"> the use of technology and virtual platforms </w:t>
      </w:r>
      <w:r w:rsidRPr="00C7539B">
        <w:rPr>
          <w:rFonts w:ascii="Times New Roman" w:eastAsia="Times New Roman" w:hAnsi="Times New Roman" w:cs="Times New Roman"/>
          <w:color w:val="333333"/>
          <w:sz w:val="24"/>
          <w:szCs w:val="24"/>
          <w:lang w:eastAsia="en-IE"/>
        </w:rPr>
        <w:t>(Burns et al 2020, Ó Súilleabháin et al 2020, TUSLA 2016).</w:t>
      </w:r>
    </w:p>
    <w:p w14:paraId="7737AFF4"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b/>
          <w:bCs/>
          <w:i/>
          <w:iCs/>
          <w:color w:val="FF0000"/>
          <w:sz w:val="24"/>
          <w:szCs w:val="24"/>
          <w:lang w:eastAsia="en-IE"/>
        </w:rPr>
        <w:t> </w:t>
      </w:r>
    </w:p>
    <w:p w14:paraId="2E662DBC" w14:textId="76FBEC93"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lastRenderedPageBreak/>
        <w:t>I</w:t>
      </w:r>
      <w:r w:rsidR="000C4F55">
        <w:rPr>
          <w:rFonts w:ascii="Times New Roman" w:eastAsia="Times New Roman" w:hAnsi="Times New Roman" w:cs="Times New Roman"/>
          <w:color w:val="000000"/>
          <w:sz w:val="24"/>
          <w:szCs w:val="24"/>
          <w:lang w:eastAsia="en-IE"/>
        </w:rPr>
        <w:t xml:space="preserve">n designing this </w:t>
      </w:r>
      <w:r w:rsidR="009A7AA7">
        <w:rPr>
          <w:rFonts w:ascii="Times New Roman" w:eastAsia="Times New Roman" w:hAnsi="Times New Roman" w:cs="Times New Roman"/>
          <w:color w:val="000000"/>
          <w:sz w:val="24"/>
          <w:szCs w:val="24"/>
          <w:lang w:eastAsia="en-IE"/>
        </w:rPr>
        <w:t>placement,</w:t>
      </w:r>
      <w:r w:rsidR="000C4F55">
        <w:rPr>
          <w:rFonts w:ascii="Times New Roman" w:eastAsia="Times New Roman" w:hAnsi="Times New Roman" w:cs="Times New Roman"/>
          <w:color w:val="000000"/>
          <w:sz w:val="24"/>
          <w:szCs w:val="24"/>
          <w:lang w:eastAsia="en-IE"/>
        </w:rPr>
        <w:t xml:space="preserve"> I was </w:t>
      </w:r>
      <w:r w:rsidR="00C97AD4">
        <w:rPr>
          <w:rFonts w:ascii="Times New Roman" w:eastAsia="Times New Roman" w:hAnsi="Times New Roman" w:cs="Times New Roman"/>
          <w:color w:val="000000"/>
          <w:sz w:val="24"/>
          <w:szCs w:val="24"/>
          <w:lang w:eastAsia="en-IE"/>
        </w:rPr>
        <w:t xml:space="preserve">influenced by </w:t>
      </w:r>
      <w:r w:rsidRPr="00C7539B">
        <w:rPr>
          <w:rFonts w:ascii="Times New Roman" w:eastAsia="Times New Roman" w:hAnsi="Times New Roman" w:cs="Times New Roman"/>
          <w:color w:val="000000"/>
          <w:sz w:val="24"/>
          <w:szCs w:val="24"/>
          <w:lang w:eastAsia="en-IE"/>
        </w:rPr>
        <w:t xml:space="preserve">Bennett’s (2008) principles of effective supervision, the Kolb cycle, and research on empathy (Morrison, 2005; Gerdes, et al 2011). I used the literature </w:t>
      </w:r>
      <w:r w:rsidR="005D3AE6">
        <w:rPr>
          <w:rFonts w:ascii="Times New Roman" w:eastAsia="Times New Roman" w:hAnsi="Times New Roman" w:cs="Times New Roman"/>
          <w:color w:val="000000"/>
          <w:sz w:val="24"/>
          <w:szCs w:val="24"/>
          <w:lang w:eastAsia="en-IE"/>
        </w:rPr>
        <w:t xml:space="preserve">as a guide to teaching empathy. </w:t>
      </w:r>
      <w:r w:rsidRPr="00C7539B">
        <w:rPr>
          <w:rFonts w:ascii="Times New Roman" w:eastAsia="Times New Roman" w:hAnsi="Times New Roman" w:cs="Times New Roman"/>
          <w:color w:val="000000"/>
          <w:sz w:val="24"/>
          <w:szCs w:val="24"/>
          <w:lang w:eastAsia="en-IE"/>
        </w:rPr>
        <w:t xml:space="preserve">I </w:t>
      </w:r>
      <w:r w:rsidR="00D076D0">
        <w:rPr>
          <w:rFonts w:ascii="Times New Roman" w:eastAsia="Times New Roman" w:hAnsi="Times New Roman" w:cs="Times New Roman"/>
          <w:color w:val="000000"/>
          <w:sz w:val="24"/>
          <w:szCs w:val="24"/>
          <w:lang w:eastAsia="en-IE"/>
        </w:rPr>
        <w:t xml:space="preserve">planned </w:t>
      </w:r>
      <w:r w:rsidRPr="00C7539B">
        <w:rPr>
          <w:rFonts w:ascii="Times New Roman" w:eastAsia="Times New Roman" w:hAnsi="Times New Roman" w:cs="Times New Roman"/>
          <w:color w:val="000000"/>
          <w:sz w:val="24"/>
          <w:szCs w:val="24"/>
          <w:lang w:eastAsia="en-IE"/>
        </w:rPr>
        <w:t>to teach empathy in supervision</w:t>
      </w:r>
      <w:r w:rsidR="00846781" w:rsidRPr="000A1DF1">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through role modelling best </w:t>
      </w:r>
      <w:r w:rsidR="00846781" w:rsidRPr="000A1DF1">
        <w:rPr>
          <w:rFonts w:ascii="Times New Roman" w:eastAsia="Times New Roman" w:hAnsi="Times New Roman" w:cs="Times New Roman"/>
          <w:color w:val="000000"/>
          <w:sz w:val="24"/>
          <w:szCs w:val="24"/>
          <w:lang w:eastAsia="en-IE"/>
        </w:rPr>
        <w:t>practices</w:t>
      </w:r>
      <w:r w:rsidRPr="00C7539B">
        <w:rPr>
          <w:rFonts w:ascii="Times New Roman" w:eastAsia="Times New Roman" w:hAnsi="Times New Roman" w:cs="Times New Roman"/>
          <w:color w:val="000000"/>
          <w:sz w:val="24"/>
          <w:szCs w:val="24"/>
          <w:lang w:eastAsia="en-IE"/>
        </w:rPr>
        <w:t xml:space="preserve"> with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in supervision. Identifying learning outcomes for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on placement was a priority. </w:t>
      </w:r>
      <w:r w:rsidR="00561C28">
        <w:rPr>
          <w:rFonts w:ascii="Times New Roman" w:eastAsia="Times New Roman" w:hAnsi="Times New Roman" w:cs="Times New Roman"/>
          <w:color w:val="000000"/>
          <w:sz w:val="24"/>
          <w:szCs w:val="24"/>
          <w:lang w:eastAsia="en-IE"/>
        </w:rPr>
        <w:t xml:space="preserve">My practice was informed by the literature, </w:t>
      </w:r>
      <w:r w:rsidRPr="00C7539B">
        <w:rPr>
          <w:rFonts w:ascii="Times New Roman" w:eastAsia="Times New Roman" w:hAnsi="Times New Roman" w:cs="Times New Roman"/>
          <w:color w:val="000000"/>
          <w:sz w:val="24"/>
          <w:szCs w:val="24"/>
          <w:lang w:eastAsia="en-IE"/>
        </w:rPr>
        <w:t xml:space="preserve">which stated that positive experiences and student satisfaction on placement </w:t>
      </w:r>
      <w:r w:rsidR="00080B06">
        <w:rPr>
          <w:rFonts w:ascii="Times New Roman" w:eastAsia="Times New Roman" w:hAnsi="Times New Roman" w:cs="Times New Roman"/>
          <w:color w:val="000000"/>
          <w:sz w:val="24"/>
          <w:szCs w:val="24"/>
          <w:lang w:eastAsia="en-IE"/>
        </w:rPr>
        <w:t>were</w:t>
      </w:r>
      <w:r w:rsidRPr="00C7539B">
        <w:rPr>
          <w:rFonts w:ascii="Times New Roman" w:eastAsia="Times New Roman" w:hAnsi="Times New Roman" w:cs="Times New Roman"/>
          <w:color w:val="000000"/>
          <w:sz w:val="24"/>
          <w:szCs w:val="24"/>
          <w:lang w:eastAsia="en-IE"/>
        </w:rPr>
        <w:t xml:space="preserve"> linked with receiving regular feedback on performance, feeling empowered as a learner with some autonomy, and being able to observe constructive role models (Bogo cited in Flanagan, 2018).</w:t>
      </w:r>
      <w:r w:rsidR="009A7AA7">
        <w:rPr>
          <w:rFonts w:ascii="Times New Roman" w:eastAsia="Times New Roman" w:hAnsi="Times New Roman" w:cs="Times New Roman"/>
          <w:color w:val="000000"/>
          <w:sz w:val="24"/>
          <w:szCs w:val="24"/>
          <w:lang w:eastAsia="en-IE"/>
        </w:rPr>
        <w:t xml:space="preserve"> </w:t>
      </w:r>
      <w:r w:rsidR="00022479">
        <w:rPr>
          <w:rFonts w:ascii="Times New Roman" w:eastAsia="Times New Roman" w:hAnsi="Times New Roman" w:cs="Times New Roman"/>
          <w:color w:val="000000"/>
          <w:sz w:val="24"/>
          <w:szCs w:val="24"/>
          <w:lang w:eastAsia="en-IE"/>
        </w:rPr>
        <w:t xml:space="preserve">Taking direction from </w:t>
      </w:r>
      <w:r w:rsidR="00EC2D62">
        <w:rPr>
          <w:rFonts w:ascii="Times New Roman" w:eastAsia="Times New Roman" w:hAnsi="Times New Roman" w:cs="Times New Roman"/>
          <w:color w:val="000000"/>
          <w:sz w:val="24"/>
          <w:szCs w:val="24"/>
          <w:lang w:eastAsia="en-IE"/>
        </w:rPr>
        <w:t xml:space="preserve">various literature I provided DC </w:t>
      </w:r>
      <w:r w:rsidRPr="00C7539B">
        <w:rPr>
          <w:rFonts w:ascii="Times New Roman" w:eastAsia="Times New Roman" w:hAnsi="Times New Roman" w:cs="Times New Roman"/>
          <w:color w:val="000000"/>
          <w:sz w:val="24"/>
          <w:szCs w:val="24"/>
          <w:lang w:eastAsia="en-IE"/>
        </w:rPr>
        <w:t>with regular feedback on her performance</w:t>
      </w:r>
      <w:r w:rsidR="00EC2D62">
        <w:rPr>
          <w:rFonts w:ascii="Times New Roman" w:eastAsia="Times New Roman" w:hAnsi="Times New Roman" w:cs="Times New Roman"/>
          <w:color w:val="000000"/>
          <w:sz w:val="24"/>
          <w:szCs w:val="24"/>
          <w:lang w:eastAsia="en-IE"/>
        </w:rPr>
        <w:t xml:space="preserve">. I </w:t>
      </w:r>
      <w:r w:rsidRPr="00C7539B">
        <w:rPr>
          <w:rFonts w:ascii="Times New Roman" w:eastAsia="Times New Roman" w:hAnsi="Times New Roman" w:cs="Times New Roman"/>
          <w:color w:val="000000"/>
          <w:sz w:val="24"/>
          <w:szCs w:val="24"/>
          <w:lang w:eastAsia="en-IE"/>
        </w:rPr>
        <w:t>highlight</w:t>
      </w:r>
      <w:r w:rsidR="00EC2D62">
        <w:rPr>
          <w:rFonts w:ascii="Times New Roman" w:eastAsia="Times New Roman" w:hAnsi="Times New Roman" w:cs="Times New Roman"/>
          <w:color w:val="000000"/>
          <w:sz w:val="24"/>
          <w:szCs w:val="24"/>
          <w:lang w:eastAsia="en-IE"/>
        </w:rPr>
        <w:t xml:space="preserve">ed </w:t>
      </w:r>
      <w:r w:rsidRPr="00C7539B">
        <w:rPr>
          <w:rFonts w:ascii="Times New Roman" w:eastAsia="Times New Roman" w:hAnsi="Times New Roman" w:cs="Times New Roman"/>
          <w:color w:val="000000"/>
          <w:sz w:val="24"/>
          <w:szCs w:val="24"/>
          <w:lang w:eastAsia="en-IE"/>
        </w:rPr>
        <w:t xml:space="preserve">her strengths and </w:t>
      </w:r>
      <w:r w:rsidR="00EC2D62">
        <w:rPr>
          <w:rFonts w:ascii="Times New Roman" w:eastAsia="Times New Roman" w:hAnsi="Times New Roman" w:cs="Times New Roman"/>
          <w:color w:val="000000"/>
          <w:sz w:val="24"/>
          <w:szCs w:val="24"/>
          <w:lang w:eastAsia="en-IE"/>
        </w:rPr>
        <w:t xml:space="preserve">drew </w:t>
      </w:r>
      <w:r w:rsidR="0013649F">
        <w:rPr>
          <w:rFonts w:ascii="Times New Roman" w:eastAsia="Times New Roman" w:hAnsi="Times New Roman" w:cs="Times New Roman"/>
          <w:color w:val="000000"/>
          <w:sz w:val="24"/>
          <w:szCs w:val="24"/>
          <w:lang w:eastAsia="en-IE"/>
        </w:rPr>
        <w:t>her attention</w:t>
      </w:r>
      <w:r w:rsidR="00EC2D62">
        <w:rPr>
          <w:rFonts w:ascii="Times New Roman" w:eastAsia="Times New Roman" w:hAnsi="Times New Roman" w:cs="Times New Roman"/>
          <w:color w:val="000000"/>
          <w:sz w:val="24"/>
          <w:szCs w:val="24"/>
          <w:lang w:eastAsia="en-IE"/>
        </w:rPr>
        <w:t xml:space="preserve"> </w:t>
      </w:r>
      <w:r w:rsidR="0013649F">
        <w:rPr>
          <w:rFonts w:ascii="Times New Roman" w:eastAsia="Times New Roman" w:hAnsi="Times New Roman" w:cs="Times New Roman"/>
          <w:color w:val="000000"/>
          <w:sz w:val="24"/>
          <w:szCs w:val="24"/>
          <w:lang w:eastAsia="en-IE"/>
        </w:rPr>
        <w:t xml:space="preserve">to </w:t>
      </w:r>
      <w:r w:rsidR="0013649F" w:rsidRPr="00C7539B">
        <w:rPr>
          <w:rFonts w:ascii="Times New Roman" w:eastAsia="Times New Roman" w:hAnsi="Times New Roman" w:cs="Times New Roman"/>
          <w:color w:val="000000"/>
          <w:sz w:val="24"/>
          <w:szCs w:val="24"/>
          <w:lang w:eastAsia="en-IE"/>
        </w:rPr>
        <w:t>positive</w:t>
      </w:r>
      <w:r w:rsidR="00EC2D62">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pieces of work that </w:t>
      </w:r>
      <w:r w:rsidR="00EC2D62">
        <w:rPr>
          <w:rFonts w:ascii="Times New Roman" w:eastAsia="Times New Roman" w:hAnsi="Times New Roman" w:cs="Times New Roman"/>
          <w:color w:val="000000"/>
          <w:sz w:val="24"/>
          <w:szCs w:val="24"/>
          <w:lang w:eastAsia="en-IE"/>
        </w:rPr>
        <w:t xml:space="preserve">she </w:t>
      </w:r>
      <w:r w:rsidRPr="00C7539B">
        <w:rPr>
          <w:rFonts w:ascii="Times New Roman" w:eastAsia="Times New Roman" w:hAnsi="Times New Roman" w:cs="Times New Roman"/>
          <w:color w:val="000000"/>
          <w:sz w:val="24"/>
          <w:szCs w:val="24"/>
          <w:lang w:eastAsia="en-IE"/>
        </w:rPr>
        <w:t>completed</w:t>
      </w:r>
      <w:r w:rsidR="00EC2D62">
        <w:rPr>
          <w:rFonts w:ascii="Times New Roman" w:eastAsia="Times New Roman" w:hAnsi="Times New Roman" w:cs="Times New Roman"/>
          <w:color w:val="000000"/>
          <w:sz w:val="24"/>
          <w:szCs w:val="24"/>
          <w:lang w:eastAsia="en-IE"/>
        </w:rPr>
        <w:t xml:space="preserve">. </w:t>
      </w:r>
      <w:r w:rsidRPr="00C7539B">
        <w:rPr>
          <w:rFonts w:ascii="Times New Roman" w:eastAsia="Times New Roman" w:hAnsi="Times New Roman" w:cs="Times New Roman"/>
          <w:color w:val="000000"/>
          <w:sz w:val="24"/>
          <w:szCs w:val="24"/>
          <w:lang w:eastAsia="en-IE"/>
        </w:rPr>
        <w:t xml:space="preserve"> </w:t>
      </w:r>
      <w:r w:rsidR="00EC2D62">
        <w:rPr>
          <w:rFonts w:ascii="Times New Roman" w:eastAsia="Times New Roman" w:hAnsi="Times New Roman" w:cs="Times New Roman"/>
          <w:color w:val="000000"/>
          <w:sz w:val="24"/>
          <w:szCs w:val="24"/>
          <w:lang w:eastAsia="en-IE"/>
        </w:rPr>
        <w:t xml:space="preserve"> I made efforts to support </w:t>
      </w:r>
      <w:r w:rsidRPr="00C7539B">
        <w:rPr>
          <w:rFonts w:ascii="Times New Roman" w:eastAsia="Times New Roman" w:hAnsi="Times New Roman" w:cs="Times New Roman"/>
          <w:color w:val="000000"/>
          <w:sz w:val="24"/>
          <w:szCs w:val="24"/>
          <w:lang w:eastAsia="en-IE"/>
        </w:rPr>
        <w:t>to achieve the best possible learning outcomes (Saleeb</w:t>
      </w:r>
      <w:r w:rsidR="009A7AA7">
        <w:rPr>
          <w:rFonts w:ascii="Times New Roman" w:eastAsia="Times New Roman" w:hAnsi="Times New Roman" w:cs="Times New Roman"/>
          <w:color w:val="000000"/>
          <w:sz w:val="24"/>
          <w:szCs w:val="24"/>
          <w:lang w:eastAsia="en-IE"/>
        </w:rPr>
        <w:t>e</w:t>
      </w:r>
      <w:r w:rsidRPr="00C7539B">
        <w:rPr>
          <w:rFonts w:ascii="Times New Roman" w:eastAsia="Times New Roman" w:hAnsi="Times New Roman" w:cs="Times New Roman"/>
          <w:color w:val="000000"/>
          <w:sz w:val="24"/>
          <w:szCs w:val="24"/>
          <w:lang w:eastAsia="en-IE"/>
        </w:rPr>
        <w:t>y, 1996).</w:t>
      </w:r>
    </w:p>
    <w:p w14:paraId="20F55626" w14:textId="77777777" w:rsidR="00C7539B" w:rsidRPr="00C7539B" w:rsidRDefault="00C7539B" w:rsidP="00F47E32">
      <w:pPr>
        <w:spacing w:before="240" w:after="24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A2A2A"/>
          <w:sz w:val="24"/>
          <w:szCs w:val="24"/>
          <w:shd w:val="clear" w:color="auto" w:fill="FFFFFF"/>
          <w:lang w:eastAsia="en-IE"/>
        </w:rPr>
        <w:t> </w:t>
      </w:r>
    </w:p>
    <w:p w14:paraId="19C5FCF2" w14:textId="0375A025" w:rsidR="00E02BBA"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COVID-19 and the change it brought to the workplace </w:t>
      </w:r>
      <w:r w:rsidR="00074447">
        <w:rPr>
          <w:rFonts w:ascii="Times New Roman" w:eastAsia="Times New Roman" w:hAnsi="Times New Roman" w:cs="Times New Roman"/>
          <w:color w:val="000000"/>
          <w:sz w:val="24"/>
          <w:szCs w:val="24"/>
          <w:lang w:eastAsia="en-IE"/>
        </w:rPr>
        <w:t xml:space="preserve">challenged </w:t>
      </w:r>
      <w:r w:rsidRPr="00C7539B">
        <w:rPr>
          <w:rFonts w:ascii="Times New Roman" w:eastAsia="Times New Roman" w:hAnsi="Times New Roman" w:cs="Times New Roman"/>
          <w:color w:val="000000"/>
          <w:sz w:val="24"/>
          <w:szCs w:val="24"/>
          <w:lang w:eastAsia="en-IE"/>
        </w:rPr>
        <w:t xml:space="preserve">me to move my focus </w:t>
      </w:r>
      <w:r w:rsidR="00846781" w:rsidRPr="000A1DF1">
        <w:rPr>
          <w:rFonts w:ascii="Times New Roman" w:eastAsia="Times New Roman" w:hAnsi="Times New Roman" w:cs="Times New Roman"/>
          <w:color w:val="000000"/>
          <w:sz w:val="24"/>
          <w:szCs w:val="24"/>
          <w:lang w:eastAsia="en-IE"/>
        </w:rPr>
        <w:t>on</w:t>
      </w:r>
      <w:r w:rsidRPr="00C7539B">
        <w:rPr>
          <w:rFonts w:ascii="Times New Roman" w:eastAsia="Times New Roman" w:hAnsi="Times New Roman" w:cs="Times New Roman"/>
          <w:color w:val="000000"/>
          <w:sz w:val="24"/>
          <w:szCs w:val="24"/>
          <w:lang w:eastAsia="en-IE"/>
        </w:rPr>
        <w:t xml:space="preserve"> supervision from caseload management to </w:t>
      </w:r>
      <w:r w:rsidR="00846781" w:rsidRPr="000A1DF1">
        <w:rPr>
          <w:rFonts w:ascii="Times New Roman" w:eastAsia="Times New Roman" w:hAnsi="Times New Roman" w:cs="Times New Roman"/>
          <w:color w:val="000000"/>
          <w:sz w:val="24"/>
          <w:szCs w:val="24"/>
          <w:lang w:eastAsia="en-IE"/>
        </w:rPr>
        <w:t>student-centred</w:t>
      </w:r>
      <w:r w:rsidRPr="00C7539B">
        <w:rPr>
          <w:rFonts w:ascii="Times New Roman" w:eastAsia="Times New Roman" w:hAnsi="Times New Roman" w:cs="Times New Roman"/>
          <w:color w:val="000000"/>
          <w:sz w:val="24"/>
          <w:szCs w:val="24"/>
          <w:lang w:eastAsia="en-IE"/>
        </w:rPr>
        <w:t xml:space="preserve"> learning and student-led inquiry. I </w:t>
      </w:r>
      <w:r w:rsidR="00074447">
        <w:rPr>
          <w:rFonts w:ascii="Times New Roman" w:eastAsia="Times New Roman" w:hAnsi="Times New Roman" w:cs="Times New Roman"/>
          <w:color w:val="000000"/>
          <w:sz w:val="24"/>
          <w:szCs w:val="24"/>
          <w:lang w:eastAsia="en-IE"/>
        </w:rPr>
        <w:t xml:space="preserve">struggled </w:t>
      </w:r>
      <w:r w:rsidR="006C37A2">
        <w:rPr>
          <w:rFonts w:ascii="Times New Roman" w:eastAsia="Times New Roman" w:hAnsi="Times New Roman" w:cs="Times New Roman"/>
          <w:color w:val="000000"/>
          <w:sz w:val="24"/>
          <w:szCs w:val="24"/>
          <w:lang w:eastAsia="en-IE"/>
        </w:rPr>
        <w:t xml:space="preserve">to </w:t>
      </w:r>
      <w:r w:rsidRPr="00C7539B">
        <w:rPr>
          <w:rFonts w:ascii="Times New Roman" w:eastAsia="Times New Roman" w:hAnsi="Times New Roman" w:cs="Times New Roman"/>
          <w:color w:val="000000"/>
          <w:sz w:val="24"/>
          <w:szCs w:val="24"/>
          <w:lang w:eastAsia="en-IE"/>
        </w:rPr>
        <w:t xml:space="preserve">provide appropriate learning opportunities to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that would meet accreditation and regulatory requirements. I gained confidence from my participation in the level 9 Postgraduate Diploma in Advanced Fieldwork Practice and Supervision (Social Work).  Sharing the experience with my peers engaged </w:t>
      </w:r>
      <w:r w:rsidR="00846781" w:rsidRPr="000A1DF1">
        <w:rPr>
          <w:rFonts w:ascii="Times New Roman" w:eastAsia="Times New Roman" w:hAnsi="Times New Roman" w:cs="Times New Roman"/>
          <w:color w:val="000000"/>
          <w:sz w:val="24"/>
          <w:szCs w:val="24"/>
          <w:lang w:eastAsia="en-IE"/>
        </w:rPr>
        <w:t>in</w:t>
      </w:r>
      <w:r w:rsidRPr="00C7539B">
        <w:rPr>
          <w:rFonts w:ascii="Times New Roman" w:eastAsia="Times New Roman" w:hAnsi="Times New Roman" w:cs="Times New Roman"/>
          <w:color w:val="000000"/>
          <w:sz w:val="24"/>
          <w:szCs w:val="24"/>
          <w:lang w:eastAsia="en-IE"/>
        </w:rPr>
        <w:t xml:space="preserve"> the programme and with support from the programme team encouraged me </w:t>
      </w:r>
      <w:r w:rsidR="006C37A2">
        <w:rPr>
          <w:rFonts w:ascii="Times New Roman" w:eastAsia="Times New Roman" w:hAnsi="Times New Roman" w:cs="Times New Roman"/>
          <w:color w:val="000000"/>
          <w:sz w:val="24"/>
          <w:szCs w:val="24"/>
          <w:lang w:eastAsia="en-IE"/>
        </w:rPr>
        <w:t xml:space="preserve">to </w:t>
      </w:r>
      <w:r w:rsidRPr="00C7539B">
        <w:rPr>
          <w:rFonts w:ascii="Times New Roman" w:eastAsia="Times New Roman" w:hAnsi="Times New Roman" w:cs="Times New Roman"/>
          <w:color w:val="000000"/>
          <w:sz w:val="24"/>
          <w:szCs w:val="24"/>
          <w:lang w:eastAsia="en-IE"/>
        </w:rPr>
        <w:t xml:space="preserve">create appropriate online learning opportunities </w:t>
      </w:r>
      <w:r w:rsidR="007266C6">
        <w:rPr>
          <w:rFonts w:ascii="Times New Roman" w:eastAsia="Times New Roman" w:hAnsi="Times New Roman" w:cs="Times New Roman"/>
          <w:color w:val="000000"/>
          <w:sz w:val="24"/>
          <w:szCs w:val="24"/>
          <w:lang w:eastAsia="en-IE"/>
        </w:rPr>
        <w:t xml:space="preserve">to examine </w:t>
      </w:r>
      <w:r w:rsidRPr="00C7539B">
        <w:rPr>
          <w:rFonts w:ascii="Times New Roman" w:eastAsia="Times New Roman" w:hAnsi="Times New Roman" w:cs="Times New Roman"/>
          <w:color w:val="000000"/>
          <w:sz w:val="24"/>
          <w:szCs w:val="24"/>
          <w:lang w:eastAsia="en-IE"/>
        </w:rPr>
        <w:t>the research, regulatory requirements</w:t>
      </w:r>
      <w:r w:rsidR="00846781" w:rsidRPr="000A1DF1">
        <w:rPr>
          <w:rFonts w:ascii="Times New Roman" w:eastAsia="Times New Roman" w:hAnsi="Times New Roman" w:cs="Times New Roman"/>
          <w:color w:val="000000"/>
          <w:sz w:val="24"/>
          <w:szCs w:val="24"/>
          <w:lang w:eastAsia="en-IE"/>
        </w:rPr>
        <w:t>,</w:t>
      </w:r>
      <w:r w:rsidRPr="00C7539B">
        <w:rPr>
          <w:rFonts w:ascii="Times New Roman" w:eastAsia="Times New Roman" w:hAnsi="Times New Roman" w:cs="Times New Roman"/>
          <w:color w:val="000000"/>
          <w:sz w:val="24"/>
          <w:szCs w:val="24"/>
          <w:lang w:eastAsia="en-IE"/>
        </w:rPr>
        <w:t xml:space="preserve"> and technological tools and to use them to inform my practice</w:t>
      </w:r>
      <w:r w:rsidR="007266C6">
        <w:rPr>
          <w:rFonts w:ascii="Times New Roman" w:eastAsia="Times New Roman" w:hAnsi="Times New Roman" w:cs="Times New Roman"/>
          <w:color w:val="000000"/>
          <w:sz w:val="24"/>
          <w:szCs w:val="24"/>
          <w:lang w:eastAsia="en-IE"/>
        </w:rPr>
        <w:t xml:space="preserve"> teaching</w:t>
      </w:r>
      <w:r w:rsidRPr="00C7539B">
        <w:rPr>
          <w:rFonts w:ascii="Times New Roman" w:eastAsia="Times New Roman" w:hAnsi="Times New Roman" w:cs="Times New Roman"/>
          <w:color w:val="000000"/>
          <w:sz w:val="24"/>
          <w:szCs w:val="24"/>
          <w:lang w:eastAsia="en-IE"/>
        </w:rPr>
        <w:t xml:space="preserve">. As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and I were completing courses at the same time, it presented an important connection between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and myself from the beginning of the placement; we were</w:t>
      </w:r>
      <w:r w:rsidR="006B20AA">
        <w:rPr>
          <w:rFonts w:ascii="Times New Roman" w:eastAsia="Times New Roman" w:hAnsi="Times New Roman" w:cs="Times New Roman"/>
          <w:color w:val="000000"/>
          <w:sz w:val="24"/>
          <w:szCs w:val="24"/>
          <w:lang w:eastAsia="en-IE"/>
        </w:rPr>
        <w:t xml:space="preserve"> both</w:t>
      </w:r>
      <w:r w:rsidRPr="00C7539B">
        <w:rPr>
          <w:rFonts w:ascii="Times New Roman" w:eastAsia="Times New Roman" w:hAnsi="Times New Roman" w:cs="Times New Roman"/>
          <w:color w:val="000000"/>
          <w:sz w:val="24"/>
          <w:szCs w:val="24"/>
          <w:lang w:eastAsia="en-IE"/>
        </w:rPr>
        <w:t xml:space="preserve"> </w:t>
      </w:r>
      <w:r w:rsidR="00B93B8A" w:rsidRPr="00C7539B">
        <w:rPr>
          <w:rFonts w:ascii="Times New Roman" w:eastAsia="Times New Roman" w:hAnsi="Times New Roman" w:cs="Times New Roman"/>
          <w:color w:val="000000"/>
          <w:sz w:val="24"/>
          <w:szCs w:val="24"/>
          <w:lang w:eastAsia="en-IE"/>
        </w:rPr>
        <w:t>learners</w:t>
      </w:r>
      <w:r w:rsidR="00B93B8A">
        <w:rPr>
          <w:rFonts w:ascii="Times New Roman" w:eastAsia="Times New Roman" w:hAnsi="Times New Roman" w:cs="Times New Roman"/>
          <w:color w:val="000000"/>
          <w:sz w:val="24"/>
          <w:szCs w:val="24"/>
          <w:lang w:eastAsia="en-IE"/>
        </w:rPr>
        <w:t xml:space="preserve"> and</w:t>
      </w:r>
      <w:r w:rsidR="006B20AA">
        <w:rPr>
          <w:rFonts w:ascii="Times New Roman" w:eastAsia="Times New Roman" w:hAnsi="Times New Roman" w:cs="Times New Roman"/>
          <w:color w:val="000000"/>
          <w:sz w:val="24"/>
          <w:szCs w:val="24"/>
          <w:lang w:eastAsia="en-IE"/>
        </w:rPr>
        <w:t xml:space="preserve"> </w:t>
      </w:r>
      <w:r w:rsidR="00B93B8A">
        <w:rPr>
          <w:rFonts w:ascii="Times New Roman" w:eastAsia="Times New Roman" w:hAnsi="Times New Roman" w:cs="Times New Roman"/>
          <w:color w:val="000000"/>
          <w:sz w:val="24"/>
          <w:szCs w:val="24"/>
          <w:lang w:eastAsia="en-IE"/>
        </w:rPr>
        <w:t xml:space="preserve">we </w:t>
      </w:r>
      <w:r w:rsidR="006B20AA">
        <w:rPr>
          <w:rFonts w:ascii="Times New Roman" w:eastAsia="Times New Roman" w:hAnsi="Times New Roman" w:cs="Times New Roman"/>
          <w:color w:val="000000"/>
          <w:sz w:val="24"/>
          <w:szCs w:val="24"/>
          <w:lang w:eastAsia="en-IE"/>
        </w:rPr>
        <w:t>shared our experiences</w:t>
      </w:r>
      <w:r w:rsidRPr="00C7539B">
        <w:rPr>
          <w:rFonts w:ascii="Times New Roman" w:eastAsia="Times New Roman" w:hAnsi="Times New Roman" w:cs="Times New Roman"/>
          <w:color w:val="000000"/>
          <w:sz w:val="24"/>
          <w:szCs w:val="24"/>
          <w:lang w:eastAsia="en-IE"/>
        </w:rPr>
        <w:t xml:space="preserve">. This shift in focus as a practice teacher from the delivery of an appropriate placement </w:t>
      </w:r>
      <w:r w:rsidR="00B93B8A">
        <w:rPr>
          <w:rFonts w:ascii="Times New Roman" w:eastAsia="Times New Roman" w:hAnsi="Times New Roman" w:cs="Times New Roman"/>
          <w:color w:val="000000"/>
          <w:sz w:val="24"/>
          <w:szCs w:val="24"/>
          <w:lang w:eastAsia="en-IE"/>
        </w:rPr>
        <w:t xml:space="preserve">and a focus </w:t>
      </w:r>
      <w:r w:rsidR="00173DB6">
        <w:rPr>
          <w:rFonts w:ascii="Times New Roman" w:eastAsia="Times New Roman" w:hAnsi="Times New Roman" w:cs="Times New Roman"/>
          <w:color w:val="000000"/>
          <w:sz w:val="24"/>
          <w:szCs w:val="24"/>
          <w:lang w:eastAsia="en-IE"/>
        </w:rPr>
        <w:t xml:space="preserve">on </w:t>
      </w:r>
      <w:r w:rsidRPr="00C7539B">
        <w:rPr>
          <w:rFonts w:ascii="Times New Roman" w:eastAsia="Times New Roman" w:hAnsi="Times New Roman" w:cs="Times New Roman"/>
          <w:color w:val="000000"/>
          <w:sz w:val="24"/>
          <w:szCs w:val="24"/>
          <w:lang w:eastAsia="en-IE"/>
        </w:rPr>
        <w:t xml:space="preserve">their learning needs allowed me to be </w:t>
      </w:r>
      <w:r w:rsidR="00173DB6">
        <w:rPr>
          <w:rFonts w:ascii="Times New Roman" w:eastAsia="Times New Roman" w:hAnsi="Times New Roman" w:cs="Times New Roman"/>
          <w:color w:val="000000"/>
          <w:sz w:val="24"/>
          <w:szCs w:val="24"/>
          <w:lang w:eastAsia="en-IE"/>
        </w:rPr>
        <w:t xml:space="preserve">more </w:t>
      </w:r>
      <w:r w:rsidRPr="00C7539B">
        <w:rPr>
          <w:rFonts w:ascii="Times New Roman" w:eastAsia="Times New Roman" w:hAnsi="Times New Roman" w:cs="Times New Roman"/>
          <w:color w:val="000000"/>
          <w:sz w:val="24"/>
          <w:szCs w:val="24"/>
          <w:lang w:eastAsia="en-IE"/>
        </w:rPr>
        <w:t xml:space="preserve">empathetic to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Interviewing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as part of this research, it became evident that the placement was a positive experience that surpassed her expectations.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reflected after her placement on her experience of interviewing birth children of families who foster.</w:t>
      </w:r>
    </w:p>
    <w:p w14:paraId="56D47379" w14:textId="77777777" w:rsidR="00C7539B"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w:t>
      </w:r>
    </w:p>
    <w:p w14:paraId="0803A29D" w14:textId="719CC97D" w:rsidR="00846781" w:rsidRPr="000A1DF1" w:rsidRDefault="00C7539B" w:rsidP="00F47E32">
      <w:pPr>
        <w:shd w:val="clear" w:color="auto" w:fill="FFFFFF"/>
        <w:spacing w:after="0" w:line="360" w:lineRule="auto"/>
        <w:rPr>
          <w:rFonts w:ascii="Times New Roman" w:eastAsia="Times New Roman" w:hAnsi="Times New Roman" w:cs="Times New Roman"/>
          <w:color w:val="000000"/>
          <w:sz w:val="24"/>
          <w:szCs w:val="24"/>
          <w:lang w:eastAsia="en-IE"/>
        </w:rPr>
      </w:pPr>
      <w:r w:rsidRPr="00C7539B">
        <w:rPr>
          <w:rFonts w:ascii="Times New Roman" w:eastAsia="Times New Roman" w:hAnsi="Times New Roman" w:cs="Times New Roman"/>
          <w:color w:val="000000"/>
          <w:sz w:val="24"/>
          <w:szCs w:val="24"/>
          <w:lang w:eastAsia="en-IE"/>
        </w:rPr>
        <w:t xml:space="preserve">‘One of my main learnings from the placement is from their experience first-hand, I suppose you can read so many materials and everything like that but when you hear it from someone </w:t>
      </w:r>
      <w:r w:rsidRPr="00C7539B">
        <w:rPr>
          <w:rFonts w:ascii="Times New Roman" w:eastAsia="Times New Roman" w:hAnsi="Times New Roman" w:cs="Times New Roman"/>
          <w:color w:val="000000"/>
          <w:sz w:val="24"/>
          <w:szCs w:val="24"/>
          <w:lang w:eastAsia="en-IE"/>
        </w:rPr>
        <w:lastRenderedPageBreak/>
        <w:t xml:space="preserve">who went through the process of fostering it opens your eyes to the benefits and challenges to fostering’. </w:t>
      </w:r>
      <w:r w:rsidR="00251016">
        <w:rPr>
          <w:rFonts w:ascii="Times New Roman" w:eastAsia="Times New Roman" w:hAnsi="Times New Roman" w:cs="Times New Roman"/>
          <w:color w:val="000000"/>
          <w:sz w:val="24"/>
          <w:szCs w:val="24"/>
          <w:lang w:eastAsia="en-IE"/>
        </w:rPr>
        <w:t>(DC)</w:t>
      </w:r>
    </w:p>
    <w:p w14:paraId="2FF6B7FF" w14:textId="77777777" w:rsidR="00E02BBA" w:rsidRPr="000A1DF1" w:rsidRDefault="00E02BBA" w:rsidP="00F47E32">
      <w:pPr>
        <w:shd w:val="clear" w:color="auto" w:fill="FFFFFF"/>
        <w:spacing w:after="0" w:line="360" w:lineRule="auto"/>
        <w:rPr>
          <w:rFonts w:ascii="Times New Roman" w:eastAsia="Times New Roman" w:hAnsi="Times New Roman" w:cs="Times New Roman"/>
          <w:color w:val="000000"/>
          <w:sz w:val="24"/>
          <w:szCs w:val="24"/>
          <w:lang w:eastAsia="en-IE"/>
        </w:rPr>
      </w:pPr>
    </w:p>
    <w:p w14:paraId="2F065B03" w14:textId="77777777" w:rsidR="00846781" w:rsidRPr="000A1DF1" w:rsidRDefault="00846781" w:rsidP="00F47E32">
      <w:pPr>
        <w:shd w:val="clear" w:color="auto" w:fill="FFFFFF"/>
        <w:spacing w:after="0" w:line="360" w:lineRule="auto"/>
        <w:rPr>
          <w:rFonts w:ascii="Times New Roman" w:eastAsia="Times New Roman" w:hAnsi="Times New Roman" w:cs="Times New Roman"/>
          <w:color w:val="000000"/>
          <w:sz w:val="24"/>
          <w:szCs w:val="24"/>
          <w:lang w:eastAsia="en-IE"/>
        </w:rPr>
      </w:pPr>
    </w:p>
    <w:p w14:paraId="2F5ED707" w14:textId="5225AD09" w:rsidR="00C7539B" w:rsidRPr="000A1DF1" w:rsidRDefault="00C7539B" w:rsidP="00F47E32">
      <w:pPr>
        <w:shd w:val="clear" w:color="auto" w:fill="FFFFFF"/>
        <w:spacing w:after="0" w:line="360" w:lineRule="auto"/>
        <w:rPr>
          <w:rFonts w:ascii="Times New Roman" w:eastAsia="Times New Roman" w:hAnsi="Times New Roman" w:cs="Times New Roman"/>
          <w:color w:val="000000"/>
          <w:sz w:val="24"/>
          <w:szCs w:val="24"/>
          <w:lang w:eastAsia="en-IE"/>
        </w:rPr>
      </w:pPr>
      <w:r w:rsidRPr="00C7539B">
        <w:rPr>
          <w:rFonts w:ascii="Times New Roman" w:eastAsia="Times New Roman" w:hAnsi="Times New Roman" w:cs="Times New Roman"/>
          <w:color w:val="000000"/>
          <w:sz w:val="24"/>
          <w:szCs w:val="24"/>
          <w:lang w:eastAsia="en-IE"/>
        </w:rPr>
        <w:t xml:space="preserve">As this quotation demonstrates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was able to connect with the birth children </w:t>
      </w:r>
      <w:r w:rsidR="00846781" w:rsidRPr="000A1DF1">
        <w:rPr>
          <w:rFonts w:ascii="Times New Roman" w:eastAsia="Times New Roman" w:hAnsi="Times New Roman" w:cs="Times New Roman"/>
          <w:color w:val="000000"/>
          <w:sz w:val="24"/>
          <w:szCs w:val="24"/>
          <w:lang w:eastAsia="en-IE"/>
        </w:rPr>
        <w:t>by</w:t>
      </w:r>
      <w:r w:rsidRPr="00C7539B">
        <w:rPr>
          <w:rFonts w:ascii="Times New Roman" w:eastAsia="Times New Roman" w:hAnsi="Times New Roman" w:cs="Times New Roman"/>
          <w:color w:val="000000"/>
          <w:sz w:val="24"/>
          <w:szCs w:val="24"/>
          <w:lang w:eastAsia="en-IE"/>
        </w:rPr>
        <w:t xml:space="preserve"> listening to their </w:t>
      </w:r>
      <w:r w:rsidR="00846781" w:rsidRPr="000A1DF1">
        <w:rPr>
          <w:rFonts w:ascii="Times New Roman" w:eastAsia="Times New Roman" w:hAnsi="Times New Roman" w:cs="Times New Roman"/>
          <w:color w:val="000000"/>
          <w:sz w:val="24"/>
          <w:szCs w:val="24"/>
          <w:lang w:eastAsia="en-IE"/>
        </w:rPr>
        <w:t>experiences</w:t>
      </w:r>
      <w:r w:rsidRPr="00C7539B">
        <w:rPr>
          <w:rFonts w:ascii="Times New Roman" w:eastAsia="Times New Roman" w:hAnsi="Times New Roman" w:cs="Times New Roman"/>
          <w:color w:val="000000"/>
          <w:sz w:val="24"/>
          <w:szCs w:val="24"/>
          <w:lang w:eastAsia="en-IE"/>
        </w:rPr>
        <w:t xml:space="preserve">. </w:t>
      </w:r>
      <w:r w:rsidR="001161B1">
        <w:rPr>
          <w:rFonts w:ascii="Times New Roman" w:eastAsia="Times New Roman" w:hAnsi="Times New Roman" w:cs="Times New Roman"/>
          <w:color w:val="000000"/>
          <w:sz w:val="24"/>
          <w:szCs w:val="24"/>
          <w:lang w:eastAsia="en-IE"/>
        </w:rPr>
        <w:t>DC</w:t>
      </w:r>
      <w:r w:rsidRPr="00C7539B">
        <w:rPr>
          <w:rFonts w:ascii="Times New Roman" w:eastAsia="Times New Roman" w:hAnsi="Times New Roman" w:cs="Times New Roman"/>
          <w:color w:val="000000"/>
          <w:sz w:val="24"/>
          <w:szCs w:val="24"/>
          <w:lang w:eastAsia="en-IE"/>
        </w:rPr>
        <w:t xml:space="preserve"> provided evidence of her ability to empathise with birth children </w:t>
      </w:r>
      <w:r w:rsidR="00846781" w:rsidRPr="000A1DF1">
        <w:rPr>
          <w:rFonts w:ascii="Times New Roman" w:eastAsia="Times New Roman" w:hAnsi="Times New Roman" w:cs="Times New Roman"/>
          <w:color w:val="000000"/>
          <w:sz w:val="24"/>
          <w:szCs w:val="24"/>
          <w:lang w:eastAsia="en-IE"/>
        </w:rPr>
        <w:t>through</w:t>
      </w:r>
      <w:r w:rsidRPr="00C7539B">
        <w:rPr>
          <w:rFonts w:ascii="Times New Roman" w:eastAsia="Times New Roman" w:hAnsi="Times New Roman" w:cs="Times New Roman"/>
          <w:color w:val="000000"/>
          <w:sz w:val="24"/>
          <w:szCs w:val="24"/>
          <w:lang w:eastAsia="en-IE"/>
        </w:rPr>
        <w:t xml:space="preserve"> the information she collated </w:t>
      </w:r>
      <w:r w:rsidR="00846781" w:rsidRPr="000A1DF1">
        <w:rPr>
          <w:rFonts w:ascii="Times New Roman" w:eastAsia="Times New Roman" w:hAnsi="Times New Roman" w:cs="Times New Roman"/>
          <w:color w:val="000000"/>
          <w:sz w:val="24"/>
          <w:szCs w:val="24"/>
          <w:lang w:eastAsia="en-IE"/>
        </w:rPr>
        <w:t>by</w:t>
      </w:r>
      <w:r w:rsidRPr="00C7539B">
        <w:rPr>
          <w:rFonts w:ascii="Times New Roman" w:eastAsia="Times New Roman" w:hAnsi="Times New Roman" w:cs="Times New Roman"/>
          <w:color w:val="000000"/>
          <w:sz w:val="24"/>
          <w:szCs w:val="24"/>
          <w:lang w:eastAsia="en-IE"/>
        </w:rPr>
        <w:t xml:space="preserve"> listening to their experiences of fostering. </w:t>
      </w:r>
    </w:p>
    <w:p w14:paraId="6597F31D" w14:textId="77777777" w:rsidR="00E02BBA" w:rsidRPr="00C7539B" w:rsidRDefault="00E02BBA" w:rsidP="00F47E32">
      <w:pPr>
        <w:shd w:val="clear" w:color="auto" w:fill="FFFFFF"/>
        <w:spacing w:after="0" w:line="360" w:lineRule="auto"/>
        <w:rPr>
          <w:rFonts w:ascii="Times New Roman" w:eastAsia="Times New Roman" w:hAnsi="Times New Roman" w:cs="Times New Roman"/>
          <w:sz w:val="24"/>
          <w:szCs w:val="24"/>
          <w:lang w:eastAsia="en-IE"/>
        </w:rPr>
      </w:pPr>
    </w:p>
    <w:p w14:paraId="646BFADD" w14:textId="77777777" w:rsidR="00C7539B" w:rsidRPr="00C7539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sz w:val="24"/>
          <w:szCs w:val="24"/>
          <w:lang w:eastAsia="en-IE"/>
        </w:rPr>
        <w:t> </w:t>
      </w:r>
    </w:p>
    <w:p w14:paraId="6CCF2A06" w14:textId="4E6038E3" w:rsidR="00150F2B" w:rsidRDefault="00C7539B" w:rsidP="00F47E32">
      <w:pPr>
        <w:shd w:val="clear" w:color="auto" w:fill="FFFFFF"/>
        <w:spacing w:after="0" w:line="36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t xml:space="preserve">While my experience of practice teaching in the context described above was </w:t>
      </w:r>
      <w:r w:rsidR="00846781" w:rsidRPr="000A1DF1">
        <w:rPr>
          <w:rFonts w:ascii="Times New Roman" w:eastAsia="Times New Roman" w:hAnsi="Times New Roman" w:cs="Times New Roman"/>
          <w:color w:val="000000"/>
          <w:sz w:val="24"/>
          <w:szCs w:val="24"/>
          <w:lang w:eastAsia="en-IE"/>
        </w:rPr>
        <w:t>challenging, it</w:t>
      </w:r>
      <w:r w:rsidRPr="00C7539B">
        <w:rPr>
          <w:rFonts w:ascii="Times New Roman" w:eastAsia="Times New Roman" w:hAnsi="Times New Roman" w:cs="Times New Roman"/>
          <w:color w:val="000000"/>
          <w:sz w:val="24"/>
          <w:szCs w:val="24"/>
          <w:lang w:eastAsia="en-IE"/>
        </w:rPr>
        <w:t xml:space="preserve"> changed my approach to supervising students in the future. The specific change in my practice relates to my shift from a case management approach towards a </w:t>
      </w:r>
      <w:r w:rsidR="00846781" w:rsidRPr="000A1DF1">
        <w:rPr>
          <w:rFonts w:ascii="Times New Roman" w:eastAsia="Times New Roman" w:hAnsi="Times New Roman" w:cs="Times New Roman"/>
          <w:color w:val="000000"/>
          <w:sz w:val="24"/>
          <w:szCs w:val="24"/>
          <w:lang w:eastAsia="en-IE"/>
        </w:rPr>
        <w:t>relationship-based</w:t>
      </w:r>
      <w:r w:rsidRPr="00C7539B">
        <w:rPr>
          <w:rFonts w:ascii="Times New Roman" w:eastAsia="Times New Roman" w:hAnsi="Times New Roman" w:cs="Times New Roman"/>
          <w:color w:val="000000"/>
          <w:sz w:val="24"/>
          <w:szCs w:val="24"/>
          <w:lang w:eastAsia="en-IE"/>
        </w:rPr>
        <w:t xml:space="preserve">, </w:t>
      </w:r>
      <w:r w:rsidR="00846781" w:rsidRPr="000A1DF1">
        <w:rPr>
          <w:rFonts w:ascii="Times New Roman" w:eastAsia="Times New Roman" w:hAnsi="Times New Roman" w:cs="Times New Roman"/>
          <w:color w:val="000000"/>
          <w:sz w:val="24"/>
          <w:szCs w:val="24"/>
          <w:lang w:eastAsia="en-IE"/>
        </w:rPr>
        <w:t>student-centred</w:t>
      </w:r>
      <w:r w:rsidRPr="00C7539B">
        <w:rPr>
          <w:rFonts w:ascii="Times New Roman" w:eastAsia="Times New Roman" w:hAnsi="Times New Roman" w:cs="Times New Roman"/>
          <w:color w:val="000000"/>
          <w:sz w:val="24"/>
          <w:szCs w:val="24"/>
          <w:lang w:eastAsia="en-IE"/>
        </w:rPr>
        <w:t xml:space="preserve"> learning approach</w:t>
      </w:r>
      <w:r w:rsidR="00FF50CD">
        <w:rPr>
          <w:rFonts w:ascii="Times New Roman" w:eastAsia="Times New Roman" w:hAnsi="Times New Roman" w:cs="Times New Roman"/>
          <w:color w:val="000000"/>
          <w:sz w:val="24"/>
          <w:szCs w:val="24"/>
          <w:lang w:eastAsia="en-IE"/>
        </w:rPr>
        <w:t xml:space="preserve">. </w:t>
      </w:r>
    </w:p>
    <w:p w14:paraId="364C4578" w14:textId="2711E469" w:rsidR="00150F2B" w:rsidRDefault="00150F2B" w:rsidP="00150F2B">
      <w:pPr>
        <w:shd w:val="clear" w:color="auto" w:fill="FFFFFF"/>
        <w:spacing w:after="0" w:line="360" w:lineRule="auto"/>
        <w:jc w:val="both"/>
        <w:rPr>
          <w:rFonts w:ascii="Times New Roman" w:eastAsia="Times New Roman" w:hAnsi="Times New Roman" w:cs="Times New Roman"/>
          <w:sz w:val="24"/>
          <w:szCs w:val="24"/>
          <w:lang w:eastAsia="en-IE"/>
        </w:rPr>
      </w:pPr>
    </w:p>
    <w:p w14:paraId="48955123" w14:textId="77777777" w:rsidR="00F47E32" w:rsidRPr="00F47E32" w:rsidRDefault="00F47E32" w:rsidP="00F47E32">
      <w:pPr>
        <w:keepNext/>
        <w:keepLines/>
        <w:spacing w:after="208"/>
        <w:ind w:left="-5" w:hanging="10"/>
        <w:outlineLvl w:val="0"/>
        <w:rPr>
          <w:rFonts w:ascii="Times New Roman" w:eastAsia="Times New Roman" w:hAnsi="Times New Roman" w:cs="Times New Roman"/>
          <w:b/>
          <w:color w:val="181717"/>
          <w:kern w:val="2"/>
          <w:sz w:val="27"/>
          <w:szCs w:val="24"/>
          <w:lang w:eastAsia="en-IE"/>
          <w14:ligatures w14:val="standardContextual"/>
        </w:rPr>
      </w:pPr>
      <w:r w:rsidRPr="00F47E32">
        <w:rPr>
          <w:rFonts w:ascii="Times New Roman" w:eastAsia="Times New Roman" w:hAnsi="Times New Roman" w:cs="Times New Roman"/>
          <w:b/>
          <w:color w:val="181717"/>
          <w:kern w:val="2"/>
          <w:sz w:val="27"/>
          <w:szCs w:val="24"/>
          <w:lang w:eastAsia="en-IE"/>
          <w14:ligatures w14:val="standardContextual"/>
        </w:rPr>
        <w:t>Bibliography</w:t>
      </w:r>
    </w:p>
    <w:p w14:paraId="235679A5"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Archer-Kuhn, B., Ayala, J., Hewson, J and Letkemann, L. (2020) Canadian reflections on the covid-19 pandemic in social work education: from tsunami to innovation. </w:t>
      </w:r>
      <w:r w:rsidRPr="00F47E32">
        <w:rPr>
          <w:rFonts w:ascii="Times New Roman" w:eastAsia="Times New Roman" w:hAnsi="Times New Roman" w:cs="Times New Roman"/>
          <w:i/>
          <w:color w:val="181717"/>
          <w:kern w:val="2"/>
          <w:sz w:val="20"/>
          <w:szCs w:val="24"/>
          <w:lang w:eastAsia="en-IE"/>
          <w14:ligatures w14:val="standardContextual"/>
        </w:rPr>
        <w:t>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39, 8, 1010-1018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https://doi-org.ucc.idm.oclc.org/10.1080/02615479.2020.1826922</w:t>
      </w:r>
      <w:r w:rsidRPr="00F47E32">
        <w:rPr>
          <w:rFonts w:ascii="Times New Roman" w:eastAsia="Times New Roman" w:hAnsi="Times New Roman" w:cs="Times New Roman"/>
          <w:color w:val="181717"/>
          <w:kern w:val="2"/>
          <w:sz w:val="20"/>
          <w:szCs w:val="24"/>
          <w:lang w:eastAsia="en-IE"/>
          <w14:ligatures w14:val="standardContextual"/>
        </w:rPr>
        <w:t>]</w:t>
      </w:r>
    </w:p>
    <w:p w14:paraId="478575D3"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Bennett, S.C. (2008) Attachment–informed supervision for social work field education. </w:t>
      </w:r>
      <w:r w:rsidRPr="00F47E32">
        <w:rPr>
          <w:rFonts w:ascii="Times New Roman" w:eastAsia="Times New Roman" w:hAnsi="Times New Roman" w:cs="Times New Roman"/>
          <w:i/>
          <w:color w:val="181717"/>
          <w:kern w:val="2"/>
          <w:sz w:val="20"/>
          <w:szCs w:val="24"/>
          <w:lang w:eastAsia="en-IE"/>
          <w14:ligatures w14:val="standardContextual"/>
        </w:rPr>
        <w:t>Clinical Social Work</w:t>
      </w:r>
      <w:r w:rsidRPr="00F47E32">
        <w:rPr>
          <w:rFonts w:ascii="Times New Roman" w:eastAsia="Times New Roman" w:hAnsi="Times New Roman" w:cs="Times New Roman"/>
          <w:color w:val="181717"/>
          <w:kern w:val="2"/>
          <w:sz w:val="20"/>
          <w:szCs w:val="24"/>
          <w:lang w:eastAsia="en-IE"/>
          <w14:ligatures w14:val="standardContextual"/>
        </w:rPr>
        <w:t>, 36, 97-107.</w:t>
      </w:r>
    </w:p>
    <w:p w14:paraId="6605F30C"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Bennett, S., Mohr, J., BrintzenhofeSzoc, K., and Saks, L. V. (2008) General and supervision-specific attachment styles: relations to student perceptions of field supervisors. </w:t>
      </w:r>
      <w:r w:rsidRPr="00F47E32">
        <w:rPr>
          <w:rFonts w:ascii="Times New Roman" w:eastAsia="Times New Roman" w:hAnsi="Times New Roman" w:cs="Times New Roman"/>
          <w:i/>
          <w:color w:val="181717"/>
          <w:kern w:val="2"/>
          <w:sz w:val="20"/>
          <w:szCs w:val="24"/>
          <w:lang w:eastAsia="en-IE"/>
          <w14:ligatures w14:val="standardContextual"/>
        </w:rPr>
        <w:t>Journal of 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44, 2, 75–94.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https://doi.org/10.5175/JSWE.2008.200700016</w:t>
      </w:r>
      <w:r w:rsidRPr="00F47E32">
        <w:rPr>
          <w:rFonts w:ascii="Times New Roman" w:eastAsia="Times New Roman" w:hAnsi="Times New Roman" w:cs="Times New Roman"/>
          <w:color w:val="181717"/>
          <w:kern w:val="2"/>
          <w:sz w:val="20"/>
          <w:szCs w:val="24"/>
          <w:lang w:eastAsia="en-IE"/>
          <w14:ligatures w14:val="standardContextual"/>
        </w:rPr>
        <w:t>]</w:t>
      </w:r>
    </w:p>
    <w:p w14:paraId="0D49F392"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Bogo, M., Lee, B., McKee, E., Baird, S. and Ramjattan, R. (2016) Field Instructors’ perceptions of foundation year students’ readiness to engage in field education. </w:t>
      </w:r>
      <w:r w:rsidRPr="00F47E32">
        <w:rPr>
          <w:rFonts w:ascii="Times New Roman" w:eastAsia="Times New Roman" w:hAnsi="Times New Roman" w:cs="Times New Roman"/>
          <w:i/>
          <w:color w:val="181717"/>
          <w:kern w:val="2"/>
          <w:sz w:val="20"/>
          <w:szCs w:val="24"/>
          <w:lang w:eastAsia="en-IE"/>
          <w14:ligatures w14:val="standardContextual"/>
        </w:rPr>
        <w:t>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35, 2, 204-214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 dx.doi.org/10.1080/02615479.2015.1123689</w:t>
      </w:r>
      <w:r w:rsidRPr="00F47E32">
        <w:rPr>
          <w:rFonts w:ascii="Times New Roman" w:eastAsia="Times New Roman" w:hAnsi="Times New Roman" w:cs="Times New Roman"/>
          <w:color w:val="181717"/>
          <w:kern w:val="2"/>
          <w:sz w:val="20"/>
          <w:szCs w:val="24"/>
          <w:lang w:eastAsia="en-IE"/>
          <w14:ligatures w14:val="standardContextual"/>
        </w:rPr>
        <w:t>]</w:t>
      </w:r>
    </w:p>
    <w:p w14:paraId="6911E434" w14:textId="7B183349"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Bowen, T. (2020) Work-integrated learning placements and remote working: experiential learning online [Special Issue]. </w:t>
      </w:r>
      <w:r w:rsidRPr="00F47E32">
        <w:rPr>
          <w:rFonts w:ascii="Times New Roman" w:eastAsia="Times New Roman" w:hAnsi="Times New Roman" w:cs="Times New Roman"/>
          <w:i/>
          <w:color w:val="181717"/>
          <w:kern w:val="2"/>
          <w:sz w:val="20"/>
          <w:szCs w:val="24"/>
          <w:lang w:eastAsia="en-IE"/>
          <w14:ligatures w14:val="standardContextual"/>
        </w:rPr>
        <w:t>International Journal of Work</w:t>
      </w:r>
      <w:r>
        <w:rPr>
          <w:rFonts w:ascii="Times New Roman" w:eastAsia="Times New Roman" w:hAnsi="Times New Roman" w:cs="Times New Roman"/>
          <w:i/>
          <w:color w:val="181717"/>
          <w:kern w:val="2"/>
          <w:sz w:val="20"/>
          <w:szCs w:val="24"/>
          <w:lang w:eastAsia="en-IE"/>
          <w14:ligatures w14:val="standardContextual"/>
        </w:rPr>
        <w:t xml:space="preserve"> </w:t>
      </w:r>
      <w:r w:rsidRPr="00F47E32">
        <w:rPr>
          <w:rFonts w:ascii="Times New Roman" w:eastAsia="Times New Roman" w:hAnsi="Times New Roman" w:cs="Times New Roman"/>
          <w:i/>
          <w:color w:val="181717"/>
          <w:kern w:val="2"/>
          <w:sz w:val="20"/>
          <w:szCs w:val="24"/>
          <w:lang w:eastAsia="en-IE"/>
          <w14:ligatures w14:val="standardContextual"/>
        </w:rPr>
        <w:t>Integrated Learning</w:t>
      </w:r>
      <w:r w:rsidRPr="00F47E32">
        <w:rPr>
          <w:rFonts w:ascii="Times New Roman" w:eastAsia="Times New Roman" w:hAnsi="Times New Roman" w:cs="Times New Roman"/>
          <w:color w:val="181717"/>
          <w:kern w:val="2"/>
          <w:sz w:val="20"/>
          <w:szCs w:val="24"/>
          <w:lang w:eastAsia="en-IE"/>
          <w14:ligatures w14:val="standardContextual"/>
        </w:rPr>
        <w:t>, 21, 4, 317-330.</w:t>
      </w:r>
    </w:p>
    <w:p w14:paraId="6E6C999F"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Burns, K. and Ó Súilleabháin, F. (2020) Running an effective meeting using Microsoft Teams, Online Social Work Practice Tool 1, University College Cork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https://www.ucc.ie/en/appsoc/aboutus/ activities/oswp/oswptools/]</w:t>
      </w:r>
    </w:p>
    <w:p w14:paraId="574E56D5"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Child Care (Placement of Children in Foster Care) Regulations, (1995)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https://www.irishstatutebook.ie/eli/1995/si/260/made/ en/print]</w:t>
      </w:r>
    </w:p>
    <w:p w14:paraId="7365FCC5"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Child Care (Amendment) Act (2007)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 www.irishstatutebook.ie/eli/2007/act/26/enacted/en/html]</w:t>
      </w:r>
    </w:p>
    <w:p w14:paraId="2A9F1824" w14:textId="77777777" w:rsidR="00F47E32" w:rsidRPr="00F47E32" w:rsidRDefault="00F47E32" w:rsidP="00F47E32">
      <w:pPr>
        <w:spacing w:after="12" w:line="270" w:lineRule="auto"/>
        <w:ind w:left="-5" w:hanging="10"/>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Child Care Act (1991) [Accessed 10</w:t>
      </w:r>
      <w:r w:rsidRPr="00F47E32">
        <w:rPr>
          <w:rFonts w:ascii="Times New Roman" w:eastAsia="Times New Roman" w:hAnsi="Times New Roman" w:cs="Times New Roman"/>
          <w:color w:val="181717"/>
          <w:kern w:val="2"/>
          <w:sz w:val="18"/>
          <w:szCs w:val="24"/>
          <w:vertAlign w:val="superscript"/>
          <w:lang w:eastAsia="en-IE"/>
          <w14:ligatures w14:val="standardContextual"/>
        </w:rPr>
        <w:t>th</w:t>
      </w:r>
      <w:r w:rsidRPr="00F47E32">
        <w:rPr>
          <w:rFonts w:ascii="Times New Roman" w:eastAsia="Times New Roman" w:hAnsi="Times New Roman" w:cs="Times New Roman"/>
          <w:color w:val="181717"/>
          <w:kern w:val="2"/>
          <w:sz w:val="20"/>
          <w:szCs w:val="24"/>
          <w:lang w:eastAsia="en-IE"/>
          <w14:ligatures w14:val="standardContextual"/>
        </w:rPr>
        <w:t xml:space="preserve">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 irishstatutebook.ie/eli/1991/act/17/enacted/en/html]</w:t>
      </w:r>
    </w:p>
    <w:p w14:paraId="346DD93F" w14:textId="77777777" w:rsidR="00F47E32" w:rsidRPr="00F47E32" w:rsidRDefault="00F47E32" w:rsidP="00F47E32">
      <w:pPr>
        <w:spacing w:after="12" w:line="270" w:lineRule="auto"/>
        <w:ind w:left="225" w:hanging="240"/>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Children Act (1991) [Accessed 10th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 irishstatutebook.ie/eli/2001/act/24/enacted/en/html]</w:t>
      </w:r>
    </w:p>
    <w:p w14:paraId="75341A41"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Children First Act (2015)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https://www.oireachtas. ie/en/bills/bill/2014/30/]</w:t>
      </w:r>
    </w:p>
    <w:p w14:paraId="6AE01DAE"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Children First National Guidance for the Protection and Welfare of Children (2017) TUSLA,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https://www.tusla.ie/children-first/ children-first-guidance-and-legislation/]</w:t>
      </w:r>
    </w:p>
    <w:p w14:paraId="32DF95F8" w14:textId="4CCD4D38"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Cleak, H., Rouls</w:t>
      </w:r>
      <w:r>
        <w:rPr>
          <w:rFonts w:ascii="Times New Roman" w:eastAsia="Times New Roman" w:hAnsi="Times New Roman" w:cs="Times New Roman"/>
          <w:color w:val="181717"/>
          <w:kern w:val="2"/>
          <w:sz w:val="20"/>
          <w:szCs w:val="24"/>
          <w:lang w:eastAsia="en-IE"/>
          <w14:ligatures w14:val="standardContextual"/>
        </w:rPr>
        <w:t>t</w:t>
      </w:r>
      <w:r w:rsidRPr="00F47E32">
        <w:rPr>
          <w:rFonts w:ascii="Times New Roman" w:eastAsia="Times New Roman" w:hAnsi="Times New Roman" w:cs="Times New Roman"/>
          <w:color w:val="181717"/>
          <w:kern w:val="2"/>
          <w:sz w:val="20"/>
          <w:szCs w:val="24"/>
          <w:lang w:eastAsia="en-IE"/>
          <w14:ligatures w14:val="standardContextual"/>
        </w:rPr>
        <w:t xml:space="preserve">on, A., and Vreugdenhil, A. (2016) The inside story: A survey of social work students’ supervision and learning opportunities on placement. </w:t>
      </w:r>
      <w:r w:rsidRPr="00F47E32">
        <w:rPr>
          <w:rFonts w:ascii="Times New Roman" w:eastAsia="Times New Roman" w:hAnsi="Times New Roman" w:cs="Times New Roman"/>
          <w:i/>
          <w:color w:val="181717"/>
          <w:kern w:val="2"/>
          <w:sz w:val="20"/>
          <w:szCs w:val="24"/>
          <w:lang w:eastAsia="en-IE"/>
          <w14:ligatures w14:val="standardContextual"/>
        </w:rPr>
        <w:t>British Journal of Social Work</w:t>
      </w:r>
      <w:r w:rsidRPr="00F47E32">
        <w:rPr>
          <w:rFonts w:ascii="Times New Roman" w:eastAsia="Times New Roman" w:hAnsi="Times New Roman" w:cs="Times New Roman"/>
          <w:color w:val="181717"/>
          <w:kern w:val="2"/>
          <w:sz w:val="20"/>
          <w:szCs w:val="24"/>
          <w:lang w:eastAsia="en-IE"/>
          <w14:ligatures w14:val="standardContextual"/>
        </w:rPr>
        <w:t xml:space="preserve">, 46, 7, 2033-2050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https://doi.org/10.1093/bjsw/bcv117</w:t>
      </w:r>
      <w:r w:rsidRPr="00F47E32">
        <w:rPr>
          <w:rFonts w:ascii="Times New Roman" w:eastAsia="Times New Roman" w:hAnsi="Times New Roman" w:cs="Times New Roman"/>
          <w:color w:val="181717"/>
          <w:kern w:val="2"/>
          <w:sz w:val="20"/>
          <w:szCs w:val="24"/>
          <w:lang w:eastAsia="en-IE"/>
          <w14:ligatures w14:val="standardContextual"/>
        </w:rPr>
        <w:t>]</w:t>
      </w:r>
    </w:p>
    <w:p w14:paraId="46892B60"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Department of the Taoiseach (2020) Ireland placed on full level 5 restrictions of the plan for living with COVID-19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 www.gov.ie/en/press-release/066ce-ireland-placed-on-full-level-5-restrictionsof-the-plan-for-living-with-covid-19/</w:t>
      </w:r>
      <w:r w:rsidRPr="00F47E32">
        <w:rPr>
          <w:rFonts w:ascii="Times New Roman" w:eastAsia="Times New Roman" w:hAnsi="Times New Roman" w:cs="Times New Roman"/>
          <w:color w:val="181717"/>
          <w:kern w:val="2"/>
          <w:sz w:val="20"/>
          <w:szCs w:val="24"/>
          <w:lang w:eastAsia="en-IE"/>
          <w14:ligatures w14:val="standardContextual"/>
        </w:rPr>
        <w:t>]</w:t>
      </w:r>
    </w:p>
    <w:p w14:paraId="1751EB60"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Fazzi, L., and Rosignoli, A. (2016) Reversing the perspective: When the supervisors learn from their trainees. </w:t>
      </w:r>
      <w:r w:rsidRPr="00F47E32">
        <w:rPr>
          <w:rFonts w:ascii="Times New Roman" w:eastAsia="Times New Roman" w:hAnsi="Times New Roman" w:cs="Times New Roman"/>
          <w:i/>
          <w:color w:val="181717"/>
          <w:kern w:val="2"/>
          <w:sz w:val="20"/>
          <w:szCs w:val="24"/>
          <w:lang w:eastAsia="en-IE"/>
          <w14:ligatures w14:val="standardContextual"/>
        </w:rPr>
        <w:t>The British Journal of Social Work</w:t>
      </w:r>
      <w:r w:rsidRPr="00F47E32">
        <w:rPr>
          <w:rFonts w:ascii="Times New Roman" w:eastAsia="Times New Roman" w:hAnsi="Times New Roman" w:cs="Times New Roman"/>
          <w:color w:val="181717"/>
          <w:kern w:val="2"/>
          <w:sz w:val="20"/>
          <w:szCs w:val="24"/>
          <w:lang w:eastAsia="en-IE"/>
          <w14:ligatures w14:val="standardContextual"/>
        </w:rPr>
        <w:t xml:space="preserve">, 46, 1, 204-221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http://www.jstor.org/stable/43771831</w:t>
      </w:r>
      <w:r w:rsidRPr="00F47E32">
        <w:rPr>
          <w:rFonts w:ascii="Times New Roman" w:eastAsia="Times New Roman" w:hAnsi="Times New Roman" w:cs="Times New Roman"/>
          <w:color w:val="181717"/>
          <w:kern w:val="2"/>
          <w:sz w:val="20"/>
          <w:szCs w:val="24"/>
          <w:lang w:eastAsia="en-IE"/>
          <w14:ligatures w14:val="standardContextual"/>
        </w:rPr>
        <w:t>]</w:t>
      </w:r>
    </w:p>
    <w:p w14:paraId="3CBF9220"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Flanagan, N. and Wilson., E. (2018) What makes a good placement? Findings of a social work student-to-student research study. </w:t>
      </w:r>
      <w:r w:rsidRPr="00F47E32">
        <w:rPr>
          <w:rFonts w:ascii="Times New Roman" w:eastAsia="Times New Roman" w:hAnsi="Times New Roman" w:cs="Times New Roman"/>
          <w:i/>
          <w:color w:val="181717"/>
          <w:kern w:val="2"/>
          <w:sz w:val="20"/>
          <w:szCs w:val="24"/>
          <w:lang w:eastAsia="en-IE"/>
          <w14:ligatures w14:val="standardContextual"/>
        </w:rPr>
        <w:t>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37, 5, 565-580 [Accessed 10 September 2022 at </w:t>
      </w:r>
      <w:r w:rsidRPr="00F47E32">
        <w:rPr>
          <w:rFonts w:ascii="Times New Roman" w:eastAsia="Times New Roman" w:hAnsi="Times New Roman" w:cs="Times New Roman"/>
          <w:color w:val="3D639D"/>
          <w:kern w:val="2"/>
          <w:sz w:val="20"/>
          <w:szCs w:val="24"/>
          <w:u w:val="single" w:color="3D639D"/>
          <w:lang w:eastAsia="en-IE"/>
          <w14:ligatures w14:val="standardContextual"/>
        </w:rPr>
        <w:t>https://doi-org.ucc.idm.oclc.org/10.</w:t>
      </w:r>
    </w:p>
    <w:p w14:paraId="1C559DB5" w14:textId="77777777" w:rsidR="00F47E32" w:rsidRPr="00F47E32" w:rsidRDefault="00F47E32" w:rsidP="00F47E32">
      <w:pPr>
        <w:spacing w:after="13" w:line="271" w:lineRule="auto"/>
        <w:ind w:left="235" w:hanging="10"/>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3D639D"/>
          <w:kern w:val="2"/>
          <w:sz w:val="20"/>
          <w:szCs w:val="24"/>
          <w:u w:val="single" w:color="3D639D"/>
          <w:lang w:eastAsia="en-IE"/>
          <w14:ligatures w14:val="standardContextual"/>
        </w:rPr>
        <w:t>1080/02615479.2018.1450373</w:t>
      </w:r>
      <w:r w:rsidRPr="00F47E32">
        <w:rPr>
          <w:rFonts w:ascii="Times New Roman" w:eastAsia="Times New Roman" w:hAnsi="Times New Roman" w:cs="Times New Roman"/>
          <w:color w:val="3E3833"/>
          <w:kern w:val="2"/>
          <w:sz w:val="20"/>
          <w:szCs w:val="24"/>
          <w:lang w:eastAsia="en-IE"/>
          <w14:ligatures w14:val="standardContextual"/>
        </w:rPr>
        <w:t>]</w:t>
      </w:r>
    </w:p>
    <w:p w14:paraId="1B8FF88E"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Kolb, D. (1984) cited in Morrison, T. (2006) </w:t>
      </w:r>
      <w:r w:rsidRPr="00F47E32">
        <w:rPr>
          <w:rFonts w:ascii="Times New Roman" w:eastAsia="Times New Roman" w:hAnsi="Times New Roman" w:cs="Times New Roman"/>
          <w:i/>
          <w:color w:val="181717"/>
          <w:kern w:val="2"/>
          <w:sz w:val="20"/>
          <w:szCs w:val="24"/>
          <w:lang w:eastAsia="en-IE"/>
          <w14:ligatures w14:val="standardContextual"/>
        </w:rPr>
        <w:t>Staff supervision in social car</w:t>
      </w:r>
      <w:r w:rsidRPr="00F47E32">
        <w:rPr>
          <w:rFonts w:ascii="Times New Roman" w:eastAsia="Times New Roman" w:hAnsi="Times New Roman" w:cs="Times New Roman"/>
          <w:color w:val="181717"/>
          <w:kern w:val="2"/>
          <w:sz w:val="20"/>
          <w:szCs w:val="24"/>
          <w:lang w:eastAsia="en-IE"/>
          <w14:ligatures w14:val="standardContextual"/>
        </w:rPr>
        <w:t>e. Brighton: Pavillion.</w:t>
      </w:r>
    </w:p>
    <w:p w14:paraId="7D3F2438"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Gair, S. (2010) Social work students’ thoughts on their (in)ability to empathise with a birth mother’s story – pondering the need for a deeper focus on empathy. </w:t>
      </w:r>
      <w:r w:rsidRPr="00F47E32">
        <w:rPr>
          <w:rFonts w:ascii="Times New Roman" w:eastAsia="Times New Roman" w:hAnsi="Times New Roman" w:cs="Times New Roman"/>
          <w:i/>
          <w:color w:val="181717"/>
          <w:kern w:val="2"/>
          <w:sz w:val="20"/>
          <w:szCs w:val="24"/>
          <w:lang w:eastAsia="en-IE"/>
          <w14:ligatures w14:val="standardContextual"/>
        </w:rPr>
        <w:t xml:space="preserve">Adoption &amp; </w:t>
      </w:r>
      <w:proofErr w:type="gramStart"/>
      <w:r w:rsidRPr="00F47E32">
        <w:rPr>
          <w:rFonts w:ascii="Times New Roman" w:eastAsia="Times New Roman" w:hAnsi="Times New Roman" w:cs="Times New Roman"/>
          <w:i/>
          <w:color w:val="181717"/>
          <w:kern w:val="2"/>
          <w:sz w:val="20"/>
          <w:szCs w:val="24"/>
          <w:lang w:eastAsia="en-IE"/>
          <w14:ligatures w14:val="standardContextual"/>
        </w:rPr>
        <w:t>Fostering</w:t>
      </w:r>
      <w:proofErr w:type="gramEnd"/>
      <w:r w:rsidRPr="00F47E32">
        <w:rPr>
          <w:rFonts w:ascii="Times New Roman" w:eastAsia="Times New Roman" w:hAnsi="Times New Roman" w:cs="Times New Roman"/>
          <w:color w:val="181717"/>
          <w:kern w:val="2"/>
          <w:sz w:val="20"/>
          <w:szCs w:val="24"/>
          <w:lang w:eastAsia="en-IE"/>
          <w14:ligatures w14:val="standardContextual"/>
        </w:rPr>
        <w:t xml:space="preserve">, 34, 4, 39-49,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https://web-s-ebscohost-com.ucc.idm.oclc.org/ehost/pdfviewer/ pdfviewer?vid=0&amp;sid=7418136d-c082-4ab5-b3cb-5227150154e9%40redis</w:t>
      </w:r>
      <w:r w:rsidRPr="00F47E32">
        <w:rPr>
          <w:rFonts w:ascii="Times New Roman" w:eastAsia="Times New Roman" w:hAnsi="Times New Roman" w:cs="Times New Roman"/>
          <w:color w:val="181717"/>
          <w:kern w:val="2"/>
          <w:sz w:val="20"/>
          <w:szCs w:val="24"/>
          <w:lang w:eastAsia="en-IE"/>
          <w14:ligatures w14:val="standardContextual"/>
        </w:rPr>
        <w:t>]</w:t>
      </w:r>
    </w:p>
    <w:p w14:paraId="7A5D60DE"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Gerdes, K., Segal, E., Jackson, K. and Mullins, J. (2011) Teaching empathy: a framework rooted in social cognitive neuroscience and social justice. </w:t>
      </w:r>
      <w:r w:rsidRPr="00F47E32">
        <w:rPr>
          <w:rFonts w:ascii="Times New Roman" w:eastAsia="Times New Roman" w:hAnsi="Times New Roman" w:cs="Times New Roman"/>
          <w:i/>
          <w:color w:val="181717"/>
          <w:kern w:val="2"/>
          <w:sz w:val="20"/>
          <w:szCs w:val="24"/>
          <w:lang w:eastAsia="en-IE"/>
          <w14:ligatures w14:val="standardContextual"/>
        </w:rPr>
        <w:t>Journal of Social Work Education</w:t>
      </w:r>
      <w:r w:rsidRPr="00F47E32">
        <w:rPr>
          <w:rFonts w:ascii="Times New Roman" w:eastAsia="Times New Roman" w:hAnsi="Times New Roman" w:cs="Times New Roman"/>
          <w:color w:val="181717"/>
          <w:kern w:val="2"/>
          <w:sz w:val="20"/>
          <w:szCs w:val="24"/>
          <w:lang w:eastAsia="en-IE"/>
          <w14:ligatures w14:val="standardContextual"/>
        </w:rPr>
        <w:t>, 47, 1, 109-131, [Accessed 10 September 2022 at https:// www.jstor.org/stable/23044437]</w:t>
      </w:r>
    </w:p>
    <w:p w14:paraId="6B5A0D79"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Hughes, Jeanne Marie, (2010) The role of supervision in social work; A critical analysis. </w:t>
      </w:r>
      <w:r w:rsidRPr="00F47E32">
        <w:rPr>
          <w:rFonts w:ascii="Times New Roman" w:eastAsia="Times New Roman" w:hAnsi="Times New Roman" w:cs="Times New Roman"/>
          <w:i/>
          <w:color w:val="181717"/>
          <w:kern w:val="2"/>
          <w:sz w:val="20"/>
          <w:szCs w:val="24"/>
          <w:lang w:eastAsia="en-IE"/>
          <w14:ligatures w14:val="standardContextual"/>
        </w:rPr>
        <w:t>Critical Social Thinking: Policy &amp; Practice</w:t>
      </w:r>
      <w:r w:rsidRPr="00F47E32">
        <w:rPr>
          <w:rFonts w:ascii="Times New Roman" w:eastAsia="Times New Roman" w:hAnsi="Times New Roman" w:cs="Times New Roman"/>
          <w:color w:val="181717"/>
          <w:kern w:val="2"/>
          <w:sz w:val="20"/>
          <w:szCs w:val="24"/>
          <w:lang w:eastAsia="en-IE"/>
          <w14:ligatures w14:val="standardContextual"/>
        </w:rPr>
        <w:t>, Vol. 2. Cork: UCC</w:t>
      </w:r>
    </w:p>
    <w:p w14:paraId="78C3B94A" w14:textId="77777777" w:rsidR="00F47E32" w:rsidRPr="00F47E32" w:rsidRDefault="00F47E32" w:rsidP="00F47E32">
      <w:pPr>
        <w:spacing w:after="0" w:line="283" w:lineRule="auto"/>
        <w:ind w:left="235"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Kolb, D. A. (1984)</w:t>
      </w:r>
      <w:r w:rsidRPr="00F47E32">
        <w:rPr>
          <w:rFonts w:ascii="Times New Roman" w:eastAsia="Times New Roman" w:hAnsi="Times New Roman" w:cs="Times New Roman"/>
          <w:i/>
          <w:color w:val="181717"/>
          <w:kern w:val="2"/>
          <w:sz w:val="20"/>
          <w:szCs w:val="24"/>
          <w:lang w:eastAsia="en-IE"/>
          <w14:ligatures w14:val="standardContextual"/>
        </w:rPr>
        <w:t xml:space="preserve"> Experiential learning: Experience as a source of learning and development.</w:t>
      </w:r>
      <w:r w:rsidRPr="00F47E32">
        <w:rPr>
          <w:rFonts w:ascii="Times New Roman" w:eastAsia="Times New Roman" w:hAnsi="Times New Roman" w:cs="Times New Roman"/>
          <w:color w:val="181717"/>
          <w:kern w:val="2"/>
          <w:sz w:val="20"/>
          <w:szCs w:val="24"/>
          <w:lang w:eastAsia="en-IE"/>
          <w14:ligatures w14:val="standardContextual"/>
        </w:rPr>
        <w:t xml:space="preserve"> chalton@ucc.ie Engelwood Cliffs, NJ: Prentice Hall. </w:t>
      </w:r>
    </w:p>
    <w:p w14:paraId="07A8401A" w14:textId="77777777" w:rsidR="00F47E32" w:rsidRPr="00F47E32" w:rsidRDefault="00F47E32" w:rsidP="00F47E32">
      <w:pPr>
        <w:spacing w:after="11" w:line="271" w:lineRule="auto"/>
        <w:ind w:right="43"/>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Mclaughlin, H., Scholar, H. and Teater, B. (2020) Social work education in a global pandemic: strategies, reflections, and challenges. </w:t>
      </w:r>
      <w:r w:rsidRPr="00F47E32">
        <w:rPr>
          <w:rFonts w:ascii="Times New Roman" w:eastAsia="Times New Roman" w:hAnsi="Times New Roman" w:cs="Times New Roman"/>
          <w:i/>
          <w:color w:val="181717"/>
          <w:kern w:val="2"/>
          <w:sz w:val="20"/>
          <w:szCs w:val="24"/>
          <w:lang w:eastAsia="en-IE"/>
          <w14:ligatures w14:val="standardContextual"/>
        </w:rPr>
        <w:t>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39, 8, 975-982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https://doi.org/10.1080/02615479. 2020.1834545</w:t>
      </w:r>
      <w:r w:rsidRPr="00F47E32">
        <w:rPr>
          <w:rFonts w:ascii="Times New Roman" w:eastAsia="Times New Roman" w:hAnsi="Times New Roman" w:cs="Times New Roman"/>
          <w:color w:val="181717"/>
          <w:kern w:val="2"/>
          <w:sz w:val="20"/>
          <w:szCs w:val="24"/>
          <w:lang w:eastAsia="en-IE"/>
          <w14:ligatures w14:val="standardContextual"/>
        </w:rPr>
        <w:t>]</w:t>
      </w:r>
    </w:p>
    <w:p w14:paraId="5CAFCE6E"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McCulloch, S.J. (2021) Relationship-based practice: Keeping the ‘heart’ in practice. </w:t>
      </w:r>
      <w:r w:rsidRPr="00F47E32">
        <w:rPr>
          <w:rFonts w:ascii="Times New Roman" w:eastAsia="Times New Roman" w:hAnsi="Times New Roman" w:cs="Times New Roman"/>
          <w:i/>
          <w:color w:val="181717"/>
          <w:kern w:val="2"/>
          <w:sz w:val="20"/>
          <w:szCs w:val="24"/>
          <w:lang w:eastAsia="en-IE"/>
          <w14:ligatures w14:val="standardContextual"/>
        </w:rPr>
        <w:t>Journal of Practice Teaching and Learning</w:t>
      </w:r>
      <w:r w:rsidRPr="00F47E32">
        <w:rPr>
          <w:rFonts w:ascii="Times New Roman" w:eastAsia="Times New Roman" w:hAnsi="Times New Roman" w:cs="Times New Roman"/>
          <w:color w:val="181717"/>
          <w:kern w:val="2"/>
          <w:sz w:val="20"/>
          <w:szCs w:val="24"/>
          <w:lang w:eastAsia="en-IE"/>
          <w14:ligatures w14:val="standardContextual"/>
        </w:rPr>
        <w:t>, 17, 3, 82-114</w:t>
      </w:r>
    </w:p>
    <w:p w14:paraId="5F8F3983" w14:textId="77777777" w:rsidR="00F47E32" w:rsidRPr="00F47E32" w:rsidRDefault="00F47E32" w:rsidP="00F47E32">
      <w:pPr>
        <w:spacing w:after="11" w:line="271" w:lineRule="auto"/>
        <w:ind w:left="-15" w:right="43"/>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Morrison, T. (2006) </w:t>
      </w:r>
      <w:r w:rsidRPr="00F47E32">
        <w:rPr>
          <w:rFonts w:ascii="Times New Roman" w:eastAsia="Times New Roman" w:hAnsi="Times New Roman" w:cs="Times New Roman"/>
          <w:i/>
          <w:color w:val="181717"/>
          <w:kern w:val="2"/>
          <w:sz w:val="20"/>
          <w:szCs w:val="24"/>
          <w:lang w:eastAsia="en-IE"/>
          <w14:ligatures w14:val="standardContextual"/>
        </w:rPr>
        <w:t>Staff Supervision in Social Care.</w:t>
      </w:r>
      <w:r w:rsidRPr="00F47E32">
        <w:rPr>
          <w:rFonts w:ascii="Times New Roman" w:eastAsia="Times New Roman" w:hAnsi="Times New Roman" w:cs="Times New Roman"/>
          <w:color w:val="181717"/>
          <w:kern w:val="2"/>
          <w:sz w:val="20"/>
          <w:szCs w:val="24"/>
          <w:lang w:eastAsia="en-IE"/>
          <w14:ligatures w14:val="standardContextual"/>
        </w:rPr>
        <w:t xml:space="preserve"> Brighton: Pavillion</w:t>
      </w:r>
    </w:p>
    <w:p w14:paraId="149E317B"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National Standards for Foster Care (2003) Department of Health and Children (DOHC)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https://assets.gov.ie/39202/503445 f5e00444e0bd17ef66f0c5f732.pdf]</w:t>
      </w:r>
    </w:p>
    <w:p w14:paraId="13DCFBD3"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Ó Súilleabháin, F., Burns, K., and McCaughren, S. (2020) Remote supervision in social work. </w:t>
      </w:r>
      <w:r w:rsidRPr="00F47E32">
        <w:rPr>
          <w:rFonts w:ascii="Times New Roman" w:eastAsia="Times New Roman" w:hAnsi="Times New Roman" w:cs="Times New Roman"/>
          <w:i/>
          <w:color w:val="181717"/>
          <w:kern w:val="2"/>
          <w:sz w:val="20"/>
          <w:szCs w:val="24"/>
          <w:lang w:eastAsia="en-IE"/>
          <w14:ligatures w14:val="standardContextual"/>
        </w:rPr>
        <w:t>Online Social Work Practice Tool 5</w:t>
      </w:r>
      <w:r w:rsidRPr="00F47E32">
        <w:rPr>
          <w:rFonts w:ascii="Times New Roman" w:eastAsia="Times New Roman" w:hAnsi="Times New Roman" w:cs="Times New Roman"/>
          <w:color w:val="181717"/>
          <w:kern w:val="2"/>
          <w:sz w:val="20"/>
          <w:szCs w:val="24"/>
          <w:lang w:eastAsia="en-IE"/>
          <w14:ligatures w14:val="standardContextual"/>
        </w:rPr>
        <w:t xml:space="preserve">, University College Cork,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https://www.ucc.ie/en/appsoc/aboutus/ activities/oswp/oswptools/</w:t>
      </w:r>
      <w:r w:rsidRPr="00F47E32">
        <w:rPr>
          <w:rFonts w:ascii="Times New Roman" w:eastAsia="Times New Roman" w:hAnsi="Times New Roman" w:cs="Times New Roman"/>
          <w:color w:val="181717"/>
          <w:kern w:val="2"/>
          <w:sz w:val="20"/>
          <w:szCs w:val="24"/>
          <w:lang w:eastAsia="en-IE"/>
          <w14:ligatures w14:val="standardContextual"/>
        </w:rPr>
        <w:t>]</w:t>
      </w:r>
    </w:p>
    <w:p w14:paraId="1FB593B6"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Ó Súilleabháin, F., McCaughren, S., and Burns, K. (2020) Communicating and building rapport online, </w:t>
      </w:r>
      <w:r w:rsidRPr="00F47E32">
        <w:rPr>
          <w:rFonts w:ascii="Times New Roman" w:eastAsia="Times New Roman" w:hAnsi="Times New Roman" w:cs="Times New Roman"/>
          <w:i/>
          <w:color w:val="181717"/>
          <w:kern w:val="2"/>
          <w:sz w:val="20"/>
          <w:szCs w:val="24"/>
          <w:lang w:eastAsia="en-IE"/>
          <w14:ligatures w14:val="standardContextual"/>
        </w:rPr>
        <w:t>Online Social Work Practice Tool 3</w:t>
      </w:r>
      <w:r w:rsidRPr="00F47E32">
        <w:rPr>
          <w:rFonts w:ascii="Times New Roman" w:eastAsia="Times New Roman" w:hAnsi="Times New Roman" w:cs="Times New Roman"/>
          <w:color w:val="181717"/>
          <w:kern w:val="2"/>
          <w:sz w:val="20"/>
          <w:szCs w:val="24"/>
          <w:lang w:eastAsia="en-IE"/>
          <w14:ligatures w14:val="standardContextual"/>
        </w:rPr>
        <w:t xml:space="preserve">, University College Cork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https://www.ucc.ie/en/appsoc/aboutus/ activities/oswp/oswptools/]</w:t>
      </w:r>
    </w:p>
    <w:p w14:paraId="13F08097"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Rawles, J. (2021) How social work students develop the skill of professional judgment: Implications for practice educators. </w:t>
      </w:r>
      <w:r w:rsidRPr="00F47E32">
        <w:rPr>
          <w:rFonts w:ascii="Times New Roman" w:eastAsia="Times New Roman" w:hAnsi="Times New Roman" w:cs="Times New Roman"/>
          <w:i/>
          <w:color w:val="181717"/>
          <w:kern w:val="2"/>
          <w:sz w:val="20"/>
          <w:szCs w:val="24"/>
          <w:lang w:eastAsia="en-IE"/>
          <w14:ligatures w14:val="standardContextual"/>
        </w:rPr>
        <w:t>Journal of Practice Teaching and Learning</w:t>
      </w:r>
      <w:r w:rsidRPr="00F47E32">
        <w:rPr>
          <w:rFonts w:ascii="Times New Roman" w:eastAsia="Times New Roman" w:hAnsi="Times New Roman" w:cs="Times New Roman"/>
          <w:color w:val="181717"/>
          <w:kern w:val="2"/>
          <w:sz w:val="20"/>
          <w:szCs w:val="24"/>
          <w:lang w:eastAsia="en-IE"/>
          <w14:ligatures w14:val="standardContextual"/>
        </w:rPr>
        <w:t>, 17, 3, 10-30</w:t>
      </w:r>
    </w:p>
    <w:p w14:paraId="0C81E1AC"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Ruch, J. (2011) Where have all the feelings gone? Developing reflective and relationship-based management in child-care social work. </w:t>
      </w:r>
      <w:r w:rsidRPr="00F47E32">
        <w:rPr>
          <w:rFonts w:ascii="Times New Roman" w:eastAsia="Times New Roman" w:hAnsi="Times New Roman" w:cs="Times New Roman"/>
          <w:i/>
          <w:color w:val="181717"/>
          <w:kern w:val="2"/>
          <w:sz w:val="20"/>
          <w:szCs w:val="24"/>
          <w:lang w:eastAsia="en-IE"/>
          <w14:ligatures w14:val="standardContextual"/>
        </w:rPr>
        <w:t>British Journal of Social Work</w:t>
      </w:r>
      <w:r w:rsidRPr="00F47E32">
        <w:rPr>
          <w:rFonts w:ascii="Times New Roman" w:eastAsia="Times New Roman" w:hAnsi="Times New Roman" w:cs="Times New Roman"/>
          <w:color w:val="181717"/>
          <w:kern w:val="2"/>
          <w:sz w:val="20"/>
          <w:szCs w:val="24"/>
          <w:lang w:eastAsia="en-IE"/>
          <w14:ligatures w14:val="standardContextual"/>
        </w:rPr>
        <w:t xml:space="preserve">, 42, 7, </w:t>
      </w:r>
      <w:r w:rsidRPr="00F47E32">
        <w:rPr>
          <w:rFonts w:ascii="Times New Roman" w:eastAsia="Times New Roman" w:hAnsi="Times New Roman" w:cs="Times New Roman"/>
          <w:color w:val="181717"/>
          <w:kern w:val="2"/>
          <w:sz w:val="24"/>
          <w:szCs w:val="24"/>
          <w:lang w:eastAsia="en-IE"/>
          <w14:ligatures w14:val="standardContextual"/>
        </w:rPr>
        <w:t>1315–1332</w:t>
      </w:r>
    </w:p>
    <w:p w14:paraId="6DBB3B87"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Saleebey, D. (1996) The strengths perspective in social work practice: extensions and cautions. </w:t>
      </w:r>
      <w:r w:rsidRPr="00F47E32">
        <w:rPr>
          <w:rFonts w:ascii="Times New Roman" w:eastAsia="Times New Roman" w:hAnsi="Times New Roman" w:cs="Times New Roman"/>
          <w:i/>
          <w:color w:val="181717"/>
          <w:kern w:val="2"/>
          <w:sz w:val="20"/>
          <w:szCs w:val="24"/>
          <w:lang w:eastAsia="en-IE"/>
          <w14:ligatures w14:val="standardContextual"/>
        </w:rPr>
        <w:t>Social Work</w:t>
      </w:r>
      <w:r w:rsidRPr="00F47E32">
        <w:rPr>
          <w:rFonts w:ascii="Times New Roman" w:eastAsia="Times New Roman" w:hAnsi="Times New Roman" w:cs="Times New Roman"/>
          <w:color w:val="181717"/>
          <w:kern w:val="2"/>
          <w:sz w:val="20"/>
          <w:szCs w:val="24"/>
          <w:lang w:eastAsia="en-IE"/>
          <w14:ligatures w14:val="standardContextual"/>
        </w:rPr>
        <w:t xml:space="preserve"> 41, 3, 296–305.</w:t>
      </w:r>
    </w:p>
    <w:p w14:paraId="4BB78D6D" w14:textId="6A745E78"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Short, M., Halton, C., Morris, B., Rose, J., Whitaker, L., Russ, E., Fitzroy, R., Appleton, C., Adamson, C., Woolven, M., Rush, E., Ivory, N., Berger, L., Morton, N., Duncombe, R. and Boyd, B. (2022) Enablers, markers, and aspects of quality innovative placements across distance: insights from a co-operative inquiry. </w:t>
      </w:r>
      <w:r w:rsidRPr="00F47E32">
        <w:rPr>
          <w:rFonts w:ascii="Times New Roman" w:eastAsia="Times New Roman" w:hAnsi="Times New Roman" w:cs="Times New Roman"/>
          <w:i/>
          <w:color w:val="181717"/>
          <w:kern w:val="2"/>
          <w:sz w:val="20"/>
          <w:szCs w:val="24"/>
          <w:lang w:eastAsia="en-IE"/>
          <w14:ligatures w14:val="standardContextual"/>
        </w:rPr>
        <w:t>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[Accessed 10 September 2022 at </w:t>
      </w:r>
      <w:r w:rsidRPr="00F47E32">
        <w:rPr>
          <w:rFonts w:ascii="Times New Roman" w:eastAsia="Times New Roman" w:hAnsi="Times New Roman" w:cs="Times New Roman"/>
          <w:color w:val="3D639D"/>
          <w:kern w:val="2"/>
          <w:sz w:val="20"/>
          <w:szCs w:val="24"/>
          <w:u w:val="single" w:color="3D639D"/>
          <w:lang w:eastAsia="en-IE"/>
          <w14:ligatures w14:val="standardContextual"/>
        </w:rPr>
        <w:t>https://doi.org/10.108</w:t>
      </w:r>
    </w:p>
    <w:p w14:paraId="5BB97AA5" w14:textId="77777777" w:rsidR="00F47E32" w:rsidRPr="00F47E32" w:rsidRDefault="00F47E32" w:rsidP="00F47E32">
      <w:pPr>
        <w:spacing w:after="13" w:line="271" w:lineRule="auto"/>
        <w:ind w:left="235" w:hanging="10"/>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3D639D"/>
          <w:kern w:val="2"/>
          <w:sz w:val="20"/>
          <w:szCs w:val="24"/>
          <w:u w:val="single" w:color="3D639D"/>
          <w:lang w:eastAsia="en-IE"/>
          <w14:ligatures w14:val="standardContextual"/>
        </w:rPr>
        <w:t>0/02615479.2022.2060959</w:t>
      </w:r>
      <w:r w:rsidRPr="00F47E32">
        <w:rPr>
          <w:rFonts w:ascii="Times New Roman" w:eastAsia="Times New Roman" w:hAnsi="Times New Roman" w:cs="Times New Roman"/>
          <w:color w:val="3E3833"/>
          <w:kern w:val="2"/>
          <w:sz w:val="20"/>
          <w:szCs w:val="24"/>
          <w:lang w:eastAsia="en-IE"/>
          <w14:ligatures w14:val="standardContextual"/>
        </w:rPr>
        <w:t>]</w:t>
      </w:r>
    </w:p>
    <w:p w14:paraId="75A2E2EE"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Social Workers Registration Board (2019) Standards of proficiency for social workers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https://www.coru.ie/files-education/ swrb-standards-of-proficiency-for-social-workers.pdf</w:t>
      </w:r>
      <w:r w:rsidRPr="00F47E32">
        <w:rPr>
          <w:rFonts w:ascii="Times New Roman" w:eastAsia="Times New Roman" w:hAnsi="Times New Roman" w:cs="Times New Roman"/>
          <w:color w:val="181717"/>
          <w:kern w:val="2"/>
          <w:sz w:val="20"/>
          <w:szCs w:val="24"/>
          <w:lang w:eastAsia="en-IE"/>
          <w14:ligatures w14:val="standardContextual"/>
        </w:rPr>
        <w:t>]</w:t>
      </w:r>
    </w:p>
    <w:p w14:paraId="04E8C03F"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Tanner, D. (2020) ‘The love that dare not speak its name: The role of compassion in social work practice. </w:t>
      </w:r>
      <w:r w:rsidRPr="00F47E32">
        <w:rPr>
          <w:rFonts w:ascii="Times New Roman" w:eastAsia="Times New Roman" w:hAnsi="Times New Roman" w:cs="Times New Roman"/>
          <w:i/>
          <w:color w:val="181717"/>
          <w:kern w:val="2"/>
          <w:sz w:val="20"/>
          <w:szCs w:val="24"/>
          <w:lang w:eastAsia="en-IE"/>
          <w14:ligatures w14:val="standardContextual"/>
        </w:rPr>
        <w:t>The British Journal of Social Work</w:t>
      </w:r>
      <w:r w:rsidRPr="00F47E32">
        <w:rPr>
          <w:rFonts w:ascii="Times New Roman" w:eastAsia="Times New Roman" w:hAnsi="Times New Roman" w:cs="Times New Roman"/>
          <w:color w:val="181717"/>
          <w:kern w:val="2"/>
          <w:sz w:val="20"/>
          <w:szCs w:val="24"/>
          <w:lang w:eastAsia="en-IE"/>
          <w14:ligatures w14:val="standardContextual"/>
        </w:rPr>
        <w:t xml:space="preserve">, 50, 6, 1688-1705,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https://doi-org.ucc.idm.oclc.org/10.1093/ bjsw/bcz127</w:t>
      </w:r>
      <w:r w:rsidRPr="00F47E32">
        <w:rPr>
          <w:rFonts w:ascii="Times New Roman" w:eastAsia="Times New Roman" w:hAnsi="Times New Roman" w:cs="Times New Roman"/>
          <w:color w:val="181717"/>
          <w:kern w:val="2"/>
          <w:sz w:val="20"/>
          <w:szCs w:val="24"/>
          <w:lang w:eastAsia="en-IE"/>
          <w14:ligatures w14:val="standardContextual"/>
        </w:rPr>
        <w:t>]</w:t>
      </w:r>
    </w:p>
    <w:p w14:paraId="7023E70F" w14:textId="77777777" w:rsidR="00F47E32" w:rsidRPr="00F47E32" w:rsidRDefault="00F47E32" w:rsidP="00F47E32">
      <w:pPr>
        <w:spacing w:after="11" w:line="271" w:lineRule="auto"/>
        <w:ind w:left="-15" w:right="43"/>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Trevithick, P. (2003) Effective relationship-based practice: A theoretical exploration. </w:t>
      </w:r>
    </w:p>
    <w:p w14:paraId="2C6410CE" w14:textId="77777777" w:rsidR="00F47E32" w:rsidRPr="00F47E32" w:rsidRDefault="00F47E32" w:rsidP="00F47E32">
      <w:pPr>
        <w:spacing w:after="281" w:line="271" w:lineRule="auto"/>
        <w:ind w:left="235" w:hanging="10"/>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i/>
          <w:color w:val="181717"/>
          <w:kern w:val="2"/>
          <w:sz w:val="20"/>
          <w:szCs w:val="24"/>
          <w:lang w:eastAsia="en-IE"/>
          <w14:ligatures w14:val="standardContextual"/>
        </w:rPr>
        <w:t>Journal of Social Work Practice</w:t>
      </w:r>
      <w:r w:rsidRPr="00F47E32">
        <w:rPr>
          <w:rFonts w:ascii="Times New Roman" w:eastAsia="Times New Roman" w:hAnsi="Times New Roman" w:cs="Times New Roman"/>
          <w:color w:val="181717"/>
          <w:kern w:val="2"/>
          <w:sz w:val="20"/>
          <w:szCs w:val="24"/>
          <w:lang w:eastAsia="en-IE"/>
          <w14:ligatures w14:val="standardContextual"/>
        </w:rPr>
        <w:t xml:space="preserve">, 17, 2, 163-176 [Accessed 10 September 2022 at </w:t>
      </w:r>
      <w:r w:rsidRPr="00F47E32">
        <w:rPr>
          <w:rFonts w:ascii="Times New Roman" w:eastAsia="Times New Roman" w:hAnsi="Times New Roman" w:cs="Times New Roman"/>
          <w:color w:val="3D639D"/>
          <w:kern w:val="2"/>
          <w:sz w:val="20"/>
          <w:szCs w:val="24"/>
          <w:u w:val="single" w:color="3D639D"/>
          <w:lang w:eastAsia="en-IE"/>
          <w14:ligatures w14:val="standardContextual"/>
        </w:rPr>
        <w:t>https://doi-org.ucc.idm.oclc.org/10.1080/026505302000145699</w:t>
      </w:r>
      <w:r w:rsidRPr="00F47E32">
        <w:rPr>
          <w:rFonts w:ascii="Times New Roman" w:eastAsia="Times New Roman" w:hAnsi="Times New Roman" w:cs="Times New Roman"/>
          <w:color w:val="3E3833"/>
          <w:kern w:val="2"/>
          <w:sz w:val="20"/>
          <w:szCs w:val="24"/>
          <w:lang w:eastAsia="en-IE"/>
          <w14:ligatures w14:val="standardContextual"/>
        </w:rPr>
        <w:t>]</w:t>
      </w:r>
    </w:p>
    <w:p w14:paraId="15E5671C" w14:textId="77777777" w:rsidR="00F47E32" w:rsidRPr="00F47E32" w:rsidRDefault="00F47E32" w:rsidP="00F47E32">
      <w:pPr>
        <w:spacing w:after="1" w:line="282" w:lineRule="auto"/>
        <w:ind w:left="240" w:hanging="240"/>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TUSLA (2016) TUSLA Child and Youth Participation Toolkit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https://www.tusla.ie/uploads/content/Tusla_-_Toolkit_ (web_version).pdf</w:t>
      </w:r>
      <w:r w:rsidRPr="00F47E32">
        <w:rPr>
          <w:rFonts w:ascii="Times New Roman" w:eastAsia="Times New Roman" w:hAnsi="Times New Roman" w:cs="Times New Roman"/>
          <w:color w:val="181717"/>
          <w:kern w:val="2"/>
          <w:sz w:val="20"/>
          <w:szCs w:val="24"/>
          <w:lang w:eastAsia="en-IE"/>
          <w14:ligatures w14:val="standardContextual"/>
        </w:rPr>
        <w:t>]</w:t>
      </w:r>
    </w:p>
    <w:p w14:paraId="1CB16076"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Urdang, E. (2010) Awareness of self-a </w:t>
      </w:r>
      <w:proofErr w:type="gramStart"/>
      <w:r w:rsidRPr="00F47E32">
        <w:rPr>
          <w:rFonts w:ascii="Times New Roman" w:eastAsia="Times New Roman" w:hAnsi="Times New Roman" w:cs="Times New Roman"/>
          <w:color w:val="181717"/>
          <w:kern w:val="2"/>
          <w:sz w:val="20"/>
          <w:szCs w:val="24"/>
          <w:lang w:eastAsia="en-IE"/>
          <w14:ligatures w14:val="standardContextual"/>
        </w:rPr>
        <w:t>critical tools</w:t>
      </w:r>
      <w:proofErr w:type="gramEnd"/>
      <w:r w:rsidRPr="00F47E32">
        <w:rPr>
          <w:rFonts w:ascii="Times New Roman" w:eastAsia="Times New Roman" w:hAnsi="Times New Roman" w:cs="Times New Roman"/>
          <w:color w:val="181717"/>
          <w:kern w:val="2"/>
          <w:sz w:val="20"/>
          <w:szCs w:val="24"/>
          <w:lang w:eastAsia="en-IE"/>
          <w14:ligatures w14:val="standardContextual"/>
        </w:rPr>
        <w:t xml:space="preserve">. </w:t>
      </w:r>
      <w:r w:rsidRPr="00F47E32">
        <w:rPr>
          <w:rFonts w:ascii="Times New Roman" w:eastAsia="Times New Roman" w:hAnsi="Times New Roman" w:cs="Times New Roman"/>
          <w:i/>
          <w:color w:val="181717"/>
          <w:kern w:val="2"/>
          <w:sz w:val="20"/>
          <w:szCs w:val="24"/>
          <w:lang w:eastAsia="en-IE"/>
          <w14:ligatures w14:val="standardContextual"/>
        </w:rPr>
        <w:t>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29, 5, 523-538 [Accessed 10 September 2022 at </w:t>
      </w:r>
      <w:r w:rsidRPr="00F47E32">
        <w:rPr>
          <w:rFonts w:ascii="Times New Roman" w:eastAsia="Times New Roman" w:hAnsi="Times New Roman" w:cs="Times New Roman"/>
          <w:color w:val="3D639D"/>
          <w:kern w:val="2"/>
          <w:sz w:val="20"/>
          <w:szCs w:val="24"/>
          <w:u w:val="single" w:color="3D639D"/>
          <w:lang w:eastAsia="en-IE"/>
          <w14:ligatures w14:val="standardContextual"/>
        </w:rPr>
        <w:t>https://doi-org.ucc.idm.oclc. org/10.1080/02615470903164950</w:t>
      </w:r>
      <w:r w:rsidRPr="00F47E32">
        <w:rPr>
          <w:rFonts w:ascii="Times New Roman" w:eastAsia="Times New Roman" w:hAnsi="Times New Roman" w:cs="Times New Roman"/>
          <w:color w:val="3E3833"/>
          <w:kern w:val="2"/>
          <w:sz w:val="20"/>
          <w:szCs w:val="24"/>
          <w:lang w:eastAsia="en-IE"/>
          <w14:ligatures w14:val="standardContextual"/>
        </w:rPr>
        <w:t>]</w:t>
      </w:r>
    </w:p>
    <w:p w14:paraId="5BCE46B0"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Wagaman, M. A., Geiger, J. M., Shockley, C. and Segal, E.A. (2015) The role of empathy in burnout, compassion satisfaction and secondary traumatic stress among social workers. </w:t>
      </w:r>
      <w:r w:rsidRPr="00F47E32">
        <w:rPr>
          <w:rFonts w:ascii="Times New Roman" w:eastAsia="Times New Roman" w:hAnsi="Times New Roman" w:cs="Times New Roman"/>
          <w:i/>
          <w:color w:val="181717"/>
          <w:kern w:val="2"/>
          <w:sz w:val="20"/>
          <w:szCs w:val="24"/>
          <w:lang w:eastAsia="en-IE"/>
          <w14:ligatures w14:val="standardContextual"/>
        </w:rPr>
        <w:t>Social Work</w:t>
      </w:r>
      <w:r w:rsidRPr="00F47E32">
        <w:rPr>
          <w:rFonts w:ascii="Times New Roman" w:eastAsia="Times New Roman" w:hAnsi="Times New Roman" w:cs="Times New Roman"/>
          <w:color w:val="181717"/>
          <w:kern w:val="2"/>
          <w:sz w:val="20"/>
          <w:szCs w:val="24"/>
          <w:lang w:eastAsia="en-IE"/>
          <w14:ligatures w14:val="standardContextual"/>
        </w:rPr>
        <w:t xml:space="preserve">, 60, 3, 201-209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https://www-jstor-org.ucc.idm.oclc.org/stable/24881483</w:t>
      </w:r>
      <w:r w:rsidRPr="00F47E32">
        <w:rPr>
          <w:rFonts w:ascii="Times New Roman" w:eastAsia="Times New Roman" w:hAnsi="Times New Roman" w:cs="Times New Roman"/>
          <w:color w:val="181717"/>
          <w:kern w:val="2"/>
          <w:sz w:val="20"/>
          <w:szCs w:val="24"/>
          <w:lang w:eastAsia="en-IE"/>
          <w14:ligatures w14:val="standardContextual"/>
        </w:rPr>
        <w:t>]</w:t>
      </w:r>
    </w:p>
    <w:p w14:paraId="655D99A0" w14:textId="7060CE0A"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Wilkerson, D.A., Wolfe-Taylor, S., Deck, C., Wahler, E. and Davis, T. (2020) Telebehavioral practice basics for social worker educators and clinicians responding to COVID-19. </w:t>
      </w:r>
      <w:r w:rsidRPr="00F47E32">
        <w:rPr>
          <w:rFonts w:ascii="Times New Roman" w:eastAsia="Times New Roman" w:hAnsi="Times New Roman" w:cs="Times New Roman"/>
          <w:i/>
          <w:color w:val="181717"/>
          <w:kern w:val="2"/>
          <w:sz w:val="20"/>
          <w:szCs w:val="24"/>
          <w:lang w:eastAsia="en-IE"/>
          <w14:ligatures w14:val="standardContextual"/>
        </w:rPr>
        <w:t>Social Work Education</w:t>
      </w:r>
      <w:r w:rsidRPr="00F47E32">
        <w:rPr>
          <w:rFonts w:ascii="Times New Roman" w:eastAsia="Times New Roman" w:hAnsi="Times New Roman" w:cs="Times New Roman"/>
          <w:color w:val="181717"/>
          <w:kern w:val="2"/>
          <w:sz w:val="20"/>
          <w:szCs w:val="24"/>
          <w:lang w:eastAsia="en-IE"/>
          <w14:ligatures w14:val="standardContextual"/>
        </w:rPr>
        <w:t xml:space="preserve">, 39, 8, 1137-1145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https://doi-org.ucc.idm.oclc.org/10.1080/02615479.20</w:t>
      </w:r>
    </w:p>
    <w:p w14:paraId="52DB7314" w14:textId="77777777" w:rsidR="00F47E32" w:rsidRPr="00F47E32" w:rsidRDefault="00F47E32" w:rsidP="00F47E32">
      <w:pPr>
        <w:spacing w:after="12" w:line="270" w:lineRule="auto"/>
        <w:ind w:left="250" w:hanging="10"/>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465A97"/>
          <w:kern w:val="2"/>
          <w:sz w:val="20"/>
          <w:szCs w:val="24"/>
          <w:u w:val="single" w:color="465A97"/>
          <w:lang w:eastAsia="en-IE"/>
          <w14:ligatures w14:val="standardContextual"/>
        </w:rPr>
        <w:t>20.1807926]</w:t>
      </w:r>
    </w:p>
    <w:p w14:paraId="47DAABF1" w14:textId="77777777" w:rsidR="00F47E32" w:rsidRPr="00F47E32" w:rsidRDefault="00F47E32" w:rsidP="00F47E32">
      <w:pPr>
        <w:spacing w:after="0" w:line="283" w:lineRule="auto"/>
        <w:ind w:left="235"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Wilson, G. and Kelly, B. (2010) </w:t>
      </w:r>
      <w:r w:rsidRPr="00F47E32">
        <w:rPr>
          <w:rFonts w:ascii="Times New Roman" w:eastAsia="Times New Roman" w:hAnsi="Times New Roman" w:cs="Times New Roman"/>
          <w:i/>
          <w:color w:val="181717"/>
          <w:kern w:val="2"/>
          <w:sz w:val="20"/>
          <w:szCs w:val="24"/>
          <w:lang w:eastAsia="en-IE"/>
          <w14:ligatures w14:val="standardContextual"/>
        </w:rPr>
        <w:t>Enhancing social work students’ learning experience and readiness to undertake practice learning</w:t>
      </w:r>
      <w:r w:rsidRPr="00F47E32">
        <w:rPr>
          <w:rFonts w:ascii="Times New Roman" w:eastAsia="Times New Roman" w:hAnsi="Times New Roman" w:cs="Times New Roman"/>
          <w:color w:val="181717"/>
          <w:kern w:val="2"/>
          <w:sz w:val="20"/>
          <w:szCs w:val="24"/>
          <w:lang w:eastAsia="en-IE"/>
          <w14:ligatures w14:val="standardContextual"/>
        </w:rPr>
        <w:t>. Southampton: University of Southampton</w:t>
      </w:r>
    </w:p>
    <w:p w14:paraId="2B03290C" w14:textId="77777777" w:rsidR="00F47E32" w:rsidRPr="00F47E32" w:rsidRDefault="00F47E32" w:rsidP="00F47E32">
      <w:pPr>
        <w:spacing w:after="11" w:line="271" w:lineRule="auto"/>
        <w:ind w:left="235" w:right="43" w:hanging="250"/>
        <w:jc w:val="both"/>
        <w:rPr>
          <w:rFonts w:ascii="Calibri" w:eastAsia="Calibri" w:hAnsi="Calibri" w:cs="Calibri"/>
          <w:color w:val="000000"/>
          <w:kern w:val="2"/>
          <w:szCs w:val="24"/>
          <w:lang w:eastAsia="en-IE"/>
          <w14:ligatures w14:val="standardContextual"/>
        </w:rPr>
      </w:pPr>
      <w:r w:rsidRPr="00F47E32">
        <w:rPr>
          <w:rFonts w:ascii="Times New Roman" w:eastAsia="Times New Roman" w:hAnsi="Times New Roman" w:cs="Times New Roman"/>
          <w:color w:val="181717"/>
          <w:kern w:val="2"/>
          <w:sz w:val="20"/>
          <w:szCs w:val="24"/>
          <w:lang w:eastAsia="en-IE"/>
          <w14:ligatures w14:val="standardContextual"/>
        </w:rPr>
        <w:t xml:space="preserve">Zaleski, K.L. (2016) Empathy in social work. </w:t>
      </w:r>
      <w:r w:rsidRPr="00F47E32">
        <w:rPr>
          <w:rFonts w:ascii="Times New Roman" w:eastAsia="Times New Roman" w:hAnsi="Times New Roman" w:cs="Times New Roman"/>
          <w:i/>
          <w:color w:val="181717"/>
          <w:kern w:val="2"/>
          <w:sz w:val="20"/>
          <w:szCs w:val="24"/>
          <w:lang w:eastAsia="en-IE"/>
          <w14:ligatures w14:val="standardContextual"/>
        </w:rPr>
        <w:t>Contemporary Behaviour Health Care</w:t>
      </w:r>
      <w:r w:rsidRPr="00F47E32">
        <w:rPr>
          <w:rFonts w:ascii="Times New Roman" w:eastAsia="Times New Roman" w:hAnsi="Times New Roman" w:cs="Times New Roman"/>
          <w:color w:val="181717"/>
          <w:kern w:val="2"/>
          <w:sz w:val="20"/>
          <w:szCs w:val="24"/>
          <w:lang w:eastAsia="en-IE"/>
          <w14:ligatures w14:val="standardContextual"/>
        </w:rPr>
        <w:t xml:space="preserve">, 2, 1, 48-53 [Accessed 10 September 2022 at </w:t>
      </w:r>
      <w:r w:rsidRPr="00F47E32">
        <w:rPr>
          <w:rFonts w:ascii="Times New Roman" w:eastAsia="Times New Roman" w:hAnsi="Times New Roman" w:cs="Times New Roman"/>
          <w:color w:val="465A97"/>
          <w:kern w:val="2"/>
          <w:sz w:val="20"/>
          <w:szCs w:val="24"/>
          <w:u w:val="single" w:color="465A97"/>
          <w:lang w:eastAsia="en-IE"/>
          <w14:ligatures w14:val="standardContextual"/>
        </w:rPr>
        <w:t>https://www.researchgate.net/ publication/311689289_Empathy_in_Social_Work_Education</w:t>
      </w:r>
      <w:r w:rsidRPr="00F47E32">
        <w:rPr>
          <w:rFonts w:ascii="Times New Roman" w:eastAsia="Times New Roman" w:hAnsi="Times New Roman" w:cs="Times New Roman"/>
          <w:color w:val="181717"/>
          <w:kern w:val="2"/>
          <w:sz w:val="20"/>
          <w:szCs w:val="24"/>
          <w:lang w:eastAsia="en-IE"/>
          <w14:ligatures w14:val="standardContextual"/>
        </w:rPr>
        <w:t>]</w:t>
      </w:r>
    </w:p>
    <w:p w14:paraId="7474657C" w14:textId="306641FB" w:rsidR="00150F2B" w:rsidRDefault="00150F2B" w:rsidP="00150F2B">
      <w:pPr>
        <w:shd w:val="clear" w:color="auto" w:fill="FFFFFF"/>
        <w:spacing w:after="0" w:line="360" w:lineRule="auto"/>
        <w:jc w:val="both"/>
        <w:rPr>
          <w:rFonts w:ascii="Times New Roman" w:eastAsia="Times New Roman" w:hAnsi="Times New Roman" w:cs="Times New Roman"/>
          <w:sz w:val="24"/>
          <w:szCs w:val="24"/>
          <w:lang w:eastAsia="en-IE"/>
        </w:rPr>
      </w:pPr>
    </w:p>
    <w:p w14:paraId="6FD66CB9" w14:textId="77777777" w:rsidR="00150F2B" w:rsidRPr="00150F2B" w:rsidRDefault="00150F2B" w:rsidP="00150F2B">
      <w:pPr>
        <w:spacing w:after="0" w:line="240" w:lineRule="auto"/>
        <w:rPr>
          <w:rFonts w:ascii="Times New Roman" w:eastAsia="Times New Roman" w:hAnsi="Times New Roman" w:cs="Times New Roman"/>
          <w:sz w:val="24"/>
          <w:szCs w:val="24"/>
          <w:lang w:eastAsia="en-IE"/>
        </w:rPr>
      </w:pPr>
    </w:p>
    <w:p w14:paraId="1015D92A" w14:textId="29AB7C08" w:rsidR="00150F2B" w:rsidRDefault="00150F2B" w:rsidP="00150F2B">
      <w:pPr>
        <w:spacing w:before="240" w:after="240" w:line="240" w:lineRule="auto"/>
        <w:rPr>
          <w:rFonts w:ascii="Times New Roman" w:eastAsia="Times New Roman" w:hAnsi="Times New Roman" w:cs="Times New Roman"/>
          <w:color w:val="2F5496"/>
          <w:sz w:val="24"/>
          <w:szCs w:val="24"/>
          <w:shd w:val="clear" w:color="auto" w:fill="FFFFFF"/>
          <w:lang w:eastAsia="en-IE"/>
        </w:rPr>
      </w:pPr>
      <w:r w:rsidRPr="00150F2B">
        <w:rPr>
          <w:rFonts w:ascii="Times New Roman" w:eastAsia="Times New Roman" w:hAnsi="Times New Roman" w:cs="Times New Roman"/>
          <w:color w:val="2F5496"/>
          <w:sz w:val="24"/>
          <w:szCs w:val="24"/>
          <w:shd w:val="clear" w:color="auto" w:fill="FFFFFF"/>
          <w:lang w:eastAsia="en-IE"/>
        </w:rPr>
        <w:t> </w:t>
      </w:r>
    </w:p>
    <w:p w14:paraId="32C202DE" w14:textId="57F4CED2" w:rsidR="00150F2B" w:rsidRDefault="00150F2B" w:rsidP="00150F2B">
      <w:pPr>
        <w:spacing w:before="240" w:after="240" w:line="240" w:lineRule="auto"/>
        <w:rPr>
          <w:rFonts w:ascii="Times New Roman" w:eastAsia="Times New Roman" w:hAnsi="Times New Roman" w:cs="Times New Roman"/>
          <w:color w:val="2F5496"/>
          <w:sz w:val="24"/>
          <w:szCs w:val="24"/>
          <w:shd w:val="clear" w:color="auto" w:fill="FFFFFF"/>
          <w:lang w:eastAsia="en-IE"/>
        </w:rPr>
      </w:pPr>
    </w:p>
    <w:p w14:paraId="65AF35C3" w14:textId="0DAE7420" w:rsidR="00150F2B" w:rsidRDefault="00150F2B" w:rsidP="00150F2B">
      <w:pPr>
        <w:spacing w:before="240" w:after="240" w:line="240" w:lineRule="auto"/>
        <w:rPr>
          <w:rFonts w:ascii="Times New Roman" w:eastAsia="Times New Roman" w:hAnsi="Times New Roman" w:cs="Times New Roman"/>
          <w:color w:val="2F5496"/>
          <w:sz w:val="24"/>
          <w:szCs w:val="24"/>
          <w:shd w:val="clear" w:color="auto" w:fill="FFFFFF"/>
          <w:lang w:eastAsia="en-IE"/>
        </w:rPr>
      </w:pPr>
    </w:p>
    <w:p w14:paraId="78A9B3E2" w14:textId="2166D126" w:rsidR="00150F2B" w:rsidRDefault="00150F2B" w:rsidP="00150F2B">
      <w:pPr>
        <w:spacing w:before="240" w:after="240" w:line="240" w:lineRule="auto"/>
        <w:rPr>
          <w:rFonts w:ascii="Times New Roman" w:eastAsia="Times New Roman" w:hAnsi="Times New Roman" w:cs="Times New Roman"/>
          <w:color w:val="2F5496"/>
          <w:sz w:val="24"/>
          <w:szCs w:val="24"/>
          <w:shd w:val="clear" w:color="auto" w:fill="FFFFFF"/>
          <w:lang w:eastAsia="en-IE"/>
        </w:rPr>
      </w:pPr>
    </w:p>
    <w:p w14:paraId="007275F3" w14:textId="39AFCCBF" w:rsidR="00150F2B" w:rsidRDefault="00150F2B" w:rsidP="00150F2B">
      <w:pPr>
        <w:spacing w:before="240" w:after="240" w:line="240" w:lineRule="auto"/>
        <w:rPr>
          <w:rFonts w:ascii="Times New Roman" w:eastAsia="Times New Roman" w:hAnsi="Times New Roman" w:cs="Times New Roman"/>
          <w:sz w:val="24"/>
          <w:szCs w:val="24"/>
          <w:lang w:eastAsia="en-IE"/>
        </w:rPr>
      </w:pPr>
    </w:p>
    <w:p w14:paraId="284E9348" w14:textId="33C536E5"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2FD7C12A" w14:textId="54C36462"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66EEF7F7" w14:textId="4786D1B8"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1A285D82" w14:textId="719FBDAF"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183CD31F" w14:textId="6A521BD6"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6B02E01E" w14:textId="7A22BA4F"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21526B00" w14:textId="2D66B0FB"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57A04B4C" w14:textId="091CD08C"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317938CB" w14:textId="18D44C04" w:rsidR="0013649F" w:rsidRDefault="0013649F" w:rsidP="00150F2B">
      <w:pPr>
        <w:spacing w:before="240" w:after="240" w:line="240" w:lineRule="auto"/>
        <w:rPr>
          <w:rFonts w:ascii="Times New Roman" w:eastAsia="Times New Roman" w:hAnsi="Times New Roman" w:cs="Times New Roman"/>
          <w:sz w:val="24"/>
          <w:szCs w:val="24"/>
          <w:lang w:eastAsia="en-IE"/>
        </w:rPr>
      </w:pPr>
    </w:p>
    <w:p w14:paraId="5DA6AC9A" w14:textId="77777777" w:rsidR="00C7539B" w:rsidRPr="00C7539B" w:rsidRDefault="00C7539B" w:rsidP="00C7539B">
      <w:pPr>
        <w:shd w:val="clear" w:color="auto" w:fill="FFFFFF"/>
        <w:spacing w:after="0" w:line="240" w:lineRule="auto"/>
        <w:jc w:val="both"/>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000000"/>
          <w:sz w:val="24"/>
          <w:szCs w:val="24"/>
          <w:lang w:eastAsia="en-IE"/>
        </w:rPr>
        <w:lastRenderedPageBreak/>
        <w:t> </w:t>
      </w:r>
    </w:p>
    <w:p w14:paraId="5E3877DF" w14:textId="77777777" w:rsidR="00C7539B" w:rsidRPr="00C7539B" w:rsidRDefault="00C7539B" w:rsidP="00C7539B">
      <w:pPr>
        <w:spacing w:before="240" w:after="240" w:line="24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F5496"/>
          <w:sz w:val="24"/>
          <w:szCs w:val="24"/>
          <w:shd w:val="clear" w:color="auto" w:fill="FFFFFF"/>
          <w:lang w:eastAsia="en-IE"/>
        </w:rPr>
        <w:t> </w:t>
      </w:r>
    </w:p>
    <w:p w14:paraId="375B7D61" w14:textId="77777777" w:rsidR="00C7539B" w:rsidRPr="00C7539B" w:rsidRDefault="00C7539B" w:rsidP="00C7539B">
      <w:pPr>
        <w:spacing w:before="240" w:after="240" w:line="24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F5496"/>
          <w:sz w:val="24"/>
          <w:szCs w:val="24"/>
          <w:shd w:val="clear" w:color="auto" w:fill="FFFFFF"/>
          <w:lang w:eastAsia="en-IE"/>
        </w:rPr>
        <w:t> </w:t>
      </w:r>
    </w:p>
    <w:p w14:paraId="4BE5C422" w14:textId="77777777" w:rsidR="00C7539B" w:rsidRPr="00C7539B" w:rsidRDefault="00C7539B" w:rsidP="00C7539B">
      <w:pPr>
        <w:spacing w:before="240" w:after="240" w:line="24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F5496"/>
          <w:sz w:val="24"/>
          <w:szCs w:val="24"/>
          <w:shd w:val="clear" w:color="auto" w:fill="FFFFFF"/>
          <w:lang w:eastAsia="en-IE"/>
        </w:rPr>
        <w:t> </w:t>
      </w:r>
    </w:p>
    <w:p w14:paraId="48A23AA5" w14:textId="77777777" w:rsidR="00C7539B" w:rsidRPr="00C7539B" w:rsidRDefault="00C7539B" w:rsidP="00C7539B">
      <w:pPr>
        <w:spacing w:before="240" w:after="240" w:line="24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F5496"/>
          <w:sz w:val="24"/>
          <w:szCs w:val="24"/>
          <w:shd w:val="clear" w:color="auto" w:fill="FFFFFF"/>
          <w:lang w:eastAsia="en-IE"/>
        </w:rPr>
        <w:t> </w:t>
      </w:r>
    </w:p>
    <w:p w14:paraId="12B0B42B" w14:textId="77777777" w:rsidR="00C7539B" w:rsidRPr="00C7539B" w:rsidRDefault="00C7539B" w:rsidP="00C7539B">
      <w:pPr>
        <w:spacing w:before="240" w:after="240" w:line="24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F5496"/>
          <w:sz w:val="24"/>
          <w:szCs w:val="24"/>
          <w:shd w:val="clear" w:color="auto" w:fill="FFFFFF"/>
          <w:lang w:eastAsia="en-IE"/>
        </w:rPr>
        <w:t> </w:t>
      </w:r>
    </w:p>
    <w:p w14:paraId="1FFCA280" w14:textId="77777777" w:rsidR="00C7539B" w:rsidRPr="00C7539B" w:rsidRDefault="00C7539B" w:rsidP="00C7539B">
      <w:pPr>
        <w:spacing w:before="240" w:after="240" w:line="240" w:lineRule="auto"/>
        <w:rPr>
          <w:rFonts w:ascii="Times New Roman" w:eastAsia="Times New Roman" w:hAnsi="Times New Roman" w:cs="Times New Roman"/>
          <w:sz w:val="24"/>
          <w:szCs w:val="24"/>
          <w:lang w:eastAsia="en-IE"/>
        </w:rPr>
      </w:pPr>
      <w:r w:rsidRPr="00C7539B">
        <w:rPr>
          <w:rFonts w:ascii="Times New Roman" w:eastAsia="Times New Roman" w:hAnsi="Times New Roman" w:cs="Times New Roman"/>
          <w:color w:val="2F5496"/>
          <w:sz w:val="24"/>
          <w:szCs w:val="24"/>
          <w:shd w:val="clear" w:color="auto" w:fill="FFFFFF"/>
          <w:lang w:eastAsia="en-IE"/>
        </w:rPr>
        <w:t> </w:t>
      </w:r>
    </w:p>
    <w:p w14:paraId="6B20AA03" w14:textId="77777777" w:rsidR="00BE30E2" w:rsidRDefault="00BE30E2"/>
    <w:sectPr w:rsidR="003F1B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C1E3B"/>
    <w:multiLevelType w:val="hybridMultilevel"/>
    <w:tmpl w:val="F678FD3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30BC549D"/>
    <w:multiLevelType w:val="hybridMultilevel"/>
    <w:tmpl w:val="FCC80B2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40766998">
    <w:abstractNumId w:val="1"/>
  </w:num>
  <w:num w:numId="2" w16cid:durableId="26234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39B"/>
    <w:rsid w:val="00022479"/>
    <w:rsid w:val="0002604F"/>
    <w:rsid w:val="00074447"/>
    <w:rsid w:val="00080B06"/>
    <w:rsid w:val="000A1DF1"/>
    <w:rsid w:val="000A60C8"/>
    <w:rsid w:val="000C1ACB"/>
    <w:rsid w:val="000C4F55"/>
    <w:rsid w:val="00106423"/>
    <w:rsid w:val="001161B1"/>
    <w:rsid w:val="00116A28"/>
    <w:rsid w:val="0013649F"/>
    <w:rsid w:val="00150F2B"/>
    <w:rsid w:val="00173DB6"/>
    <w:rsid w:val="001C17B6"/>
    <w:rsid w:val="001C649E"/>
    <w:rsid w:val="00251016"/>
    <w:rsid w:val="002D5078"/>
    <w:rsid w:val="004A251A"/>
    <w:rsid w:val="005328C7"/>
    <w:rsid w:val="00561C28"/>
    <w:rsid w:val="005B7A1B"/>
    <w:rsid w:val="005D3AE6"/>
    <w:rsid w:val="005E261B"/>
    <w:rsid w:val="00666F07"/>
    <w:rsid w:val="006B20AA"/>
    <w:rsid w:val="006C37A2"/>
    <w:rsid w:val="006D269C"/>
    <w:rsid w:val="006E543B"/>
    <w:rsid w:val="007266C6"/>
    <w:rsid w:val="00736A47"/>
    <w:rsid w:val="00762508"/>
    <w:rsid w:val="00846781"/>
    <w:rsid w:val="00860870"/>
    <w:rsid w:val="008848D7"/>
    <w:rsid w:val="009A7AA7"/>
    <w:rsid w:val="00B93B8A"/>
    <w:rsid w:val="00BD22D6"/>
    <w:rsid w:val="00BD4003"/>
    <w:rsid w:val="00BE30E2"/>
    <w:rsid w:val="00C7539B"/>
    <w:rsid w:val="00C97AD4"/>
    <w:rsid w:val="00D076D0"/>
    <w:rsid w:val="00D51E46"/>
    <w:rsid w:val="00D67B79"/>
    <w:rsid w:val="00DB30EA"/>
    <w:rsid w:val="00DB31C2"/>
    <w:rsid w:val="00E02BBA"/>
    <w:rsid w:val="00EC2D62"/>
    <w:rsid w:val="00ED40E2"/>
    <w:rsid w:val="00F47E32"/>
    <w:rsid w:val="00FF4257"/>
    <w:rsid w:val="00FF50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D67A7"/>
  <w15:chartTrackingRefBased/>
  <w15:docId w15:val="{1DF84162-6795-4930-B204-832529ACD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161B1"/>
    <w:pPr>
      <w:spacing w:after="0" w:line="240" w:lineRule="auto"/>
    </w:pPr>
  </w:style>
  <w:style w:type="paragraph" w:styleId="ListParagraph">
    <w:name w:val="List Paragraph"/>
    <w:basedOn w:val="Normal"/>
    <w:uiPriority w:val="34"/>
    <w:qFormat/>
    <w:rsid w:val="00F47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815650">
      <w:bodyDiv w:val="1"/>
      <w:marLeft w:val="0"/>
      <w:marRight w:val="0"/>
      <w:marTop w:val="0"/>
      <w:marBottom w:val="0"/>
      <w:divBdr>
        <w:top w:val="none" w:sz="0" w:space="0" w:color="auto"/>
        <w:left w:val="none" w:sz="0" w:space="0" w:color="auto"/>
        <w:bottom w:val="none" w:sz="0" w:space="0" w:color="auto"/>
        <w:right w:val="none" w:sz="0" w:space="0" w:color="auto"/>
      </w:divBdr>
    </w:div>
    <w:div w:id="126638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ru.ie/files-education/swrb-standards-of-proficiency-for-social-worker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7337</Words>
  <Characters>41827</Characters>
  <Application>Microsoft Office Word</Application>
  <DocSecurity>4</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Rose</dc:creator>
  <cp:keywords/>
  <dc:description/>
  <cp:lastModifiedBy>Joanne Rose</cp:lastModifiedBy>
  <cp:revision>2</cp:revision>
  <dcterms:created xsi:type="dcterms:W3CDTF">2026-04-29T14:59:00Z</dcterms:created>
  <dcterms:modified xsi:type="dcterms:W3CDTF">2026-04-29T14:59:00Z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34e8361c-6aaf-48f1-af2f-9bc17ed3c8f3</vt:lpwstr>
  </property>
</Properties>
</file>