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708F" w:rsidRDefault="0004048A" w:rsidP="00E3708F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b/>
          <w:sz w:val="28"/>
        </w:rPr>
        <w:t xml:space="preserve">Supplementary table 11 | </w:t>
      </w:r>
      <w:r w:rsidR="00487D71">
        <w:rPr>
          <w:b/>
          <w:sz w:val="28"/>
        </w:rPr>
        <w:t>List of significantly associated metabolites whose excretion discriminates between athletes and controls</w:t>
      </w:r>
      <w:r w:rsidR="00E3708F">
        <w:rPr>
          <w:b/>
          <w:sz w:val="28"/>
        </w:rPr>
        <w:t xml:space="preserve"> when using </w:t>
      </w:r>
      <w:r w:rsidR="00E3708F" w:rsidRPr="007D2FC1">
        <w:rPr>
          <w:b/>
          <w:sz w:val="28"/>
          <w:vertAlign w:val="superscript"/>
        </w:rPr>
        <w:t>1</w:t>
      </w:r>
      <w:r w:rsidR="00E3708F">
        <w:rPr>
          <w:b/>
          <w:sz w:val="28"/>
        </w:rPr>
        <w:t>H-NMR metabo</w:t>
      </w:r>
      <w:r w:rsidR="00CA6A14">
        <w:rPr>
          <w:b/>
          <w:sz w:val="28"/>
        </w:rPr>
        <w:t>lic prof</w:t>
      </w:r>
      <w:r>
        <w:rPr>
          <w:b/>
          <w:sz w:val="28"/>
        </w:rPr>
        <w:t>iling models of urine (Figure 2C) and faecal water (Figure 2D</w:t>
      </w:r>
      <w:r w:rsidR="00CA6A14">
        <w:rPr>
          <w:b/>
          <w:sz w:val="28"/>
        </w:rPr>
        <w:t>).</w:t>
      </w:r>
    </w:p>
    <w:p w:rsidR="00144A73" w:rsidRPr="00E3708F" w:rsidRDefault="00E3708F" w:rsidP="00E3708F">
      <w:pPr>
        <w:jc w:val="both"/>
        <w:rPr>
          <w:rFonts w:cstheme="minorHAnsi"/>
          <w:b/>
          <w:sz w:val="28"/>
          <w:szCs w:val="32"/>
        </w:rPr>
      </w:pPr>
      <w:r w:rsidRPr="00E3708F">
        <w:rPr>
          <w:rFonts w:cstheme="minorHAnsi"/>
          <w:sz w:val="20"/>
          <w:szCs w:val="20"/>
        </w:rPr>
        <w:t>Lists the metabolite name, significant chemical shift values and multiplicity,</w:t>
      </w:r>
      <w:r w:rsidR="00C913E3">
        <w:rPr>
          <w:rFonts w:cstheme="minorHAnsi"/>
          <w:sz w:val="20"/>
          <w:szCs w:val="20"/>
        </w:rPr>
        <w:t xml:space="preserve"> </w:t>
      </w:r>
      <w:proofErr w:type="spellStart"/>
      <w:r w:rsidR="00C913E3">
        <w:rPr>
          <w:rFonts w:cstheme="minorHAnsi"/>
          <w:sz w:val="20"/>
          <w:szCs w:val="20"/>
        </w:rPr>
        <w:t>LoA</w:t>
      </w:r>
      <w:proofErr w:type="spellEnd"/>
      <w:r w:rsidR="00771078">
        <w:rPr>
          <w:rFonts w:cstheme="minorHAnsi"/>
          <w:sz w:val="20"/>
          <w:szCs w:val="20"/>
        </w:rPr>
        <w:t xml:space="preserve"> and direction</w:t>
      </w:r>
      <w:r w:rsidRPr="00E3708F">
        <w:rPr>
          <w:rFonts w:cstheme="minorHAnsi"/>
          <w:sz w:val="20"/>
          <w:szCs w:val="20"/>
        </w:rPr>
        <w:t xml:space="preserve"> of association (↑ indicates higher excretion </w:t>
      </w:r>
      <w:r>
        <w:rPr>
          <w:rFonts w:cstheme="minorHAnsi"/>
          <w:sz w:val="20"/>
          <w:szCs w:val="20"/>
        </w:rPr>
        <w:t>in the athletes group</w:t>
      </w:r>
      <w:r w:rsidRPr="00E3708F">
        <w:rPr>
          <w:rFonts w:cstheme="minorHAnsi"/>
          <w:sz w:val="20"/>
          <w:szCs w:val="20"/>
        </w:rPr>
        <w:t>, ↓</w:t>
      </w:r>
      <w:r>
        <w:rPr>
          <w:rFonts w:cstheme="minorHAnsi"/>
          <w:sz w:val="20"/>
          <w:szCs w:val="20"/>
        </w:rPr>
        <w:t xml:space="preserve"> indicates lower excretion in the athletes group</w:t>
      </w:r>
      <w:r w:rsidRPr="00E3708F">
        <w:rPr>
          <w:rFonts w:cstheme="minorHAnsi"/>
          <w:sz w:val="20"/>
          <w:szCs w:val="20"/>
        </w:rPr>
        <w:t>)</w:t>
      </w:r>
      <w:r>
        <w:rPr>
          <w:rFonts w:cstheme="minorHAnsi"/>
          <w:sz w:val="20"/>
          <w:szCs w:val="20"/>
        </w:rPr>
        <w:t xml:space="preserve"> for urine and faecal </w:t>
      </w:r>
      <w:proofErr w:type="spellStart"/>
      <w:r>
        <w:rPr>
          <w:rFonts w:cstheme="minorHAnsi"/>
          <w:sz w:val="20"/>
          <w:szCs w:val="20"/>
        </w:rPr>
        <w:t>biofluids</w:t>
      </w:r>
      <w:proofErr w:type="spellEnd"/>
      <w:r>
        <w:rPr>
          <w:rFonts w:cstheme="minorHAnsi"/>
          <w:sz w:val="20"/>
          <w:szCs w:val="20"/>
        </w:rPr>
        <w:t>.</w:t>
      </w:r>
    </w:p>
    <w:tbl>
      <w:tblPr>
        <w:tblStyle w:val="TableGrid"/>
        <w:tblW w:w="10632" w:type="dxa"/>
        <w:jc w:val="center"/>
        <w:tblLayout w:type="fixed"/>
        <w:tblLook w:val="04A0" w:firstRow="1" w:lastRow="0" w:firstColumn="1" w:lastColumn="0" w:noHBand="0" w:noVBand="1"/>
      </w:tblPr>
      <w:tblGrid>
        <w:gridCol w:w="2694"/>
        <w:gridCol w:w="4820"/>
        <w:gridCol w:w="850"/>
        <w:gridCol w:w="1276"/>
        <w:gridCol w:w="992"/>
      </w:tblGrid>
      <w:tr w:rsidR="00487D71" w:rsidRPr="00252620" w:rsidTr="00A3094C">
        <w:trPr>
          <w:jc w:val="center"/>
        </w:trPr>
        <w:tc>
          <w:tcPr>
            <w:tcW w:w="2694" w:type="dxa"/>
          </w:tcPr>
          <w:p w:rsidR="00487D71" w:rsidRPr="006608D9" w:rsidRDefault="00487D71" w:rsidP="006608D9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6608D9">
              <w:rPr>
                <w:b/>
                <w:sz w:val="20"/>
                <w:szCs w:val="20"/>
              </w:rPr>
              <w:t>Metabolite</w:t>
            </w:r>
          </w:p>
        </w:tc>
        <w:tc>
          <w:tcPr>
            <w:tcW w:w="4820" w:type="dxa"/>
          </w:tcPr>
          <w:p w:rsidR="00487D71" w:rsidRPr="006608D9" w:rsidRDefault="00487D71" w:rsidP="006608D9">
            <w:pPr>
              <w:spacing w:line="36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6608D9">
              <w:rPr>
                <w:b/>
                <w:sz w:val="20"/>
                <w:szCs w:val="20"/>
                <w:vertAlign w:val="superscript"/>
              </w:rPr>
              <w:t>1</w:t>
            </w:r>
            <w:r w:rsidRPr="006608D9">
              <w:rPr>
                <w:b/>
                <w:sz w:val="20"/>
                <w:szCs w:val="20"/>
              </w:rPr>
              <w:t xml:space="preserve">H chemical shift </w:t>
            </w:r>
            <w:r w:rsidR="00C913E3">
              <w:rPr>
                <w:rFonts w:cs="Arial"/>
                <w:b/>
                <w:sz w:val="20"/>
                <w:szCs w:val="20"/>
              </w:rPr>
              <w:t>δ (multiplicity</w:t>
            </w:r>
            <w:r w:rsidRPr="006608D9">
              <w:rPr>
                <w:rFonts w:cs="Arial"/>
                <w:b/>
                <w:sz w:val="20"/>
                <w:szCs w:val="20"/>
              </w:rPr>
              <w:t>)</w:t>
            </w:r>
            <w:r w:rsidR="00C913E3">
              <w:rPr>
                <w:b/>
                <w:sz w:val="20"/>
                <w:szCs w:val="20"/>
                <w:vertAlign w:val="superscript"/>
              </w:rPr>
              <w:t xml:space="preserve"> a</w:t>
            </w:r>
          </w:p>
          <w:p w:rsidR="00487D71" w:rsidRPr="006608D9" w:rsidRDefault="00487D71" w:rsidP="006608D9">
            <w:pPr>
              <w:spacing w:line="36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6608D9">
              <w:rPr>
                <w:rFonts w:cs="Arial"/>
                <w:b/>
                <w:sz w:val="20"/>
                <w:szCs w:val="20"/>
              </w:rPr>
              <w:t>[Linked with STOCSY / TOCSY]</w:t>
            </w:r>
          </w:p>
        </w:tc>
        <w:tc>
          <w:tcPr>
            <w:tcW w:w="850" w:type="dxa"/>
          </w:tcPr>
          <w:p w:rsidR="00487D71" w:rsidRPr="006608D9" w:rsidRDefault="00487D71" w:rsidP="00C913E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proofErr w:type="spellStart"/>
            <w:r w:rsidRPr="006608D9">
              <w:rPr>
                <w:b/>
                <w:sz w:val="20"/>
                <w:szCs w:val="20"/>
              </w:rPr>
              <w:t>LoA</w:t>
            </w:r>
            <w:r w:rsidR="00C913E3">
              <w:rPr>
                <w:b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1276" w:type="dxa"/>
          </w:tcPr>
          <w:p w:rsidR="00487D71" w:rsidRPr="006608D9" w:rsidRDefault="00487D71" w:rsidP="006608D9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6608D9">
              <w:rPr>
                <w:b/>
                <w:sz w:val="20"/>
                <w:szCs w:val="20"/>
              </w:rPr>
              <w:t>Association</w:t>
            </w:r>
          </w:p>
        </w:tc>
        <w:tc>
          <w:tcPr>
            <w:tcW w:w="992" w:type="dxa"/>
          </w:tcPr>
          <w:p w:rsidR="00487D71" w:rsidRPr="006608D9" w:rsidRDefault="00487D71" w:rsidP="006608D9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proofErr w:type="spellStart"/>
            <w:r w:rsidRPr="006608D9">
              <w:rPr>
                <w:b/>
                <w:sz w:val="20"/>
                <w:szCs w:val="20"/>
              </w:rPr>
              <w:t>Biofluid</w:t>
            </w:r>
            <w:proofErr w:type="spellEnd"/>
          </w:p>
        </w:tc>
      </w:tr>
      <w:tr w:rsidR="00CD3D49" w:rsidRPr="00252620" w:rsidTr="00A3094C">
        <w:trPr>
          <w:jc w:val="center"/>
        </w:trPr>
        <w:tc>
          <w:tcPr>
            <w:tcW w:w="2694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sz w:val="20"/>
                <w:szCs w:val="20"/>
              </w:rPr>
              <w:t>TMAO</w:t>
            </w:r>
          </w:p>
        </w:tc>
        <w:tc>
          <w:tcPr>
            <w:tcW w:w="4820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sz w:val="20"/>
                <w:szCs w:val="20"/>
              </w:rPr>
              <w:t>3.27 (s)</w:t>
            </w:r>
          </w:p>
        </w:tc>
        <w:tc>
          <w:tcPr>
            <w:tcW w:w="850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rFonts w:cs="Arial"/>
                <w:sz w:val="20"/>
                <w:szCs w:val="20"/>
              </w:rPr>
              <w:t>↑</w:t>
            </w:r>
          </w:p>
        </w:tc>
        <w:tc>
          <w:tcPr>
            <w:tcW w:w="992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rFonts w:cs="Arial"/>
                <w:sz w:val="20"/>
                <w:szCs w:val="20"/>
              </w:rPr>
              <w:t>Urine</w:t>
            </w:r>
          </w:p>
        </w:tc>
      </w:tr>
      <w:tr w:rsidR="00CD3D49" w:rsidRPr="00252620" w:rsidTr="00A3094C">
        <w:trPr>
          <w:jc w:val="center"/>
        </w:trPr>
        <w:tc>
          <w:tcPr>
            <w:tcW w:w="2694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sz w:val="20"/>
                <w:szCs w:val="20"/>
              </w:rPr>
              <w:t>L-Carnitine</w:t>
            </w:r>
          </w:p>
        </w:tc>
        <w:tc>
          <w:tcPr>
            <w:tcW w:w="4820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sz w:val="20"/>
                <w:szCs w:val="20"/>
              </w:rPr>
              <w:t>3.23 (s), 2.45 (</w:t>
            </w:r>
            <w:proofErr w:type="spellStart"/>
            <w:r w:rsidRPr="00CD3D49">
              <w:rPr>
                <w:sz w:val="20"/>
                <w:szCs w:val="20"/>
              </w:rPr>
              <w:t>dd</w:t>
            </w:r>
            <w:proofErr w:type="spellEnd"/>
            <w:r w:rsidRPr="00CD3D49">
              <w:rPr>
                <w:sz w:val="20"/>
                <w:szCs w:val="20"/>
              </w:rPr>
              <w:t>), 3.43 (m)</w:t>
            </w:r>
          </w:p>
        </w:tc>
        <w:tc>
          <w:tcPr>
            <w:tcW w:w="850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rFonts w:cs="Arial"/>
                <w:sz w:val="20"/>
                <w:szCs w:val="20"/>
              </w:rPr>
              <w:t>↑</w:t>
            </w:r>
          </w:p>
        </w:tc>
        <w:tc>
          <w:tcPr>
            <w:tcW w:w="992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rFonts w:cs="Arial"/>
                <w:sz w:val="20"/>
                <w:szCs w:val="20"/>
              </w:rPr>
              <w:t>Urine</w:t>
            </w:r>
          </w:p>
        </w:tc>
      </w:tr>
      <w:tr w:rsidR="00CD3D49" w:rsidRPr="00252620" w:rsidTr="00A3094C">
        <w:trPr>
          <w:jc w:val="center"/>
        </w:trPr>
        <w:tc>
          <w:tcPr>
            <w:tcW w:w="2694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sz w:val="20"/>
                <w:szCs w:val="20"/>
              </w:rPr>
              <w:t>Dimethylglycine</w:t>
            </w:r>
          </w:p>
        </w:tc>
        <w:tc>
          <w:tcPr>
            <w:tcW w:w="4820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sz w:val="20"/>
                <w:szCs w:val="20"/>
              </w:rPr>
              <w:t>2.93 (s)</w:t>
            </w:r>
            <w:r w:rsidR="00C15918">
              <w:rPr>
                <w:sz w:val="20"/>
                <w:szCs w:val="20"/>
              </w:rPr>
              <w:t>, 3.72 (s)</w:t>
            </w:r>
          </w:p>
        </w:tc>
        <w:tc>
          <w:tcPr>
            <w:tcW w:w="850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rFonts w:cs="Arial"/>
                <w:sz w:val="20"/>
                <w:szCs w:val="20"/>
              </w:rPr>
              <w:t>↑</w:t>
            </w:r>
          </w:p>
        </w:tc>
        <w:tc>
          <w:tcPr>
            <w:tcW w:w="992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rFonts w:cs="Arial"/>
                <w:sz w:val="20"/>
                <w:szCs w:val="20"/>
              </w:rPr>
              <w:t>Urine</w:t>
            </w:r>
          </w:p>
        </w:tc>
      </w:tr>
      <w:tr w:rsidR="00CD3D49" w:rsidRPr="00252620" w:rsidTr="00A3094C">
        <w:trPr>
          <w:jc w:val="center"/>
        </w:trPr>
        <w:tc>
          <w:tcPr>
            <w:tcW w:w="2694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sz w:val="20"/>
                <w:szCs w:val="20"/>
              </w:rPr>
              <w:t>O-Acetyl Carnitine</w:t>
            </w:r>
          </w:p>
        </w:tc>
        <w:tc>
          <w:tcPr>
            <w:tcW w:w="4820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sz w:val="20"/>
                <w:szCs w:val="20"/>
              </w:rPr>
              <w:t>3.19 (s), 2.15 (s)</w:t>
            </w:r>
          </w:p>
        </w:tc>
        <w:tc>
          <w:tcPr>
            <w:tcW w:w="850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w:r w:rsidRPr="00CD3D49">
              <w:rPr>
                <w:rFonts w:cs="Arial"/>
                <w:sz w:val="20"/>
                <w:szCs w:val="20"/>
              </w:rPr>
              <w:t>↑</w:t>
            </w:r>
          </w:p>
        </w:tc>
        <w:tc>
          <w:tcPr>
            <w:tcW w:w="992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rFonts w:cs="Arial"/>
                <w:sz w:val="20"/>
                <w:szCs w:val="20"/>
              </w:rPr>
              <w:t>Urine</w:t>
            </w:r>
          </w:p>
        </w:tc>
      </w:tr>
      <w:tr w:rsidR="00CD3D49" w:rsidRPr="00252620" w:rsidTr="00A3094C">
        <w:trPr>
          <w:jc w:val="center"/>
        </w:trPr>
        <w:tc>
          <w:tcPr>
            <w:tcW w:w="2694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sz w:val="20"/>
                <w:szCs w:val="20"/>
              </w:rPr>
              <w:t>Proline Betaine</w:t>
            </w:r>
          </w:p>
        </w:tc>
        <w:tc>
          <w:tcPr>
            <w:tcW w:w="4820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sz w:val="20"/>
                <w:szCs w:val="20"/>
              </w:rPr>
              <w:t>3.30 (s), 3.11 (s)</w:t>
            </w:r>
          </w:p>
        </w:tc>
        <w:tc>
          <w:tcPr>
            <w:tcW w:w="850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rFonts w:cs="Arial"/>
                <w:sz w:val="20"/>
                <w:szCs w:val="20"/>
              </w:rPr>
              <w:t>↑</w:t>
            </w:r>
          </w:p>
        </w:tc>
        <w:tc>
          <w:tcPr>
            <w:tcW w:w="992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rFonts w:cs="Arial"/>
                <w:sz w:val="20"/>
                <w:szCs w:val="20"/>
              </w:rPr>
              <w:t>Urine</w:t>
            </w:r>
          </w:p>
        </w:tc>
      </w:tr>
      <w:tr w:rsidR="00CD3D49" w:rsidRPr="00252620" w:rsidTr="00A3094C">
        <w:trPr>
          <w:jc w:val="center"/>
        </w:trPr>
        <w:tc>
          <w:tcPr>
            <w:tcW w:w="2694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sz w:val="20"/>
                <w:szCs w:val="20"/>
              </w:rPr>
              <w:t>Creatinine</w:t>
            </w:r>
          </w:p>
        </w:tc>
        <w:tc>
          <w:tcPr>
            <w:tcW w:w="4820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sz w:val="20"/>
                <w:szCs w:val="20"/>
              </w:rPr>
              <w:t>3.05 (s), 4.06 (s)</w:t>
            </w:r>
          </w:p>
        </w:tc>
        <w:tc>
          <w:tcPr>
            <w:tcW w:w="850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rFonts w:cs="Arial"/>
                <w:sz w:val="20"/>
                <w:szCs w:val="20"/>
              </w:rPr>
              <w:t>↑</w:t>
            </w:r>
          </w:p>
        </w:tc>
        <w:tc>
          <w:tcPr>
            <w:tcW w:w="992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rFonts w:cs="Arial"/>
                <w:sz w:val="20"/>
                <w:szCs w:val="20"/>
              </w:rPr>
              <w:t>Urine</w:t>
            </w:r>
          </w:p>
        </w:tc>
      </w:tr>
      <w:tr w:rsidR="00CD3D49" w:rsidRPr="00252620" w:rsidTr="00A3094C">
        <w:trPr>
          <w:jc w:val="center"/>
        </w:trPr>
        <w:tc>
          <w:tcPr>
            <w:tcW w:w="2694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sz w:val="20"/>
                <w:szCs w:val="20"/>
              </w:rPr>
              <w:t>Acetoacetate</w:t>
            </w:r>
          </w:p>
        </w:tc>
        <w:tc>
          <w:tcPr>
            <w:tcW w:w="4820" w:type="dxa"/>
          </w:tcPr>
          <w:p w:rsidR="00CD3D49" w:rsidRPr="00CD3D49" w:rsidRDefault="00CD3D49" w:rsidP="00811F28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sz w:val="20"/>
                <w:szCs w:val="20"/>
              </w:rPr>
              <w:t>2.29 (s), 3.45 (s)</w:t>
            </w:r>
            <w:bookmarkStart w:id="0" w:name="_GoBack"/>
            <w:bookmarkEnd w:id="0"/>
          </w:p>
        </w:tc>
        <w:tc>
          <w:tcPr>
            <w:tcW w:w="850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rFonts w:cs="Arial"/>
                <w:sz w:val="20"/>
                <w:szCs w:val="20"/>
              </w:rPr>
              <w:t>↑</w:t>
            </w:r>
          </w:p>
        </w:tc>
        <w:tc>
          <w:tcPr>
            <w:tcW w:w="992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rFonts w:cs="Arial"/>
                <w:sz w:val="20"/>
                <w:szCs w:val="20"/>
              </w:rPr>
              <w:t>Urine</w:t>
            </w:r>
          </w:p>
        </w:tc>
      </w:tr>
      <w:tr w:rsidR="00CD3D49" w:rsidRPr="00252620" w:rsidTr="00A3094C">
        <w:trPr>
          <w:jc w:val="center"/>
        </w:trPr>
        <w:tc>
          <w:tcPr>
            <w:tcW w:w="2694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sz w:val="20"/>
                <w:szCs w:val="20"/>
              </w:rPr>
              <w:t>3-hydroxy-isovaleric acid</w:t>
            </w:r>
          </w:p>
        </w:tc>
        <w:tc>
          <w:tcPr>
            <w:tcW w:w="4820" w:type="dxa"/>
          </w:tcPr>
          <w:p w:rsidR="00CD3D49" w:rsidRPr="00CD3D49" w:rsidRDefault="00572CEF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1.27 (s), 2.37 (s)</w:t>
            </w:r>
          </w:p>
        </w:tc>
        <w:tc>
          <w:tcPr>
            <w:tcW w:w="850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w:r w:rsidRPr="00CD3D49">
              <w:rPr>
                <w:rFonts w:cs="Arial"/>
                <w:sz w:val="20"/>
                <w:szCs w:val="20"/>
              </w:rPr>
              <w:t>↑</w:t>
            </w:r>
          </w:p>
        </w:tc>
        <w:tc>
          <w:tcPr>
            <w:tcW w:w="992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rFonts w:cs="Arial"/>
                <w:sz w:val="20"/>
                <w:szCs w:val="20"/>
              </w:rPr>
              <w:t>Urine</w:t>
            </w:r>
          </w:p>
        </w:tc>
      </w:tr>
      <w:tr w:rsidR="00CD3D49" w:rsidRPr="00252620" w:rsidTr="00A3094C">
        <w:trPr>
          <w:jc w:val="center"/>
        </w:trPr>
        <w:tc>
          <w:tcPr>
            <w:tcW w:w="2694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sz w:val="20"/>
                <w:szCs w:val="20"/>
              </w:rPr>
              <w:t>Acetone</w:t>
            </w:r>
          </w:p>
        </w:tc>
        <w:tc>
          <w:tcPr>
            <w:tcW w:w="4820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sz w:val="20"/>
                <w:szCs w:val="20"/>
              </w:rPr>
              <w:t>2.24 (s)</w:t>
            </w:r>
          </w:p>
        </w:tc>
        <w:tc>
          <w:tcPr>
            <w:tcW w:w="850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w:r w:rsidRPr="00CD3D49">
              <w:rPr>
                <w:rFonts w:cs="Arial"/>
                <w:sz w:val="20"/>
                <w:szCs w:val="20"/>
              </w:rPr>
              <w:t>↑</w:t>
            </w:r>
          </w:p>
        </w:tc>
        <w:tc>
          <w:tcPr>
            <w:tcW w:w="992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rFonts w:cs="Arial"/>
                <w:sz w:val="20"/>
                <w:szCs w:val="20"/>
              </w:rPr>
              <w:t>Urine</w:t>
            </w:r>
          </w:p>
        </w:tc>
      </w:tr>
      <w:tr w:rsidR="00CD3D49" w:rsidRPr="00252620" w:rsidTr="00A3094C">
        <w:trPr>
          <w:jc w:val="center"/>
        </w:trPr>
        <w:tc>
          <w:tcPr>
            <w:tcW w:w="2694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sz w:val="20"/>
                <w:szCs w:val="20"/>
              </w:rPr>
              <w:t>N-</w:t>
            </w:r>
            <w:proofErr w:type="spellStart"/>
            <w:r w:rsidRPr="00CD3D49">
              <w:rPr>
                <w:sz w:val="20"/>
                <w:szCs w:val="20"/>
              </w:rPr>
              <w:t>met</w:t>
            </w:r>
            <w:r w:rsidR="00A63241">
              <w:rPr>
                <w:sz w:val="20"/>
                <w:szCs w:val="20"/>
              </w:rPr>
              <w:t>h</w:t>
            </w:r>
            <w:r w:rsidRPr="00CD3D49">
              <w:rPr>
                <w:sz w:val="20"/>
                <w:szCs w:val="20"/>
              </w:rPr>
              <w:t>ylnicotinate</w:t>
            </w:r>
            <w:proofErr w:type="spellEnd"/>
          </w:p>
        </w:tc>
        <w:tc>
          <w:tcPr>
            <w:tcW w:w="4820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sz w:val="20"/>
                <w:szCs w:val="20"/>
              </w:rPr>
              <w:t>4.44 (s), 8.84 (d), 9.12 (s), 8.10 (t)</w:t>
            </w:r>
          </w:p>
        </w:tc>
        <w:tc>
          <w:tcPr>
            <w:tcW w:w="850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rFonts w:cs="Arial"/>
                <w:sz w:val="20"/>
                <w:szCs w:val="20"/>
              </w:rPr>
              <w:t>↑</w:t>
            </w:r>
          </w:p>
        </w:tc>
        <w:tc>
          <w:tcPr>
            <w:tcW w:w="992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rFonts w:cs="Arial"/>
                <w:sz w:val="20"/>
                <w:szCs w:val="20"/>
              </w:rPr>
              <w:t>Urine</w:t>
            </w:r>
          </w:p>
        </w:tc>
      </w:tr>
      <w:tr w:rsidR="00CD3D49" w:rsidRPr="00252620" w:rsidTr="00A3094C">
        <w:trPr>
          <w:jc w:val="center"/>
        </w:trPr>
        <w:tc>
          <w:tcPr>
            <w:tcW w:w="2694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sz w:val="20"/>
                <w:szCs w:val="20"/>
              </w:rPr>
              <w:t>N-</w:t>
            </w:r>
            <w:proofErr w:type="spellStart"/>
            <w:r w:rsidRPr="00CD3D49">
              <w:rPr>
                <w:sz w:val="20"/>
                <w:szCs w:val="20"/>
              </w:rPr>
              <w:t>methylnicotinamide</w:t>
            </w:r>
            <w:proofErr w:type="spellEnd"/>
          </w:p>
        </w:tc>
        <w:tc>
          <w:tcPr>
            <w:tcW w:w="4820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sz w:val="20"/>
                <w:szCs w:val="20"/>
              </w:rPr>
              <w:t>4.486 (s), 8.19 (t), 8.90 (d), 8.96 (d), 9.29 (s)</w:t>
            </w:r>
          </w:p>
        </w:tc>
        <w:tc>
          <w:tcPr>
            <w:tcW w:w="850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rFonts w:cs="Arial"/>
                <w:sz w:val="20"/>
                <w:szCs w:val="20"/>
              </w:rPr>
              <w:t>↑</w:t>
            </w:r>
          </w:p>
        </w:tc>
        <w:tc>
          <w:tcPr>
            <w:tcW w:w="992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rFonts w:cs="Arial"/>
                <w:sz w:val="20"/>
                <w:szCs w:val="20"/>
              </w:rPr>
              <w:t>Urine</w:t>
            </w:r>
          </w:p>
        </w:tc>
      </w:tr>
      <w:tr w:rsidR="00CD3D49" w:rsidRPr="00252620" w:rsidTr="00A3094C">
        <w:trPr>
          <w:jc w:val="center"/>
        </w:trPr>
        <w:tc>
          <w:tcPr>
            <w:tcW w:w="2694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proofErr w:type="spellStart"/>
            <w:r w:rsidRPr="00CD3D49">
              <w:rPr>
                <w:sz w:val="20"/>
                <w:szCs w:val="20"/>
              </w:rPr>
              <w:t>Phenylacetylglutamine</w:t>
            </w:r>
            <w:proofErr w:type="spellEnd"/>
            <w:r w:rsidRPr="00CD3D49">
              <w:rPr>
                <w:sz w:val="20"/>
                <w:szCs w:val="20"/>
              </w:rPr>
              <w:t xml:space="preserve"> (PAG)</w:t>
            </w:r>
          </w:p>
        </w:tc>
        <w:tc>
          <w:tcPr>
            <w:tcW w:w="4820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sz w:val="20"/>
                <w:szCs w:val="20"/>
              </w:rPr>
              <w:t>2.11 (m), 2.27 (m), 3.67 (m), 4.19 (m), 7.36 (t), 7.43 (t)</w:t>
            </w:r>
          </w:p>
        </w:tc>
        <w:tc>
          <w:tcPr>
            <w:tcW w:w="850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rFonts w:cs="Arial"/>
                <w:sz w:val="20"/>
                <w:szCs w:val="20"/>
              </w:rPr>
              <w:t>↑</w:t>
            </w:r>
          </w:p>
        </w:tc>
        <w:tc>
          <w:tcPr>
            <w:tcW w:w="992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rFonts w:cs="Arial"/>
                <w:sz w:val="20"/>
                <w:szCs w:val="20"/>
              </w:rPr>
              <w:t>Urine</w:t>
            </w:r>
          </w:p>
        </w:tc>
      </w:tr>
      <w:tr w:rsidR="00CD3D49" w:rsidRPr="00252620" w:rsidTr="00A3094C">
        <w:trPr>
          <w:jc w:val="center"/>
        </w:trPr>
        <w:tc>
          <w:tcPr>
            <w:tcW w:w="2694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sz w:val="20"/>
                <w:szCs w:val="20"/>
              </w:rPr>
              <w:t>3-Methylhistidine</w:t>
            </w:r>
          </w:p>
        </w:tc>
        <w:tc>
          <w:tcPr>
            <w:tcW w:w="4820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sz w:val="20"/>
                <w:szCs w:val="20"/>
              </w:rPr>
              <w:t>3.32 (</w:t>
            </w:r>
            <w:proofErr w:type="spellStart"/>
            <w:r w:rsidRPr="00CD3D49">
              <w:rPr>
                <w:sz w:val="20"/>
                <w:szCs w:val="20"/>
              </w:rPr>
              <w:t>dd</w:t>
            </w:r>
            <w:proofErr w:type="spellEnd"/>
            <w:r w:rsidRPr="00CD3D49">
              <w:rPr>
                <w:sz w:val="20"/>
                <w:szCs w:val="20"/>
              </w:rPr>
              <w:t>), 3.34 (</w:t>
            </w:r>
            <w:proofErr w:type="spellStart"/>
            <w:r w:rsidRPr="00CD3D49">
              <w:rPr>
                <w:sz w:val="20"/>
                <w:szCs w:val="20"/>
              </w:rPr>
              <w:t>dd</w:t>
            </w:r>
            <w:proofErr w:type="spellEnd"/>
            <w:r w:rsidRPr="00CD3D49">
              <w:rPr>
                <w:sz w:val="20"/>
                <w:szCs w:val="20"/>
              </w:rPr>
              <w:t>), 3.76 (s), 3.98 (</w:t>
            </w:r>
            <w:proofErr w:type="spellStart"/>
            <w:r w:rsidRPr="00CD3D49">
              <w:rPr>
                <w:sz w:val="20"/>
                <w:szCs w:val="20"/>
              </w:rPr>
              <w:t>dd</w:t>
            </w:r>
            <w:proofErr w:type="spellEnd"/>
            <w:r w:rsidRPr="00CD3D49">
              <w:rPr>
                <w:sz w:val="20"/>
                <w:szCs w:val="20"/>
              </w:rPr>
              <w:t>), 7.16 (s), 8.27 (s)</w:t>
            </w:r>
          </w:p>
        </w:tc>
        <w:tc>
          <w:tcPr>
            <w:tcW w:w="850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w:r w:rsidRPr="00CD3D49">
              <w:rPr>
                <w:rFonts w:cs="Arial"/>
                <w:sz w:val="20"/>
                <w:szCs w:val="20"/>
              </w:rPr>
              <w:t>↑</w:t>
            </w:r>
          </w:p>
        </w:tc>
        <w:tc>
          <w:tcPr>
            <w:tcW w:w="992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rFonts w:cs="Arial"/>
                <w:sz w:val="20"/>
                <w:szCs w:val="20"/>
              </w:rPr>
              <w:t>Urine</w:t>
            </w:r>
          </w:p>
        </w:tc>
      </w:tr>
      <w:tr w:rsidR="00CD3D49" w:rsidRPr="00252620" w:rsidTr="00A3094C">
        <w:trPr>
          <w:jc w:val="center"/>
        </w:trPr>
        <w:tc>
          <w:tcPr>
            <w:tcW w:w="2694" w:type="dxa"/>
          </w:tcPr>
          <w:p w:rsidR="00CD3D49" w:rsidRPr="00CD3D49" w:rsidRDefault="00CD3D49" w:rsidP="00811F28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sz w:val="20"/>
                <w:szCs w:val="20"/>
              </w:rPr>
              <w:t>Unknown A</w:t>
            </w:r>
          </w:p>
        </w:tc>
        <w:tc>
          <w:tcPr>
            <w:tcW w:w="4820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sz w:val="20"/>
                <w:szCs w:val="20"/>
              </w:rPr>
              <w:t>3.12 (s)</w:t>
            </w:r>
          </w:p>
        </w:tc>
        <w:tc>
          <w:tcPr>
            <w:tcW w:w="850" w:type="dxa"/>
          </w:tcPr>
          <w:p w:rsidR="00CD3D49" w:rsidRPr="00CD3D49" w:rsidRDefault="009E50D7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w:r w:rsidRPr="00CD3D49">
              <w:rPr>
                <w:rFonts w:cs="Arial"/>
                <w:sz w:val="20"/>
                <w:szCs w:val="20"/>
              </w:rPr>
              <w:t>↑</w:t>
            </w:r>
          </w:p>
        </w:tc>
        <w:tc>
          <w:tcPr>
            <w:tcW w:w="992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rFonts w:cs="Arial"/>
                <w:sz w:val="20"/>
                <w:szCs w:val="20"/>
              </w:rPr>
              <w:t>Urine</w:t>
            </w:r>
          </w:p>
        </w:tc>
      </w:tr>
      <w:tr w:rsidR="00CD3D49" w:rsidRPr="00252620" w:rsidTr="00A3094C">
        <w:trPr>
          <w:jc w:val="center"/>
        </w:trPr>
        <w:tc>
          <w:tcPr>
            <w:tcW w:w="2694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sz w:val="20"/>
                <w:szCs w:val="20"/>
              </w:rPr>
              <w:t>Unknown</w:t>
            </w:r>
            <w:r w:rsidR="009E50D7">
              <w:rPr>
                <w:sz w:val="20"/>
                <w:szCs w:val="20"/>
              </w:rPr>
              <w:t xml:space="preserve"> </w:t>
            </w:r>
            <w:r w:rsidRPr="00CD3D49">
              <w:rPr>
                <w:sz w:val="20"/>
                <w:szCs w:val="20"/>
              </w:rPr>
              <w:t>B</w:t>
            </w:r>
          </w:p>
        </w:tc>
        <w:tc>
          <w:tcPr>
            <w:tcW w:w="4820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sz w:val="20"/>
                <w:szCs w:val="20"/>
              </w:rPr>
              <w:t>6.67 (d)</w:t>
            </w:r>
          </w:p>
        </w:tc>
        <w:tc>
          <w:tcPr>
            <w:tcW w:w="850" w:type="dxa"/>
          </w:tcPr>
          <w:p w:rsidR="00CD3D49" w:rsidRPr="00CD3D49" w:rsidRDefault="009E50D7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rFonts w:cs="Arial"/>
                <w:sz w:val="20"/>
                <w:szCs w:val="20"/>
              </w:rPr>
              <w:t>↑</w:t>
            </w:r>
          </w:p>
        </w:tc>
        <w:tc>
          <w:tcPr>
            <w:tcW w:w="992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rFonts w:cs="Arial"/>
                <w:sz w:val="20"/>
                <w:szCs w:val="20"/>
              </w:rPr>
              <w:t>Urine</w:t>
            </w:r>
          </w:p>
        </w:tc>
      </w:tr>
      <w:tr w:rsidR="00CD3D49" w:rsidRPr="00252620" w:rsidTr="00A3094C">
        <w:trPr>
          <w:jc w:val="center"/>
        </w:trPr>
        <w:tc>
          <w:tcPr>
            <w:tcW w:w="2694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sz w:val="20"/>
                <w:szCs w:val="20"/>
              </w:rPr>
              <w:t>Unknown</w:t>
            </w:r>
            <w:r w:rsidR="009E50D7">
              <w:rPr>
                <w:sz w:val="20"/>
                <w:szCs w:val="20"/>
              </w:rPr>
              <w:t xml:space="preserve"> </w:t>
            </w:r>
            <w:r w:rsidRPr="00CD3D49">
              <w:rPr>
                <w:sz w:val="20"/>
                <w:szCs w:val="20"/>
              </w:rPr>
              <w:t>C</w:t>
            </w:r>
          </w:p>
        </w:tc>
        <w:tc>
          <w:tcPr>
            <w:tcW w:w="4820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sz w:val="20"/>
                <w:szCs w:val="20"/>
              </w:rPr>
              <w:t>2.90 (t), 4.42 (s), 4.43 (d)</w:t>
            </w:r>
          </w:p>
        </w:tc>
        <w:tc>
          <w:tcPr>
            <w:tcW w:w="850" w:type="dxa"/>
          </w:tcPr>
          <w:p w:rsidR="00CD3D49" w:rsidRPr="00CD3D49" w:rsidRDefault="009E50D7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rFonts w:cs="Arial"/>
                <w:sz w:val="20"/>
                <w:szCs w:val="20"/>
              </w:rPr>
              <w:t>↑</w:t>
            </w:r>
          </w:p>
        </w:tc>
        <w:tc>
          <w:tcPr>
            <w:tcW w:w="992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rFonts w:cs="Arial"/>
                <w:sz w:val="20"/>
                <w:szCs w:val="20"/>
              </w:rPr>
              <w:t>Urine</w:t>
            </w:r>
          </w:p>
        </w:tc>
      </w:tr>
      <w:tr w:rsidR="00CD3D49" w:rsidRPr="00252620" w:rsidTr="00A3094C">
        <w:trPr>
          <w:jc w:val="center"/>
        </w:trPr>
        <w:tc>
          <w:tcPr>
            <w:tcW w:w="2694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sz w:val="20"/>
                <w:szCs w:val="20"/>
              </w:rPr>
              <w:t>Unknown</w:t>
            </w:r>
            <w:r w:rsidR="009E50D7">
              <w:rPr>
                <w:sz w:val="20"/>
                <w:szCs w:val="20"/>
              </w:rPr>
              <w:t xml:space="preserve"> </w:t>
            </w:r>
            <w:r w:rsidRPr="00CD3D49">
              <w:rPr>
                <w:sz w:val="20"/>
                <w:szCs w:val="20"/>
              </w:rPr>
              <w:t>D</w:t>
            </w:r>
          </w:p>
        </w:tc>
        <w:tc>
          <w:tcPr>
            <w:tcW w:w="4820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sz w:val="20"/>
                <w:szCs w:val="20"/>
              </w:rPr>
              <w:t>2.13 (d)</w:t>
            </w:r>
          </w:p>
        </w:tc>
        <w:tc>
          <w:tcPr>
            <w:tcW w:w="850" w:type="dxa"/>
          </w:tcPr>
          <w:p w:rsidR="00CD3D49" w:rsidRPr="00CD3D49" w:rsidRDefault="009E50D7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rFonts w:cs="Arial"/>
                <w:sz w:val="20"/>
                <w:szCs w:val="20"/>
              </w:rPr>
              <w:t>↑</w:t>
            </w:r>
          </w:p>
        </w:tc>
        <w:tc>
          <w:tcPr>
            <w:tcW w:w="992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rFonts w:cs="Arial"/>
                <w:sz w:val="20"/>
                <w:szCs w:val="20"/>
              </w:rPr>
              <w:t>Urine</w:t>
            </w:r>
          </w:p>
        </w:tc>
      </w:tr>
      <w:tr w:rsidR="00CD3D49" w:rsidRPr="00252620" w:rsidTr="00A3094C">
        <w:trPr>
          <w:jc w:val="center"/>
        </w:trPr>
        <w:tc>
          <w:tcPr>
            <w:tcW w:w="2694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proofErr w:type="spellStart"/>
            <w:r w:rsidRPr="00CD3D49">
              <w:rPr>
                <w:sz w:val="20"/>
                <w:szCs w:val="20"/>
              </w:rPr>
              <w:t>Glycerate</w:t>
            </w:r>
            <w:proofErr w:type="spellEnd"/>
          </w:p>
        </w:tc>
        <w:tc>
          <w:tcPr>
            <w:tcW w:w="4820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sz w:val="20"/>
                <w:szCs w:val="20"/>
              </w:rPr>
              <w:t>3.70(m), 3.87 (</w:t>
            </w:r>
            <w:proofErr w:type="spellStart"/>
            <w:r w:rsidRPr="00CD3D49">
              <w:rPr>
                <w:sz w:val="20"/>
                <w:szCs w:val="20"/>
              </w:rPr>
              <w:t>dd</w:t>
            </w:r>
            <w:proofErr w:type="spellEnd"/>
            <w:r w:rsidRPr="00CD3D49">
              <w:rPr>
                <w:sz w:val="20"/>
                <w:szCs w:val="20"/>
              </w:rPr>
              <w:t>)</w:t>
            </w:r>
          </w:p>
        </w:tc>
        <w:tc>
          <w:tcPr>
            <w:tcW w:w="850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w:r w:rsidRPr="00CD3D49">
              <w:rPr>
                <w:rFonts w:cs="Arial"/>
                <w:sz w:val="20"/>
                <w:szCs w:val="20"/>
              </w:rPr>
              <w:t>↓</w:t>
            </w:r>
          </w:p>
        </w:tc>
        <w:tc>
          <w:tcPr>
            <w:tcW w:w="992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rFonts w:cs="Arial"/>
                <w:sz w:val="20"/>
                <w:szCs w:val="20"/>
              </w:rPr>
              <w:t>Urine</w:t>
            </w:r>
          </w:p>
        </w:tc>
      </w:tr>
      <w:tr w:rsidR="00CD3D49" w:rsidRPr="00252620" w:rsidTr="00A3094C">
        <w:trPr>
          <w:jc w:val="center"/>
        </w:trPr>
        <w:tc>
          <w:tcPr>
            <w:tcW w:w="2694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proofErr w:type="spellStart"/>
            <w:r w:rsidRPr="00CD3D49">
              <w:rPr>
                <w:sz w:val="20"/>
                <w:szCs w:val="20"/>
              </w:rPr>
              <w:t>Allantoin</w:t>
            </w:r>
            <w:proofErr w:type="spellEnd"/>
          </w:p>
        </w:tc>
        <w:tc>
          <w:tcPr>
            <w:tcW w:w="4820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sz w:val="20"/>
                <w:szCs w:val="20"/>
              </w:rPr>
              <w:t>5.39 (s)</w:t>
            </w:r>
          </w:p>
        </w:tc>
        <w:tc>
          <w:tcPr>
            <w:tcW w:w="850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rFonts w:cs="Arial"/>
                <w:sz w:val="20"/>
                <w:szCs w:val="20"/>
              </w:rPr>
              <w:t>↓</w:t>
            </w:r>
          </w:p>
        </w:tc>
        <w:tc>
          <w:tcPr>
            <w:tcW w:w="992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rFonts w:cs="Arial"/>
                <w:sz w:val="20"/>
                <w:szCs w:val="20"/>
              </w:rPr>
              <w:t>Urine</w:t>
            </w:r>
          </w:p>
        </w:tc>
      </w:tr>
      <w:tr w:rsidR="00CD3D49" w:rsidRPr="00252620" w:rsidTr="00A3094C">
        <w:trPr>
          <w:jc w:val="center"/>
        </w:trPr>
        <w:tc>
          <w:tcPr>
            <w:tcW w:w="2694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sz w:val="20"/>
                <w:szCs w:val="20"/>
              </w:rPr>
              <w:t>Succinate</w:t>
            </w:r>
          </w:p>
        </w:tc>
        <w:tc>
          <w:tcPr>
            <w:tcW w:w="4820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sz w:val="20"/>
                <w:szCs w:val="20"/>
              </w:rPr>
              <w:t>2.41 (s)</w:t>
            </w:r>
          </w:p>
        </w:tc>
        <w:tc>
          <w:tcPr>
            <w:tcW w:w="850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rFonts w:cs="Arial"/>
                <w:sz w:val="20"/>
                <w:szCs w:val="20"/>
              </w:rPr>
              <w:t>↓</w:t>
            </w:r>
          </w:p>
        </w:tc>
        <w:tc>
          <w:tcPr>
            <w:tcW w:w="992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rFonts w:cs="Arial"/>
                <w:sz w:val="20"/>
                <w:szCs w:val="20"/>
              </w:rPr>
              <w:t>Urine</w:t>
            </w:r>
          </w:p>
        </w:tc>
      </w:tr>
      <w:tr w:rsidR="00CD3D49" w:rsidRPr="00252620" w:rsidTr="00A3094C">
        <w:trPr>
          <w:jc w:val="center"/>
        </w:trPr>
        <w:tc>
          <w:tcPr>
            <w:tcW w:w="2694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sz w:val="20"/>
                <w:szCs w:val="20"/>
              </w:rPr>
              <w:t>Propionate</w:t>
            </w:r>
          </w:p>
        </w:tc>
        <w:tc>
          <w:tcPr>
            <w:tcW w:w="4820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sz w:val="20"/>
                <w:szCs w:val="20"/>
              </w:rPr>
              <w:t>1.06 (t), 2.19 (q)</w:t>
            </w:r>
          </w:p>
        </w:tc>
        <w:tc>
          <w:tcPr>
            <w:tcW w:w="850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w:r w:rsidRPr="00CD3D49">
              <w:rPr>
                <w:rFonts w:cs="Arial"/>
                <w:sz w:val="20"/>
                <w:szCs w:val="20"/>
              </w:rPr>
              <w:t>↑</w:t>
            </w:r>
          </w:p>
        </w:tc>
        <w:tc>
          <w:tcPr>
            <w:tcW w:w="992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rFonts w:cs="Arial"/>
                <w:sz w:val="20"/>
                <w:szCs w:val="20"/>
              </w:rPr>
              <w:t>Faeces</w:t>
            </w:r>
          </w:p>
        </w:tc>
      </w:tr>
      <w:tr w:rsidR="00CD3D49" w:rsidRPr="00252620" w:rsidTr="00A3094C">
        <w:trPr>
          <w:jc w:val="center"/>
        </w:trPr>
        <w:tc>
          <w:tcPr>
            <w:tcW w:w="2694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sz w:val="20"/>
                <w:szCs w:val="20"/>
              </w:rPr>
              <w:t>Acetate</w:t>
            </w:r>
          </w:p>
        </w:tc>
        <w:tc>
          <w:tcPr>
            <w:tcW w:w="4820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sz w:val="20"/>
                <w:szCs w:val="20"/>
              </w:rPr>
              <w:t>1.92 (s)</w:t>
            </w:r>
          </w:p>
        </w:tc>
        <w:tc>
          <w:tcPr>
            <w:tcW w:w="850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rFonts w:cs="Arial"/>
                <w:sz w:val="20"/>
                <w:szCs w:val="20"/>
              </w:rPr>
              <w:t>↑</w:t>
            </w:r>
          </w:p>
        </w:tc>
        <w:tc>
          <w:tcPr>
            <w:tcW w:w="992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rFonts w:cs="Arial"/>
                <w:sz w:val="20"/>
                <w:szCs w:val="20"/>
              </w:rPr>
              <w:t>Faeces</w:t>
            </w:r>
          </w:p>
        </w:tc>
      </w:tr>
      <w:tr w:rsidR="00CD3D49" w:rsidRPr="00252620" w:rsidTr="00A3094C">
        <w:trPr>
          <w:jc w:val="center"/>
        </w:trPr>
        <w:tc>
          <w:tcPr>
            <w:tcW w:w="2694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sz w:val="20"/>
                <w:szCs w:val="20"/>
              </w:rPr>
              <w:t>Butyrate</w:t>
            </w:r>
          </w:p>
        </w:tc>
        <w:tc>
          <w:tcPr>
            <w:tcW w:w="4820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sz w:val="20"/>
                <w:szCs w:val="20"/>
              </w:rPr>
              <w:t>0.90 (t), 1.56 (m), 2.16 (t)</w:t>
            </w:r>
          </w:p>
        </w:tc>
        <w:tc>
          <w:tcPr>
            <w:tcW w:w="850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rFonts w:cs="Arial"/>
                <w:sz w:val="20"/>
                <w:szCs w:val="20"/>
              </w:rPr>
              <w:t>↑</w:t>
            </w:r>
          </w:p>
        </w:tc>
        <w:tc>
          <w:tcPr>
            <w:tcW w:w="992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rFonts w:cs="Arial"/>
                <w:sz w:val="20"/>
                <w:szCs w:val="20"/>
              </w:rPr>
              <w:t>Faeces</w:t>
            </w:r>
          </w:p>
        </w:tc>
      </w:tr>
      <w:tr w:rsidR="00CD3D49" w:rsidRPr="00252620" w:rsidTr="00A3094C">
        <w:trPr>
          <w:jc w:val="center"/>
        </w:trPr>
        <w:tc>
          <w:tcPr>
            <w:tcW w:w="2694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sz w:val="20"/>
                <w:szCs w:val="20"/>
              </w:rPr>
              <w:t>Trimethylamine</w:t>
            </w:r>
          </w:p>
        </w:tc>
        <w:tc>
          <w:tcPr>
            <w:tcW w:w="4820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sz w:val="20"/>
                <w:szCs w:val="20"/>
                <w:lang w:val="en-US"/>
              </w:rPr>
              <w:t>2.88 (s)</w:t>
            </w:r>
          </w:p>
        </w:tc>
        <w:tc>
          <w:tcPr>
            <w:tcW w:w="850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rFonts w:cs="Arial"/>
                <w:sz w:val="20"/>
                <w:szCs w:val="20"/>
              </w:rPr>
              <w:t>↑</w:t>
            </w:r>
          </w:p>
        </w:tc>
        <w:tc>
          <w:tcPr>
            <w:tcW w:w="992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rFonts w:cs="Arial"/>
                <w:sz w:val="20"/>
                <w:szCs w:val="20"/>
              </w:rPr>
              <w:t>Faeces</w:t>
            </w:r>
          </w:p>
        </w:tc>
      </w:tr>
      <w:tr w:rsidR="00CD3D49" w:rsidRPr="00252620" w:rsidTr="00A3094C">
        <w:trPr>
          <w:jc w:val="center"/>
        </w:trPr>
        <w:tc>
          <w:tcPr>
            <w:tcW w:w="2694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sz w:val="20"/>
                <w:szCs w:val="20"/>
              </w:rPr>
              <w:t>Lysine</w:t>
            </w:r>
          </w:p>
        </w:tc>
        <w:tc>
          <w:tcPr>
            <w:tcW w:w="4820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sz w:val="20"/>
                <w:szCs w:val="20"/>
                <w:lang w:val="en-US"/>
              </w:rPr>
              <w:t xml:space="preserve">1.46 (m), </w:t>
            </w:r>
            <w:r w:rsidR="00D877C3">
              <w:rPr>
                <w:sz w:val="20"/>
                <w:szCs w:val="20"/>
                <w:lang w:val="en-US"/>
              </w:rPr>
              <w:t>1.73 (q), 3.02 (t)</w:t>
            </w:r>
          </w:p>
        </w:tc>
        <w:tc>
          <w:tcPr>
            <w:tcW w:w="850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rFonts w:cs="Arial"/>
                <w:sz w:val="20"/>
                <w:szCs w:val="20"/>
              </w:rPr>
              <w:t>↑</w:t>
            </w:r>
          </w:p>
        </w:tc>
        <w:tc>
          <w:tcPr>
            <w:tcW w:w="992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rFonts w:cs="Arial"/>
                <w:sz w:val="20"/>
                <w:szCs w:val="20"/>
              </w:rPr>
              <w:t>Faeces</w:t>
            </w:r>
          </w:p>
        </w:tc>
      </w:tr>
      <w:tr w:rsidR="00CD3D49" w:rsidRPr="00252620" w:rsidTr="00A3094C">
        <w:trPr>
          <w:jc w:val="center"/>
        </w:trPr>
        <w:tc>
          <w:tcPr>
            <w:tcW w:w="2694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sz w:val="20"/>
                <w:szCs w:val="20"/>
              </w:rPr>
              <w:t>Methylamine</w:t>
            </w:r>
          </w:p>
        </w:tc>
        <w:tc>
          <w:tcPr>
            <w:tcW w:w="4820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sz w:val="20"/>
                <w:szCs w:val="20"/>
              </w:rPr>
              <w:t>2.60 (s)</w:t>
            </w:r>
          </w:p>
        </w:tc>
        <w:tc>
          <w:tcPr>
            <w:tcW w:w="850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rFonts w:cs="Arial"/>
                <w:sz w:val="20"/>
                <w:szCs w:val="20"/>
              </w:rPr>
              <w:t>↑</w:t>
            </w:r>
          </w:p>
        </w:tc>
        <w:tc>
          <w:tcPr>
            <w:tcW w:w="992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rFonts w:cs="Arial"/>
                <w:sz w:val="20"/>
                <w:szCs w:val="20"/>
              </w:rPr>
              <w:t>Faeces</w:t>
            </w:r>
          </w:p>
        </w:tc>
      </w:tr>
      <w:tr w:rsidR="00CD3D49" w:rsidRPr="00252620" w:rsidTr="00A3094C">
        <w:trPr>
          <w:jc w:val="center"/>
        </w:trPr>
        <w:tc>
          <w:tcPr>
            <w:tcW w:w="2694" w:type="dxa"/>
          </w:tcPr>
          <w:p w:rsidR="00CD3D49" w:rsidRPr="00CD3D49" w:rsidRDefault="009E50D7" w:rsidP="00811F28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Unknown A</w:t>
            </w:r>
          </w:p>
        </w:tc>
        <w:tc>
          <w:tcPr>
            <w:tcW w:w="4820" w:type="dxa"/>
          </w:tcPr>
          <w:p w:rsidR="00CD3D49" w:rsidRPr="00CD3D49" w:rsidRDefault="00572CEF" w:rsidP="00572CEF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3.12 (s)</w:t>
            </w:r>
          </w:p>
        </w:tc>
        <w:tc>
          <w:tcPr>
            <w:tcW w:w="850" w:type="dxa"/>
          </w:tcPr>
          <w:p w:rsidR="00CD3D49" w:rsidRPr="00CD3D49" w:rsidRDefault="00011800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rFonts w:cs="Arial"/>
                <w:sz w:val="20"/>
                <w:szCs w:val="20"/>
              </w:rPr>
              <w:t>↑</w:t>
            </w:r>
          </w:p>
        </w:tc>
        <w:tc>
          <w:tcPr>
            <w:tcW w:w="992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rFonts w:cs="Arial"/>
                <w:sz w:val="20"/>
                <w:szCs w:val="20"/>
              </w:rPr>
              <w:t>Faeces</w:t>
            </w:r>
          </w:p>
        </w:tc>
      </w:tr>
      <w:tr w:rsidR="00CD3D49" w:rsidRPr="00252620" w:rsidTr="00A3094C">
        <w:trPr>
          <w:jc w:val="center"/>
        </w:trPr>
        <w:tc>
          <w:tcPr>
            <w:tcW w:w="2694" w:type="dxa"/>
          </w:tcPr>
          <w:p w:rsidR="00CD3D49" w:rsidRPr="00CD3D49" w:rsidRDefault="00811F28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Unknown E*</w:t>
            </w:r>
          </w:p>
        </w:tc>
        <w:tc>
          <w:tcPr>
            <w:tcW w:w="4820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sz w:val="20"/>
                <w:szCs w:val="20"/>
              </w:rPr>
              <w:t>4.43 (d), 5.49 (d)</w:t>
            </w:r>
          </w:p>
        </w:tc>
        <w:tc>
          <w:tcPr>
            <w:tcW w:w="850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rFonts w:cs="Arial"/>
                <w:sz w:val="20"/>
                <w:szCs w:val="20"/>
              </w:rPr>
              <w:t>↑</w:t>
            </w:r>
          </w:p>
        </w:tc>
        <w:tc>
          <w:tcPr>
            <w:tcW w:w="992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rFonts w:cs="Arial"/>
                <w:sz w:val="20"/>
                <w:szCs w:val="20"/>
              </w:rPr>
              <w:t>Faeces</w:t>
            </w:r>
          </w:p>
        </w:tc>
      </w:tr>
      <w:tr w:rsidR="00CD3D49" w:rsidRPr="00252620" w:rsidTr="00A3094C">
        <w:trPr>
          <w:jc w:val="center"/>
        </w:trPr>
        <w:tc>
          <w:tcPr>
            <w:tcW w:w="2694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  <w:highlight w:val="yellow"/>
              </w:rPr>
            </w:pPr>
            <w:r w:rsidRPr="00CD3D49">
              <w:rPr>
                <w:sz w:val="20"/>
                <w:szCs w:val="20"/>
              </w:rPr>
              <w:t>Glycine</w:t>
            </w:r>
          </w:p>
        </w:tc>
        <w:tc>
          <w:tcPr>
            <w:tcW w:w="4820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sz w:val="20"/>
                <w:szCs w:val="20"/>
              </w:rPr>
              <w:t>3.56 (s)</w:t>
            </w:r>
          </w:p>
        </w:tc>
        <w:tc>
          <w:tcPr>
            <w:tcW w:w="850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w:r w:rsidRPr="00CD3D49">
              <w:rPr>
                <w:rFonts w:cs="Arial"/>
                <w:sz w:val="20"/>
                <w:szCs w:val="20"/>
              </w:rPr>
              <w:t>↓</w:t>
            </w:r>
          </w:p>
        </w:tc>
        <w:tc>
          <w:tcPr>
            <w:tcW w:w="992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rFonts w:cs="Arial"/>
                <w:sz w:val="20"/>
                <w:szCs w:val="20"/>
              </w:rPr>
              <w:t>Faeces</w:t>
            </w:r>
          </w:p>
        </w:tc>
      </w:tr>
      <w:tr w:rsidR="00CD3D49" w:rsidRPr="00252620" w:rsidTr="00A3094C">
        <w:trPr>
          <w:jc w:val="center"/>
        </w:trPr>
        <w:tc>
          <w:tcPr>
            <w:tcW w:w="2694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  <w:highlight w:val="yellow"/>
              </w:rPr>
            </w:pPr>
            <w:r w:rsidRPr="00CD3D49">
              <w:rPr>
                <w:sz w:val="20"/>
                <w:szCs w:val="20"/>
              </w:rPr>
              <w:t>Tyrosine</w:t>
            </w:r>
          </w:p>
        </w:tc>
        <w:tc>
          <w:tcPr>
            <w:tcW w:w="4820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sz w:val="20"/>
                <w:szCs w:val="20"/>
              </w:rPr>
              <w:t>6.91 (d), 7.20 (d), 3.94 (</w:t>
            </w:r>
            <w:proofErr w:type="spellStart"/>
            <w:r w:rsidRPr="00CD3D49">
              <w:rPr>
                <w:sz w:val="20"/>
                <w:szCs w:val="20"/>
              </w:rPr>
              <w:t>dd</w:t>
            </w:r>
            <w:proofErr w:type="spellEnd"/>
            <w:r w:rsidRPr="00CD3D49">
              <w:rPr>
                <w:sz w:val="20"/>
                <w:szCs w:val="20"/>
              </w:rPr>
              <w:t>), 3.06 (</w:t>
            </w:r>
            <w:proofErr w:type="spellStart"/>
            <w:r w:rsidRPr="00CD3D49">
              <w:rPr>
                <w:sz w:val="20"/>
                <w:szCs w:val="20"/>
              </w:rPr>
              <w:t>dd</w:t>
            </w:r>
            <w:proofErr w:type="spellEnd"/>
            <w:r w:rsidRPr="00CD3D49">
              <w:rPr>
                <w:sz w:val="20"/>
                <w:szCs w:val="20"/>
              </w:rPr>
              <w:t>), 3.20 (</w:t>
            </w:r>
            <w:proofErr w:type="spellStart"/>
            <w:r w:rsidRPr="00CD3D49">
              <w:rPr>
                <w:sz w:val="20"/>
                <w:szCs w:val="20"/>
              </w:rPr>
              <w:t>dd</w:t>
            </w:r>
            <w:proofErr w:type="spellEnd"/>
            <w:r w:rsidRPr="00CD3D49">
              <w:rPr>
                <w:sz w:val="20"/>
                <w:szCs w:val="20"/>
              </w:rPr>
              <w:t>)</w:t>
            </w:r>
          </w:p>
        </w:tc>
        <w:tc>
          <w:tcPr>
            <w:tcW w:w="850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rFonts w:cs="Arial"/>
                <w:sz w:val="20"/>
                <w:szCs w:val="20"/>
              </w:rPr>
              <w:t>↓</w:t>
            </w:r>
          </w:p>
        </w:tc>
        <w:tc>
          <w:tcPr>
            <w:tcW w:w="992" w:type="dxa"/>
          </w:tcPr>
          <w:p w:rsidR="00CD3D49" w:rsidRPr="00CD3D49" w:rsidRDefault="00CD3D49" w:rsidP="00CD3D4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D3D49">
              <w:rPr>
                <w:rFonts w:cs="Arial"/>
                <w:sz w:val="20"/>
                <w:szCs w:val="20"/>
              </w:rPr>
              <w:t>Faeces</w:t>
            </w:r>
          </w:p>
        </w:tc>
      </w:tr>
    </w:tbl>
    <w:p w:rsidR="00771078" w:rsidRDefault="00771078" w:rsidP="00487D71">
      <w:pPr>
        <w:spacing w:after="0" w:line="360" w:lineRule="auto"/>
        <w:rPr>
          <w:sz w:val="20"/>
          <w:szCs w:val="20"/>
        </w:rPr>
      </w:pPr>
    </w:p>
    <w:p w:rsidR="00EC0234" w:rsidRPr="00771078" w:rsidRDefault="00487D71" w:rsidP="00487D71">
      <w:pPr>
        <w:spacing w:after="0" w:line="360" w:lineRule="auto"/>
        <w:rPr>
          <w:sz w:val="20"/>
          <w:szCs w:val="20"/>
        </w:rPr>
      </w:pPr>
      <w:r w:rsidRPr="00771078">
        <w:rPr>
          <w:sz w:val="20"/>
          <w:szCs w:val="20"/>
        </w:rPr>
        <w:t>*</w:t>
      </w:r>
      <w:r w:rsidR="0029697F" w:rsidRPr="00771078">
        <w:rPr>
          <w:sz w:val="20"/>
          <w:szCs w:val="20"/>
        </w:rPr>
        <w:t>overlapping region – multiple candidate saccharides</w:t>
      </w:r>
    </w:p>
    <w:p w:rsidR="00C913E3" w:rsidRPr="00771078" w:rsidRDefault="00C913E3">
      <w:pPr>
        <w:rPr>
          <w:sz w:val="20"/>
          <w:szCs w:val="20"/>
        </w:rPr>
      </w:pPr>
      <w:proofErr w:type="spellStart"/>
      <w:proofErr w:type="gramStart"/>
      <w:r w:rsidRPr="00771078">
        <w:rPr>
          <w:b/>
          <w:sz w:val="20"/>
          <w:szCs w:val="20"/>
          <w:vertAlign w:val="superscript"/>
        </w:rPr>
        <w:t>a</w:t>
      </w:r>
      <w:r w:rsidRPr="00771078">
        <w:rPr>
          <w:sz w:val="20"/>
          <w:szCs w:val="20"/>
        </w:rPr>
        <w:t>Multiplicity</w:t>
      </w:r>
      <w:proofErr w:type="spellEnd"/>
      <w:proofErr w:type="gramEnd"/>
      <w:r w:rsidRPr="00771078">
        <w:rPr>
          <w:sz w:val="20"/>
          <w:szCs w:val="20"/>
        </w:rPr>
        <w:t xml:space="preserve"> key is as follows: s=singlet, d=doublet, t=triplet, q=quartet, </w:t>
      </w:r>
      <w:proofErr w:type="spellStart"/>
      <w:r w:rsidRPr="00771078">
        <w:rPr>
          <w:sz w:val="20"/>
          <w:szCs w:val="20"/>
        </w:rPr>
        <w:t>dd</w:t>
      </w:r>
      <w:proofErr w:type="spellEnd"/>
      <w:r w:rsidRPr="00771078">
        <w:rPr>
          <w:sz w:val="20"/>
          <w:szCs w:val="20"/>
        </w:rPr>
        <w:t>=doublet of doublets, m=</w:t>
      </w:r>
      <w:proofErr w:type="spellStart"/>
      <w:r w:rsidRPr="00771078">
        <w:rPr>
          <w:sz w:val="20"/>
          <w:szCs w:val="20"/>
        </w:rPr>
        <w:t>multiplet</w:t>
      </w:r>
      <w:proofErr w:type="spellEnd"/>
      <w:r w:rsidRPr="00771078">
        <w:rPr>
          <w:sz w:val="20"/>
          <w:szCs w:val="20"/>
        </w:rPr>
        <w:t>.</w:t>
      </w:r>
    </w:p>
    <w:p w:rsidR="00144A73" w:rsidRPr="00771078" w:rsidRDefault="00C913E3">
      <w:pPr>
        <w:rPr>
          <w:sz w:val="20"/>
          <w:szCs w:val="20"/>
        </w:rPr>
      </w:pPr>
      <w:proofErr w:type="spellStart"/>
      <w:proofErr w:type="gramStart"/>
      <w:r w:rsidRPr="00771078">
        <w:rPr>
          <w:b/>
          <w:sz w:val="20"/>
          <w:szCs w:val="20"/>
          <w:vertAlign w:val="superscript"/>
        </w:rPr>
        <w:lastRenderedPageBreak/>
        <w:t>b</w:t>
      </w:r>
      <w:r w:rsidR="00AF54B7" w:rsidRPr="00771078">
        <w:rPr>
          <w:sz w:val="20"/>
          <w:szCs w:val="20"/>
        </w:rPr>
        <w:t>The</w:t>
      </w:r>
      <w:proofErr w:type="spellEnd"/>
      <w:proofErr w:type="gramEnd"/>
      <w:r w:rsidR="00AF54B7" w:rsidRPr="00771078">
        <w:rPr>
          <w:sz w:val="20"/>
          <w:szCs w:val="20"/>
        </w:rPr>
        <w:t xml:space="preserve"> Level of Assignment (</w:t>
      </w:r>
      <w:proofErr w:type="spellStart"/>
      <w:r w:rsidR="00AF54B7" w:rsidRPr="00771078">
        <w:rPr>
          <w:sz w:val="20"/>
          <w:szCs w:val="20"/>
        </w:rPr>
        <w:t>LoA</w:t>
      </w:r>
      <w:proofErr w:type="spellEnd"/>
      <w:r w:rsidR="00AF54B7" w:rsidRPr="00771078">
        <w:rPr>
          <w:sz w:val="20"/>
          <w:szCs w:val="20"/>
        </w:rPr>
        <w:t xml:space="preserve">) used for the molecules identified by NMR are </w:t>
      </w:r>
      <w:proofErr w:type="spellStart"/>
      <w:r w:rsidR="00144A73" w:rsidRPr="00771078">
        <w:rPr>
          <w:sz w:val="20"/>
          <w:szCs w:val="20"/>
        </w:rPr>
        <w:t>LoA</w:t>
      </w:r>
      <w:proofErr w:type="spellEnd"/>
      <w:r w:rsidR="00144A73" w:rsidRPr="00771078">
        <w:rPr>
          <w:sz w:val="20"/>
          <w:szCs w:val="20"/>
        </w:rPr>
        <w:t xml:space="preserve"> 1: Identified compound, confirmed by adding the authentic chemical compound to the urine samples (spike-in experiments)</w:t>
      </w:r>
      <w:r w:rsidR="00DC661D" w:rsidRPr="00771078">
        <w:rPr>
          <w:sz w:val="20"/>
          <w:szCs w:val="20"/>
        </w:rPr>
        <w:t>.</w:t>
      </w:r>
      <w:r w:rsidR="00144A73" w:rsidRPr="00771078">
        <w:rPr>
          <w:sz w:val="20"/>
          <w:szCs w:val="20"/>
        </w:rPr>
        <w:t xml:space="preserve"> </w:t>
      </w:r>
      <w:proofErr w:type="spellStart"/>
      <w:r w:rsidR="00144A73" w:rsidRPr="00771078">
        <w:rPr>
          <w:sz w:val="20"/>
          <w:szCs w:val="20"/>
        </w:rPr>
        <w:t>LoA</w:t>
      </w:r>
      <w:proofErr w:type="spellEnd"/>
      <w:r w:rsidR="00144A73" w:rsidRPr="00771078">
        <w:rPr>
          <w:sz w:val="20"/>
          <w:szCs w:val="20"/>
        </w:rPr>
        <w:t xml:space="preserve"> 2: </w:t>
      </w:r>
      <w:r w:rsidR="00144A73" w:rsidRPr="00771078">
        <w:rPr>
          <w:sz w:val="20"/>
          <w:szCs w:val="20"/>
          <w:vertAlign w:val="superscript"/>
        </w:rPr>
        <w:t>1</w:t>
      </w:r>
      <w:r w:rsidR="00144A73" w:rsidRPr="00771078">
        <w:rPr>
          <w:sz w:val="20"/>
          <w:szCs w:val="20"/>
        </w:rPr>
        <w:t xml:space="preserve">H and </w:t>
      </w:r>
      <w:r w:rsidR="00144A73" w:rsidRPr="00771078">
        <w:rPr>
          <w:sz w:val="20"/>
          <w:szCs w:val="20"/>
          <w:vertAlign w:val="superscript"/>
        </w:rPr>
        <w:t>13</w:t>
      </w:r>
      <w:r w:rsidR="00144A73" w:rsidRPr="00771078">
        <w:rPr>
          <w:sz w:val="20"/>
          <w:szCs w:val="20"/>
        </w:rPr>
        <w:t xml:space="preserve">C NMR chemical shifts and their multiplicity matched to database or literature to putatively annotate </w:t>
      </w:r>
      <w:r w:rsidR="00DC661D" w:rsidRPr="00771078">
        <w:rPr>
          <w:sz w:val="20"/>
          <w:szCs w:val="20"/>
        </w:rPr>
        <w:t xml:space="preserve">compound. </w:t>
      </w:r>
      <w:proofErr w:type="spellStart"/>
      <w:r w:rsidR="00DC661D" w:rsidRPr="00771078">
        <w:rPr>
          <w:sz w:val="20"/>
          <w:szCs w:val="20"/>
        </w:rPr>
        <w:t>LoA</w:t>
      </w:r>
      <w:proofErr w:type="spellEnd"/>
      <w:r w:rsidR="00144A73" w:rsidRPr="00771078">
        <w:rPr>
          <w:sz w:val="20"/>
          <w:szCs w:val="20"/>
        </w:rPr>
        <w:t xml:space="preserve"> 3: </w:t>
      </w:r>
      <w:r w:rsidR="00144A73" w:rsidRPr="00771078">
        <w:rPr>
          <w:sz w:val="20"/>
          <w:szCs w:val="20"/>
          <w:vertAlign w:val="superscript"/>
        </w:rPr>
        <w:t>1</w:t>
      </w:r>
      <w:r w:rsidR="00144A73" w:rsidRPr="00771078">
        <w:rPr>
          <w:sz w:val="20"/>
          <w:szCs w:val="20"/>
        </w:rPr>
        <w:t>H NMR chemical shifts and their multiplicity matched to database or literature to putatively annotate compound.</w:t>
      </w:r>
    </w:p>
    <w:p w:rsidR="00407D57" w:rsidRDefault="00407D57"/>
    <w:sectPr w:rsidR="00407D57" w:rsidSect="00E24C4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3568B6"/>
    <w:multiLevelType w:val="hybridMultilevel"/>
    <w:tmpl w:val="B2F62C88"/>
    <w:lvl w:ilvl="0" w:tplc="35568206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E66D3D"/>
    <w:multiLevelType w:val="hybridMultilevel"/>
    <w:tmpl w:val="6CBA92B0"/>
    <w:lvl w:ilvl="0" w:tplc="21C4C46E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A4A"/>
    <w:rsid w:val="000039F9"/>
    <w:rsid w:val="00011800"/>
    <w:rsid w:val="00015CFF"/>
    <w:rsid w:val="00030CB0"/>
    <w:rsid w:val="0004048A"/>
    <w:rsid w:val="0004118F"/>
    <w:rsid w:val="00045599"/>
    <w:rsid w:val="00052DA3"/>
    <w:rsid w:val="00056521"/>
    <w:rsid w:val="00090D43"/>
    <w:rsid w:val="000B061F"/>
    <w:rsid w:val="000C198C"/>
    <w:rsid w:val="00114235"/>
    <w:rsid w:val="0014277A"/>
    <w:rsid w:val="00144A73"/>
    <w:rsid w:val="00144EC2"/>
    <w:rsid w:val="001B30C8"/>
    <w:rsid w:val="001E5A28"/>
    <w:rsid w:val="0020702B"/>
    <w:rsid w:val="00216A49"/>
    <w:rsid w:val="00216B52"/>
    <w:rsid w:val="00220BAD"/>
    <w:rsid w:val="00230D9E"/>
    <w:rsid w:val="00235FB8"/>
    <w:rsid w:val="00236697"/>
    <w:rsid w:val="00236A4A"/>
    <w:rsid w:val="00244F02"/>
    <w:rsid w:val="00252620"/>
    <w:rsid w:val="002546BC"/>
    <w:rsid w:val="00262DEA"/>
    <w:rsid w:val="002743E5"/>
    <w:rsid w:val="0029697F"/>
    <w:rsid w:val="00296DA2"/>
    <w:rsid w:val="002B1D62"/>
    <w:rsid w:val="002D3A44"/>
    <w:rsid w:val="002D5D0A"/>
    <w:rsid w:val="002F4AB4"/>
    <w:rsid w:val="00313D59"/>
    <w:rsid w:val="003152A8"/>
    <w:rsid w:val="00325A4A"/>
    <w:rsid w:val="00336445"/>
    <w:rsid w:val="00355AEF"/>
    <w:rsid w:val="003D189F"/>
    <w:rsid w:val="003D2C7C"/>
    <w:rsid w:val="003F697A"/>
    <w:rsid w:val="00407D57"/>
    <w:rsid w:val="004123C2"/>
    <w:rsid w:val="0042234F"/>
    <w:rsid w:val="00436A5D"/>
    <w:rsid w:val="00465766"/>
    <w:rsid w:val="00487D71"/>
    <w:rsid w:val="004939A8"/>
    <w:rsid w:val="004A16C8"/>
    <w:rsid w:val="004B5387"/>
    <w:rsid w:val="004C403A"/>
    <w:rsid w:val="004E2B89"/>
    <w:rsid w:val="0051382D"/>
    <w:rsid w:val="00525C43"/>
    <w:rsid w:val="00530BB3"/>
    <w:rsid w:val="0053660A"/>
    <w:rsid w:val="00536D8B"/>
    <w:rsid w:val="00572CEF"/>
    <w:rsid w:val="005778DA"/>
    <w:rsid w:val="00585753"/>
    <w:rsid w:val="00586916"/>
    <w:rsid w:val="005A24F3"/>
    <w:rsid w:val="005A3D68"/>
    <w:rsid w:val="005A7016"/>
    <w:rsid w:val="005D2C62"/>
    <w:rsid w:val="006134F0"/>
    <w:rsid w:val="006230AC"/>
    <w:rsid w:val="006255AC"/>
    <w:rsid w:val="0062710C"/>
    <w:rsid w:val="006332A8"/>
    <w:rsid w:val="00652D04"/>
    <w:rsid w:val="006608D9"/>
    <w:rsid w:val="00662A2A"/>
    <w:rsid w:val="00670DDA"/>
    <w:rsid w:val="006753F4"/>
    <w:rsid w:val="006818B5"/>
    <w:rsid w:val="006A2C30"/>
    <w:rsid w:val="006B6921"/>
    <w:rsid w:val="006C3E94"/>
    <w:rsid w:val="006D32BE"/>
    <w:rsid w:val="006E036C"/>
    <w:rsid w:val="006F0D74"/>
    <w:rsid w:val="00715DAB"/>
    <w:rsid w:val="0072560E"/>
    <w:rsid w:val="0073058A"/>
    <w:rsid w:val="007360F8"/>
    <w:rsid w:val="00745B91"/>
    <w:rsid w:val="0075113C"/>
    <w:rsid w:val="00751F67"/>
    <w:rsid w:val="007604C1"/>
    <w:rsid w:val="00771078"/>
    <w:rsid w:val="00775AB2"/>
    <w:rsid w:val="00783886"/>
    <w:rsid w:val="007919AB"/>
    <w:rsid w:val="00795934"/>
    <w:rsid w:val="007A0D47"/>
    <w:rsid w:val="007C410B"/>
    <w:rsid w:val="007D2FC1"/>
    <w:rsid w:val="007E3CB3"/>
    <w:rsid w:val="007F0402"/>
    <w:rsid w:val="007F7B06"/>
    <w:rsid w:val="00800BD4"/>
    <w:rsid w:val="00811F28"/>
    <w:rsid w:val="0081708D"/>
    <w:rsid w:val="00832106"/>
    <w:rsid w:val="008325F1"/>
    <w:rsid w:val="008515F1"/>
    <w:rsid w:val="008647DD"/>
    <w:rsid w:val="008723A2"/>
    <w:rsid w:val="00895419"/>
    <w:rsid w:val="008A3B77"/>
    <w:rsid w:val="008A790F"/>
    <w:rsid w:val="008C2192"/>
    <w:rsid w:val="008E32D1"/>
    <w:rsid w:val="008F4FEC"/>
    <w:rsid w:val="008F7A0E"/>
    <w:rsid w:val="00923406"/>
    <w:rsid w:val="00933556"/>
    <w:rsid w:val="009343A5"/>
    <w:rsid w:val="00956476"/>
    <w:rsid w:val="009667D6"/>
    <w:rsid w:val="0097611F"/>
    <w:rsid w:val="009C065F"/>
    <w:rsid w:val="009E50D7"/>
    <w:rsid w:val="009E69EE"/>
    <w:rsid w:val="009F7E3A"/>
    <w:rsid w:val="00A10CB7"/>
    <w:rsid w:val="00A25B9D"/>
    <w:rsid w:val="00A26484"/>
    <w:rsid w:val="00A3094C"/>
    <w:rsid w:val="00A3568E"/>
    <w:rsid w:val="00A54067"/>
    <w:rsid w:val="00A63241"/>
    <w:rsid w:val="00A63EA0"/>
    <w:rsid w:val="00A72B21"/>
    <w:rsid w:val="00A9285F"/>
    <w:rsid w:val="00AD6FAA"/>
    <w:rsid w:val="00AD7A5F"/>
    <w:rsid w:val="00AF54B7"/>
    <w:rsid w:val="00B20291"/>
    <w:rsid w:val="00B2174E"/>
    <w:rsid w:val="00B2584D"/>
    <w:rsid w:val="00B61C23"/>
    <w:rsid w:val="00B73C89"/>
    <w:rsid w:val="00B90C46"/>
    <w:rsid w:val="00B928BD"/>
    <w:rsid w:val="00BB5216"/>
    <w:rsid w:val="00BC0D01"/>
    <w:rsid w:val="00BC300C"/>
    <w:rsid w:val="00BE0192"/>
    <w:rsid w:val="00BE2C29"/>
    <w:rsid w:val="00C13133"/>
    <w:rsid w:val="00C15918"/>
    <w:rsid w:val="00C23C53"/>
    <w:rsid w:val="00C27420"/>
    <w:rsid w:val="00C375B8"/>
    <w:rsid w:val="00C415F6"/>
    <w:rsid w:val="00C47279"/>
    <w:rsid w:val="00C60DFD"/>
    <w:rsid w:val="00C745CF"/>
    <w:rsid w:val="00C81A17"/>
    <w:rsid w:val="00C822C8"/>
    <w:rsid w:val="00C913E3"/>
    <w:rsid w:val="00CA6A14"/>
    <w:rsid w:val="00CA7909"/>
    <w:rsid w:val="00CB0D1F"/>
    <w:rsid w:val="00CC4FFD"/>
    <w:rsid w:val="00CC5FA0"/>
    <w:rsid w:val="00CD3D49"/>
    <w:rsid w:val="00CF0723"/>
    <w:rsid w:val="00CF31B3"/>
    <w:rsid w:val="00D066CB"/>
    <w:rsid w:val="00D11C44"/>
    <w:rsid w:val="00D41A25"/>
    <w:rsid w:val="00D57C7E"/>
    <w:rsid w:val="00D8483C"/>
    <w:rsid w:val="00D8661F"/>
    <w:rsid w:val="00D877C3"/>
    <w:rsid w:val="00DA352F"/>
    <w:rsid w:val="00DA64A0"/>
    <w:rsid w:val="00DB1433"/>
    <w:rsid w:val="00DC661D"/>
    <w:rsid w:val="00DD70A0"/>
    <w:rsid w:val="00DD78F5"/>
    <w:rsid w:val="00DE4B9E"/>
    <w:rsid w:val="00DF2CA9"/>
    <w:rsid w:val="00E06356"/>
    <w:rsid w:val="00E1209A"/>
    <w:rsid w:val="00E219A2"/>
    <w:rsid w:val="00E249E5"/>
    <w:rsid w:val="00E24C4D"/>
    <w:rsid w:val="00E27CA0"/>
    <w:rsid w:val="00E3708F"/>
    <w:rsid w:val="00E45F4A"/>
    <w:rsid w:val="00E60790"/>
    <w:rsid w:val="00E774E2"/>
    <w:rsid w:val="00E83690"/>
    <w:rsid w:val="00E8544F"/>
    <w:rsid w:val="00EA33B0"/>
    <w:rsid w:val="00EA7451"/>
    <w:rsid w:val="00EB198B"/>
    <w:rsid w:val="00EB64FC"/>
    <w:rsid w:val="00EC0234"/>
    <w:rsid w:val="00ED0453"/>
    <w:rsid w:val="00F25FFC"/>
    <w:rsid w:val="00F318EB"/>
    <w:rsid w:val="00F47313"/>
    <w:rsid w:val="00F632DA"/>
    <w:rsid w:val="00FA5676"/>
    <w:rsid w:val="00FB1C7A"/>
    <w:rsid w:val="00FC1124"/>
    <w:rsid w:val="00FD543F"/>
    <w:rsid w:val="00FE5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5930B3F-E716-4CA2-8242-C291BFE7A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928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28BD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6D32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774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438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1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Penney, Nicholas C</dc:creator>
  <cp:lastModifiedBy>Penney, Nicholas C</cp:lastModifiedBy>
  <cp:revision>24</cp:revision>
  <cp:lastPrinted>2016-08-09T11:15:00Z</cp:lastPrinted>
  <dcterms:created xsi:type="dcterms:W3CDTF">2016-08-09T16:28:00Z</dcterms:created>
  <dcterms:modified xsi:type="dcterms:W3CDTF">2017-03-28T11:54:00Z</dcterms:modified>
</cp:coreProperties>
</file>