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E40F" w14:textId="77777777" w:rsidR="008B176A" w:rsidRDefault="008B176A" w:rsidP="008B176A"/>
    <w:p w14:paraId="69D926BC" w14:textId="63018D8B" w:rsidR="008B176A" w:rsidRDefault="003A49AE" w:rsidP="008B176A">
      <w:pPr>
        <w:pStyle w:val="SupplementaryMaterial"/>
      </w:pPr>
      <w:r w:rsidRPr="003A49AE">
        <w:rPr>
          <w:b w:val="0"/>
          <w:bCs/>
          <w:i w:val="0"/>
          <w:iCs/>
          <w:sz w:val="24"/>
          <w:szCs w:val="24"/>
          <w:lang w:val="en-IE"/>
        </w:rPr>
        <w:drawing>
          <wp:inline distT="0" distB="0" distL="0" distR="0" wp14:anchorId="4BE9FBC5" wp14:editId="6A6C979F">
            <wp:extent cx="4673600" cy="2146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79455" w14:textId="3BC6DDE1" w:rsidR="008B176A" w:rsidRPr="008B176A" w:rsidRDefault="008B176A" w:rsidP="008B176A">
      <w:pPr>
        <w:pStyle w:val="SupplementaryMaterial"/>
        <w:jc w:val="both"/>
        <w:rPr>
          <w:sz w:val="24"/>
          <w:szCs w:val="24"/>
        </w:rPr>
      </w:pPr>
      <w:r w:rsidRPr="003A074C">
        <w:rPr>
          <w:bCs/>
          <w:i w:val="0"/>
          <w:iCs/>
          <w:sz w:val="24"/>
          <w:szCs w:val="24"/>
          <w:lang w:val="en-IE"/>
        </w:rPr>
        <w:t xml:space="preserve">Supplementary Figure 1: </w:t>
      </w:r>
      <w:r w:rsidR="005D20A4">
        <w:rPr>
          <w:bCs/>
          <w:i w:val="0"/>
          <w:iCs/>
          <w:sz w:val="24"/>
          <w:szCs w:val="24"/>
          <w:lang w:val="en-IE"/>
        </w:rPr>
        <w:t>No adverse effects of MC1568 treatment on body weight</w:t>
      </w:r>
      <w:r w:rsidRPr="003A074C">
        <w:rPr>
          <w:bCs/>
          <w:i w:val="0"/>
          <w:iCs/>
          <w:sz w:val="24"/>
          <w:szCs w:val="24"/>
          <w:lang w:val="en-IE"/>
        </w:rPr>
        <w:t xml:space="preserve">. 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 xml:space="preserve">Graph 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>o</w:t>
      </w:r>
      <w:r w:rsidR="00AD2F0E">
        <w:rPr>
          <w:b w:val="0"/>
          <w:bCs/>
          <w:i w:val="0"/>
          <w:iCs/>
          <w:sz w:val="24"/>
          <w:szCs w:val="24"/>
          <w:lang w:val="en-IE"/>
        </w:rPr>
        <w:t>f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 xml:space="preserve"> body weight (mean +/-</w:t>
      </w:r>
      <w:r w:rsidR="00AD2F0E">
        <w:rPr>
          <w:b w:val="0"/>
          <w:bCs/>
          <w:i w:val="0"/>
          <w:iCs/>
          <w:sz w:val="24"/>
          <w:szCs w:val="24"/>
          <w:lang w:val="en-IE"/>
        </w:rPr>
        <w:t xml:space="preserve"> 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>SEM, n=</w:t>
      </w:r>
      <w:r w:rsidR="00AD2F0E">
        <w:rPr>
          <w:b w:val="0"/>
          <w:bCs/>
          <w:i w:val="0"/>
          <w:iCs/>
          <w:sz w:val="24"/>
          <w:szCs w:val="24"/>
          <w:lang w:val="en-IE"/>
        </w:rPr>
        <w:t>8 per group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 xml:space="preserve">) 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>showing the effect of the experimental treatments in each of the experiment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>al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 xml:space="preserve"> groups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>,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 xml:space="preserve"> </w:t>
      </w:r>
      <w:r w:rsidR="00AD2F0E">
        <w:rPr>
          <w:b w:val="0"/>
          <w:bCs/>
          <w:i w:val="0"/>
          <w:iCs/>
          <w:sz w:val="24"/>
          <w:szCs w:val="24"/>
          <w:lang w:val="en-IE"/>
        </w:rPr>
        <w:t>at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 xml:space="preserve"> week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 xml:space="preserve">s 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 xml:space="preserve">1 to 4 of the </w:t>
      </w:r>
      <w:r w:rsidR="00DD43D9">
        <w:rPr>
          <w:b w:val="0"/>
          <w:bCs/>
          <w:i w:val="0"/>
          <w:iCs/>
          <w:sz w:val="24"/>
          <w:szCs w:val="24"/>
          <w:lang w:val="en-IE"/>
        </w:rPr>
        <w:t>study</w:t>
      </w:r>
      <w:r w:rsidR="005D20A4">
        <w:rPr>
          <w:b w:val="0"/>
          <w:bCs/>
          <w:i w:val="0"/>
          <w:iCs/>
          <w:sz w:val="24"/>
          <w:szCs w:val="24"/>
          <w:lang w:val="en-IE"/>
        </w:rPr>
        <w:t xml:space="preserve">.  </w:t>
      </w:r>
    </w:p>
    <w:sectPr w:rsidR="008B176A" w:rsidRPr="008B176A" w:rsidSect="00F55FE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hideGrammaticalErrors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6A"/>
    <w:rsid w:val="000A39BD"/>
    <w:rsid w:val="000E49A9"/>
    <w:rsid w:val="001C415A"/>
    <w:rsid w:val="002062F4"/>
    <w:rsid w:val="00231AF5"/>
    <w:rsid w:val="002563F1"/>
    <w:rsid w:val="00270551"/>
    <w:rsid w:val="002E4309"/>
    <w:rsid w:val="00312C78"/>
    <w:rsid w:val="00340953"/>
    <w:rsid w:val="003A49AE"/>
    <w:rsid w:val="004A0423"/>
    <w:rsid w:val="004F7D11"/>
    <w:rsid w:val="005A056D"/>
    <w:rsid w:val="005D20A4"/>
    <w:rsid w:val="0065004E"/>
    <w:rsid w:val="006C07F2"/>
    <w:rsid w:val="0070125A"/>
    <w:rsid w:val="0080703E"/>
    <w:rsid w:val="008709EF"/>
    <w:rsid w:val="0088640D"/>
    <w:rsid w:val="008B176A"/>
    <w:rsid w:val="008F56E9"/>
    <w:rsid w:val="00921502"/>
    <w:rsid w:val="00963856"/>
    <w:rsid w:val="009B0F06"/>
    <w:rsid w:val="009E1A11"/>
    <w:rsid w:val="00A00CCB"/>
    <w:rsid w:val="00A81AA9"/>
    <w:rsid w:val="00AD2F0E"/>
    <w:rsid w:val="00BC018D"/>
    <w:rsid w:val="00C1706A"/>
    <w:rsid w:val="00C548CD"/>
    <w:rsid w:val="00C95B88"/>
    <w:rsid w:val="00CB6CCF"/>
    <w:rsid w:val="00CC5679"/>
    <w:rsid w:val="00CD351B"/>
    <w:rsid w:val="00D100E9"/>
    <w:rsid w:val="00D63C22"/>
    <w:rsid w:val="00DC4F2B"/>
    <w:rsid w:val="00DC7304"/>
    <w:rsid w:val="00DD43D9"/>
    <w:rsid w:val="00E404A5"/>
    <w:rsid w:val="00F55FE0"/>
    <w:rsid w:val="00FF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0565722"/>
  <w15:chartTrackingRefBased/>
  <w15:docId w15:val="{BEAFCC10-3553-FD48-A726-4CE8E111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76A"/>
    <w:rPr>
      <w:rFonts w:ascii="Times New Roman" w:eastAsia="Times New Roman" w:hAnsi="Times New Roman" w:cs="Times New Roman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pplementaryMaterial">
    <w:name w:val="Supplementary Material"/>
    <w:basedOn w:val="Titolo"/>
    <w:next w:val="Titolo"/>
    <w:qFormat/>
    <w:rsid w:val="008B176A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17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B1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8B176A"/>
    <w:rPr>
      <w:color w:val="0563C1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8B176A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B176A"/>
  </w:style>
  <w:style w:type="paragraph" w:styleId="Testonotaapidipagina">
    <w:name w:val="footnote text"/>
    <w:basedOn w:val="Normale"/>
    <w:link w:val="TestonotaapidipaginaCarattere"/>
    <w:uiPriority w:val="99"/>
    <w:unhideWhenUsed/>
    <w:rsid w:val="008B176A"/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76A"/>
    <w:rPr>
      <w:rFonts w:ascii="Times New Roman" w:eastAsia="Times New Roman" w:hAnsi="Times New Roman"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176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176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D20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20A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20A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20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20A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O'Keeffe, Gerard</dc:creator>
  <cp:keywords/>
  <dc:description/>
  <cp:lastModifiedBy>Mazzocchi, Martina</cp:lastModifiedBy>
  <cp:revision>3</cp:revision>
  <dcterms:created xsi:type="dcterms:W3CDTF">2022-02-02T14:56:00Z</dcterms:created>
  <dcterms:modified xsi:type="dcterms:W3CDTF">2022-02-02T14:56:00Z</dcterms:modified>
</cp:coreProperties>
</file>