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0D069" w14:textId="77777777" w:rsidR="00A6569B" w:rsidRDefault="000E01D6" w:rsidP="00A6569B">
      <w:pPr>
        <w:spacing w:after="0" w:line="48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p>
    <w:p w14:paraId="16183678" w14:textId="77777777" w:rsidR="00301292" w:rsidRPr="00DE5B71" w:rsidRDefault="00301292" w:rsidP="00A6569B">
      <w:pPr>
        <w:spacing w:after="0" w:line="480" w:lineRule="auto"/>
        <w:jc w:val="center"/>
        <w:rPr>
          <w:rFonts w:ascii="Times New Roman" w:eastAsia="Times New Roman" w:hAnsi="Times New Roman" w:cs="Times New Roman"/>
          <w:b/>
          <w:sz w:val="24"/>
          <w:szCs w:val="24"/>
        </w:rPr>
      </w:pPr>
      <w:r w:rsidRPr="00301292">
        <w:rPr>
          <w:rFonts w:ascii="Times New Roman" w:eastAsia="Times New Roman" w:hAnsi="Times New Roman" w:cs="Times New Roman"/>
          <w:b/>
          <w:sz w:val="32"/>
          <w:szCs w:val="32"/>
        </w:rPr>
        <w:t xml:space="preserve">The Role </w:t>
      </w:r>
      <w:r>
        <w:rPr>
          <w:rFonts w:ascii="Times New Roman" w:eastAsia="Times New Roman" w:hAnsi="Times New Roman" w:cs="Times New Roman"/>
          <w:b/>
          <w:sz w:val="32"/>
          <w:szCs w:val="32"/>
        </w:rPr>
        <w:t>o</w:t>
      </w:r>
      <w:r w:rsidRPr="00301292">
        <w:rPr>
          <w:rFonts w:ascii="Times New Roman" w:eastAsia="Times New Roman" w:hAnsi="Times New Roman" w:cs="Times New Roman"/>
          <w:b/>
          <w:sz w:val="32"/>
          <w:szCs w:val="32"/>
        </w:rPr>
        <w:t xml:space="preserve">f Stimulating Employees Creativity </w:t>
      </w:r>
      <w:r>
        <w:rPr>
          <w:rFonts w:ascii="Times New Roman" w:eastAsia="Times New Roman" w:hAnsi="Times New Roman" w:cs="Times New Roman"/>
          <w:b/>
          <w:sz w:val="32"/>
          <w:szCs w:val="32"/>
        </w:rPr>
        <w:t>a</w:t>
      </w:r>
      <w:r w:rsidRPr="00301292">
        <w:rPr>
          <w:rFonts w:ascii="Times New Roman" w:eastAsia="Times New Roman" w:hAnsi="Times New Roman" w:cs="Times New Roman"/>
          <w:b/>
          <w:sz w:val="32"/>
          <w:szCs w:val="32"/>
        </w:rPr>
        <w:t xml:space="preserve">nd Idea Generation </w:t>
      </w:r>
      <w:r>
        <w:rPr>
          <w:rFonts w:ascii="Times New Roman" w:eastAsia="Times New Roman" w:hAnsi="Times New Roman" w:cs="Times New Roman"/>
          <w:b/>
          <w:sz w:val="32"/>
          <w:szCs w:val="32"/>
        </w:rPr>
        <w:t>i</w:t>
      </w:r>
      <w:r w:rsidRPr="00301292">
        <w:rPr>
          <w:rFonts w:ascii="Times New Roman" w:eastAsia="Times New Roman" w:hAnsi="Times New Roman" w:cs="Times New Roman"/>
          <w:b/>
          <w:sz w:val="32"/>
          <w:szCs w:val="32"/>
        </w:rPr>
        <w:t xml:space="preserve">n Encouraging Innovation Behaviour </w:t>
      </w:r>
      <w:r>
        <w:rPr>
          <w:rFonts w:ascii="Times New Roman" w:eastAsia="Times New Roman" w:hAnsi="Times New Roman" w:cs="Times New Roman"/>
          <w:b/>
          <w:sz w:val="32"/>
          <w:szCs w:val="32"/>
        </w:rPr>
        <w:t>i</w:t>
      </w:r>
      <w:r w:rsidRPr="00301292">
        <w:rPr>
          <w:rFonts w:ascii="Times New Roman" w:eastAsia="Times New Roman" w:hAnsi="Times New Roman" w:cs="Times New Roman"/>
          <w:b/>
          <w:sz w:val="32"/>
          <w:szCs w:val="32"/>
        </w:rPr>
        <w:t>n Irish Firms</w:t>
      </w:r>
    </w:p>
    <w:p w14:paraId="39EE69D8" w14:textId="77777777" w:rsidR="00301292" w:rsidRPr="002337F1" w:rsidRDefault="00301292" w:rsidP="00A6569B">
      <w:pPr>
        <w:spacing w:line="480" w:lineRule="auto"/>
        <w:jc w:val="center"/>
        <w:rPr>
          <w:rFonts w:ascii="Times New Roman" w:hAnsi="Times New Roman" w:cs="Times New Roman"/>
          <w:b/>
          <w:sz w:val="24"/>
          <w:szCs w:val="24"/>
        </w:rPr>
      </w:pPr>
    </w:p>
    <w:p w14:paraId="0A5F4B8E" w14:textId="77777777" w:rsidR="00301292" w:rsidRPr="002337F1" w:rsidRDefault="00301292" w:rsidP="00A6569B">
      <w:pPr>
        <w:spacing w:line="480" w:lineRule="auto"/>
        <w:jc w:val="center"/>
        <w:rPr>
          <w:rFonts w:ascii="Times New Roman" w:hAnsi="Times New Roman" w:cs="Times New Roman"/>
          <w:sz w:val="24"/>
          <w:szCs w:val="24"/>
        </w:rPr>
      </w:pPr>
    </w:p>
    <w:p w14:paraId="04E23006" w14:textId="77777777" w:rsidR="00301292" w:rsidRPr="002337F1" w:rsidRDefault="00301292" w:rsidP="00A6569B">
      <w:pPr>
        <w:spacing w:line="480" w:lineRule="auto"/>
        <w:jc w:val="center"/>
        <w:rPr>
          <w:rFonts w:ascii="Times New Roman" w:hAnsi="Times New Roman" w:cs="Times New Roman"/>
          <w:color w:val="999999"/>
          <w:sz w:val="24"/>
          <w:szCs w:val="24"/>
        </w:rPr>
      </w:pPr>
      <w:r w:rsidRPr="002337F1">
        <w:rPr>
          <w:rFonts w:ascii="Times New Roman" w:hAnsi="Times New Roman" w:cs="Times New Roman"/>
          <w:color w:val="999999"/>
          <w:sz w:val="24"/>
          <w:szCs w:val="24"/>
        </w:rPr>
        <w:t>●●●●●●●●●●●●●●●●●●●</w:t>
      </w:r>
    </w:p>
    <w:p w14:paraId="74591AD0" w14:textId="77777777" w:rsidR="00301292" w:rsidRPr="002337F1" w:rsidRDefault="00301292" w:rsidP="00A6569B">
      <w:pPr>
        <w:spacing w:line="480" w:lineRule="auto"/>
        <w:jc w:val="center"/>
        <w:rPr>
          <w:rFonts w:ascii="Times New Roman" w:hAnsi="Times New Roman" w:cs="Times New Roman"/>
          <w:sz w:val="24"/>
          <w:szCs w:val="24"/>
        </w:rPr>
      </w:pPr>
    </w:p>
    <w:p w14:paraId="19668617" w14:textId="77777777" w:rsidR="00301292" w:rsidRPr="002337F1" w:rsidRDefault="00301292" w:rsidP="00A6569B">
      <w:pPr>
        <w:spacing w:line="480" w:lineRule="auto"/>
        <w:jc w:val="center"/>
        <w:rPr>
          <w:rFonts w:ascii="Times New Roman" w:hAnsi="Times New Roman" w:cs="Times New Roman"/>
          <w:sz w:val="24"/>
          <w:szCs w:val="24"/>
        </w:rPr>
      </w:pPr>
    </w:p>
    <w:p w14:paraId="0D32E2D2" w14:textId="77777777" w:rsidR="00301292" w:rsidRPr="002337F1" w:rsidRDefault="00301292" w:rsidP="007E72B1">
      <w:pPr>
        <w:autoSpaceDE w:val="0"/>
        <w:autoSpaceDN w:val="0"/>
        <w:adjustRightInd w:val="0"/>
        <w:spacing w:line="240" w:lineRule="auto"/>
        <w:jc w:val="center"/>
        <w:rPr>
          <w:rFonts w:ascii="Times New Roman" w:hAnsi="Times New Roman" w:cs="Times New Roman"/>
          <w:b/>
          <w:sz w:val="24"/>
          <w:szCs w:val="24"/>
          <w:vertAlign w:val="superscript"/>
          <w:lang w:eastAsia="en-GB"/>
        </w:rPr>
      </w:pPr>
      <w:proofErr w:type="spellStart"/>
      <w:r w:rsidRPr="002337F1">
        <w:rPr>
          <w:rFonts w:ascii="Times New Roman" w:hAnsi="Times New Roman" w:cs="Times New Roman"/>
          <w:b/>
          <w:sz w:val="24"/>
          <w:szCs w:val="24"/>
          <w:lang w:eastAsia="en-GB"/>
        </w:rPr>
        <w:t>Mr.</w:t>
      </w:r>
      <w:proofErr w:type="spellEnd"/>
      <w:r w:rsidRPr="002337F1">
        <w:rPr>
          <w:rFonts w:ascii="Times New Roman" w:hAnsi="Times New Roman" w:cs="Times New Roman"/>
          <w:b/>
          <w:sz w:val="24"/>
          <w:szCs w:val="24"/>
          <w:lang w:eastAsia="en-GB"/>
        </w:rPr>
        <w:t xml:space="preserve"> Justin Doran</w:t>
      </w:r>
    </w:p>
    <w:p w14:paraId="74344A2F" w14:textId="77777777" w:rsidR="00301292" w:rsidRPr="002337F1" w:rsidRDefault="00301292" w:rsidP="007E72B1">
      <w:pPr>
        <w:autoSpaceDE w:val="0"/>
        <w:autoSpaceDN w:val="0"/>
        <w:adjustRightInd w:val="0"/>
        <w:spacing w:line="240" w:lineRule="auto"/>
        <w:jc w:val="center"/>
        <w:rPr>
          <w:rFonts w:ascii="Times New Roman" w:hAnsi="Times New Roman" w:cs="Times New Roman"/>
          <w:sz w:val="24"/>
          <w:szCs w:val="24"/>
          <w:vertAlign w:val="superscript"/>
          <w:lang w:eastAsia="en-GB"/>
        </w:rPr>
      </w:pPr>
      <w:r w:rsidRPr="002337F1">
        <w:rPr>
          <w:rFonts w:ascii="Times New Roman" w:hAnsi="Times New Roman" w:cs="Times New Roman"/>
          <w:sz w:val="24"/>
          <w:szCs w:val="24"/>
          <w:lang w:eastAsia="en-GB"/>
        </w:rPr>
        <w:t xml:space="preserve">College Lecturer, </w:t>
      </w:r>
      <w:r w:rsidR="0056769E">
        <w:rPr>
          <w:rFonts w:ascii="Times New Roman" w:hAnsi="Times New Roman" w:cs="Times New Roman"/>
          <w:sz w:val="24"/>
          <w:szCs w:val="24"/>
          <w:lang w:eastAsia="en-GB"/>
        </w:rPr>
        <w:t>School</w:t>
      </w:r>
      <w:r w:rsidRPr="002337F1">
        <w:rPr>
          <w:rFonts w:ascii="Times New Roman" w:hAnsi="Times New Roman" w:cs="Times New Roman"/>
          <w:sz w:val="24"/>
          <w:szCs w:val="24"/>
          <w:lang w:eastAsia="en-GB"/>
        </w:rPr>
        <w:t xml:space="preserve"> of Economics, University College Cork, Cork, Ireland</w:t>
      </w:r>
    </w:p>
    <w:p w14:paraId="150EDA3F" w14:textId="77777777" w:rsidR="00301292" w:rsidRDefault="00301292" w:rsidP="007E72B1">
      <w:pPr>
        <w:spacing w:line="240" w:lineRule="auto"/>
        <w:jc w:val="center"/>
        <w:rPr>
          <w:rFonts w:ascii="Times New Roman" w:hAnsi="Times New Roman" w:cs="Times New Roman"/>
          <w:sz w:val="24"/>
          <w:szCs w:val="24"/>
        </w:rPr>
      </w:pPr>
    </w:p>
    <w:p w14:paraId="75D76F63" w14:textId="77777777" w:rsidR="007E72B1" w:rsidRPr="002337F1" w:rsidRDefault="007E72B1" w:rsidP="007E72B1">
      <w:pPr>
        <w:spacing w:line="240" w:lineRule="auto"/>
        <w:jc w:val="center"/>
        <w:rPr>
          <w:rFonts w:ascii="Times New Roman" w:hAnsi="Times New Roman" w:cs="Times New Roman"/>
          <w:sz w:val="24"/>
          <w:szCs w:val="24"/>
        </w:rPr>
      </w:pPr>
    </w:p>
    <w:p w14:paraId="64D91443" w14:textId="77777777" w:rsidR="00301292" w:rsidRPr="002337F1" w:rsidRDefault="00301292" w:rsidP="007E72B1">
      <w:pPr>
        <w:autoSpaceDE w:val="0"/>
        <w:autoSpaceDN w:val="0"/>
        <w:adjustRightInd w:val="0"/>
        <w:spacing w:line="240" w:lineRule="auto"/>
        <w:jc w:val="center"/>
        <w:rPr>
          <w:rFonts w:ascii="Times New Roman" w:hAnsi="Times New Roman" w:cs="Times New Roman"/>
          <w:b/>
          <w:sz w:val="24"/>
          <w:szCs w:val="24"/>
          <w:lang w:eastAsia="en-GB"/>
        </w:rPr>
      </w:pPr>
      <w:proofErr w:type="spellStart"/>
      <w:r w:rsidRPr="002337F1">
        <w:rPr>
          <w:rFonts w:ascii="Times New Roman" w:hAnsi="Times New Roman" w:cs="Times New Roman"/>
          <w:b/>
          <w:sz w:val="24"/>
          <w:szCs w:val="24"/>
          <w:lang w:eastAsia="en-GB"/>
        </w:rPr>
        <w:t>Dr.</w:t>
      </w:r>
      <w:proofErr w:type="spellEnd"/>
      <w:r w:rsidRPr="002337F1">
        <w:rPr>
          <w:rFonts w:ascii="Times New Roman" w:hAnsi="Times New Roman" w:cs="Times New Roman"/>
          <w:b/>
          <w:sz w:val="24"/>
          <w:szCs w:val="24"/>
          <w:lang w:eastAsia="en-GB"/>
        </w:rPr>
        <w:t xml:space="preserve"> Geraldine Ryan</w:t>
      </w:r>
    </w:p>
    <w:p w14:paraId="76EB2C5F" w14:textId="77777777" w:rsidR="00301292" w:rsidRPr="002337F1" w:rsidRDefault="00301292" w:rsidP="007E72B1">
      <w:pPr>
        <w:autoSpaceDE w:val="0"/>
        <w:autoSpaceDN w:val="0"/>
        <w:adjustRightInd w:val="0"/>
        <w:spacing w:line="240" w:lineRule="auto"/>
        <w:jc w:val="center"/>
        <w:rPr>
          <w:rFonts w:ascii="Times New Roman" w:hAnsi="Times New Roman" w:cs="Times New Roman"/>
          <w:sz w:val="24"/>
          <w:szCs w:val="24"/>
          <w:vertAlign w:val="superscript"/>
          <w:lang w:eastAsia="en-GB"/>
        </w:rPr>
      </w:pPr>
      <w:r w:rsidRPr="002337F1">
        <w:rPr>
          <w:rFonts w:ascii="Times New Roman" w:hAnsi="Times New Roman" w:cs="Times New Roman"/>
          <w:sz w:val="24"/>
          <w:szCs w:val="24"/>
          <w:lang w:eastAsia="en-GB"/>
        </w:rPr>
        <w:t xml:space="preserve">College Lecturer, </w:t>
      </w:r>
      <w:r w:rsidR="0056769E">
        <w:rPr>
          <w:rFonts w:ascii="Times New Roman" w:hAnsi="Times New Roman" w:cs="Times New Roman"/>
          <w:sz w:val="24"/>
          <w:szCs w:val="24"/>
          <w:lang w:eastAsia="en-GB"/>
        </w:rPr>
        <w:t>School</w:t>
      </w:r>
      <w:r w:rsidRPr="002337F1">
        <w:rPr>
          <w:rFonts w:ascii="Times New Roman" w:hAnsi="Times New Roman" w:cs="Times New Roman"/>
          <w:sz w:val="24"/>
          <w:szCs w:val="24"/>
          <w:lang w:eastAsia="en-GB"/>
        </w:rPr>
        <w:t xml:space="preserve"> of Economics, University College Cork, Cork, Ireland</w:t>
      </w:r>
    </w:p>
    <w:p w14:paraId="37123724" w14:textId="77777777" w:rsidR="00301292" w:rsidRPr="002337F1" w:rsidRDefault="00301292" w:rsidP="00A6569B">
      <w:pPr>
        <w:pStyle w:val="Title"/>
        <w:spacing w:line="480" w:lineRule="auto"/>
        <w:jc w:val="left"/>
        <w:rPr>
          <w:b w:val="0"/>
          <w:lang w:eastAsia="en-GB"/>
        </w:rPr>
      </w:pPr>
    </w:p>
    <w:p w14:paraId="50DA3904" w14:textId="77777777" w:rsidR="00301292" w:rsidRPr="002337F1" w:rsidRDefault="00301292" w:rsidP="00A6569B">
      <w:pPr>
        <w:pStyle w:val="Title"/>
        <w:spacing w:line="480" w:lineRule="auto"/>
        <w:jc w:val="left"/>
        <w:rPr>
          <w:b w:val="0"/>
          <w:lang w:eastAsia="en-GB"/>
        </w:rPr>
      </w:pPr>
    </w:p>
    <w:p w14:paraId="5ECA3F98" w14:textId="77777777" w:rsidR="00301292" w:rsidRDefault="00301292" w:rsidP="00A6569B">
      <w:pPr>
        <w:pStyle w:val="Title"/>
        <w:spacing w:line="480" w:lineRule="auto"/>
        <w:jc w:val="left"/>
        <w:rPr>
          <w:b w:val="0"/>
          <w:lang w:eastAsia="en-GB"/>
        </w:rPr>
      </w:pPr>
    </w:p>
    <w:p w14:paraId="0FF68EB3" w14:textId="77777777" w:rsidR="007E72B1" w:rsidRDefault="007E72B1" w:rsidP="00A6569B">
      <w:pPr>
        <w:pStyle w:val="Title"/>
        <w:spacing w:line="480" w:lineRule="auto"/>
        <w:jc w:val="left"/>
        <w:rPr>
          <w:b w:val="0"/>
          <w:lang w:eastAsia="en-GB"/>
        </w:rPr>
      </w:pPr>
    </w:p>
    <w:p w14:paraId="00CD32C3" w14:textId="77777777" w:rsidR="007E72B1" w:rsidRPr="002337F1" w:rsidRDefault="007E72B1" w:rsidP="00A6569B">
      <w:pPr>
        <w:pStyle w:val="Title"/>
        <w:spacing w:line="480" w:lineRule="auto"/>
        <w:jc w:val="left"/>
        <w:rPr>
          <w:b w:val="0"/>
          <w:lang w:eastAsia="en-GB"/>
        </w:rPr>
      </w:pPr>
    </w:p>
    <w:p w14:paraId="5B210C20" w14:textId="77777777" w:rsidR="009B73F0" w:rsidRPr="002337F1" w:rsidRDefault="00A6569B" w:rsidP="007E72B1">
      <w:pPr>
        <w:pStyle w:val="Title"/>
        <w:jc w:val="both"/>
        <w:rPr>
          <w:b w:val="0"/>
          <w:lang w:eastAsia="en-GB"/>
        </w:rPr>
      </w:pPr>
      <w:r w:rsidRPr="002337F1">
        <w:rPr>
          <w:lang w:eastAsia="en-GB"/>
        </w:rPr>
        <w:t>Corresponding Author:</w:t>
      </w:r>
    </w:p>
    <w:p w14:paraId="1DDB04B1" w14:textId="77777777" w:rsidR="009B73F0" w:rsidRDefault="009B73F0" w:rsidP="007E72B1">
      <w:pPr>
        <w:pStyle w:val="Title"/>
        <w:ind w:left="720"/>
        <w:jc w:val="both"/>
        <w:rPr>
          <w:b w:val="0"/>
          <w:lang w:eastAsia="en-GB"/>
        </w:rPr>
      </w:pPr>
      <w:proofErr w:type="spellStart"/>
      <w:proofErr w:type="gramStart"/>
      <w:r w:rsidRPr="002337F1">
        <w:rPr>
          <w:b w:val="0"/>
          <w:lang w:eastAsia="en-GB"/>
        </w:rPr>
        <w:t>Mr.</w:t>
      </w:r>
      <w:proofErr w:type="spellEnd"/>
      <w:r w:rsidRPr="002337F1">
        <w:rPr>
          <w:b w:val="0"/>
          <w:lang w:eastAsia="en-GB"/>
        </w:rPr>
        <w:t xml:space="preserve"> Justin Doran, School of Economics, Aras Na </w:t>
      </w:r>
      <w:proofErr w:type="spellStart"/>
      <w:r w:rsidRPr="002337F1">
        <w:rPr>
          <w:b w:val="0"/>
          <w:lang w:eastAsia="en-GB"/>
        </w:rPr>
        <w:t>Laoi</w:t>
      </w:r>
      <w:proofErr w:type="spellEnd"/>
      <w:r w:rsidRPr="002337F1">
        <w:rPr>
          <w:b w:val="0"/>
          <w:lang w:eastAsia="en-GB"/>
        </w:rPr>
        <w:t>, University College Cork, Cork.</w:t>
      </w:r>
      <w:proofErr w:type="gramEnd"/>
      <w:r w:rsidRPr="002337F1">
        <w:rPr>
          <w:b w:val="0"/>
          <w:lang w:eastAsia="en-GB"/>
        </w:rPr>
        <w:t xml:space="preserve"> Email: </w:t>
      </w:r>
      <w:hyperlink r:id="rId9" w:history="1">
        <w:r w:rsidRPr="002337F1">
          <w:rPr>
            <w:rStyle w:val="Hyperlink"/>
            <w:b w:val="0"/>
            <w:lang w:eastAsia="en-GB"/>
          </w:rPr>
          <w:t>justin.doran@ucc.ie</w:t>
        </w:r>
      </w:hyperlink>
      <w:r w:rsidRPr="002337F1">
        <w:rPr>
          <w:b w:val="0"/>
          <w:lang w:eastAsia="en-GB"/>
        </w:rPr>
        <w:t>, Tel: 00353-(0)21-</w:t>
      </w:r>
      <w:proofErr w:type="gramStart"/>
      <w:r w:rsidRPr="002337F1">
        <w:rPr>
          <w:b w:val="0"/>
          <w:lang w:eastAsia="en-GB"/>
        </w:rPr>
        <w:t>4901882,</w:t>
      </w:r>
      <w:proofErr w:type="gramEnd"/>
      <w:r w:rsidRPr="002337F1">
        <w:rPr>
          <w:b w:val="0"/>
          <w:lang w:eastAsia="en-GB"/>
        </w:rPr>
        <w:t xml:space="preserve"> Fax: 00353-(0)21-4273920.</w:t>
      </w:r>
    </w:p>
    <w:p w14:paraId="764FA9CD" w14:textId="77777777" w:rsidR="007E72B1" w:rsidRPr="002337F1" w:rsidRDefault="007E72B1" w:rsidP="00A6569B">
      <w:pPr>
        <w:pStyle w:val="Title"/>
        <w:spacing w:line="480" w:lineRule="auto"/>
        <w:ind w:left="720"/>
        <w:jc w:val="both"/>
        <w:rPr>
          <w:b w:val="0"/>
          <w:color w:val="FF0000"/>
          <w:lang w:eastAsia="en-GB"/>
        </w:rPr>
      </w:pPr>
    </w:p>
    <w:p w14:paraId="693223D1" w14:textId="77777777" w:rsidR="00301292" w:rsidRPr="00DE5B71" w:rsidRDefault="00301292" w:rsidP="00A6569B">
      <w:pPr>
        <w:spacing w:after="0" w:line="480" w:lineRule="auto"/>
        <w:jc w:val="center"/>
        <w:rPr>
          <w:rFonts w:ascii="Times New Roman" w:eastAsia="Times New Roman" w:hAnsi="Times New Roman" w:cs="Times New Roman"/>
          <w:b/>
          <w:sz w:val="24"/>
          <w:szCs w:val="24"/>
        </w:rPr>
      </w:pPr>
      <w:r w:rsidRPr="00301292">
        <w:rPr>
          <w:rFonts w:ascii="Times New Roman" w:eastAsia="Times New Roman" w:hAnsi="Times New Roman" w:cs="Times New Roman"/>
          <w:b/>
          <w:sz w:val="32"/>
          <w:szCs w:val="32"/>
        </w:rPr>
        <w:lastRenderedPageBreak/>
        <w:t xml:space="preserve">The Role </w:t>
      </w:r>
      <w:r>
        <w:rPr>
          <w:rFonts w:ascii="Times New Roman" w:eastAsia="Times New Roman" w:hAnsi="Times New Roman" w:cs="Times New Roman"/>
          <w:b/>
          <w:sz w:val="32"/>
          <w:szCs w:val="32"/>
        </w:rPr>
        <w:t>o</w:t>
      </w:r>
      <w:r w:rsidRPr="00301292">
        <w:rPr>
          <w:rFonts w:ascii="Times New Roman" w:eastAsia="Times New Roman" w:hAnsi="Times New Roman" w:cs="Times New Roman"/>
          <w:b/>
          <w:sz w:val="32"/>
          <w:szCs w:val="32"/>
        </w:rPr>
        <w:t xml:space="preserve">f Stimulating Employees Creativity </w:t>
      </w:r>
      <w:r>
        <w:rPr>
          <w:rFonts w:ascii="Times New Roman" w:eastAsia="Times New Roman" w:hAnsi="Times New Roman" w:cs="Times New Roman"/>
          <w:b/>
          <w:sz w:val="32"/>
          <w:szCs w:val="32"/>
        </w:rPr>
        <w:t>a</w:t>
      </w:r>
      <w:r w:rsidRPr="00301292">
        <w:rPr>
          <w:rFonts w:ascii="Times New Roman" w:eastAsia="Times New Roman" w:hAnsi="Times New Roman" w:cs="Times New Roman"/>
          <w:b/>
          <w:sz w:val="32"/>
          <w:szCs w:val="32"/>
        </w:rPr>
        <w:t xml:space="preserve">nd Idea Generation </w:t>
      </w:r>
      <w:r>
        <w:rPr>
          <w:rFonts w:ascii="Times New Roman" w:eastAsia="Times New Roman" w:hAnsi="Times New Roman" w:cs="Times New Roman"/>
          <w:b/>
          <w:sz w:val="32"/>
          <w:szCs w:val="32"/>
        </w:rPr>
        <w:t>i</w:t>
      </w:r>
      <w:r w:rsidRPr="00301292">
        <w:rPr>
          <w:rFonts w:ascii="Times New Roman" w:eastAsia="Times New Roman" w:hAnsi="Times New Roman" w:cs="Times New Roman"/>
          <w:b/>
          <w:sz w:val="32"/>
          <w:szCs w:val="32"/>
        </w:rPr>
        <w:t xml:space="preserve">n Encouraging Innovation Behaviour </w:t>
      </w:r>
      <w:r>
        <w:rPr>
          <w:rFonts w:ascii="Times New Roman" w:eastAsia="Times New Roman" w:hAnsi="Times New Roman" w:cs="Times New Roman"/>
          <w:b/>
          <w:sz w:val="32"/>
          <w:szCs w:val="32"/>
        </w:rPr>
        <w:t>i</w:t>
      </w:r>
      <w:r w:rsidRPr="00301292">
        <w:rPr>
          <w:rFonts w:ascii="Times New Roman" w:eastAsia="Times New Roman" w:hAnsi="Times New Roman" w:cs="Times New Roman"/>
          <w:b/>
          <w:sz w:val="32"/>
          <w:szCs w:val="32"/>
        </w:rPr>
        <w:t>n Irish Firms</w:t>
      </w:r>
    </w:p>
    <w:p w14:paraId="4394FCFD" w14:textId="77777777" w:rsidR="00301292" w:rsidRPr="00301292" w:rsidRDefault="00301292" w:rsidP="00A6569B">
      <w:pPr>
        <w:spacing w:line="480" w:lineRule="auto"/>
        <w:jc w:val="center"/>
        <w:rPr>
          <w:rFonts w:ascii="Times New Roman" w:hAnsi="Times New Roman" w:cs="Times New Roman"/>
          <w:b/>
          <w:sz w:val="28"/>
          <w:szCs w:val="28"/>
        </w:rPr>
      </w:pPr>
    </w:p>
    <w:p w14:paraId="45BA5D9C" w14:textId="77777777" w:rsidR="00301292" w:rsidRPr="00301292" w:rsidRDefault="00301292" w:rsidP="00A6569B">
      <w:pPr>
        <w:spacing w:line="480" w:lineRule="auto"/>
        <w:jc w:val="center"/>
        <w:rPr>
          <w:rFonts w:ascii="Times New Roman" w:hAnsi="Times New Roman" w:cs="Times New Roman"/>
          <w:color w:val="999999"/>
          <w:sz w:val="28"/>
          <w:szCs w:val="28"/>
        </w:rPr>
      </w:pPr>
      <w:r w:rsidRPr="00301292">
        <w:rPr>
          <w:rFonts w:ascii="Times New Roman" w:hAnsi="Times New Roman" w:cs="Times New Roman"/>
          <w:color w:val="999999"/>
          <w:sz w:val="28"/>
          <w:szCs w:val="28"/>
        </w:rPr>
        <w:t>●●●●●●●●●●●●●●●●●●●</w:t>
      </w:r>
    </w:p>
    <w:p w14:paraId="19A61280" w14:textId="77777777" w:rsidR="00DE5B71" w:rsidRDefault="00DE5B71" w:rsidP="00A6569B">
      <w:pPr>
        <w:pStyle w:val="Title"/>
        <w:spacing w:line="480" w:lineRule="auto"/>
        <w:jc w:val="left"/>
        <w:rPr>
          <w:b w:val="0"/>
          <w:lang w:eastAsia="en-GB"/>
        </w:rPr>
      </w:pPr>
    </w:p>
    <w:p w14:paraId="13207066" w14:textId="77777777" w:rsidR="00DE5B71" w:rsidRDefault="00DE5B71" w:rsidP="00A6569B">
      <w:pPr>
        <w:pStyle w:val="Title"/>
        <w:spacing w:line="480" w:lineRule="auto"/>
        <w:jc w:val="left"/>
        <w:rPr>
          <w:b w:val="0"/>
          <w:lang w:eastAsia="en-GB"/>
        </w:rPr>
      </w:pPr>
    </w:p>
    <w:p w14:paraId="5E84BFDC" w14:textId="77777777" w:rsidR="00F43729" w:rsidRDefault="00DE5B71" w:rsidP="00F43729">
      <w:pPr>
        <w:spacing w:after="0" w:line="480" w:lineRule="auto"/>
        <w:rPr>
          <w:rFonts w:ascii="Times New Roman" w:eastAsia="Times New Roman" w:hAnsi="Times New Roman" w:cs="Times New Roman"/>
          <w:b/>
          <w:sz w:val="24"/>
          <w:szCs w:val="24"/>
        </w:rPr>
      </w:pPr>
      <w:r w:rsidRPr="000E53BF">
        <w:rPr>
          <w:rFonts w:ascii="Times New Roman" w:eastAsia="Times New Roman" w:hAnsi="Times New Roman" w:cs="Times New Roman"/>
          <w:b/>
          <w:sz w:val="24"/>
          <w:szCs w:val="24"/>
        </w:rPr>
        <w:t>Abstract</w:t>
      </w:r>
      <w:r w:rsidR="002337F1">
        <w:rPr>
          <w:rFonts w:ascii="Times New Roman" w:eastAsia="Times New Roman" w:hAnsi="Times New Roman" w:cs="Times New Roman"/>
          <w:b/>
          <w:sz w:val="24"/>
          <w:szCs w:val="24"/>
        </w:rPr>
        <w:t xml:space="preserve"> </w:t>
      </w:r>
    </w:p>
    <w:p w14:paraId="25C14DB7" w14:textId="77777777" w:rsidR="00DE5B71" w:rsidRPr="00F43729" w:rsidRDefault="00DE5B71" w:rsidP="00F43729">
      <w:pPr>
        <w:spacing w:after="0" w:line="360" w:lineRule="auto"/>
        <w:jc w:val="both"/>
        <w:rPr>
          <w:rFonts w:ascii="Times New Roman" w:eastAsia="Times New Roman" w:hAnsi="Times New Roman"/>
          <w:sz w:val="24"/>
          <w:szCs w:val="24"/>
        </w:rPr>
      </w:pPr>
      <w:r w:rsidRPr="00F43729">
        <w:rPr>
          <w:rFonts w:ascii="Times New Roman" w:hAnsi="Times New Roman"/>
          <w:sz w:val="24"/>
          <w:szCs w:val="24"/>
        </w:rPr>
        <w:t xml:space="preserve">This paper analyses the </w:t>
      </w:r>
      <w:r w:rsidR="00C365E8" w:rsidRPr="00F43729">
        <w:rPr>
          <w:rFonts w:ascii="Times New Roman" w:hAnsi="Times New Roman"/>
          <w:sz w:val="24"/>
          <w:szCs w:val="24"/>
        </w:rPr>
        <w:t>impact</w:t>
      </w:r>
      <w:r w:rsidRPr="00F43729">
        <w:rPr>
          <w:rFonts w:ascii="Times New Roman" w:hAnsi="Times New Roman"/>
          <w:sz w:val="24"/>
          <w:szCs w:val="24"/>
        </w:rPr>
        <w:t xml:space="preserve"> of stimulating staff creativity and idea generation on the likelihood of innovation.  </w:t>
      </w:r>
      <w:r w:rsidR="00A6569B" w:rsidRPr="00F43729">
        <w:rPr>
          <w:rFonts w:ascii="Times New Roman" w:hAnsi="Times New Roman"/>
          <w:sz w:val="24"/>
          <w:szCs w:val="24"/>
        </w:rPr>
        <w:t xml:space="preserve">Using </w:t>
      </w:r>
      <w:r w:rsidRPr="00F43729">
        <w:rPr>
          <w:rFonts w:ascii="Times New Roman" w:hAnsi="Times New Roman"/>
          <w:sz w:val="24"/>
          <w:szCs w:val="24"/>
        </w:rPr>
        <w:t xml:space="preserve">data </w:t>
      </w:r>
      <w:r w:rsidR="00015797" w:rsidRPr="00F43729">
        <w:rPr>
          <w:rFonts w:ascii="Times New Roman" w:hAnsi="Times New Roman"/>
          <w:sz w:val="24"/>
          <w:szCs w:val="24"/>
        </w:rPr>
        <w:t>for</w:t>
      </w:r>
      <w:r w:rsidRPr="00F43729">
        <w:rPr>
          <w:rFonts w:ascii="Times New Roman" w:hAnsi="Times New Roman"/>
          <w:sz w:val="24"/>
          <w:szCs w:val="24"/>
        </w:rPr>
        <w:t xml:space="preserve"> over 3,000 firms</w:t>
      </w:r>
      <w:r w:rsidR="00140878">
        <w:rPr>
          <w:rFonts w:ascii="Times New Roman" w:hAnsi="Times New Roman"/>
          <w:sz w:val="24"/>
          <w:szCs w:val="24"/>
        </w:rPr>
        <w:t>,</w:t>
      </w:r>
      <w:r w:rsidRPr="00F43729">
        <w:rPr>
          <w:rFonts w:ascii="Times New Roman" w:hAnsi="Times New Roman"/>
          <w:sz w:val="24"/>
          <w:szCs w:val="24"/>
        </w:rPr>
        <w:t xml:space="preserve"> obtained from the Irish Community Innovation Survey 20</w:t>
      </w:r>
      <w:r w:rsidR="003E05D3">
        <w:rPr>
          <w:rFonts w:ascii="Times New Roman" w:hAnsi="Times New Roman"/>
          <w:sz w:val="24"/>
          <w:szCs w:val="24"/>
        </w:rPr>
        <w:t>08-</w:t>
      </w:r>
      <w:r w:rsidRPr="00F43729">
        <w:rPr>
          <w:rFonts w:ascii="Times New Roman" w:hAnsi="Times New Roman"/>
          <w:sz w:val="24"/>
          <w:szCs w:val="24"/>
        </w:rPr>
        <w:t>10</w:t>
      </w:r>
      <w:r w:rsidR="00140878">
        <w:rPr>
          <w:rFonts w:ascii="Times New Roman" w:hAnsi="Times New Roman"/>
          <w:sz w:val="24"/>
          <w:szCs w:val="24"/>
        </w:rPr>
        <w:t>,</w:t>
      </w:r>
      <w:r w:rsidRPr="00F43729">
        <w:rPr>
          <w:rFonts w:ascii="Times New Roman" w:hAnsi="Times New Roman"/>
          <w:sz w:val="24"/>
          <w:szCs w:val="24"/>
        </w:rPr>
        <w:t xml:space="preserve"> we</w:t>
      </w:r>
      <w:r w:rsidR="00A6569B" w:rsidRPr="00F43729">
        <w:rPr>
          <w:rFonts w:ascii="Times New Roman" w:hAnsi="Times New Roman"/>
          <w:sz w:val="24"/>
          <w:szCs w:val="24"/>
        </w:rPr>
        <w:t xml:space="preserve"> examine</w:t>
      </w:r>
      <w:r w:rsidRPr="00F43729">
        <w:rPr>
          <w:rFonts w:ascii="Times New Roman" w:hAnsi="Times New Roman"/>
          <w:sz w:val="24"/>
          <w:szCs w:val="24"/>
        </w:rPr>
        <w:t xml:space="preserve"> </w:t>
      </w:r>
      <w:r w:rsidR="00A6569B" w:rsidRPr="00F43729">
        <w:rPr>
          <w:rFonts w:ascii="Times New Roman" w:hAnsi="Times New Roman"/>
          <w:sz w:val="24"/>
          <w:szCs w:val="24"/>
        </w:rPr>
        <w:t xml:space="preserve">the impact of six </w:t>
      </w:r>
      <w:r w:rsidR="00140878">
        <w:rPr>
          <w:rFonts w:ascii="Times New Roman" w:hAnsi="Times New Roman"/>
          <w:sz w:val="24"/>
          <w:szCs w:val="24"/>
        </w:rPr>
        <w:t xml:space="preserve">creativity generating </w:t>
      </w:r>
      <w:r w:rsidR="00A6569B" w:rsidRPr="00F43729">
        <w:rPr>
          <w:rFonts w:ascii="Times New Roman" w:hAnsi="Times New Roman"/>
          <w:sz w:val="24"/>
          <w:szCs w:val="24"/>
        </w:rPr>
        <w:t xml:space="preserve">stimuli on </w:t>
      </w:r>
      <w:r w:rsidRPr="00F43729">
        <w:rPr>
          <w:rFonts w:ascii="Times New Roman" w:hAnsi="Times New Roman"/>
          <w:sz w:val="24"/>
          <w:szCs w:val="24"/>
        </w:rPr>
        <w:t>product, process, organisational</w:t>
      </w:r>
      <w:r w:rsidR="00A6569B" w:rsidRPr="00F43729">
        <w:rPr>
          <w:rFonts w:ascii="Times New Roman" w:hAnsi="Times New Roman"/>
          <w:sz w:val="24"/>
          <w:szCs w:val="24"/>
        </w:rPr>
        <w:t>,</w:t>
      </w:r>
      <w:r w:rsidRPr="00F43729">
        <w:rPr>
          <w:rFonts w:ascii="Times New Roman" w:hAnsi="Times New Roman"/>
          <w:sz w:val="24"/>
          <w:szCs w:val="24"/>
        </w:rPr>
        <w:t xml:space="preserve"> and marketing innovation.  </w:t>
      </w:r>
      <w:r w:rsidR="00A6569B" w:rsidRPr="00F43729">
        <w:rPr>
          <w:rFonts w:ascii="Times New Roman" w:hAnsi="Times New Roman"/>
          <w:sz w:val="24"/>
          <w:szCs w:val="24"/>
        </w:rPr>
        <w:t xml:space="preserve">Our </w:t>
      </w:r>
      <w:r w:rsidRPr="00F43729">
        <w:rPr>
          <w:rFonts w:ascii="Times New Roman" w:hAnsi="Times New Roman"/>
          <w:sz w:val="24"/>
          <w:szCs w:val="24"/>
        </w:rPr>
        <w:t xml:space="preserve">results indicate </w:t>
      </w:r>
      <w:r w:rsidR="00A6569B" w:rsidRPr="00F43729">
        <w:rPr>
          <w:rFonts w:ascii="Times New Roman" w:hAnsi="Times New Roman"/>
          <w:sz w:val="24"/>
          <w:szCs w:val="24"/>
        </w:rPr>
        <w:t>that the stimuli impact the four forms of innovation in different ways</w:t>
      </w:r>
      <w:r w:rsidRPr="00F43729">
        <w:rPr>
          <w:rFonts w:ascii="Times New Roman" w:hAnsi="Times New Roman"/>
          <w:sz w:val="24"/>
          <w:szCs w:val="24"/>
        </w:rPr>
        <w:t>.  For instance brainstorming and multidisciplinary teams are found to stimulate all forms of inn</w:t>
      </w:r>
      <w:r w:rsidR="00A6569B" w:rsidRPr="00F43729">
        <w:rPr>
          <w:rFonts w:ascii="Times New Roman" w:hAnsi="Times New Roman"/>
          <w:sz w:val="24"/>
          <w:szCs w:val="24"/>
        </w:rPr>
        <w:t>ovation</w:t>
      </w:r>
      <w:r w:rsidR="00140878">
        <w:rPr>
          <w:rFonts w:ascii="Times New Roman" w:hAnsi="Times New Roman"/>
          <w:sz w:val="24"/>
          <w:szCs w:val="24"/>
        </w:rPr>
        <w:t>, r</w:t>
      </w:r>
      <w:r w:rsidR="00140878" w:rsidRPr="00F43729">
        <w:rPr>
          <w:rFonts w:ascii="Times New Roman" w:hAnsi="Times New Roman"/>
          <w:sz w:val="24"/>
          <w:szCs w:val="24"/>
        </w:rPr>
        <w:t>otation of employees is found to stimulate organisational innovation</w:t>
      </w:r>
      <w:r w:rsidR="00140878">
        <w:rPr>
          <w:rFonts w:ascii="Times New Roman" w:hAnsi="Times New Roman"/>
          <w:sz w:val="24"/>
          <w:szCs w:val="24"/>
        </w:rPr>
        <w:t>,</w:t>
      </w:r>
      <w:r w:rsidR="00A6569B" w:rsidRPr="00F43729">
        <w:rPr>
          <w:rFonts w:ascii="Times New Roman" w:hAnsi="Times New Roman"/>
          <w:sz w:val="24"/>
          <w:szCs w:val="24"/>
        </w:rPr>
        <w:t xml:space="preserve"> while financial and non-</w:t>
      </w:r>
      <w:r w:rsidRPr="00F43729">
        <w:rPr>
          <w:rFonts w:ascii="Times New Roman" w:hAnsi="Times New Roman"/>
          <w:sz w:val="24"/>
          <w:szCs w:val="24"/>
        </w:rPr>
        <w:t xml:space="preserve">financial incentives are found to have no effect on any form of innovation.  </w:t>
      </w:r>
      <w:r w:rsidR="00F9091D" w:rsidRPr="00F43729">
        <w:rPr>
          <w:rFonts w:ascii="Times New Roman" w:hAnsi="Times New Roman"/>
          <w:sz w:val="24"/>
          <w:szCs w:val="24"/>
        </w:rPr>
        <w:t xml:space="preserve">We also find that the co-introduction of two or more stimuli increases the likelihood of innovation more than implementing stimuli in isolation.  </w:t>
      </w:r>
      <w:r w:rsidRPr="00F43729">
        <w:rPr>
          <w:rFonts w:ascii="Times New Roman" w:hAnsi="Times New Roman"/>
          <w:sz w:val="24"/>
          <w:szCs w:val="24"/>
        </w:rPr>
        <w:t>The</w:t>
      </w:r>
      <w:r w:rsidR="00140878">
        <w:rPr>
          <w:rFonts w:ascii="Times New Roman" w:hAnsi="Times New Roman"/>
          <w:sz w:val="24"/>
          <w:szCs w:val="24"/>
        </w:rPr>
        <w:t>se</w:t>
      </w:r>
      <w:r w:rsidRPr="00F43729">
        <w:rPr>
          <w:rFonts w:ascii="Times New Roman" w:hAnsi="Times New Roman"/>
          <w:sz w:val="24"/>
          <w:szCs w:val="24"/>
        </w:rPr>
        <w:t xml:space="preserve"> results have important implications for management decisions in that they suggest that firms </w:t>
      </w:r>
      <w:r w:rsidR="003F7AAA" w:rsidRPr="00F43729">
        <w:rPr>
          <w:rFonts w:ascii="Times New Roman" w:hAnsi="Times New Roman"/>
          <w:sz w:val="24"/>
          <w:szCs w:val="24"/>
        </w:rPr>
        <w:t>should</w:t>
      </w:r>
      <w:r w:rsidRPr="00F43729">
        <w:rPr>
          <w:rFonts w:ascii="Times New Roman" w:hAnsi="Times New Roman"/>
          <w:sz w:val="24"/>
          <w:szCs w:val="24"/>
        </w:rPr>
        <w:t xml:space="preserve"> target their creative efforts towards specific innovation outcomes.</w:t>
      </w:r>
    </w:p>
    <w:p w14:paraId="03CF2373" w14:textId="77777777" w:rsidR="004214C4" w:rsidRDefault="004214C4" w:rsidP="00A6569B">
      <w:pPr>
        <w:pStyle w:val="Title"/>
        <w:spacing w:line="360" w:lineRule="auto"/>
        <w:jc w:val="both"/>
        <w:rPr>
          <w:b w:val="0"/>
          <w:lang w:eastAsia="en-GB"/>
        </w:rPr>
      </w:pPr>
    </w:p>
    <w:p w14:paraId="3C8FAE92" w14:textId="77777777" w:rsidR="004214C4" w:rsidRPr="00140878" w:rsidRDefault="004214C4" w:rsidP="00140878">
      <w:pPr>
        <w:pStyle w:val="Title"/>
        <w:spacing w:line="360" w:lineRule="auto"/>
        <w:jc w:val="both"/>
        <w:rPr>
          <w:b w:val="0"/>
          <w:lang w:val="en-IE"/>
        </w:rPr>
      </w:pPr>
      <w:r w:rsidRPr="004214C4">
        <w:rPr>
          <w:lang w:eastAsia="en-GB"/>
        </w:rPr>
        <w:t>Keywords</w:t>
      </w:r>
      <w:r>
        <w:rPr>
          <w:b w:val="0"/>
          <w:lang w:eastAsia="en-GB"/>
        </w:rPr>
        <w:t xml:space="preserve">: </w:t>
      </w:r>
      <w:r w:rsidRPr="00140878">
        <w:rPr>
          <w:b w:val="0"/>
          <w:lang w:eastAsia="en-GB"/>
        </w:rPr>
        <w:t>Creativity, Idea Gene</w:t>
      </w:r>
      <w:r w:rsidR="002337F1" w:rsidRPr="00140878">
        <w:rPr>
          <w:b w:val="0"/>
          <w:lang w:eastAsia="en-GB"/>
        </w:rPr>
        <w:t xml:space="preserve">ration, Innovation, </w:t>
      </w:r>
      <w:r w:rsidR="00140878" w:rsidRPr="00140878">
        <w:rPr>
          <w:b w:val="0"/>
          <w:lang w:val="en-IE"/>
        </w:rPr>
        <w:t xml:space="preserve">Componential Theory of Creativity, </w:t>
      </w:r>
      <w:r w:rsidR="00140878" w:rsidRPr="00140878">
        <w:rPr>
          <w:b w:val="0"/>
          <w:lang w:eastAsia="en-GB"/>
        </w:rPr>
        <w:t>Ireland</w:t>
      </w:r>
    </w:p>
    <w:p w14:paraId="6F28EEED" w14:textId="77777777" w:rsidR="004214C4" w:rsidRDefault="004214C4" w:rsidP="00A6569B">
      <w:pPr>
        <w:pStyle w:val="Title"/>
        <w:spacing w:line="360" w:lineRule="auto"/>
        <w:jc w:val="both"/>
        <w:rPr>
          <w:b w:val="0"/>
          <w:lang w:eastAsia="en-GB"/>
        </w:rPr>
      </w:pPr>
    </w:p>
    <w:p w14:paraId="1062FCC7" w14:textId="77777777" w:rsidR="003F7AAA" w:rsidRDefault="003F7AAA" w:rsidP="00A6569B">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40880961" w14:textId="77777777" w:rsidR="004D089D" w:rsidRPr="00F43729" w:rsidRDefault="00DE5B71" w:rsidP="006E250E">
      <w:pPr>
        <w:spacing w:after="0" w:line="480" w:lineRule="auto"/>
        <w:jc w:val="center"/>
        <w:rPr>
          <w:rFonts w:ascii="Times New Roman" w:hAnsi="Times New Roman" w:cs="Times New Roman"/>
          <w:b/>
          <w:sz w:val="24"/>
          <w:szCs w:val="24"/>
        </w:rPr>
      </w:pPr>
      <w:r w:rsidRPr="00F43729">
        <w:rPr>
          <w:rFonts w:ascii="Times New Roman" w:hAnsi="Times New Roman" w:cs="Times New Roman"/>
          <w:b/>
          <w:sz w:val="24"/>
          <w:szCs w:val="24"/>
        </w:rPr>
        <w:lastRenderedPageBreak/>
        <w:t>INTRODUCTION</w:t>
      </w:r>
    </w:p>
    <w:p w14:paraId="3DDC92B9" w14:textId="20AB503B" w:rsidR="00F43729" w:rsidRDefault="00862760" w:rsidP="006E250E">
      <w:pPr>
        <w:autoSpaceDE w:val="0"/>
        <w:autoSpaceDN w:val="0"/>
        <w:adjustRightInd w:val="0"/>
        <w:spacing w:after="0" w:line="480" w:lineRule="auto"/>
        <w:jc w:val="both"/>
        <w:rPr>
          <w:rFonts w:ascii="Times New Roman" w:hAnsi="Times New Roman" w:cs="Times New Roman"/>
          <w:sz w:val="24"/>
          <w:szCs w:val="24"/>
          <w:lang w:val="en-IE"/>
        </w:rPr>
      </w:pPr>
      <w:r w:rsidRPr="00F43729">
        <w:rPr>
          <w:rFonts w:ascii="Times New Roman" w:hAnsi="Times New Roman" w:cs="Times New Roman"/>
          <w:sz w:val="24"/>
          <w:szCs w:val="24"/>
          <w:lang w:val="en-IE"/>
        </w:rPr>
        <w:t xml:space="preserve">Today a </w:t>
      </w:r>
      <w:r w:rsidRPr="00F43729">
        <w:rPr>
          <w:rFonts w:ascii="Times New Roman" w:hAnsi="Times New Roman" w:cs="Times New Roman"/>
          <w:sz w:val="24"/>
          <w:szCs w:val="24"/>
        </w:rPr>
        <w:t xml:space="preserve">firm’s growth and survival depend on its ability to innovate </w:t>
      </w:r>
      <w:r w:rsidR="00725B7E"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&lt;EndNote&gt;&lt;Cite&gt;&lt;Author&gt;Varis&lt;/Author&gt;&lt;Year&gt;2010&lt;/Year&gt;&lt;RecNum&gt;1&lt;/RecNum&gt;&lt;DisplayText&gt;(Hossain, 2013; Varis and Littunen, 2010)&lt;/DisplayText&gt;&lt;record&gt;&lt;rec-number&gt;1&lt;/rec-number&gt;&lt;foreign-keys&gt;&lt;key app="EN" db-id="5depzzsx105wzve50ddxz0vf529errsw0t99" timestamp="1421425847"&gt;1&lt;/key&gt;&lt;/foreign-keys&gt;&lt;ref-type name="Journal Article"&gt;17&lt;/ref-type&gt;&lt;contributors&gt;&lt;authors&gt;&lt;author&gt;Varis, Miika&lt;/author&gt;&lt;author&gt;Littunen, Hannu&lt;/author&gt;&lt;/authors&gt;&lt;/contributors&gt;&lt;titles&gt;&lt;title&gt;Types of innovation, sources of information and performance in entrepreneurial SMEs&lt;/title&gt;&lt;secondary-title&gt;European Journal Of Innovation Management&lt;/secondary-title&gt;&lt;/titles&gt;&lt;pages&gt;128-154&lt;/pages&gt;&lt;volume&gt;13&lt;/volume&gt;&lt;number&gt;2&lt;/number&gt;&lt;dates&gt;&lt;year&gt;2010&lt;/year&gt;&lt;/dates&gt;&lt;isbn&gt;1460-1060&lt;/isbn&gt;&lt;urls&gt;&lt;/urls&gt;&lt;/record&gt;&lt;/Cite&gt;&lt;Cite&gt;&lt;Author&gt;Hossain&lt;/Author&gt;&lt;Year&gt;2013&lt;/Year&gt;&lt;RecNum&gt;2&lt;/RecNum&gt;&lt;record&gt;&lt;rec-number&gt;2&lt;/rec-number&gt;&lt;foreign-keys&gt;&lt;key app="EN" db-id="5depzzsx105wzve50ddxz0vf529errsw0t99" timestamp="1421425847"&gt;2&lt;/key&gt;&lt;/foreign-keys&gt;&lt;ref-type name="Journal Article"&gt;17&lt;/ref-type&gt;&lt;contributors&gt;&lt;authors&gt;&lt;author&gt;Hossain, Saif&lt;/author&gt;&lt;/authors&gt;&lt;/contributors&gt;&lt;titles&gt;&lt;title&gt;Creativity, social networking and changing business communication&lt;/title&gt;&lt;secondary-title&gt;International Journal of Innovation and Applied Studies&lt;/secondary-title&gt;&lt;/titles&gt;&lt;pages&gt;665-670&lt;/pages&gt;&lt;volume&gt;2&lt;/volume&gt;&lt;number&gt;4&lt;/number&gt;&lt;dates&gt;&lt;year&gt;2013&lt;/year&gt;&lt;/dates&gt;&lt;isbn&gt;2028-9324&lt;/isbn&gt;&lt;urls&gt;&lt;/urls&gt;&lt;/record&gt;&lt;/Cite&gt;&lt;/EndNote&gt;</w:instrText>
      </w:r>
      <w:r w:rsidR="00725B7E"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42" w:tooltip="Hossain, 2013 #2" w:history="1">
        <w:r w:rsidR="0018666A">
          <w:rPr>
            <w:rFonts w:ascii="Times New Roman" w:hAnsi="Times New Roman" w:cs="Times New Roman"/>
            <w:noProof/>
            <w:sz w:val="24"/>
            <w:szCs w:val="24"/>
          </w:rPr>
          <w:t>Hossain, 2013</w:t>
        </w:r>
      </w:hyperlink>
      <w:r w:rsidR="0018666A">
        <w:rPr>
          <w:rFonts w:ascii="Times New Roman" w:hAnsi="Times New Roman" w:cs="Times New Roman"/>
          <w:noProof/>
          <w:sz w:val="24"/>
          <w:szCs w:val="24"/>
        </w:rPr>
        <w:t xml:space="preserve">; </w:t>
      </w:r>
      <w:hyperlink w:anchor="_ENREF_79" w:tooltip="Varis, 2010 #1" w:history="1">
        <w:r w:rsidR="0018666A">
          <w:rPr>
            <w:rFonts w:ascii="Times New Roman" w:hAnsi="Times New Roman" w:cs="Times New Roman"/>
            <w:noProof/>
            <w:sz w:val="24"/>
            <w:szCs w:val="24"/>
          </w:rPr>
          <w:t>Varis and Littunen, 2010</w:t>
        </w:r>
      </w:hyperlink>
      <w:r w:rsidR="0018666A">
        <w:rPr>
          <w:rFonts w:ascii="Times New Roman" w:hAnsi="Times New Roman" w:cs="Times New Roman"/>
          <w:noProof/>
          <w:sz w:val="24"/>
          <w:szCs w:val="24"/>
        </w:rPr>
        <w:t>)</w:t>
      </w:r>
      <w:r w:rsidR="00725B7E" w:rsidRPr="00F43729">
        <w:rPr>
          <w:rFonts w:ascii="Times New Roman" w:hAnsi="Times New Roman" w:cs="Times New Roman"/>
          <w:sz w:val="24"/>
          <w:szCs w:val="24"/>
        </w:rPr>
        <w:fldChar w:fldCharType="end"/>
      </w:r>
      <w:r w:rsidRPr="00F43729">
        <w:rPr>
          <w:rFonts w:ascii="Times New Roman" w:hAnsi="Times New Roman" w:cs="Times New Roman"/>
          <w:sz w:val="24"/>
          <w:szCs w:val="24"/>
        </w:rPr>
        <w:t>.</w:t>
      </w:r>
      <w:r w:rsidRPr="00F43729">
        <w:rPr>
          <w:rFonts w:ascii="Times New Roman" w:hAnsi="Times New Roman" w:cs="Times New Roman"/>
          <w:sz w:val="24"/>
          <w:szCs w:val="24"/>
          <w:lang w:val="en-IE"/>
        </w:rPr>
        <w:t xml:space="preserve">  Firms that innovate to improve their processes, differentiate their products and/or transform their structure have been shown to regularly outperform their competitors </w:t>
      </w:r>
      <w:r w:rsidR="00120F90"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&lt;EndNote&gt;&lt;Cite&gt;&lt;Author&gt;Tidd&lt;/Author&gt;&lt;Year&gt;2001&lt;/Year&gt;&lt;RecNum&gt;3&lt;/RecNum&gt;&lt;DisplayText&gt;(Tidd, 2001)&lt;/DisplayText&gt;&lt;record&gt;&lt;rec-number&gt;3&lt;/rec-number&gt;&lt;foreign-keys&gt;&lt;key app="EN" db-id="5depzzsx105wzve50ddxz0vf529errsw0t99" timestamp="1421425847"&gt;3&lt;/key&gt;&lt;/foreign-keys&gt;&lt;ref-type name="Journal Article"&gt;17&lt;/ref-type&gt;&lt;contributors&gt;&lt;authors&gt;&lt;author&gt;Tidd, Joe&lt;/author&gt;&lt;/authors&gt;&lt;/contributors&gt;&lt;titles&gt;&lt;title&gt;Innovation management in context: environment, organization and performance&lt;/title&gt;&lt;secondary-title&gt;International Journal Of Management Reviews&lt;/secondary-title&gt;&lt;/titles&gt;&lt;pages&gt;169-183&lt;/pages&gt;&lt;volume&gt;3&lt;/volume&gt;&lt;number&gt;3&lt;/number&gt;&lt;dates&gt;&lt;year&gt;2001&lt;/year&gt;&lt;/dates&gt;&lt;isbn&gt;1468-2370&lt;/isbn&gt;&lt;urls&gt;&lt;/urls&gt;&lt;/record&gt;&lt;/Cite&gt;&lt;/EndNote&gt;</w:instrText>
      </w:r>
      <w:r w:rsidR="00120F90"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78" w:tooltip="Tidd, 2001 #3" w:history="1">
        <w:r w:rsidR="0018666A">
          <w:rPr>
            <w:rFonts w:ascii="Times New Roman" w:hAnsi="Times New Roman" w:cs="Times New Roman"/>
            <w:noProof/>
            <w:sz w:val="24"/>
            <w:szCs w:val="24"/>
            <w:lang w:val="en-IE"/>
          </w:rPr>
          <w:t>Tidd, 2001</w:t>
        </w:r>
      </w:hyperlink>
      <w:r w:rsidR="0018666A">
        <w:rPr>
          <w:rFonts w:ascii="Times New Roman" w:hAnsi="Times New Roman" w:cs="Times New Roman"/>
          <w:noProof/>
          <w:sz w:val="24"/>
          <w:szCs w:val="24"/>
          <w:lang w:val="en-IE"/>
        </w:rPr>
        <w:t>)</w:t>
      </w:r>
      <w:r w:rsidR="00120F90" w:rsidRPr="00F43729">
        <w:rPr>
          <w:rFonts w:ascii="Times New Roman" w:hAnsi="Times New Roman" w:cs="Times New Roman"/>
          <w:sz w:val="24"/>
          <w:szCs w:val="24"/>
          <w:lang w:val="en-IE"/>
        </w:rPr>
        <w:fldChar w:fldCharType="end"/>
      </w:r>
      <w:r w:rsidRPr="00F43729">
        <w:rPr>
          <w:rFonts w:ascii="Times New Roman" w:hAnsi="Times New Roman" w:cs="Times New Roman"/>
          <w:sz w:val="24"/>
          <w:szCs w:val="24"/>
          <w:lang w:val="en-IE"/>
        </w:rPr>
        <w:t>.  At the heart of all organizational innovation lie</w:t>
      </w:r>
      <w:r w:rsidR="00C9456D" w:rsidRPr="00F43729">
        <w:rPr>
          <w:rFonts w:ascii="Times New Roman" w:hAnsi="Times New Roman" w:cs="Times New Roman"/>
          <w:sz w:val="24"/>
          <w:szCs w:val="24"/>
          <w:lang w:val="en-IE"/>
        </w:rPr>
        <w:t>s</w:t>
      </w:r>
      <w:r w:rsidRPr="00F43729">
        <w:rPr>
          <w:rFonts w:ascii="Times New Roman" w:hAnsi="Times New Roman" w:cs="Times New Roman"/>
          <w:sz w:val="24"/>
          <w:szCs w:val="24"/>
          <w:lang w:val="en-IE"/>
        </w:rPr>
        <w:t xml:space="preserve"> creative ideas and it is individual employees, who alone or in groups, generate, promote, discuss, modify, and realize these ideas </w:t>
      </w:r>
      <w:r w:rsidR="00CF7FCD"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&lt;EndNote&gt;&lt;Cite&gt;&lt;Author&gt;Scott&lt;/Author&gt;&lt;Year&gt;1994&lt;/Year&gt;&lt;RecNum&gt;4&lt;/RecNum&gt;&lt;DisplayText&gt;(Cirella and Shani, 2012; Scott and Bruce, 1994)&lt;/DisplayText&gt;&lt;record&gt;&lt;rec-number&gt;4&lt;/rec-number&gt;&lt;foreign-keys&gt;&lt;key app="EN" db-id="5depzzsx105wzve50ddxz0vf529errsw0t99" timestamp="1421425847"&gt;4&lt;/key&gt;&lt;/foreign-keys&gt;&lt;ref-type name="Journal Article"&gt;17&lt;/ref-type&gt;&lt;contributors&gt;&lt;authors&gt;&lt;author&gt;Scott, Susanne G&lt;/author&gt;&lt;author&gt;Bruce, Reginald A&lt;/author&gt;&lt;/authors&gt;&lt;/contributors&gt;&lt;titles&gt;&lt;title&gt;Determinants of innovative behavior: A path model of individual innovation in the workplace&lt;/title&gt;&lt;secondary-title&gt;Academy Of Management Journal&lt;/secondary-title&gt;&lt;/titles&gt;&lt;pages&gt;580-607&lt;/pages&gt;&lt;dates&gt;&lt;year&gt;1994&lt;/year&gt;&lt;/dates&gt;&lt;isbn&gt;0001-4273&lt;/isbn&gt;&lt;urls&gt;&lt;/urls&gt;&lt;/record&gt;&lt;/Cite&gt;&lt;Cite&gt;&lt;Author&gt;Cirella&lt;/Author&gt;&lt;Year&gt;2012&lt;/Year&gt;&lt;RecNum&gt;5&lt;/RecNum&gt;&lt;record&gt;&lt;rec-number&gt;5&lt;/rec-number&gt;&lt;foreign-keys&gt;&lt;key app="EN" db-id="5depzzsx105wzve50ddxz0vf529errsw0t99" timestamp="1421425847"&gt;5&lt;/key&gt;&lt;/foreign-keys&gt;&lt;ref-type name="Journal Article"&gt;17&lt;/ref-type&gt;&lt;contributors&gt;&lt;authors&gt;&lt;author&gt;Cirella, Stefano&lt;/author&gt;&lt;author&gt;Shani, Abraham B&lt;/author&gt;&lt;/authors&gt;&lt;/contributors&gt;&lt;titles&gt;&lt;title&gt;Collective Creativity by Design: Learning from an Italian Fashion Design Company&lt;/title&gt;&lt;secondary-title&gt;Irish Journal of Management&lt;/secondary-title&gt;&lt;/titles&gt;&lt;volume&gt;32&lt;/volume&gt;&lt;number&gt;1&lt;/number&gt;&lt;dates&gt;&lt;year&gt;2012&lt;/year&gt;&lt;/dates&gt;&lt;isbn&gt;1649-248X&lt;/isbn&gt;&lt;urls&gt;&lt;/urls&gt;&lt;/record&gt;&lt;/Cite&gt;&lt;/EndNote&gt;</w:instrText>
      </w:r>
      <w:r w:rsidR="00CF7FCD"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15" w:tooltip="Cirella, 2012 #5" w:history="1">
        <w:r w:rsidR="0018666A">
          <w:rPr>
            <w:rFonts w:ascii="Times New Roman" w:hAnsi="Times New Roman" w:cs="Times New Roman"/>
            <w:noProof/>
            <w:sz w:val="24"/>
            <w:szCs w:val="24"/>
            <w:lang w:val="en-IE"/>
          </w:rPr>
          <w:t>Cirella and Shani, 2012</w:t>
        </w:r>
      </w:hyperlink>
      <w:r w:rsidR="0018666A">
        <w:rPr>
          <w:rFonts w:ascii="Times New Roman" w:hAnsi="Times New Roman" w:cs="Times New Roman"/>
          <w:noProof/>
          <w:sz w:val="24"/>
          <w:szCs w:val="24"/>
          <w:lang w:val="en-IE"/>
        </w:rPr>
        <w:t xml:space="preserve">; </w:t>
      </w:r>
      <w:hyperlink w:anchor="_ENREF_72" w:tooltip="Scott, 1994 #4" w:history="1">
        <w:r w:rsidR="0018666A">
          <w:rPr>
            <w:rFonts w:ascii="Times New Roman" w:hAnsi="Times New Roman" w:cs="Times New Roman"/>
            <w:noProof/>
            <w:sz w:val="24"/>
            <w:szCs w:val="24"/>
            <w:lang w:val="en-IE"/>
          </w:rPr>
          <w:t>Scott and Bruce, 1994</w:t>
        </w:r>
      </w:hyperlink>
      <w:r w:rsidR="0018666A">
        <w:rPr>
          <w:rFonts w:ascii="Times New Roman" w:hAnsi="Times New Roman" w:cs="Times New Roman"/>
          <w:noProof/>
          <w:sz w:val="24"/>
          <w:szCs w:val="24"/>
          <w:lang w:val="en-IE"/>
        </w:rPr>
        <w:t>)</w:t>
      </w:r>
      <w:r w:rsidR="00CF7FCD" w:rsidRPr="00F43729">
        <w:rPr>
          <w:rFonts w:ascii="Times New Roman" w:hAnsi="Times New Roman" w:cs="Times New Roman"/>
          <w:sz w:val="24"/>
          <w:szCs w:val="24"/>
          <w:lang w:val="en-IE"/>
        </w:rPr>
        <w:fldChar w:fldCharType="end"/>
      </w:r>
      <w:r w:rsidRPr="00F43729">
        <w:rPr>
          <w:rFonts w:ascii="Times New Roman" w:hAnsi="Times New Roman" w:cs="Times New Roman"/>
          <w:sz w:val="24"/>
          <w:szCs w:val="24"/>
          <w:lang w:val="en-IE"/>
        </w:rPr>
        <w:t xml:space="preserve">. </w:t>
      </w:r>
      <w:r w:rsidR="00F43729">
        <w:rPr>
          <w:rFonts w:ascii="Times New Roman" w:hAnsi="Times New Roman" w:cs="Times New Roman"/>
          <w:sz w:val="24"/>
          <w:szCs w:val="24"/>
          <w:lang w:val="en-IE"/>
        </w:rPr>
        <w:t xml:space="preserve"> </w:t>
      </w:r>
      <w:r w:rsidR="00C873E1" w:rsidRPr="00C873E1">
        <w:rPr>
          <w:rFonts w:ascii="Times New Roman" w:hAnsi="Times New Roman" w:cs="Times New Roman"/>
          <w:sz w:val="24"/>
          <w:szCs w:val="24"/>
          <w:lang w:val="en-IE"/>
        </w:rPr>
        <w:t>Creativity has been widely accepted as a</w:t>
      </w:r>
      <w:r w:rsidR="00C873E1">
        <w:rPr>
          <w:rFonts w:ascii="Times New Roman" w:hAnsi="Times New Roman" w:cs="Times New Roman"/>
          <w:sz w:val="24"/>
          <w:szCs w:val="24"/>
          <w:lang w:val="en-IE"/>
        </w:rPr>
        <w:t xml:space="preserve"> </w:t>
      </w:r>
      <w:r w:rsidR="00C873E1" w:rsidRPr="00C873E1">
        <w:rPr>
          <w:rFonts w:ascii="Times New Roman" w:hAnsi="Times New Roman" w:cs="Times New Roman"/>
          <w:sz w:val="24"/>
          <w:szCs w:val="24"/>
          <w:lang w:val="en-IE"/>
        </w:rPr>
        <w:t xml:space="preserve">key ingredient of innovation </w:t>
      </w:r>
      <w:r w:rsidR="00120F90">
        <w:rPr>
          <w:rFonts w:ascii="Times New Roman" w:hAnsi="Times New Roman" w:cs="Times New Roman"/>
          <w:sz w:val="24"/>
          <w:szCs w:val="24"/>
          <w:lang w:val="en-IE"/>
        </w:rPr>
        <w:fldChar w:fldCharType="begin">
          <w:fldData xml:space="preserve">PEVuZE5vdGU+PENpdGU+PEF1dGhvcj5BbWFiaWxlPC9BdXRob3I+PFllYXI+MTk5NjwvWWVhcj48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</w:fldData>
        </w:fldChar>
      </w:r>
      <w:r w:rsidR="0018666A">
        <w:rPr>
          <w:rFonts w:ascii="Times New Roman" w:hAnsi="Times New Roman" w:cs="Times New Roman"/>
          <w:sz w:val="24"/>
          <w:szCs w:val="24"/>
          <w:lang w:val="en-IE"/>
        </w:rPr>
        <w:instrText xml:space="preserve"> ADDIN EN.CITE </w:instrText>
      </w:r>
      <w:r w:rsidR="0018666A">
        <w:rPr>
          <w:rFonts w:ascii="Times New Roman" w:hAnsi="Times New Roman" w:cs="Times New Roman"/>
          <w:sz w:val="24"/>
          <w:szCs w:val="24"/>
          <w:lang w:val="en-IE"/>
        </w:rPr>
        <w:fldChar w:fldCharType="begin">
          <w:fldData xml:space="preserve">PEVuZE5vdGU+PENpdGU+PEF1dGhvcj5BbWFiaWxlPC9BdXRob3I+PFllYXI+MTk5NjwvWWVhcj48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</w:fldData>
        </w:fldChar>
      </w:r>
      <w:r w:rsidR="0018666A">
        <w:rPr>
          <w:rFonts w:ascii="Times New Roman" w:hAnsi="Times New Roman" w:cs="Times New Roman"/>
          <w:sz w:val="24"/>
          <w:szCs w:val="24"/>
          <w:lang w:val="en-IE"/>
        </w:rPr>
        <w:instrText xml:space="preserve"> ADDIN EN.CITE.DATA </w:instrText>
      </w:r>
      <w:r w:rsidR="0018666A">
        <w:rPr>
          <w:rFonts w:ascii="Times New Roman" w:hAnsi="Times New Roman" w:cs="Times New Roman"/>
          <w:sz w:val="24"/>
          <w:szCs w:val="24"/>
          <w:lang w:val="en-IE"/>
        </w:rPr>
      </w:r>
      <w:r w:rsidR="0018666A">
        <w:rPr>
          <w:rFonts w:ascii="Times New Roman" w:hAnsi="Times New Roman" w:cs="Times New Roman"/>
          <w:sz w:val="24"/>
          <w:szCs w:val="24"/>
          <w:lang w:val="en-IE"/>
        </w:rPr>
        <w:fldChar w:fldCharType="end"/>
      </w:r>
      <w:r w:rsidR="00120F90">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6" w:tooltip="Amabile, 1996 #6" w:history="1">
        <w:r w:rsidR="0018666A">
          <w:rPr>
            <w:rFonts w:ascii="Times New Roman" w:hAnsi="Times New Roman" w:cs="Times New Roman"/>
            <w:noProof/>
            <w:sz w:val="24"/>
            <w:szCs w:val="24"/>
            <w:lang w:val="en-IE"/>
          </w:rPr>
          <w:t>Amabile et al., 1996</w:t>
        </w:r>
      </w:hyperlink>
      <w:r w:rsidR="0018666A">
        <w:rPr>
          <w:rFonts w:ascii="Times New Roman" w:hAnsi="Times New Roman" w:cs="Times New Roman"/>
          <w:noProof/>
          <w:sz w:val="24"/>
          <w:szCs w:val="24"/>
          <w:lang w:val="en-IE"/>
        </w:rPr>
        <w:t xml:space="preserve">; </w:t>
      </w:r>
      <w:hyperlink w:anchor="_ENREF_18" w:tooltip="Çokpekin, 2012 #9" w:history="1">
        <w:r w:rsidR="0018666A">
          <w:rPr>
            <w:rFonts w:ascii="Times New Roman" w:hAnsi="Times New Roman" w:cs="Times New Roman"/>
            <w:noProof/>
            <w:sz w:val="24"/>
            <w:szCs w:val="24"/>
            <w:lang w:val="en-IE"/>
          </w:rPr>
          <w:t>Çokpekin and Knudsen, 2012</w:t>
        </w:r>
      </w:hyperlink>
      <w:r w:rsidR="0018666A">
        <w:rPr>
          <w:rFonts w:ascii="Times New Roman" w:hAnsi="Times New Roman" w:cs="Times New Roman"/>
          <w:noProof/>
          <w:sz w:val="24"/>
          <w:szCs w:val="24"/>
          <w:lang w:val="en-IE"/>
        </w:rPr>
        <w:t xml:space="preserve">; </w:t>
      </w:r>
      <w:hyperlink w:anchor="_ENREF_57" w:tooltip="Mumford, 2000 #7" w:history="1">
        <w:r w:rsidR="0018666A">
          <w:rPr>
            <w:rFonts w:ascii="Times New Roman" w:hAnsi="Times New Roman" w:cs="Times New Roman"/>
            <w:noProof/>
            <w:sz w:val="24"/>
            <w:szCs w:val="24"/>
            <w:lang w:val="en-IE"/>
          </w:rPr>
          <w:t>Mumford, 2000</w:t>
        </w:r>
      </w:hyperlink>
      <w:r w:rsidR="0018666A">
        <w:rPr>
          <w:rFonts w:ascii="Times New Roman" w:hAnsi="Times New Roman" w:cs="Times New Roman"/>
          <w:noProof/>
          <w:sz w:val="24"/>
          <w:szCs w:val="24"/>
          <w:lang w:val="en-IE"/>
        </w:rPr>
        <w:t xml:space="preserve">; </w:t>
      </w:r>
      <w:hyperlink w:anchor="_ENREF_73" w:tooltip="Shalley, 2004 #8" w:history="1">
        <w:r w:rsidR="0018666A">
          <w:rPr>
            <w:rFonts w:ascii="Times New Roman" w:hAnsi="Times New Roman" w:cs="Times New Roman"/>
            <w:noProof/>
            <w:sz w:val="24"/>
            <w:szCs w:val="24"/>
            <w:lang w:val="en-IE"/>
          </w:rPr>
          <w:t>Shalley et al., 2004</w:t>
        </w:r>
      </w:hyperlink>
      <w:r w:rsidR="0018666A">
        <w:rPr>
          <w:rFonts w:ascii="Times New Roman" w:hAnsi="Times New Roman" w:cs="Times New Roman"/>
          <w:noProof/>
          <w:sz w:val="24"/>
          <w:szCs w:val="24"/>
          <w:lang w:val="en-IE"/>
        </w:rPr>
        <w:t>)</w:t>
      </w:r>
      <w:r w:rsidR="00120F90">
        <w:rPr>
          <w:rFonts w:ascii="Times New Roman" w:hAnsi="Times New Roman" w:cs="Times New Roman"/>
          <w:sz w:val="24"/>
          <w:szCs w:val="24"/>
          <w:lang w:val="en-IE"/>
        </w:rPr>
        <w:fldChar w:fldCharType="end"/>
      </w:r>
      <w:r w:rsidR="00071002">
        <w:rPr>
          <w:rFonts w:ascii="Times New Roman" w:hAnsi="Times New Roman" w:cs="Times New Roman"/>
          <w:sz w:val="24"/>
          <w:szCs w:val="24"/>
          <w:lang w:val="en-IE"/>
        </w:rPr>
        <w:t xml:space="preserve"> t</w:t>
      </w:r>
      <w:r w:rsidRPr="00F43729">
        <w:rPr>
          <w:rFonts w:ascii="Times New Roman" w:hAnsi="Times New Roman" w:cs="Times New Roman"/>
          <w:sz w:val="24"/>
          <w:szCs w:val="24"/>
          <w:lang w:val="en-IE"/>
        </w:rPr>
        <w:t>hus, organizations are dependent on the creativity</w:t>
      </w:r>
      <w:r w:rsidR="00015797" w:rsidRPr="00F43729">
        <w:rPr>
          <w:rFonts w:ascii="Times New Roman" w:hAnsi="Times New Roman" w:cs="Times New Roman"/>
          <w:sz w:val="24"/>
          <w:szCs w:val="24"/>
          <w:lang w:val="en-IE"/>
        </w:rPr>
        <w:t>,</w:t>
      </w:r>
      <w:r w:rsidRPr="00F43729">
        <w:rPr>
          <w:rFonts w:ascii="Times New Roman" w:hAnsi="Times New Roman" w:cs="Times New Roman"/>
          <w:sz w:val="24"/>
          <w:szCs w:val="24"/>
          <w:lang w:val="en-IE"/>
        </w:rPr>
        <w:t xml:space="preserve"> and the innovative engagement of their employees.  </w:t>
      </w:r>
      <w:r w:rsidRPr="00F43729">
        <w:rPr>
          <w:rFonts w:ascii="Times New Roman" w:hAnsi="Times New Roman" w:cs="Times New Roman"/>
          <w:sz w:val="24"/>
          <w:szCs w:val="24"/>
        </w:rPr>
        <w:t xml:space="preserve">In many firms action is taken to stimulate such creativity and </w:t>
      </w:r>
      <w:r w:rsidR="00C873E1">
        <w:rPr>
          <w:rFonts w:ascii="Times New Roman" w:hAnsi="Times New Roman" w:cs="Times New Roman"/>
          <w:sz w:val="24"/>
          <w:szCs w:val="24"/>
        </w:rPr>
        <w:t xml:space="preserve">hence </w:t>
      </w:r>
      <w:r w:rsidRPr="00F43729">
        <w:rPr>
          <w:rFonts w:ascii="Times New Roman" w:hAnsi="Times New Roman" w:cs="Times New Roman"/>
          <w:sz w:val="24"/>
          <w:szCs w:val="24"/>
        </w:rPr>
        <w:t xml:space="preserve">innovation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&lt;EndNote&gt;&lt;Cite&gt;&lt;Author&gt;Martins&lt;/Author&gt;&lt;Year&gt;2003&lt;/Year&gt;&lt;RecNum&gt;10&lt;/RecNum&gt;&lt;DisplayText&gt;(Martins and Terblanche, 2003)&lt;/DisplayText&gt;&lt;record&gt;&lt;rec-number&gt;10&lt;/rec-number&gt;&lt;foreign-keys&gt;&lt;key app="EN" db-id="5depzzsx105wzve50ddxz0vf529errsw0t99" timestamp="1421425848"&gt;10&lt;/key&gt;&lt;/foreign-keys&gt;&lt;ref-type name="Journal Article"&gt;17&lt;/ref-type&gt;&lt;contributors&gt;&lt;authors&gt;&lt;author&gt;Martins, E.&lt;/author&gt;&lt;author&gt;Terblanche, F.&lt;/author&gt;&lt;/authors&gt;&lt;/contributors&gt;&lt;titles&gt;&lt;title&gt;Building organisational culture that stimulates creativity and innovation&lt;/title&gt;&lt;secondary-title&gt;European Journal Of Innovation Management&lt;/secondary-title&gt;&lt;/titles&gt;&lt;pages&gt;64-74&lt;/pages&gt;&lt;volume&gt;6&lt;/volume&gt;&lt;number&gt;1&lt;/number&gt;&lt;dates&gt;&lt;year&gt;2003&lt;/year&gt;&lt;/dates&gt;&lt;urls&gt;&lt;/urls&gt;&lt;/record&gt;&lt;/Cite&gt;&lt;/EndNote&gt;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50" w:tooltip="Martins, 2003 #369" w:history="1">
        <w:r w:rsidR="0018666A">
          <w:rPr>
            <w:rFonts w:ascii="Times New Roman" w:hAnsi="Times New Roman" w:cs="Times New Roman"/>
            <w:noProof/>
            <w:sz w:val="24"/>
            <w:szCs w:val="24"/>
          </w:rPr>
          <w:t>Martins and Terblanche, 2003</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as firm</w:t>
      </w:r>
      <w:r w:rsidRPr="00F43729">
        <w:rPr>
          <w:rFonts w:ascii="Times New Roman" w:hAnsi="Times New Roman" w:cs="Times New Roman"/>
          <w:sz w:val="24"/>
          <w:szCs w:val="24"/>
          <w:lang w:val="en-IE"/>
        </w:rPr>
        <w:t xml:space="preserve"> owners and managers search for </w:t>
      </w:r>
      <w:r w:rsidRPr="00F43729">
        <w:rPr>
          <w:rFonts w:ascii="Times New Roman" w:hAnsi="Times New Roman" w:cs="Times New Roman"/>
          <w:sz w:val="24"/>
          <w:szCs w:val="24"/>
        </w:rPr>
        <w:t>effective, efficient and competitive</w:t>
      </w:r>
      <w:r w:rsidRPr="00F43729">
        <w:rPr>
          <w:rFonts w:ascii="Times New Roman" w:hAnsi="Times New Roman" w:cs="Times New Roman"/>
          <w:sz w:val="24"/>
          <w:szCs w:val="24"/>
          <w:lang w:val="en-IE"/>
        </w:rPr>
        <w:t xml:space="preserve"> ways to give their firms the competitive edge. </w:t>
      </w:r>
      <w:r w:rsidR="00F43729" w:rsidRPr="00F43729">
        <w:rPr>
          <w:rFonts w:ascii="Times New Roman" w:hAnsi="Times New Roman" w:cs="Times New Roman"/>
          <w:sz w:val="24"/>
          <w:szCs w:val="24"/>
          <w:lang w:val="en-IE"/>
        </w:rPr>
        <w:t xml:space="preserve"> In this paper we examine whethe</w:t>
      </w:r>
      <w:r w:rsidRPr="00F43729">
        <w:rPr>
          <w:rFonts w:ascii="Times New Roman" w:hAnsi="Times New Roman" w:cs="Times New Roman"/>
          <w:sz w:val="24"/>
          <w:szCs w:val="24"/>
          <w:lang w:val="en-IE"/>
        </w:rPr>
        <w:t xml:space="preserve">r </w:t>
      </w:r>
      <w:r w:rsidR="00A7130A" w:rsidRPr="001C4A48">
        <w:rPr>
          <w:rFonts w:ascii="Times New Roman" w:eastAsia="Times New Roman" w:hAnsi="Times New Roman" w:cs="Times New Roman"/>
          <w:bCs/>
          <w:sz w:val="24"/>
          <w:szCs w:val="24"/>
        </w:rPr>
        <w:t>idea generation and creativity stimuli</w:t>
      </w:r>
      <w:r w:rsidR="00A7130A">
        <w:rPr>
          <w:rFonts w:ascii="Times New Roman" w:eastAsia="Times New Roman" w:hAnsi="Times New Roman" w:cs="Times New Roman"/>
          <w:bCs/>
          <w:sz w:val="24"/>
          <w:szCs w:val="24"/>
        </w:rPr>
        <w:t xml:space="preserve"> </w:t>
      </w:r>
      <w:r w:rsidRPr="00F43729">
        <w:rPr>
          <w:rFonts w:ascii="Times New Roman" w:hAnsi="Times New Roman" w:cs="Times New Roman"/>
          <w:sz w:val="24"/>
          <w:szCs w:val="24"/>
          <w:lang w:val="en-IE"/>
        </w:rPr>
        <w:t>foster innovation.</w:t>
      </w:r>
    </w:p>
    <w:p w14:paraId="51F59DCB" w14:textId="105491BD" w:rsidR="001B5C84" w:rsidRDefault="00862760" w:rsidP="006E250E">
      <w:pPr>
        <w:autoSpaceDE w:val="0"/>
        <w:autoSpaceDN w:val="0"/>
        <w:adjustRightInd w:val="0"/>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To date a lot of attention has been paid to the role of research and development </w:t>
      </w:r>
      <w:r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&lt;EndNote&gt;&lt;Cite&gt;&lt;Author&gt;Cohen&lt;/Author&gt;&lt;Year&gt;1987&lt;/Year&gt;&lt;RecNum&gt;11&lt;/RecNum&gt;&lt;DisplayText&gt;(Cohen et al., 1987; Doran et al., 2013)&lt;/DisplayText&gt;&lt;record&gt;&lt;rec-number&gt;11&lt;/rec-number&gt;&lt;foreign-keys&gt;&lt;key app="EN" db-id="5depzzsx105wzve50ddxz0vf529errsw0t99" timestamp="1421425848"&gt;11&lt;/key&gt;&lt;/foreign-keys&gt;&lt;ref-type name="Journal Article"&gt;17&lt;/ref-type&gt;&lt;contributors&gt;&lt;authors&gt;&lt;author&gt;Cohen, W.&lt;/author&gt;&lt;author&gt;Levin, R.&lt;/author&gt;&lt;author&gt;Mowery, D.&lt;/author&gt;&lt;/authors&gt;&lt;/contributors&gt;&lt;titles&gt;&lt;title&gt;Firm Size and R &amp;amp; D Intensity: A Re-Examination&lt;/title&gt;&lt;secondary-title&gt;The Journal of Industrial Economics&lt;/secondary-title&gt;&lt;/titles&gt;&lt;pages&gt;543 - 565&lt;/pages&gt;&lt;volume&gt;35&lt;/volume&gt;&lt;number&gt;4&lt;/number&gt;&lt;dates&gt;&lt;year&gt;1987&lt;/year&gt;&lt;/dates&gt;&lt;urls&gt;&lt;/urls&gt;&lt;/record&gt;&lt;/Cite&gt;&lt;Cite&gt;&lt;Author&gt;Doran&lt;/Author&gt;&lt;Year&gt;2013&lt;/Year&gt;&lt;RecNum&gt;12&lt;/RecNum&gt;&lt;record&gt;&lt;rec-number&gt;12&lt;/rec-number&gt;&lt;foreign-keys&gt;&lt;key app="EN" db-id="5depzzsx105wzve50ddxz0vf529errsw0t99" timestamp="1421425848"&gt;12&lt;/key&gt;&lt;/foreign-keys&gt;&lt;ref-type name="Journal Article"&gt;17&lt;/ref-type&gt;&lt;contributors&gt;&lt;authors&gt;&lt;author&gt;Doran, J.&lt;/author&gt;&lt;author&gt;Jordan, D.&lt;/author&gt;&lt;author&gt;O’Leary, E.&lt;/author&gt;&lt;/authors&gt;&lt;/contributors&gt;&lt;titles&gt;&lt;title&gt;Effects of R&amp;amp;D spending on Innovation by Irish and Foreign-owned Businesses&lt;/title&gt;&lt;secondary-title&gt;Journal of the Statistical and Social Inquiry Society of Ireland&lt;/secondary-title&gt;&lt;/titles&gt;&lt;volume&gt;166&lt;/volume&gt;&lt;number&gt;1&lt;/number&gt;&lt;dates&gt;&lt;year&gt;2013&lt;/year&gt;&lt;/dates&gt;&lt;urls&gt;&lt;/urls&gt;&lt;/record&gt;&lt;/Cite&gt;&lt;/EndNote&gt;</w:instrText>
      </w:r>
      <w:r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17" w:tooltip="Cohen, 1987 #11" w:history="1">
        <w:r w:rsidR="0018666A">
          <w:rPr>
            <w:rFonts w:ascii="Times New Roman" w:hAnsi="Times New Roman" w:cs="Times New Roman"/>
            <w:noProof/>
            <w:sz w:val="24"/>
            <w:szCs w:val="24"/>
          </w:rPr>
          <w:t>Cohen et al., 1987</w:t>
        </w:r>
      </w:hyperlink>
      <w:r w:rsidR="0018666A">
        <w:rPr>
          <w:rFonts w:ascii="Times New Roman" w:hAnsi="Times New Roman" w:cs="Times New Roman"/>
          <w:noProof/>
          <w:sz w:val="24"/>
          <w:szCs w:val="24"/>
        </w:rPr>
        <w:t xml:space="preserve">; </w:t>
      </w:r>
      <w:hyperlink w:anchor="_ENREF_29" w:tooltip="Doran, 2013 #12" w:history="1">
        <w:r w:rsidR="0018666A">
          <w:rPr>
            <w:rFonts w:ascii="Times New Roman" w:hAnsi="Times New Roman" w:cs="Times New Roman"/>
            <w:noProof/>
            <w:sz w:val="24"/>
            <w:szCs w:val="24"/>
          </w:rPr>
          <w:t>Doran et al., 2013</w:t>
        </w:r>
      </w:hyperlink>
      <w:r w:rsidR="0018666A">
        <w:rPr>
          <w:rFonts w:ascii="Times New Roman" w:hAnsi="Times New Roman" w:cs="Times New Roman"/>
          <w:noProof/>
          <w:sz w:val="24"/>
          <w:szCs w:val="24"/>
        </w:rPr>
        <w:t>)</w:t>
      </w:r>
      <w:r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and networking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&lt;EndNote&gt;&lt;Cite&gt;&lt;Author&gt;Boschma&lt;/Author&gt;&lt;Year&gt;2005&lt;/Year&gt;&lt;RecNum&gt;13&lt;/RecNum&gt;&lt;DisplayText&gt;(Boschma, 2005; Doran et al., 2012b; Freel, 2003)&lt;/DisplayText&gt;&lt;record&gt;&lt;rec-number&gt;13&lt;/rec-number&gt;&lt;foreign-keys&gt;&lt;key app="EN" db-id="5depzzsx105wzve50ddxz0vf529errsw0t99" timestamp="1421425848"&gt;13&lt;/key&gt;&lt;/foreign-keys&gt;&lt;ref-type name="Journal Article"&gt;17&lt;/ref-type&gt;&lt;contributors&gt;&lt;authors&gt;&lt;author&gt;Boschma, R.&lt;/author&gt;&lt;/authors&gt;&lt;/contributors&gt;&lt;titles&gt;&lt;title&gt;Proximity and Innovation: A Critical Assessment&lt;/title&gt;&lt;secondary-title&gt;Regional Studies&lt;/secondary-title&gt;&lt;/titles&gt;&lt;pages&gt;61-74&lt;/pages&gt;&lt;volume&gt;39&lt;/volume&gt;&lt;number&gt;1&lt;/number&gt;&lt;dates&gt;&lt;year&gt;2005&lt;/year&gt;&lt;/dates&gt;&lt;urls&gt;&lt;/urls&gt;&lt;/record&gt;&lt;/Cite&gt;&lt;Cite&gt;&lt;Author&gt;Freel&lt;/Author&gt;&lt;Year&gt;2003&lt;/Year&gt;&lt;RecNum&gt;14&lt;/RecNum&gt;&lt;record&gt;&lt;rec-number&gt;14&lt;/rec-number&gt;&lt;foreign-keys&gt;&lt;key app="EN" db-id="5depzzsx105wzve50ddxz0vf529errsw0t99" timestamp="1421425848"&gt;14&lt;/key&gt;&lt;/foreign-keys&gt;&lt;ref-type name="Journal Article"&gt;17&lt;/ref-type&gt;&lt;contributors&gt;&lt;authors&gt;&lt;author&gt;Freel, M.&lt;/author&gt;&lt;/authors&gt;&lt;/contributors&gt;&lt;titles&gt;&lt;title&gt;Sectoral Patterns of Small Firm Innovation, Networking and Proximity&lt;/title&gt;&lt;secondary-title&gt;Research Policy&lt;/secondary-title&gt;&lt;/titles&gt;&lt;pages&gt;751-770&lt;/pages&gt;&lt;volume&gt;32&lt;/volume&gt;&lt;number&gt;5&lt;/number&gt;&lt;dates&gt;&lt;year&gt;2003&lt;/year&gt;&lt;/dates&gt;&lt;urls&gt;&lt;/urls&gt;&lt;/record&gt;&lt;/Cite&gt;&lt;Cite&gt;&lt;Author&gt;Doran&lt;/Author&gt;&lt;Year&gt;2012&lt;/Year&gt;&lt;RecNum&gt;15&lt;/RecNum&gt;&lt;record&gt;&lt;rec-number&gt;15&lt;/rec-number&gt;&lt;foreign-keys&gt;&lt;key app="EN" db-id="5depzzsx105wzve50ddxz0vf529errsw0t99" timestamp="1421425848"&gt;15&lt;/key&gt;&lt;/foreign-keys&gt;&lt;ref-type name="Journal Article"&gt;17&lt;/ref-type&gt;&lt;contributors&gt;&lt;authors&gt;&lt;author&gt;Doran, J.&lt;/author&gt;&lt;author&gt;Jordan, D.&lt;/author&gt;&lt;author&gt;O’Leary, E.&lt;/author&gt;&lt;/authors&gt;&lt;/contributors&gt;&lt;titles&gt;&lt;title&gt;The effects of the frequency of spatially proximate and distant interaction on innovation by Irish SMEs&lt;/title&gt;&lt;secondary-title&gt;Entrepreneurship and Regional Development&lt;/secondary-title&gt;&lt;/titles&gt;&lt;pages&gt;705-727&lt;/pages&gt;&lt;volume&gt;24&lt;/volume&gt;&lt;number&gt;7-8&lt;/number&gt;&lt;dates&gt;&lt;year&gt;2012&lt;/year&gt;&lt;/dates&gt;&lt;urls&gt;&lt;/urls&gt;&lt;/record&gt;&lt;/Cite&gt;&lt;/EndNote&gt;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11" w:tooltip="Boschma, 2005 #13" w:history="1">
        <w:r w:rsidR="0018666A">
          <w:rPr>
            <w:rFonts w:ascii="Times New Roman" w:hAnsi="Times New Roman" w:cs="Times New Roman"/>
            <w:noProof/>
            <w:sz w:val="24"/>
            <w:szCs w:val="24"/>
          </w:rPr>
          <w:t>Boschma, 2005</w:t>
        </w:r>
      </w:hyperlink>
      <w:r w:rsidR="0018666A">
        <w:rPr>
          <w:rFonts w:ascii="Times New Roman" w:hAnsi="Times New Roman" w:cs="Times New Roman"/>
          <w:noProof/>
          <w:sz w:val="24"/>
          <w:szCs w:val="24"/>
        </w:rPr>
        <w:t xml:space="preserve">; </w:t>
      </w:r>
      <w:hyperlink w:anchor="_ENREF_28" w:tooltip="Doran, 2012 #15" w:history="1">
        <w:r w:rsidR="0018666A">
          <w:rPr>
            <w:rFonts w:ascii="Times New Roman" w:hAnsi="Times New Roman" w:cs="Times New Roman"/>
            <w:noProof/>
            <w:sz w:val="24"/>
            <w:szCs w:val="24"/>
          </w:rPr>
          <w:t>Doran et al., 2012b</w:t>
        </w:r>
      </w:hyperlink>
      <w:r w:rsidR="0018666A">
        <w:rPr>
          <w:rFonts w:ascii="Times New Roman" w:hAnsi="Times New Roman" w:cs="Times New Roman"/>
          <w:noProof/>
          <w:sz w:val="24"/>
          <w:szCs w:val="24"/>
        </w:rPr>
        <w:t xml:space="preserve">; </w:t>
      </w:r>
      <w:hyperlink w:anchor="_ENREF_36" w:tooltip="Freel, 2003 #14" w:history="1">
        <w:r w:rsidR="0018666A">
          <w:rPr>
            <w:rFonts w:ascii="Times New Roman" w:hAnsi="Times New Roman" w:cs="Times New Roman"/>
            <w:noProof/>
            <w:sz w:val="24"/>
            <w:szCs w:val="24"/>
          </w:rPr>
          <w:t>Freel, 2003</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in the innovation performance of firms.  While a number of qualitative studies and case studies have been conducted on the role less tangible factors such as brainstorming and multidisciplinary teams play in a firm</w:t>
      </w:r>
      <w:r w:rsidR="00C365E8" w:rsidRPr="00F43729">
        <w:rPr>
          <w:rFonts w:ascii="Times New Roman" w:hAnsi="Times New Roman" w:cs="Times New Roman"/>
          <w:sz w:val="24"/>
          <w:szCs w:val="24"/>
        </w:rPr>
        <w:t>’</w:t>
      </w:r>
      <w:r w:rsidRPr="00F43729">
        <w:rPr>
          <w:rFonts w:ascii="Times New Roman" w:hAnsi="Times New Roman" w:cs="Times New Roman"/>
          <w:sz w:val="24"/>
          <w:szCs w:val="24"/>
        </w:rPr>
        <w:t xml:space="preserve">s innovation performance, there has been relatively little quantitative analysis.  </w:t>
      </w:r>
      <w:r w:rsidR="00C52ADA">
        <w:rPr>
          <w:rFonts w:ascii="Times New Roman" w:hAnsi="Times New Roman" w:cs="Times New Roman"/>
          <w:sz w:val="24"/>
          <w:szCs w:val="24"/>
        </w:rPr>
        <w:t xml:space="preserve">Drawing on insights from </w:t>
      </w:r>
      <w:hyperlink w:anchor="_ENREF_3" w:tooltip="Amabile, 1988 #83" w:history="1"/>
      <w:r w:rsidR="00C52ADA">
        <w:rPr>
          <w:rFonts w:ascii="Times New Roman" w:hAnsi="Times New Roman" w:cs="Times New Roman"/>
          <w:sz w:val="24"/>
          <w:szCs w:val="24"/>
        </w:rPr>
        <w:t xml:space="preserve">the </w:t>
      </w:r>
      <w:r w:rsidR="00071002" w:rsidRPr="00F43729">
        <w:rPr>
          <w:rFonts w:ascii="Times New Roman" w:hAnsi="Times New Roman" w:cs="Times New Roman"/>
          <w:sz w:val="24"/>
          <w:szCs w:val="24"/>
          <w:lang w:val="en-IE"/>
        </w:rPr>
        <w:t>Componential Theory of Creativity</w:t>
      </w:r>
      <w:r w:rsidR="00C52ADA" w:rsidRPr="00C52ADA">
        <w:rPr>
          <w:rFonts w:ascii="Times New Roman" w:hAnsi="Times New Roman" w:cs="Times New Roman"/>
          <w:sz w:val="24"/>
          <w:szCs w:val="24"/>
          <w:lang w:val="en-IE"/>
        </w:rPr>
        <w:t xml:space="preserve"> </w:t>
      </w:r>
      <w:r w:rsidR="00120F90" w:rsidRPr="00F43729">
        <w:rPr>
          <w:rFonts w:ascii="Times New Roman" w:hAnsi="Times New Roman" w:cs="Times New Roman"/>
          <w:sz w:val="24"/>
          <w:szCs w:val="24"/>
        </w:rPr>
        <w:fldChar w:fldCharType="begin">
          <w:fldData xml:space="preserve">PEVuZE5vdGU+PENpdGU+PEF1dGhvcj5BbWFiaWxlPC9BdXRob3I+PFllYXI+MTk5NjwvWWVhcj48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</w:fldData>
        </w:fldChar>
      </w:r>
      <w:r w:rsidR="0018666A">
        <w:rPr>
          <w:rFonts w:ascii="Times New Roman" w:hAnsi="Times New Roman" w:cs="Times New Roman"/>
          <w:sz w:val="24"/>
          <w:szCs w:val="24"/>
        </w:rPr>
        <w:instrText xml:space="preserve"> ADDIN EN.CITE </w:instrText>
      </w:r>
      <w:r w:rsidR="0018666A">
        <w:rPr>
          <w:rFonts w:ascii="Times New Roman" w:hAnsi="Times New Roman" w:cs="Times New Roman"/>
          <w:sz w:val="24"/>
          <w:szCs w:val="24"/>
        </w:rPr>
        <w:fldChar w:fldCharType="begin">
          <w:fldData xml:space="preserve">PEVuZE5vdGU+PENpdGU+PEF1dGhvcj5BbWFiaWxlPC9BdXRob3I+PFllYXI+MTk5NjwvWWVhcj48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</w:fldData>
        </w:fldChar>
      </w:r>
      <w:r w:rsidR="0018666A">
        <w:rPr>
          <w:rFonts w:ascii="Times New Roman" w:hAnsi="Times New Roman" w:cs="Times New Roman"/>
          <w:sz w:val="24"/>
          <w:szCs w:val="24"/>
        </w:rPr>
        <w:instrText xml:space="preserve"> ADDIN EN.CITE.DATA </w:instrText>
      </w:r>
      <w:r w:rsidR="0018666A">
        <w:rPr>
          <w:rFonts w:ascii="Times New Roman" w:hAnsi="Times New Roman" w:cs="Times New Roman"/>
          <w:sz w:val="24"/>
          <w:szCs w:val="24"/>
        </w:rPr>
      </w:r>
      <w:r w:rsidR="0018666A">
        <w:rPr>
          <w:rFonts w:ascii="Times New Roman" w:hAnsi="Times New Roman" w:cs="Times New Roman"/>
          <w:sz w:val="24"/>
          <w:szCs w:val="24"/>
        </w:rPr>
        <w:fldChar w:fldCharType="end"/>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3" w:tooltip="Amabile, 1988 #17" w:history="1">
        <w:r w:rsidR="0018666A">
          <w:rPr>
            <w:rFonts w:ascii="Times New Roman" w:hAnsi="Times New Roman" w:cs="Times New Roman"/>
            <w:noProof/>
            <w:sz w:val="24"/>
            <w:szCs w:val="24"/>
          </w:rPr>
          <w:t>Amabile, 1988</w:t>
        </w:r>
      </w:hyperlink>
      <w:r w:rsidR="0018666A">
        <w:rPr>
          <w:rFonts w:ascii="Times New Roman" w:hAnsi="Times New Roman" w:cs="Times New Roman"/>
          <w:noProof/>
          <w:sz w:val="24"/>
          <w:szCs w:val="24"/>
        </w:rPr>
        <w:t xml:space="preserve">, </w:t>
      </w:r>
      <w:hyperlink w:anchor="_ENREF_4" w:tooltip="Amabile, 1996 #16" w:history="1">
        <w:r w:rsidR="0018666A">
          <w:rPr>
            <w:rFonts w:ascii="Times New Roman" w:hAnsi="Times New Roman" w:cs="Times New Roman"/>
            <w:noProof/>
            <w:sz w:val="24"/>
            <w:szCs w:val="24"/>
          </w:rPr>
          <w:t>1996</w:t>
        </w:r>
      </w:hyperlink>
      <w:r w:rsidR="0018666A">
        <w:rPr>
          <w:rFonts w:ascii="Times New Roman" w:hAnsi="Times New Roman" w:cs="Times New Roman"/>
          <w:noProof/>
          <w:sz w:val="24"/>
          <w:szCs w:val="24"/>
        </w:rPr>
        <w:t xml:space="preserve">; </w:t>
      </w:r>
      <w:hyperlink w:anchor="_ENREF_7" w:tooltip="Amabile, 2008 #18" w:history="1">
        <w:r w:rsidR="0018666A">
          <w:rPr>
            <w:rFonts w:ascii="Times New Roman" w:hAnsi="Times New Roman" w:cs="Times New Roman"/>
            <w:noProof/>
            <w:sz w:val="24"/>
            <w:szCs w:val="24"/>
          </w:rPr>
          <w:t>Amabile and Mueller, 2008</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071002" w:rsidRPr="00F43729">
        <w:rPr>
          <w:rFonts w:ascii="Times New Roman" w:hAnsi="Times New Roman" w:cs="Times New Roman"/>
          <w:sz w:val="24"/>
          <w:szCs w:val="24"/>
          <w:lang w:val="en-IE"/>
        </w:rPr>
        <w:t xml:space="preserve"> </w:t>
      </w:r>
      <w:r w:rsidR="00C52ADA">
        <w:rPr>
          <w:rFonts w:ascii="Times New Roman" w:hAnsi="Times New Roman" w:cs="Times New Roman"/>
          <w:sz w:val="24"/>
          <w:szCs w:val="24"/>
          <w:lang w:val="en-IE"/>
        </w:rPr>
        <w:t>t</w:t>
      </w:r>
      <w:r w:rsidRPr="00F43729">
        <w:rPr>
          <w:rFonts w:ascii="Times New Roman" w:hAnsi="Times New Roman" w:cs="Times New Roman"/>
          <w:sz w:val="24"/>
          <w:szCs w:val="24"/>
        </w:rPr>
        <w:t>his paper addresses this gap in the literature</w:t>
      </w:r>
      <w:r w:rsidR="00140878">
        <w:rPr>
          <w:rFonts w:ascii="Times New Roman" w:hAnsi="Times New Roman" w:cs="Times New Roman"/>
          <w:sz w:val="24"/>
          <w:szCs w:val="24"/>
        </w:rPr>
        <w:t>,</w:t>
      </w:r>
      <w:r w:rsidRPr="00F43729">
        <w:rPr>
          <w:rFonts w:ascii="Times New Roman" w:hAnsi="Times New Roman" w:cs="Times New Roman"/>
          <w:sz w:val="24"/>
          <w:szCs w:val="24"/>
        </w:rPr>
        <w:t xml:space="preserve"> by providing insights into the role these less tangible forms of creativity </w:t>
      </w:r>
      <w:r w:rsidR="00140878">
        <w:rPr>
          <w:rFonts w:ascii="Times New Roman" w:hAnsi="Times New Roman" w:cs="Times New Roman"/>
          <w:sz w:val="24"/>
          <w:szCs w:val="24"/>
        </w:rPr>
        <w:t>and idea generation</w:t>
      </w:r>
      <w:r w:rsidR="00A7130A">
        <w:rPr>
          <w:rFonts w:ascii="Times New Roman" w:hAnsi="Times New Roman" w:cs="Times New Roman"/>
          <w:sz w:val="24"/>
          <w:szCs w:val="24"/>
        </w:rPr>
        <w:t xml:space="preserve"> stimuli </w:t>
      </w:r>
      <w:r w:rsidRPr="00F43729">
        <w:rPr>
          <w:rFonts w:ascii="Times New Roman" w:hAnsi="Times New Roman" w:cs="Times New Roman"/>
          <w:sz w:val="24"/>
          <w:szCs w:val="24"/>
        </w:rPr>
        <w:t>have on the innovation performance of firms</w:t>
      </w:r>
      <w:r w:rsidR="00C52ADA">
        <w:rPr>
          <w:rFonts w:ascii="Times New Roman" w:hAnsi="Times New Roman" w:cs="Times New Roman"/>
          <w:sz w:val="24"/>
          <w:szCs w:val="24"/>
        </w:rPr>
        <w:t xml:space="preserve">. </w:t>
      </w:r>
      <w:r w:rsidR="001B5C84">
        <w:rPr>
          <w:rFonts w:ascii="Times New Roman" w:hAnsi="Times New Roman" w:cs="Times New Roman"/>
          <w:sz w:val="24"/>
          <w:szCs w:val="24"/>
        </w:rPr>
        <w:t xml:space="preserve">The results from this study will help managers understand </w:t>
      </w:r>
      <w:r w:rsidR="003E05D3">
        <w:rPr>
          <w:rFonts w:ascii="Times New Roman" w:hAnsi="Times New Roman" w:cs="Times New Roman"/>
          <w:sz w:val="24"/>
          <w:szCs w:val="24"/>
        </w:rPr>
        <w:t>which methods</w:t>
      </w:r>
      <w:r w:rsidR="001B5C84">
        <w:rPr>
          <w:rFonts w:ascii="Times New Roman" w:hAnsi="Times New Roman" w:cs="Times New Roman"/>
          <w:sz w:val="24"/>
          <w:szCs w:val="24"/>
        </w:rPr>
        <w:t xml:space="preserve"> of generating ideas and creativity to invest in.</w:t>
      </w:r>
    </w:p>
    <w:p w14:paraId="3B52DA34" w14:textId="77777777" w:rsidR="00F43729" w:rsidRPr="00F43729" w:rsidRDefault="00862760" w:rsidP="006E250E">
      <w:pPr>
        <w:autoSpaceDE w:val="0"/>
        <w:autoSpaceDN w:val="0"/>
        <w:adjustRightInd w:val="0"/>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lastRenderedPageBreak/>
        <w:t xml:space="preserve">The central question addressed by this paper is whether </w:t>
      </w:r>
      <w:r w:rsidR="00011C0A">
        <w:rPr>
          <w:rFonts w:ascii="Times New Roman" w:hAnsi="Times New Roman" w:cs="Times New Roman"/>
          <w:sz w:val="24"/>
          <w:szCs w:val="24"/>
        </w:rPr>
        <w:t xml:space="preserve">idea generation and creativity stimuli, other than </w:t>
      </w:r>
      <w:r w:rsidR="00011C0A" w:rsidRPr="00F43729">
        <w:rPr>
          <w:rFonts w:ascii="Times New Roman" w:hAnsi="Times New Roman" w:cs="Times New Roman"/>
          <w:sz w:val="24"/>
          <w:szCs w:val="24"/>
        </w:rPr>
        <w:t>networking or research and development</w:t>
      </w:r>
      <w:r w:rsidR="00011C0A">
        <w:rPr>
          <w:rFonts w:ascii="Times New Roman" w:hAnsi="Times New Roman" w:cs="Times New Roman"/>
          <w:sz w:val="24"/>
          <w:szCs w:val="24"/>
        </w:rPr>
        <w:t xml:space="preserve">, </w:t>
      </w:r>
      <w:r w:rsidR="00C52ADA">
        <w:rPr>
          <w:rFonts w:ascii="Times New Roman" w:hAnsi="Times New Roman" w:cs="Times New Roman"/>
          <w:sz w:val="24"/>
          <w:szCs w:val="24"/>
        </w:rPr>
        <w:t>result</w:t>
      </w:r>
      <w:r w:rsidR="00C67F9F">
        <w:rPr>
          <w:rFonts w:ascii="Times New Roman" w:hAnsi="Times New Roman" w:cs="Times New Roman"/>
          <w:sz w:val="24"/>
          <w:szCs w:val="24"/>
        </w:rPr>
        <w:t xml:space="preserve"> in </w:t>
      </w:r>
      <w:r w:rsidR="00011C0A">
        <w:rPr>
          <w:rFonts w:ascii="Times New Roman" w:hAnsi="Times New Roman" w:cs="Times New Roman"/>
          <w:sz w:val="24"/>
          <w:szCs w:val="24"/>
        </w:rPr>
        <w:t>innov</w:t>
      </w:r>
      <w:r w:rsidRPr="00F43729">
        <w:rPr>
          <w:rFonts w:ascii="Times New Roman" w:hAnsi="Times New Roman" w:cs="Times New Roman"/>
          <w:sz w:val="24"/>
          <w:szCs w:val="24"/>
        </w:rPr>
        <w:t xml:space="preserve">ation.  This analysis is facilitated through the use of the Irish Community Innovation Survey which contained a special module in 2008-2010 on the methods firms use to stimulate new ideas or creativity among their staff.  The factors considered are </w:t>
      </w:r>
      <w:r w:rsidR="008073E4" w:rsidRPr="00F43729">
        <w:rPr>
          <w:rFonts w:ascii="Times New Roman" w:hAnsi="Times New Roman" w:cs="Times New Roman"/>
          <w:sz w:val="24"/>
          <w:szCs w:val="24"/>
        </w:rPr>
        <w:t>(</w:t>
      </w:r>
      <w:proofErr w:type="spellStart"/>
      <w:r w:rsidR="008073E4" w:rsidRPr="00F43729">
        <w:rPr>
          <w:rFonts w:ascii="Times New Roman" w:hAnsi="Times New Roman" w:cs="Times New Roman"/>
          <w:sz w:val="24"/>
          <w:szCs w:val="24"/>
        </w:rPr>
        <w:t>i</w:t>
      </w:r>
      <w:proofErr w:type="spellEnd"/>
      <w:r w:rsidR="008073E4" w:rsidRPr="00F43729">
        <w:rPr>
          <w:rFonts w:ascii="Times New Roman" w:hAnsi="Times New Roman" w:cs="Times New Roman"/>
          <w:sz w:val="24"/>
          <w:szCs w:val="24"/>
        </w:rPr>
        <w:t xml:space="preserve">) </w:t>
      </w:r>
      <w:r w:rsidRPr="00F43729">
        <w:rPr>
          <w:rFonts w:ascii="Times New Roman" w:hAnsi="Times New Roman" w:cs="Times New Roman"/>
          <w:sz w:val="24"/>
          <w:szCs w:val="24"/>
        </w:rPr>
        <w:t xml:space="preserve">brainstorming sessions, </w:t>
      </w:r>
      <w:r w:rsidR="008073E4" w:rsidRPr="00F43729">
        <w:rPr>
          <w:rFonts w:ascii="Times New Roman" w:hAnsi="Times New Roman" w:cs="Times New Roman"/>
          <w:sz w:val="24"/>
          <w:szCs w:val="24"/>
        </w:rPr>
        <w:t xml:space="preserve">(ii) </w:t>
      </w:r>
      <w:r w:rsidRPr="00F43729">
        <w:rPr>
          <w:rFonts w:ascii="Times New Roman" w:hAnsi="Times New Roman" w:cs="Times New Roman"/>
          <w:sz w:val="24"/>
          <w:szCs w:val="24"/>
        </w:rPr>
        <w:t xml:space="preserve">multidisciplinary work teams, </w:t>
      </w:r>
      <w:r w:rsidR="008073E4" w:rsidRPr="00F43729">
        <w:rPr>
          <w:rFonts w:ascii="Times New Roman" w:hAnsi="Times New Roman" w:cs="Times New Roman"/>
          <w:sz w:val="24"/>
          <w:szCs w:val="24"/>
        </w:rPr>
        <w:t xml:space="preserve">(iii) </w:t>
      </w:r>
      <w:r w:rsidRPr="00F43729">
        <w:rPr>
          <w:rFonts w:ascii="Times New Roman" w:hAnsi="Times New Roman" w:cs="Times New Roman"/>
          <w:sz w:val="24"/>
          <w:szCs w:val="24"/>
        </w:rPr>
        <w:t xml:space="preserve">job rotation of staff, </w:t>
      </w:r>
      <w:proofErr w:type="gramStart"/>
      <w:r w:rsidR="008073E4" w:rsidRPr="00F43729">
        <w:rPr>
          <w:rFonts w:ascii="Times New Roman" w:hAnsi="Times New Roman" w:cs="Times New Roman"/>
          <w:sz w:val="24"/>
          <w:szCs w:val="24"/>
        </w:rPr>
        <w:t xml:space="preserve">(iv) </w:t>
      </w:r>
      <w:r w:rsidRPr="00F43729">
        <w:rPr>
          <w:rFonts w:ascii="Times New Roman" w:hAnsi="Times New Roman" w:cs="Times New Roman"/>
          <w:sz w:val="24"/>
          <w:szCs w:val="24"/>
        </w:rPr>
        <w:t>financial</w:t>
      </w:r>
      <w:proofErr w:type="gramEnd"/>
      <w:r w:rsidRPr="00F43729">
        <w:rPr>
          <w:rFonts w:ascii="Times New Roman" w:hAnsi="Times New Roman" w:cs="Times New Roman"/>
          <w:sz w:val="24"/>
          <w:szCs w:val="24"/>
        </w:rPr>
        <w:t xml:space="preserve"> incentives, </w:t>
      </w:r>
      <w:r w:rsidR="008073E4" w:rsidRPr="00F43729">
        <w:rPr>
          <w:rFonts w:ascii="Times New Roman" w:hAnsi="Times New Roman" w:cs="Times New Roman"/>
          <w:sz w:val="24"/>
          <w:szCs w:val="24"/>
        </w:rPr>
        <w:t xml:space="preserve">(v) </w:t>
      </w:r>
      <w:r w:rsidRPr="00F43729">
        <w:rPr>
          <w:rFonts w:ascii="Times New Roman" w:hAnsi="Times New Roman" w:cs="Times New Roman"/>
          <w:sz w:val="24"/>
          <w:szCs w:val="24"/>
        </w:rPr>
        <w:t>non-financial incentives</w:t>
      </w:r>
      <w:r w:rsidR="00A62994" w:rsidRPr="00F43729">
        <w:rPr>
          <w:rFonts w:ascii="Times New Roman" w:hAnsi="Times New Roman" w:cs="Times New Roman"/>
          <w:sz w:val="24"/>
          <w:szCs w:val="24"/>
        </w:rPr>
        <w:t xml:space="preserve">, and </w:t>
      </w:r>
      <w:r w:rsidR="008073E4" w:rsidRPr="00F43729">
        <w:rPr>
          <w:rFonts w:ascii="Times New Roman" w:hAnsi="Times New Roman" w:cs="Times New Roman"/>
          <w:sz w:val="24"/>
          <w:szCs w:val="24"/>
        </w:rPr>
        <w:t xml:space="preserve">(vi) </w:t>
      </w:r>
      <w:r w:rsidRPr="00F43729">
        <w:rPr>
          <w:rFonts w:ascii="Times New Roman" w:hAnsi="Times New Roman" w:cs="Times New Roman"/>
          <w:sz w:val="24"/>
          <w:szCs w:val="24"/>
        </w:rPr>
        <w:t>training employees</w:t>
      </w:r>
      <w:r w:rsidR="00F43729" w:rsidRPr="00F43729">
        <w:rPr>
          <w:rFonts w:ascii="Times New Roman" w:hAnsi="Times New Roman" w:cs="Times New Roman"/>
          <w:sz w:val="24"/>
          <w:szCs w:val="24"/>
        </w:rPr>
        <w:t xml:space="preserve"> on how to develop new ideas.</w:t>
      </w:r>
    </w:p>
    <w:p w14:paraId="7489CEDC" w14:textId="3647F825" w:rsidR="00F43729" w:rsidRDefault="003F7AAA" w:rsidP="006E250E">
      <w:pPr>
        <w:autoSpaceDE w:val="0"/>
        <w:autoSpaceDN w:val="0"/>
        <w:adjustRightInd w:val="0"/>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We consider four types of innovation; product, process, organisational and marketing.  </w:t>
      </w:r>
      <w:r w:rsidR="00862760" w:rsidRPr="00F43729">
        <w:rPr>
          <w:rFonts w:ascii="Times New Roman" w:hAnsi="Times New Roman" w:cs="Times New Roman"/>
          <w:sz w:val="24"/>
          <w:szCs w:val="24"/>
        </w:rPr>
        <w:t xml:space="preserve">The Oslo Manual notes that these forms of innovation are a mixture of technical and non-technical innovation which may have different determinants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&lt;EndNote&gt;&lt;Cite&gt;&lt;Author&gt;OECD&lt;/Author&gt;&lt;Year&gt;2005&lt;/Year&gt;&lt;RecNum&gt;19&lt;/RecNum&gt;&lt;DisplayText&gt;(OECD, 2005)&lt;/DisplayText&gt;&lt;record&gt;&lt;rec-number&gt;19&lt;/rec-number&gt;&lt;foreign-keys&gt;&lt;key app="EN" db-id="5depzzsx105wzve50ddxz0vf529errsw0t99" timestamp="1421425848"&gt;19&lt;/key&gt;&lt;/foreign-keys&gt;&lt;ref-type name="Book"&gt;6&lt;/ref-type&gt;&lt;contributors&gt;&lt;authors&gt;&lt;author&gt;OECD&lt;/author&gt;&lt;/authors&gt;&lt;/contributors&gt;&lt;titles&gt;&lt;title&gt;The Measurement of Scientific and Technological Activities Oslo Manual: Guidelines for Collecting and Interpreting Innovation Data&lt;/title&gt;&lt;/titles&gt;&lt;dates&gt;&lt;year&gt;2005&lt;/year&gt;&lt;/dates&gt;&lt;pub-location&gt;Luxembourg&lt;/pub-location&gt;&lt;publisher&gt;OECD publishing&lt;/publisher&gt;&lt;isbn&gt;9264013105&lt;/isbn&gt;&lt;urls&gt;&lt;/urls&gt;&lt;/record&gt;&lt;/Cite&gt;&lt;/EndNote&gt;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64" w:tooltip="OECD, 2005 #19" w:history="1">
        <w:r w:rsidR="0018666A">
          <w:rPr>
            <w:rFonts w:ascii="Times New Roman" w:hAnsi="Times New Roman" w:cs="Times New Roman"/>
            <w:noProof/>
            <w:sz w:val="24"/>
            <w:szCs w:val="24"/>
          </w:rPr>
          <w:t>OECD, 2005</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862760" w:rsidRPr="00F43729">
        <w:rPr>
          <w:rFonts w:ascii="Times New Roman" w:hAnsi="Times New Roman" w:cs="Times New Roman"/>
          <w:sz w:val="24"/>
          <w:szCs w:val="24"/>
        </w:rPr>
        <w:t xml:space="preserve">.  Indeed in the context of R&amp;D Doran et al.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ExcludeAuth="1"&gt;&lt;Author&gt;Doran&lt;/Author&gt;&lt;Year&gt;2013&lt;/Year&gt;&lt;RecNum&gt;12&lt;/RecNum&gt;&lt;DisplayText&gt;(2013)&lt;/DisplayText&gt;&lt;record&gt;&lt;rec-number&gt;12&lt;/rec-number&gt;&lt;foreign-keys&gt;&lt;key app="EN" db-id="5depzzsx105wzve50ddxz0vf529errsw0t99" timestamp="1421425848"&gt;12&lt;/key&gt;&lt;/foreign-keys&gt;&lt;ref-type name="Journal Article"&gt;17&lt;/ref-type&gt;&lt;contributors&gt;&lt;authors&gt;&lt;author&gt;Doran, J.&lt;/author&gt;&lt;author&gt;Jordan, D.&lt;/author&gt;&lt;author&gt;O’Leary, E.&lt;/author&gt;&lt;/authors&gt;&lt;/contributors&gt;&lt;titles&gt;&lt;title&gt;Effects of R&amp;amp;D spending on Innovation by Irish and Foreign-owned Businesses&lt;/title&gt;&lt;secondary-title&gt;Journal of the Statistical and Social Inquiry Society of Ireland&lt;/secondary-title&gt;&lt;/titles&gt;&lt;volume&gt;166&lt;/volume&gt;&lt;number&gt;1&lt;/number&gt;&lt;dates&gt;&lt;year&gt;2013&lt;/year&gt;&lt;/dates&gt;&lt;urls&gt;&lt;/urls&gt;&lt;/record&gt;&lt;/Cite&gt;&lt;/EndNote&gt;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29" w:tooltip="Doran, 2013 #12" w:history="1">
        <w:r w:rsidR="0018666A">
          <w:rPr>
            <w:rFonts w:ascii="Times New Roman" w:hAnsi="Times New Roman" w:cs="Times New Roman"/>
            <w:noProof/>
            <w:sz w:val="24"/>
            <w:szCs w:val="24"/>
          </w:rPr>
          <w:t>2013</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862760" w:rsidRPr="00F43729">
        <w:rPr>
          <w:rFonts w:ascii="Times New Roman" w:hAnsi="Times New Roman" w:cs="Times New Roman"/>
          <w:sz w:val="24"/>
          <w:szCs w:val="24"/>
        </w:rPr>
        <w:t xml:space="preserve"> note that different forms of R&amp;D have diverse impacts on the likelihood of performing different forms of innovation.  Therefore,</w:t>
      </w:r>
      <w:r w:rsidRPr="00F43729">
        <w:rPr>
          <w:rFonts w:ascii="Times New Roman" w:hAnsi="Times New Roman" w:cs="Times New Roman"/>
          <w:sz w:val="24"/>
          <w:szCs w:val="24"/>
        </w:rPr>
        <w:t xml:space="preserve"> it is possible that our </w:t>
      </w:r>
      <w:r w:rsidR="00EB4120" w:rsidRPr="001C4A48">
        <w:rPr>
          <w:rFonts w:ascii="Times New Roman" w:eastAsia="Times New Roman" w:hAnsi="Times New Roman" w:cs="Times New Roman"/>
          <w:bCs/>
          <w:sz w:val="24"/>
          <w:szCs w:val="24"/>
        </w:rPr>
        <w:t>idea generation and creativity stimuli</w:t>
      </w:r>
      <w:r w:rsidR="00EB4120">
        <w:rPr>
          <w:rFonts w:ascii="Times New Roman" w:eastAsia="Times New Roman" w:hAnsi="Times New Roman" w:cs="Times New Roman"/>
          <w:bCs/>
          <w:sz w:val="24"/>
          <w:szCs w:val="24"/>
        </w:rPr>
        <w:t xml:space="preserve"> </w:t>
      </w:r>
      <w:r w:rsidRPr="00F43729">
        <w:rPr>
          <w:rFonts w:ascii="Times New Roman" w:hAnsi="Times New Roman" w:cs="Times New Roman"/>
          <w:sz w:val="24"/>
          <w:szCs w:val="24"/>
        </w:rPr>
        <w:t>may have a differentiated impact on innovation</w:t>
      </w:r>
      <w:r w:rsidR="003E05D3">
        <w:rPr>
          <w:rFonts w:ascii="Times New Roman" w:hAnsi="Times New Roman" w:cs="Times New Roman"/>
          <w:sz w:val="24"/>
          <w:szCs w:val="24"/>
        </w:rPr>
        <w:t xml:space="preserve"> types</w:t>
      </w:r>
      <w:r w:rsidRPr="00F43729">
        <w:rPr>
          <w:rFonts w:ascii="Times New Roman" w:hAnsi="Times New Roman" w:cs="Times New Roman"/>
          <w:sz w:val="24"/>
          <w:szCs w:val="24"/>
        </w:rPr>
        <w:t xml:space="preserve">. </w:t>
      </w:r>
      <w:r w:rsidR="00862760" w:rsidRPr="00F43729">
        <w:rPr>
          <w:rFonts w:ascii="Times New Roman" w:hAnsi="Times New Roman" w:cs="Times New Roman"/>
          <w:sz w:val="24"/>
          <w:szCs w:val="24"/>
        </w:rPr>
        <w:t xml:space="preserve"> </w:t>
      </w:r>
      <w:r w:rsidRPr="00F43729">
        <w:rPr>
          <w:rFonts w:ascii="Times New Roman" w:hAnsi="Times New Roman" w:cs="Times New Roman"/>
          <w:sz w:val="24"/>
          <w:szCs w:val="24"/>
        </w:rPr>
        <w:t>W</w:t>
      </w:r>
      <w:r w:rsidR="00862760" w:rsidRPr="00F43729">
        <w:rPr>
          <w:rFonts w:ascii="Times New Roman" w:hAnsi="Times New Roman" w:cs="Times New Roman"/>
          <w:sz w:val="24"/>
          <w:szCs w:val="24"/>
        </w:rPr>
        <w:t xml:space="preserve">e assess the importance of our </w:t>
      </w:r>
      <w:r w:rsidR="00EB4120">
        <w:rPr>
          <w:rFonts w:ascii="Times New Roman" w:hAnsi="Times New Roman" w:cs="Times New Roman"/>
          <w:sz w:val="24"/>
          <w:szCs w:val="24"/>
        </w:rPr>
        <w:t>stimuli</w:t>
      </w:r>
      <w:r w:rsidR="00862760" w:rsidRPr="00F43729">
        <w:rPr>
          <w:rFonts w:ascii="Times New Roman" w:hAnsi="Times New Roman" w:cs="Times New Roman"/>
          <w:sz w:val="24"/>
          <w:szCs w:val="24"/>
        </w:rPr>
        <w:t xml:space="preserve"> on as wide a spectrum of innovation types as our data facilitates in order to ascertain whether there are any commonalities or substantive differences in the</w:t>
      </w:r>
      <w:r w:rsidR="00EB4120">
        <w:rPr>
          <w:rFonts w:ascii="Times New Roman" w:hAnsi="Times New Roman" w:cs="Times New Roman"/>
          <w:sz w:val="24"/>
          <w:szCs w:val="24"/>
        </w:rPr>
        <w:t>ir</w:t>
      </w:r>
      <w:r w:rsidR="00862760" w:rsidRPr="00F43729">
        <w:rPr>
          <w:rFonts w:ascii="Times New Roman" w:hAnsi="Times New Roman" w:cs="Times New Roman"/>
          <w:sz w:val="24"/>
          <w:szCs w:val="24"/>
        </w:rPr>
        <w:t xml:space="preserve"> effectiveness</w:t>
      </w:r>
      <w:r w:rsidR="00F43729">
        <w:rPr>
          <w:rFonts w:ascii="Times New Roman" w:hAnsi="Times New Roman" w:cs="Times New Roman"/>
          <w:sz w:val="24"/>
          <w:szCs w:val="24"/>
        </w:rPr>
        <w:t>.</w:t>
      </w:r>
    </w:p>
    <w:p w14:paraId="65D1C32F" w14:textId="77777777" w:rsidR="00862760" w:rsidRPr="00C52ADA" w:rsidRDefault="00862760" w:rsidP="006E250E">
      <w:pPr>
        <w:autoSpaceDE w:val="0"/>
        <w:autoSpaceDN w:val="0"/>
        <w:adjustRightInd w:val="0"/>
        <w:spacing w:after="0" w:line="480" w:lineRule="auto"/>
        <w:ind w:firstLine="720"/>
        <w:jc w:val="both"/>
        <w:rPr>
          <w:rFonts w:ascii="Times New Roman" w:hAnsi="Times New Roman" w:cs="Times New Roman"/>
          <w:sz w:val="24"/>
          <w:szCs w:val="24"/>
        </w:rPr>
      </w:pPr>
      <w:r w:rsidRPr="00C52ADA">
        <w:rPr>
          <w:rFonts w:ascii="Times New Roman" w:hAnsi="Times New Roman" w:cs="Times New Roman"/>
          <w:sz w:val="24"/>
          <w:szCs w:val="24"/>
        </w:rPr>
        <w:t xml:space="preserve">The remainder of this paper is structured as follows.  Section 2 presents a review of the literature.  The </w:t>
      </w:r>
      <w:r w:rsidR="009954BF">
        <w:rPr>
          <w:rFonts w:ascii="Times New Roman" w:hAnsi="Times New Roman" w:cs="Times New Roman"/>
          <w:sz w:val="24"/>
          <w:szCs w:val="24"/>
        </w:rPr>
        <w:t xml:space="preserve">data and methods are presented </w:t>
      </w:r>
      <w:r w:rsidRPr="00C52ADA">
        <w:rPr>
          <w:rFonts w:ascii="Times New Roman" w:hAnsi="Times New Roman" w:cs="Times New Roman"/>
          <w:sz w:val="24"/>
          <w:szCs w:val="24"/>
        </w:rPr>
        <w:t xml:space="preserve">in Section 3.  </w:t>
      </w:r>
      <w:r w:rsidR="009954BF">
        <w:rPr>
          <w:rFonts w:ascii="Times New Roman" w:hAnsi="Times New Roman" w:cs="Times New Roman"/>
          <w:sz w:val="24"/>
          <w:szCs w:val="24"/>
        </w:rPr>
        <w:t>The results are set out in Section 4, while Section 5 discusses these results. S</w:t>
      </w:r>
      <w:r w:rsidR="00C52ADA" w:rsidRPr="00C52ADA">
        <w:rPr>
          <w:rFonts w:ascii="Times New Roman" w:hAnsi="Times New Roman" w:cs="Times New Roman"/>
          <w:sz w:val="24"/>
          <w:szCs w:val="24"/>
        </w:rPr>
        <w:t>ection 6</w:t>
      </w:r>
      <w:r w:rsidRPr="00C52ADA">
        <w:rPr>
          <w:rFonts w:ascii="Times New Roman" w:hAnsi="Times New Roman" w:cs="Times New Roman"/>
          <w:sz w:val="24"/>
          <w:szCs w:val="24"/>
        </w:rPr>
        <w:t xml:space="preserve"> concludes</w:t>
      </w:r>
      <w:r w:rsidR="00C52ADA" w:rsidRPr="00C52ADA">
        <w:rPr>
          <w:rFonts w:ascii="Times New Roman" w:hAnsi="Times New Roman" w:cs="Times New Roman"/>
          <w:sz w:val="24"/>
          <w:szCs w:val="24"/>
        </w:rPr>
        <w:t xml:space="preserve"> our study</w:t>
      </w:r>
      <w:r w:rsidRPr="00C52ADA">
        <w:rPr>
          <w:rFonts w:ascii="Times New Roman" w:hAnsi="Times New Roman" w:cs="Times New Roman"/>
          <w:sz w:val="24"/>
          <w:szCs w:val="24"/>
        </w:rPr>
        <w:t>.</w:t>
      </w:r>
    </w:p>
    <w:p w14:paraId="3B39C641" w14:textId="77777777" w:rsidR="00862760" w:rsidRPr="00F43729" w:rsidRDefault="00862760" w:rsidP="006E250E">
      <w:pPr>
        <w:tabs>
          <w:tab w:val="left" w:pos="1134"/>
        </w:tabs>
        <w:spacing w:after="0" w:line="480" w:lineRule="auto"/>
        <w:rPr>
          <w:rFonts w:ascii="Times New Roman" w:hAnsi="Times New Roman" w:cs="Times New Roman"/>
          <w:sz w:val="24"/>
          <w:szCs w:val="24"/>
        </w:rPr>
      </w:pPr>
    </w:p>
    <w:p w14:paraId="32777FD5" w14:textId="77777777" w:rsidR="00862760" w:rsidRPr="00F43729" w:rsidRDefault="00DE5B71" w:rsidP="006E250E">
      <w:pPr>
        <w:tabs>
          <w:tab w:val="left" w:pos="1134"/>
        </w:tabs>
        <w:spacing w:after="0" w:line="480" w:lineRule="auto"/>
        <w:jc w:val="center"/>
        <w:rPr>
          <w:rFonts w:ascii="Times New Roman" w:hAnsi="Times New Roman" w:cs="Times New Roman"/>
          <w:b/>
          <w:sz w:val="24"/>
          <w:szCs w:val="24"/>
        </w:rPr>
      </w:pPr>
      <w:r w:rsidRPr="00F43729">
        <w:rPr>
          <w:rFonts w:ascii="Times New Roman" w:hAnsi="Times New Roman" w:cs="Times New Roman"/>
          <w:b/>
          <w:sz w:val="24"/>
          <w:szCs w:val="24"/>
        </w:rPr>
        <w:t>LITERATURE REVIEW</w:t>
      </w:r>
    </w:p>
    <w:p w14:paraId="2D6FEE83" w14:textId="6509F980" w:rsidR="00862760" w:rsidRPr="00F43729" w:rsidRDefault="001F792A" w:rsidP="006E250E">
      <w:pPr>
        <w:tabs>
          <w:tab w:val="left" w:pos="1134"/>
        </w:tabs>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t xml:space="preserve">Innovation is </w:t>
      </w:r>
      <w:r w:rsidR="00772DAA" w:rsidRPr="00F43729">
        <w:rPr>
          <w:rFonts w:ascii="Times New Roman" w:hAnsi="Times New Roman" w:cs="Times New Roman"/>
          <w:sz w:val="24"/>
          <w:szCs w:val="24"/>
        </w:rPr>
        <w:t xml:space="preserve">the </w:t>
      </w:r>
      <w:r w:rsidRPr="00F43729">
        <w:rPr>
          <w:rFonts w:ascii="Times New Roman" w:hAnsi="Times New Roman" w:cs="Times New Roman"/>
          <w:sz w:val="24"/>
          <w:szCs w:val="24"/>
        </w:rPr>
        <w:t xml:space="preserve">key to maintaining competitiveness in the global market.  </w:t>
      </w:r>
      <w:r w:rsidRPr="00F43729">
        <w:rPr>
          <w:rFonts w:ascii="Times New Roman" w:hAnsi="Times New Roman" w:cs="Times New Roman"/>
          <w:iCs/>
          <w:sz w:val="24"/>
          <w:szCs w:val="24"/>
        </w:rPr>
        <w:t>The capability of a firm to develop new goods and services, to transform its structure into a more efficient one and to make its marketing more competitive determines its success.  Since idea generation and creativity are fundamental to innovation</w:t>
      </w:r>
      <w:r w:rsidR="00015797" w:rsidRPr="00F43729">
        <w:rPr>
          <w:rFonts w:ascii="Times New Roman" w:hAnsi="Times New Roman" w:cs="Times New Roman"/>
          <w:iCs/>
          <w:sz w:val="24"/>
          <w:szCs w:val="24"/>
        </w:rPr>
        <w:t>,</w:t>
      </w:r>
      <w:r w:rsidRPr="00F43729">
        <w:rPr>
          <w:rFonts w:ascii="Times New Roman" w:hAnsi="Times New Roman" w:cs="Times New Roman"/>
          <w:iCs/>
          <w:sz w:val="24"/>
          <w:szCs w:val="24"/>
        </w:rPr>
        <w:t xml:space="preserve"> firm owners and managers </w:t>
      </w:r>
      <w:r w:rsidR="00396B16" w:rsidRPr="00F43729">
        <w:rPr>
          <w:rFonts w:ascii="Times New Roman" w:hAnsi="Times New Roman" w:cs="Times New Roman"/>
          <w:iCs/>
          <w:sz w:val="24"/>
          <w:szCs w:val="24"/>
        </w:rPr>
        <w:t xml:space="preserve">frequently </w:t>
      </w:r>
      <w:r w:rsidR="00862760" w:rsidRPr="00F43729">
        <w:rPr>
          <w:rFonts w:ascii="Times New Roman" w:hAnsi="Times New Roman" w:cs="Times New Roman"/>
          <w:sz w:val="24"/>
          <w:szCs w:val="24"/>
        </w:rPr>
        <w:lastRenderedPageBreak/>
        <w:t xml:space="preserve">encourage, stimulate, fund and reward </w:t>
      </w:r>
      <w:r w:rsidRPr="00F43729">
        <w:rPr>
          <w:rFonts w:ascii="Times New Roman" w:hAnsi="Times New Roman" w:cs="Times New Roman"/>
          <w:sz w:val="24"/>
          <w:szCs w:val="24"/>
        </w:rPr>
        <w:t>such activities</w:t>
      </w:r>
      <w:r w:rsidR="003F7AAA" w:rsidRPr="00F43729">
        <w:rPr>
          <w:rFonts w:ascii="Times New Roman" w:hAnsi="Times New Roman" w:cs="Times New Roman"/>
          <w:sz w:val="24"/>
          <w:szCs w:val="24"/>
        </w:rPr>
        <w:t xml:space="preserve">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&lt;EndNote&gt;&lt;Cite&gt;&lt;Author&gt;Hansen&lt;/Author&gt;&lt;Year&gt;2007&lt;/Year&gt;&lt;RecNum&gt;20&lt;/RecNum&gt;&lt;DisplayText&gt;(Hansen and Birkinshaw, 2007; OECD, 2005; Roper et al., 2008)&lt;/DisplayText&gt;&lt;record&gt;&lt;rec-number&gt;20&lt;/rec-number&gt;&lt;foreign-keys&gt;&lt;key app="EN" db-id="5depzzsx105wzve50ddxz0vf529errsw0t99" timestamp="1421425848"&gt;20&lt;/key&gt;&lt;/foreign-keys&gt;&lt;ref-type name="Magazine Article"&gt;19&lt;/ref-type&gt;&lt;contributors&gt;&lt;authors&gt;&lt;author&gt;Hansen, M. &lt;/author&gt;&lt;author&gt;Birkinshaw, J.&lt;/author&gt;&lt;/authors&gt;&lt;/contributors&gt;&lt;titles&gt;&lt;title&gt;The Innovation Value Chain: A Logic for Fixing Your Company’s Innovation Problems&lt;/title&gt;&lt;secondary-title&gt;Harvard Business Review&lt;/secondary-title&gt;&lt;/titles&gt;&lt;volume&gt;June&lt;/volume&gt;&lt;dates&gt;&lt;year&gt;2007&lt;/year&gt;&lt;/dates&gt;&lt;urls&gt;&lt;/urls&gt;&lt;/record&gt;&lt;/Cite&gt;&lt;Cite&gt;&lt;Author&gt;Roper&lt;/Author&gt;&lt;Year&gt;2008&lt;/Year&gt;&lt;RecNum&gt;21&lt;/RecNum&gt;&lt;record&gt;&lt;rec-number&gt;21&lt;/rec-number&gt;&lt;foreign-keys&gt;&lt;key app="EN" db-id="5depzzsx105wzve50ddxz0vf529errsw0t99" timestamp="1421425848"&gt;21&lt;/key&gt;&lt;/foreign-keys&gt;&lt;ref-type name="Journal Article"&gt;17&lt;/ref-type&gt;&lt;contributors&gt;&lt;authors&gt;&lt;author&gt;Roper, S.&lt;/author&gt;&lt;author&gt;Du, J.&lt;/author&gt;&lt;author&gt;Love, J.&lt;/author&gt;&lt;/authors&gt;&lt;/contributors&gt;&lt;titles&gt;&lt;title&gt;Modeling the innovation value chain&lt;/title&gt;&lt;secondary-title&gt;Research Policy&lt;/secondary-title&gt;&lt;/titles&gt;&lt;pages&gt;961-977&lt;/pages&gt;&lt;volume&gt;37&lt;/volume&gt;&lt;number&gt;6-7&lt;/number&gt;&lt;dates&gt;&lt;year&gt;2008&lt;/year&gt;&lt;/dates&gt;&lt;urls&gt;&lt;/urls&gt;&lt;/record&gt;&lt;/Cite&gt;&lt;Cite&gt;&lt;Author&gt;OECD&lt;/Author&gt;&lt;Year&gt;2005&lt;/Year&gt;&lt;RecNum&gt;19&lt;/RecNum&gt;&lt;record&gt;&lt;rec-number&gt;19&lt;/rec-number&gt;&lt;foreign-keys&gt;&lt;key app="EN" db-id="5depzzsx105wzve50ddxz0vf529errsw0t99" timestamp="1421425848"&gt;19&lt;/key&gt;&lt;/foreign-keys&gt;&lt;ref-type name="Book"&gt;6&lt;/ref-type&gt;&lt;contributors&gt;&lt;authors&gt;&lt;author&gt;OECD&lt;/author&gt;&lt;/authors&gt;&lt;/contributors&gt;&lt;titles&gt;&lt;title&gt;The Measurement of Scientific and Technological Activities Oslo Manual: Guidelines for Collecting and Interpreting Innovation Data&lt;/title&gt;&lt;/titles&gt;&lt;dates&gt;&lt;year&gt;2005&lt;/year&gt;&lt;/dates&gt;&lt;pub-location&gt;Luxembourg&lt;/pub-location&gt;&lt;publisher&gt;OECD publishing&lt;/publisher&gt;&lt;isbn&gt;9264013105&lt;/isbn&gt;&lt;urls&gt;&lt;/urls&gt;&lt;/record&gt;&lt;/Cite&gt;&lt;/EndNote&gt;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40" w:tooltip="Hansen, 2007 #20" w:history="1">
        <w:r w:rsidR="0018666A">
          <w:rPr>
            <w:rFonts w:ascii="Times New Roman" w:hAnsi="Times New Roman" w:cs="Times New Roman"/>
            <w:noProof/>
            <w:sz w:val="24"/>
            <w:szCs w:val="24"/>
          </w:rPr>
          <w:t>Hansen and Birkinshaw, 2007</w:t>
        </w:r>
      </w:hyperlink>
      <w:r w:rsidR="0018666A">
        <w:rPr>
          <w:rFonts w:ascii="Times New Roman" w:hAnsi="Times New Roman" w:cs="Times New Roman"/>
          <w:noProof/>
          <w:sz w:val="24"/>
          <w:szCs w:val="24"/>
        </w:rPr>
        <w:t xml:space="preserve">; </w:t>
      </w:r>
      <w:hyperlink w:anchor="_ENREF_64" w:tooltip="OECD, 2005 #19" w:history="1">
        <w:r w:rsidR="0018666A">
          <w:rPr>
            <w:rFonts w:ascii="Times New Roman" w:hAnsi="Times New Roman" w:cs="Times New Roman"/>
            <w:noProof/>
            <w:sz w:val="24"/>
            <w:szCs w:val="24"/>
          </w:rPr>
          <w:t>OECD, 2005</w:t>
        </w:r>
      </w:hyperlink>
      <w:r w:rsidR="0018666A">
        <w:rPr>
          <w:rFonts w:ascii="Times New Roman" w:hAnsi="Times New Roman" w:cs="Times New Roman"/>
          <w:noProof/>
          <w:sz w:val="24"/>
          <w:szCs w:val="24"/>
        </w:rPr>
        <w:t xml:space="preserve">; </w:t>
      </w:r>
      <w:hyperlink w:anchor="_ENREF_71" w:tooltip="Roper, 2008 #21" w:history="1">
        <w:r w:rsidR="0018666A">
          <w:rPr>
            <w:rFonts w:ascii="Times New Roman" w:hAnsi="Times New Roman" w:cs="Times New Roman"/>
            <w:noProof/>
            <w:sz w:val="24"/>
            <w:szCs w:val="24"/>
          </w:rPr>
          <w:t>Roper et al., 2008</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772DAA" w:rsidRPr="00F43729">
        <w:rPr>
          <w:rFonts w:ascii="Times New Roman" w:hAnsi="Times New Roman" w:cs="Times New Roman"/>
          <w:sz w:val="24"/>
          <w:szCs w:val="24"/>
        </w:rPr>
        <w:t>.</w:t>
      </w:r>
      <w:r w:rsidR="00F43729">
        <w:rPr>
          <w:rFonts w:ascii="Times New Roman" w:hAnsi="Times New Roman" w:cs="Times New Roman"/>
          <w:sz w:val="24"/>
          <w:szCs w:val="24"/>
        </w:rPr>
        <w:t xml:space="preserve"> </w:t>
      </w:r>
      <w:r w:rsidRPr="00F43729">
        <w:rPr>
          <w:rFonts w:ascii="Times New Roman" w:hAnsi="Times New Roman" w:cs="Times New Roman"/>
          <w:sz w:val="24"/>
          <w:szCs w:val="24"/>
        </w:rPr>
        <w:t xml:space="preserve"> </w:t>
      </w:r>
      <w:r w:rsidR="003B11DD">
        <w:rPr>
          <w:rFonts w:ascii="Times New Roman" w:hAnsi="Times New Roman" w:cs="Times New Roman"/>
          <w:sz w:val="24"/>
          <w:szCs w:val="24"/>
        </w:rPr>
        <w:t xml:space="preserve">We begin this section by examining </w:t>
      </w:r>
      <w:r w:rsidRPr="00F43729">
        <w:rPr>
          <w:rFonts w:ascii="Times New Roman" w:hAnsi="Times New Roman" w:cs="Times New Roman"/>
          <w:sz w:val="24"/>
          <w:szCs w:val="24"/>
        </w:rPr>
        <w:t xml:space="preserve">what is meant by idea generation and creativity </w:t>
      </w:r>
      <w:r w:rsidR="00EB4120">
        <w:rPr>
          <w:rFonts w:ascii="Times New Roman" w:hAnsi="Times New Roman" w:cs="Times New Roman"/>
          <w:sz w:val="24"/>
          <w:szCs w:val="24"/>
        </w:rPr>
        <w:t xml:space="preserve">stimuli, </w:t>
      </w:r>
      <w:r w:rsidRPr="00F43729">
        <w:rPr>
          <w:rFonts w:ascii="Times New Roman" w:hAnsi="Times New Roman" w:cs="Times New Roman"/>
          <w:sz w:val="24"/>
          <w:szCs w:val="24"/>
        </w:rPr>
        <w:t>and how these concepts are linked to innovation</w:t>
      </w:r>
      <w:r w:rsidR="003B11DD">
        <w:rPr>
          <w:rFonts w:ascii="Times New Roman" w:hAnsi="Times New Roman" w:cs="Times New Roman"/>
          <w:sz w:val="24"/>
          <w:szCs w:val="24"/>
        </w:rPr>
        <w:t xml:space="preserve">.  Following this </w:t>
      </w:r>
      <w:r w:rsidRPr="00F43729">
        <w:rPr>
          <w:rFonts w:ascii="Times New Roman" w:hAnsi="Times New Roman" w:cs="Times New Roman"/>
          <w:sz w:val="24"/>
          <w:szCs w:val="24"/>
        </w:rPr>
        <w:t xml:space="preserve">we examine </w:t>
      </w:r>
      <w:r w:rsidR="00C4530F">
        <w:rPr>
          <w:rFonts w:ascii="Times New Roman" w:hAnsi="Times New Roman" w:cs="Times New Roman"/>
          <w:sz w:val="24"/>
          <w:szCs w:val="24"/>
        </w:rPr>
        <w:t>t</w:t>
      </w:r>
      <w:r w:rsidRPr="00F43729">
        <w:rPr>
          <w:rFonts w:ascii="Times New Roman" w:hAnsi="Times New Roman" w:cs="Times New Roman"/>
          <w:sz w:val="24"/>
          <w:szCs w:val="24"/>
        </w:rPr>
        <w:t xml:space="preserve">he </w:t>
      </w:r>
      <w:r w:rsidRPr="00F43729">
        <w:rPr>
          <w:rFonts w:ascii="Times New Roman" w:hAnsi="Times New Roman" w:cs="Times New Roman"/>
          <w:sz w:val="24"/>
          <w:szCs w:val="24"/>
          <w:lang w:val="en-IE"/>
        </w:rPr>
        <w:t xml:space="preserve">Componential Theory of Creativity </w:t>
      </w:r>
      <w:r w:rsidR="00120F90" w:rsidRPr="00F43729">
        <w:rPr>
          <w:rFonts w:ascii="Times New Roman" w:hAnsi="Times New Roman" w:cs="Times New Roman"/>
          <w:sz w:val="24"/>
          <w:szCs w:val="24"/>
        </w:rPr>
        <w:fldChar w:fldCharType="begin">
          <w:fldData xml:space="preserve">PEVuZE5vdGU+PENpdGU+PEF1dGhvcj5BbWFiaWxlPC9BdXRob3I+PFllYXI+MTk5NjwvWWVhcj48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</w:fldData>
        </w:fldChar>
      </w:r>
      <w:r w:rsidR="0018666A">
        <w:rPr>
          <w:rFonts w:ascii="Times New Roman" w:hAnsi="Times New Roman" w:cs="Times New Roman"/>
          <w:sz w:val="24"/>
          <w:szCs w:val="24"/>
        </w:rPr>
        <w:instrText xml:space="preserve"> ADDIN EN.CITE </w:instrText>
      </w:r>
      <w:r w:rsidR="0018666A">
        <w:rPr>
          <w:rFonts w:ascii="Times New Roman" w:hAnsi="Times New Roman" w:cs="Times New Roman"/>
          <w:sz w:val="24"/>
          <w:szCs w:val="24"/>
        </w:rPr>
        <w:fldChar w:fldCharType="begin">
          <w:fldData xml:space="preserve">PEVuZE5vdGU+PENpdGU+PEF1dGhvcj5BbWFiaWxlPC9BdXRob3I+PFllYXI+MTk5NjwvWWVhcj48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</w:fldData>
        </w:fldChar>
      </w:r>
      <w:r w:rsidR="0018666A">
        <w:rPr>
          <w:rFonts w:ascii="Times New Roman" w:hAnsi="Times New Roman" w:cs="Times New Roman"/>
          <w:sz w:val="24"/>
          <w:szCs w:val="24"/>
        </w:rPr>
        <w:instrText xml:space="preserve"> ADDIN EN.CITE.DATA </w:instrText>
      </w:r>
      <w:r w:rsidR="0018666A">
        <w:rPr>
          <w:rFonts w:ascii="Times New Roman" w:hAnsi="Times New Roman" w:cs="Times New Roman"/>
          <w:sz w:val="24"/>
          <w:szCs w:val="24"/>
        </w:rPr>
      </w:r>
      <w:r w:rsidR="0018666A">
        <w:rPr>
          <w:rFonts w:ascii="Times New Roman" w:hAnsi="Times New Roman" w:cs="Times New Roman"/>
          <w:sz w:val="24"/>
          <w:szCs w:val="24"/>
        </w:rPr>
        <w:fldChar w:fldCharType="end"/>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3" w:tooltip="Amabile, 1988 #17" w:history="1">
        <w:r w:rsidR="0018666A">
          <w:rPr>
            <w:rFonts w:ascii="Times New Roman" w:hAnsi="Times New Roman" w:cs="Times New Roman"/>
            <w:noProof/>
            <w:sz w:val="24"/>
            <w:szCs w:val="24"/>
          </w:rPr>
          <w:t>Amabile, 1988</w:t>
        </w:r>
      </w:hyperlink>
      <w:r w:rsidR="0018666A">
        <w:rPr>
          <w:rFonts w:ascii="Times New Roman" w:hAnsi="Times New Roman" w:cs="Times New Roman"/>
          <w:noProof/>
          <w:sz w:val="24"/>
          <w:szCs w:val="24"/>
        </w:rPr>
        <w:t xml:space="preserve">, </w:t>
      </w:r>
      <w:hyperlink w:anchor="_ENREF_4" w:tooltip="Amabile, 1996 #16" w:history="1">
        <w:r w:rsidR="0018666A">
          <w:rPr>
            <w:rFonts w:ascii="Times New Roman" w:hAnsi="Times New Roman" w:cs="Times New Roman"/>
            <w:noProof/>
            <w:sz w:val="24"/>
            <w:szCs w:val="24"/>
          </w:rPr>
          <w:t>1996</w:t>
        </w:r>
      </w:hyperlink>
      <w:r w:rsidR="0018666A">
        <w:rPr>
          <w:rFonts w:ascii="Times New Roman" w:hAnsi="Times New Roman" w:cs="Times New Roman"/>
          <w:noProof/>
          <w:sz w:val="24"/>
          <w:szCs w:val="24"/>
        </w:rPr>
        <w:t xml:space="preserve">; </w:t>
      </w:r>
      <w:hyperlink w:anchor="_ENREF_7" w:tooltip="Amabile, 2008 #18" w:history="1">
        <w:r w:rsidR="0018666A">
          <w:rPr>
            <w:rFonts w:ascii="Times New Roman" w:hAnsi="Times New Roman" w:cs="Times New Roman"/>
            <w:noProof/>
            <w:sz w:val="24"/>
            <w:szCs w:val="24"/>
          </w:rPr>
          <w:t>Amabile and Mueller, 2008</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015797" w:rsidRPr="00F43729">
        <w:rPr>
          <w:rFonts w:ascii="Times New Roman" w:hAnsi="Times New Roman" w:cs="Times New Roman"/>
          <w:sz w:val="24"/>
          <w:szCs w:val="24"/>
        </w:rPr>
        <w:t xml:space="preserve"> </w:t>
      </w:r>
      <w:r w:rsidRPr="00F43729">
        <w:rPr>
          <w:rFonts w:ascii="Times New Roman" w:hAnsi="Times New Roman" w:cs="Times New Roman"/>
          <w:sz w:val="24"/>
          <w:szCs w:val="24"/>
          <w:lang w:val="en-IE"/>
        </w:rPr>
        <w:t>and use it to identify</w:t>
      </w:r>
      <w:r w:rsidR="00772DAA" w:rsidRPr="00F43729">
        <w:rPr>
          <w:rFonts w:ascii="Times New Roman" w:hAnsi="Times New Roman" w:cs="Times New Roman"/>
          <w:sz w:val="24"/>
          <w:szCs w:val="24"/>
          <w:lang w:val="en-IE"/>
        </w:rPr>
        <w:t xml:space="preserve"> </w:t>
      </w:r>
      <w:r w:rsidR="003B11DD">
        <w:rPr>
          <w:rFonts w:ascii="Times New Roman" w:hAnsi="Times New Roman" w:cs="Times New Roman"/>
          <w:sz w:val="24"/>
          <w:szCs w:val="24"/>
          <w:lang w:val="en-IE"/>
        </w:rPr>
        <w:t>stimuli</w:t>
      </w:r>
      <w:r w:rsidR="00772DAA" w:rsidRPr="00F43729">
        <w:rPr>
          <w:rFonts w:ascii="Times New Roman" w:hAnsi="Times New Roman" w:cs="Times New Roman"/>
          <w:sz w:val="24"/>
          <w:szCs w:val="24"/>
        </w:rPr>
        <w:t xml:space="preserve"> that may enhance </w:t>
      </w:r>
      <w:r w:rsidR="00011C0A">
        <w:rPr>
          <w:rFonts w:ascii="Times New Roman" w:hAnsi="Times New Roman" w:cs="Times New Roman"/>
          <w:sz w:val="24"/>
          <w:szCs w:val="24"/>
        </w:rPr>
        <w:t>organisational</w:t>
      </w:r>
      <w:r w:rsidR="00772DAA" w:rsidRPr="00F43729">
        <w:rPr>
          <w:rFonts w:ascii="Times New Roman" w:hAnsi="Times New Roman" w:cs="Times New Roman"/>
          <w:sz w:val="24"/>
          <w:szCs w:val="24"/>
        </w:rPr>
        <w:t xml:space="preserve"> creativity.</w:t>
      </w:r>
    </w:p>
    <w:p w14:paraId="3A1DF327" w14:textId="77777777" w:rsidR="00086F0F" w:rsidRPr="00F43729" w:rsidRDefault="00086F0F" w:rsidP="006E250E">
      <w:pPr>
        <w:tabs>
          <w:tab w:val="left" w:pos="1134"/>
        </w:tabs>
        <w:spacing w:after="0" w:line="480" w:lineRule="auto"/>
        <w:jc w:val="both"/>
        <w:rPr>
          <w:rFonts w:ascii="Times New Roman" w:hAnsi="Times New Roman" w:cs="Times New Roman"/>
          <w:sz w:val="24"/>
          <w:szCs w:val="24"/>
        </w:rPr>
      </w:pPr>
    </w:p>
    <w:p w14:paraId="2A05F7A9" w14:textId="77777777" w:rsidR="00862760" w:rsidRPr="00F43729" w:rsidRDefault="00862760" w:rsidP="006E250E">
      <w:pPr>
        <w:tabs>
          <w:tab w:val="left" w:pos="1134"/>
        </w:tabs>
        <w:spacing w:after="0" w:line="480" w:lineRule="auto"/>
        <w:jc w:val="both"/>
        <w:rPr>
          <w:rFonts w:ascii="Times New Roman" w:hAnsi="Times New Roman" w:cs="Times New Roman"/>
          <w:b/>
          <w:sz w:val="24"/>
          <w:szCs w:val="24"/>
        </w:rPr>
      </w:pPr>
      <w:r w:rsidRPr="00F43729">
        <w:rPr>
          <w:rFonts w:ascii="Times New Roman" w:hAnsi="Times New Roman" w:cs="Times New Roman"/>
          <w:b/>
          <w:sz w:val="24"/>
          <w:szCs w:val="24"/>
        </w:rPr>
        <w:t>Linking Idea Generation, Creativity, and Innovation</w:t>
      </w:r>
    </w:p>
    <w:p w14:paraId="41FAD5BA" w14:textId="00B4B725" w:rsidR="00396B16" w:rsidRPr="00F43729" w:rsidRDefault="00862760" w:rsidP="006E250E">
      <w:pPr>
        <w:autoSpaceDE w:val="0"/>
        <w:autoSpaceDN w:val="0"/>
        <w:adjustRightInd w:val="0"/>
        <w:spacing w:after="0" w:line="480" w:lineRule="auto"/>
        <w:jc w:val="both"/>
        <w:rPr>
          <w:rFonts w:ascii="Times New Roman" w:hAnsi="Times New Roman" w:cs="Times New Roman"/>
          <w:sz w:val="24"/>
          <w:szCs w:val="24"/>
          <w:lang w:val="en-IE"/>
        </w:rPr>
      </w:pPr>
      <w:r w:rsidRPr="00F43729">
        <w:rPr>
          <w:rFonts w:ascii="Times New Roman" w:hAnsi="Times New Roman" w:cs="Times New Roman"/>
          <w:sz w:val="24"/>
          <w:szCs w:val="24"/>
        </w:rPr>
        <w:t xml:space="preserve">Since the concepts of idea generation, creativity and innovation are used interchangeably in the literature </w:t>
      </w:r>
      <w:r w:rsidR="00CF7FCD"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&lt;EndNote&gt;&lt;Cite&gt;&lt;Author&gt;Ford&lt;/Author&gt;&lt;Year&gt;1996&lt;/Year&gt;&lt;RecNum&gt;22&lt;/RecNum&gt;&lt;DisplayText&gt;(Ford, 1996; Shalley et al., 2004)&lt;/DisplayText&gt;&lt;record&gt;&lt;rec-number&gt;22&lt;/rec-number&gt;&lt;foreign-keys&gt;&lt;key app="EN" db-id="5depzzsx105wzve50ddxz0vf529errsw0t99" timestamp="1421425848"&gt;22&lt;/key&gt;&lt;/foreign-keys&gt;&lt;ref-type name="Journal Article"&gt;17&lt;/ref-type&gt;&lt;contributors&gt;&lt;authors&gt;&lt;author&gt;Ford, Cameron M&lt;/author&gt;&lt;/authors&gt;&lt;/contributors&gt;&lt;titles&gt;&lt;title&gt;A theory of individual creative action in multiple social domains&lt;/title&gt;&lt;secondary-title&gt;Academy Of Management Review&lt;/secondary-title&gt;&lt;/titles&gt;&lt;pages&gt;1112-1142&lt;/pages&gt;&lt;dates&gt;&lt;year&gt;1996&lt;/year&gt;&lt;/dates&gt;&lt;isbn&gt;0363-7425&lt;/isbn&gt;&lt;urls&gt;&lt;/urls&gt;&lt;/record&gt;&lt;/Cite&gt;&lt;Cite&gt;&lt;Author&gt;Shalley&lt;/Author&gt;&lt;Year&gt;2004&lt;/Year&gt;&lt;RecNum&gt;8&lt;/RecNum&gt;&lt;record&gt;&lt;rec-number&gt;8&lt;/rec-number&gt;&lt;foreign-keys&gt;&lt;key app="EN" db-id="5depzzsx105wzve50ddxz0vf529errsw0t99" timestamp="1421425848"&gt;8&lt;/key&gt;&lt;/foreign-keys&gt;&lt;ref-type name="Journal Article"&gt;17&lt;/ref-type&gt;&lt;contributors&gt;&lt;authors&gt;&lt;author&gt;Shalley, Christina E&lt;/author&gt;&lt;author&gt;Zhou, Jing&lt;/author&gt;&lt;author&gt;Oldham, Greg R&lt;/author&gt;&lt;/authors&gt;&lt;/contributors&gt;&lt;titles&gt;&lt;title&gt;The effects of personal and contextual characteristics on creativity: Where should we go from here?&lt;/title&gt;&lt;secondary-title&gt;Journal of Management&lt;/secondary-title&gt;&lt;/titles&gt;&lt;pages&gt;933-958&lt;/pages&gt;&lt;volume&gt;30&lt;/volume&gt;&lt;number&gt;6&lt;/number&gt;&lt;dates&gt;&lt;year&gt;2004&lt;/year&gt;&lt;/dates&gt;&lt;isbn&gt;0149-2063&lt;/isbn&gt;&lt;urls&gt;&lt;/urls&gt;&lt;/record&gt;&lt;/Cite&gt;&lt;/EndNote&gt;</w:instrText>
      </w:r>
      <w:r w:rsidR="00CF7FCD"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34" w:tooltip="Ford, 1996 #22" w:history="1">
        <w:r w:rsidR="0018666A">
          <w:rPr>
            <w:rFonts w:ascii="Times New Roman" w:hAnsi="Times New Roman" w:cs="Times New Roman"/>
            <w:noProof/>
            <w:sz w:val="24"/>
            <w:szCs w:val="24"/>
          </w:rPr>
          <w:t>Ford, 1996</w:t>
        </w:r>
      </w:hyperlink>
      <w:r w:rsidR="0018666A">
        <w:rPr>
          <w:rFonts w:ascii="Times New Roman" w:hAnsi="Times New Roman" w:cs="Times New Roman"/>
          <w:noProof/>
          <w:sz w:val="24"/>
          <w:szCs w:val="24"/>
        </w:rPr>
        <w:t xml:space="preserve">; </w:t>
      </w:r>
      <w:hyperlink w:anchor="_ENREF_73" w:tooltip="Shalley, 2004 #8" w:history="1">
        <w:r w:rsidR="0018666A">
          <w:rPr>
            <w:rFonts w:ascii="Times New Roman" w:hAnsi="Times New Roman" w:cs="Times New Roman"/>
            <w:noProof/>
            <w:sz w:val="24"/>
            <w:szCs w:val="24"/>
          </w:rPr>
          <w:t>Shalley et al., 2004</w:t>
        </w:r>
      </w:hyperlink>
      <w:r w:rsidR="0018666A">
        <w:rPr>
          <w:rFonts w:ascii="Times New Roman" w:hAnsi="Times New Roman" w:cs="Times New Roman"/>
          <w:noProof/>
          <w:sz w:val="24"/>
          <w:szCs w:val="24"/>
        </w:rPr>
        <w:t>)</w:t>
      </w:r>
      <w:r w:rsidR="00CF7FCD" w:rsidRPr="00F43729">
        <w:rPr>
          <w:rFonts w:ascii="Times New Roman" w:hAnsi="Times New Roman" w:cs="Times New Roman"/>
          <w:sz w:val="24"/>
          <w:szCs w:val="24"/>
        </w:rPr>
        <w:fldChar w:fldCharType="end"/>
      </w:r>
      <w:r w:rsidRPr="00F43729">
        <w:rPr>
          <w:rFonts w:ascii="Times New Roman" w:hAnsi="Times New Roman" w:cs="Times New Roman"/>
          <w:sz w:val="24"/>
          <w:szCs w:val="24"/>
        </w:rPr>
        <w:t>, it is important to analyse them in the context of this research</w:t>
      </w:r>
      <w:r w:rsidR="00F43729">
        <w:rPr>
          <w:rFonts w:ascii="Times New Roman" w:hAnsi="Times New Roman" w:cs="Times New Roman"/>
          <w:sz w:val="24"/>
          <w:szCs w:val="24"/>
          <w:lang w:val="en-IE"/>
        </w:rPr>
        <w:t>.</w:t>
      </w:r>
    </w:p>
    <w:p w14:paraId="4EE61769" w14:textId="33B0C7D8" w:rsidR="004D048F" w:rsidRDefault="00862760" w:rsidP="006E250E">
      <w:pPr>
        <w:autoSpaceDE w:val="0"/>
        <w:autoSpaceDN w:val="0"/>
        <w:adjustRightInd w:val="0"/>
        <w:spacing w:after="0" w:line="480" w:lineRule="auto"/>
        <w:ind w:firstLine="720"/>
        <w:jc w:val="both"/>
        <w:rPr>
          <w:rFonts w:ascii="Times New Roman" w:hAnsi="Times New Roman" w:cs="Times New Roman"/>
          <w:sz w:val="24"/>
          <w:szCs w:val="24"/>
          <w:lang w:val="en-IE"/>
        </w:rPr>
      </w:pPr>
      <w:r w:rsidRPr="00F43729">
        <w:rPr>
          <w:rFonts w:ascii="Times New Roman" w:hAnsi="Times New Roman" w:cs="Times New Roman"/>
          <w:sz w:val="24"/>
          <w:szCs w:val="24"/>
          <w:lang w:val="en-IE"/>
        </w:rPr>
        <w:t xml:space="preserve">An idea is classified as being new if it is new to the firm.  New ideas can either be novel ideas or they can be copied from other places.  The term creativity, on the other hand, refers only to </w:t>
      </w:r>
      <w:r w:rsidR="008272A7" w:rsidRPr="00F43729">
        <w:rPr>
          <w:rFonts w:ascii="Times New Roman" w:hAnsi="Times New Roman" w:cs="Times New Roman"/>
          <w:sz w:val="24"/>
          <w:szCs w:val="24"/>
          <w:lang w:val="en-IE"/>
        </w:rPr>
        <w:t xml:space="preserve">useful, </w:t>
      </w:r>
      <w:r w:rsidRPr="00F43729">
        <w:rPr>
          <w:rFonts w:ascii="Times New Roman" w:hAnsi="Times New Roman" w:cs="Times New Roman"/>
          <w:sz w:val="24"/>
          <w:szCs w:val="24"/>
          <w:lang w:val="en-IE"/>
        </w:rPr>
        <w:t>novel</w:t>
      </w:r>
      <w:r w:rsidR="008272A7" w:rsidRPr="00F43729">
        <w:rPr>
          <w:rFonts w:ascii="Times New Roman" w:hAnsi="Times New Roman" w:cs="Times New Roman"/>
          <w:sz w:val="24"/>
          <w:szCs w:val="24"/>
          <w:lang w:val="en-IE"/>
        </w:rPr>
        <w:t xml:space="preserve"> and relevant</w:t>
      </w:r>
      <w:r w:rsidRPr="00F43729">
        <w:rPr>
          <w:rFonts w:ascii="Times New Roman" w:hAnsi="Times New Roman" w:cs="Times New Roman"/>
          <w:sz w:val="24"/>
          <w:szCs w:val="24"/>
          <w:lang w:val="en-IE"/>
        </w:rPr>
        <w:t xml:space="preserve"> ideas </w:t>
      </w:r>
      <w:r w:rsidR="005E6A1D"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&lt;EndNote&gt;&lt;Cite&gt;&lt;Author&gt;Amabile&lt;/Author&gt;&lt;Year&gt;1996&lt;/Year&gt;&lt;RecNum&gt;16&lt;/RecNum&gt;&lt;DisplayText&gt;(Amabile, 1996; Heinze, 2013; Rank et al., 2004)&lt;/DisplayText&gt;&lt;record&gt;&lt;rec-number&gt;16&lt;/rec-number&gt;&lt;foreign-keys&gt;&lt;key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School&lt;/publisher&gt;&lt;urls&gt;&lt;/urls&gt;&lt;/record&gt;&lt;/Cite&gt;&lt;Cite&gt;&lt;Author&gt;Rank&lt;/Author&gt;&lt;Year&gt;2004&lt;/Year&gt;&lt;RecNum&gt;23&lt;/RecNum&gt;&lt;record&gt;&lt;rec-number&gt;23&lt;/rec-number&gt;&lt;foreign-keys&gt;&lt;key app="EN" db-id="5depzzsx105wzve50ddxz0vf529errsw0t99" timestamp="1421425848"&gt;23&lt;/key&gt;&lt;/foreign-keys&gt;&lt;ref-type name="Journal Article"&gt;17&lt;/ref-type&gt;&lt;contributors&gt;&lt;authors&gt;&lt;author&gt;Rank, Johannes&lt;/author&gt;&lt;author&gt;Pace, Victoria L&lt;/author&gt;&lt;author&gt;Frese, Michael&lt;/author&gt;&lt;/authors&gt;&lt;/contributors&gt;&lt;titles&gt;&lt;title&gt;Three avenues for future research on creativity, innovation, and initiative&lt;/title&gt;&lt;secondary-title&gt;Applied Psychology&lt;/secondary-title&gt;&lt;/titles&gt;&lt;pages&gt;518-528&lt;/pages&gt;&lt;volume&gt;53&lt;/volume&gt;&lt;number&gt;4&lt;/number&gt;&lt;dates&gt;&lt;year&gt;2004&lt;/year&gt;&lt;/dates&gt;&lt;isbn&gt;1464-0597&lt;/isbn&gt;&lt;urls&gt;&lt;/urls&gt;&lt;/record&gt;&lt;/Cite&gt;&lt;Cite&gt;&lt;Author&gt;Heinze&lt;/Author&gt;&lt;Year&gt;2013&lt;/Year&gt;&lt;RecNum&gt;24&lt;/RecNum&gt;&lt;record&gt;&lt;rec-number&gt;24&lt;/rec-number&gt;&lt;foreign-keys&gt;&lt;key app="EN" db-id="5depzzsx105wzve50ddxz0vf529errsw0t99" timestamp="1421425848"&gt;24&lt;/key&gt;&lt;/foreign-keys&gt;&lt;ref-type name="Journal Article"&gt;17&lt;/ref-type&gt;&lt;contributors&gt;&lt;authors&gt;&lt;author&gt;Heinze, Thomas&lt;/author&gt;&lt;/authors&gt;&lt;/contributors&gt;&lt;titles&gt;&lt;title&gt;Creative accomplishments in science: definition, theoretical considerations, examples from science history, and bibliometric findings&lt;/title&gt;&lt;secondary-title&gt;Scientometrics&lt;/secondary-title&gt;&lt;/titles&gt;&lt;pages&gt;927-940&lt;/pages&gt;&lt;volume&gt;95&lt;/volume&gt;&lt;number&gt;3&lt;/number&gt;&lt;dates&gt;&lt;year&gt;2013&lt;/year&gt;&lt;/dates&gt;&lt;isbn&gt;0138-9130&lt;/isbn&gt;&lt;urls&gt;&lt;/urls&gt;&lt;/record&gt;&lt;/Cite&gt;&lt;/EndNote&gt;</w:instrText>
      </w:r>
      <w:r w:rsidR="005E6A1D"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4" w:tooltip="Amabile, 1996 #16" w:history="1">
        <w:r w:rsidR="0018666A">
          <w:rPr>
            <w:rFonts w:ascii="Times New Roman" w:hAnsi="Times New Roman" w:cs="Times New Roman"/>
            <w:noProof/>
            <w:sz w:val="24"/>
            <w:szCs w:val="24"/>
            <w:lang w:val="en-IE"/>
          </w:rPr>
          <w:t>Amabile, 1996</w:t>
        </w:r>
      </w:hyperlink>
      <w:r w:rsidR="0018666A">
        <w:rPr>
          <w:rFonts w:ascii="Times New Roman" w:hAnsi="Times New Roman" w:cs="Times New Roman"/>
          <w:noProof/>
          <w:sz w:val="24"/>
          <w:szCs w:val="24"/>
          <w:lang w:val="en-IE"/>
        </w:rPr>
        <w:t xml:space="preserve">; </w:t>
      </w:r>
      <w:hyperlink w:anchor="_ENREF_41" w:tooltip="Heinze, 2013 #24" w:history="1">
        <w:r w:rsidR="0018666A">
          <w:rPr>
            <w:rFonts w:ascii="Times New Roman" w:hAnsi="Times New Roman" w:cs="Times New Roman"/>
            <w:noProof/>
            <w:sz w:val="24"/>
            <w:szCs w:val="24"/>
            <w:lang w:val="en-IE"/>
          </w:rPr>
          <w:t>Heinze, 2013</w:t>
        </w:r>
      </w:hyperlink>
      <w:r w:rsidR="0018666A">
        <w:rPr>
          <w:rFonts w:ascii="Times New Roman" w:hAnsi="Times New Roman" w:cs="Times New Roman"/>
          <w:noProof/>
          <w:sz w:val="24"/>
          <w:szCs w:val="24"/>
          <w:lang w:val="en-IE"/>
        </w:rPr>
        <w:t xml:space="preserve">; </w:t>
      </w:r>
      <w:hyperlink w:anchor="_ENREF_68" w:tooltip="Rank, 2004 #23" w:history="1">
        <w:r w:rsidR="0018666A">
          <w:rPr>
            <w:rFonts w:ascii="Times New Roman" w:hAnsi="Times New Roman" w:cs="Times New Roman"/>
            <w:noProof/>
            <w:sz w:val="24"/>
            <w:szCs w:val="24"/>
            <w:lang w:val="en-IE"/>
          </w:rPr>
          <w:t>Rank et al., 2004</w:t>
        </w:r>
      </w:hyperlink>
      <w:r w:rsidR="0018666A">
        <w:rPr>
          <w:rFonts w:ascii="Times New Roman" w:hAnsi="Times New Roman" w:cs="Times New Roman"/>
          <w:noProof/>
          <w:sz w:val="24"/>
          <w:szCs w:val="24"/>
          <w:lang w:val="en-IE"/>
        </w:rPr>
        <w:t>)</w:t>
      </w:r>
      <w:r w:rsidR="005E6A1D" w:rsidRPr="00F43729">
        <w:rPr>
          <w:rFonts w:ascii="Times New Roman" w:hAnsi="Times New Roman" w:cs="Times New Roman"/>
          <w:sz w:val="24"/>
          <w:szCs w:val="24"/>
          <w:lang w:val="en-IE"/>
        </w:rPr>
        <w:fldChar w:fldCharType="end"/>
      </w:r>
      <w:r w:rsidRPr="00F43729">
        <w:rPr>
          <w:rFonts w:ascii="Times New Roman" w:hAnsi="Times New Roman" w:cs="Times New Roman"/>
          <w:sz w:val="24"/>
          <w:szCs w:val="24"/>
          <w:lang w:val="en-IE"/>
        </w:rPr>
        <w:t xml:space="preserve">.  </w:t>
      </w:r>
      <w:hyperlink w:anchor="_ENREF_58" w:tooltip="Mumford, 2012 #25"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AuthorYear="1"&gt;&lt;Author&gt;Mumford&lt;/Author&gt;&lt;Year&gt;2012&lt;/Year&gt;&lt;RecNum&gt;25&lt;/RecNum&gt;&lt;Pages&gt;4&lt;/Pages&gt;&lt;DisplayText&gt;Mumford (2012)&lt;/DisplayText&gt;&lt;record&gt;&lt;rec-number&gt;25&lt;/rec-number&gt;&lt;foreign-keys&gt;&lt;key app="EN" db-id="5depzzsx105wzve50ddxz0vf529errsw0t99" timestamp="1421425848"&gt;25&lt;/key&gt;&lt;/foreign-keys&gt;&lt;ref-type name="Edited Book"&gt;28&lt;/ref-type&gt;&lt;contributors&gt;&lt;authors&gt;&lt;author&gt;Mumford, Michael D&lt;/author&gt;&lt;/authors&gt;&lt;/contributors&gt;&lt;titles&gt;&lt;title&gt;Handbook of organizational creativity&lt;/title&gt;&lt;/titles&gt;&lt;dates&gt;&lt;year&gt;2012&lt;/year&gt;&lt;/dates&gt;&lt;pub-location&gt;London&lt;/pub-location&gt;&lt;publisher&gt;Elsevier&lt;/publisher&gt;&lt;urls&gt;&lt;/urls&gt;&lt;/record&gt;&lt;/Cite&gt;&lt;/EndNote&gt;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Mumford (2012)</w:t>
        </w:r>
        <w:r w:rsidR="0018666A" w:rsidRPr="00F43729">
          <w:rPr>
            <w:rFonts w:ascii="Times New Roman" w:hAnsi="Times New Roman" w:cs="Times New Roman"/>
            <w:sz w:val="24"/>
            <w:szCs w:val="24"/>
            <w:lang w:val="en-IE"/>
          </w:rPr>
          <w:fldChar w:fldCharType="end"/>
        </w:r>
      </w:hyperlink>
      <w:r w:rsidR="00510B13" w:rsidRPr="00F43729">
        <w:rPr>
          <w:rFonts w:ascii="Times New Roman" w:hAnsi="Times New Roman" w:cs="Times New Roman"/>
          <w:sz w:val="24"/>
          <w:szCs w:val="24"/>
          <w:lang w:val="en-IE"/>
        </w:rPr>
        <w:t xml:space="preserve"> </w:t>
      </w:r>
      <w:hyperlink w:anchor="_ENREF_38" w:tooltip=", 2012 #79" w:history="1"/>
      <w:proofErr w:type="gramStart"/>
      <w:r w:rsidR="00396B16" w:rsidRPr="00F43729">
        <w:rPr>
          <w:rFonts w:ascii="Times New Roman" w:hAnsi="Times New Roman" w:cs="Times New Roman"/>
          <w:sz w:val="24"/>
          <w:szCs w:val="24"/>
          <w:lang w:val="en-IE"/>
        </w:rPr>
        <w:t>define</w:t>
      </w:r>
      <w:r w:rsidR="00092F5D" w:rsidRPr="00F43729">
        <w:rPr>
          <w:rFonts w:ascii="Times New Roman" w:hAnsi="Times New Roman" w:cs="Times New Roman"/>
          <w:sz w:val="24"/>
          <w:szCs w:val="24"/>
          <w:lang w:val="en-IE"/>
        </w:rPr>
        <w:t>s</w:t>
      </w:r>
      <w:proofErr w:type="gramEnd"/>
      <w:r w:rsidR="00396B16" w:rsidRPr="00F43729">
        <w:rPr>
          <w:rFonts w:ascii="Times New Roman" w:hAnsi="Times New Roman" w:cs="Times New Roman"/>
          <w:sz w:val="24"/>
          <w:szCs w:val="24"/>
          <w:lang w:val="en-IE"/>
        </w:rPr>
        <w:t xml:space="preserve"> creativity as the ‘</w:t>
      </w:r>
      <w:r w:rsidR="00396B16" w:rsidRPr="00F43729">
        <w:rPr>
          <w:rFonts w:ascii="Times New Roman" w:hAnsi="Times New Roman" w:cs="Times New Roman"/>
          <w:sz w:val="24"/>
          <w:szCs w:val="24"/>
        </w:rPr>
        <w:t>production of high quality, original and elegant solutions to problems’.</w:t>
      </w:r>
      <w:r w:rsidR="00915439" w:rsidRPr="00F43729">
        <w:rPr>
          <w:rFonts w:ascii="Times New Roman" w:hAnsi="Times New Roman" w:cs="Times New Roman"/>
          <w:sz w:val="24"/>
          <w:szCs w:val="24"/>
        </w:rPr>
        <w:t xml:space="preserve"> </w:t>
      </w:r>
      <w:r w:rsidR="00396B16" w:rsidRPr="00F43729">
        <w:rPr>
          <w:rFonts w:ascii="Times New Roman" w:hAnsi="Times New Roman" w:cs="Times New Roman"/>
          <w:sz w:val="24"/>
          <w:szCs w:val="24"/>
        </w:rPr>
        <w:t xml:space="preserve"> </w:t>
      </w:r>
      <w:r w:rsidR="008272A7" w:rsidRPr="00F43729">
        <w:rPr>
          <w:rFonts w:ascii="Times New Roman" w:hAnsi="Times New Roman" w:cs="Times New Roman"/>
          <w:sz w:val="24"/>
          <w:szCs w:val="24"/>
        </w:rPr>
        <w:t xml:space="preserve">For an idea to be </w:t>
      </w:r>
      <w:r w:rsidR="008272A7" w:rsidRPr="00F43729">
        <w:rPr>
          <w:rFonts w:ascii="Times New Roman" w:hAnsi="Times New Roman" w:cs="Times New Roman"/>
          <w:sz w:val="24"/>
          <w:szCs w:val="24"/>
          <w:lang w:val="en-IE"/>
        </w:rPr>
        <w:t>considered as creative it must be useful</w:t>
      </w:r>
      <w:r w:rsidR="00915439" w:rsidRPr="00F43729">
        <w:rPr>
          <w:rFonts w:ascii="Times New Roman" w:hAnsi="Times New Roman" w:cs="Times New Roman"/>
          <w:sz w:val="24"/>
          <w:szCs w:val="24"/>
          <w:lang w:val="en-IE"/>
        </w:rPr>
        <w:t>,</w:t>
      </w:r>
      <w:r w:rsidR="008272A7" w:rsidRPr="00F43729">
        <w:rPr>
          <w:rFonts w:ascii="Times New Roman" w:hAnsi="Times New Roman" w:cs="Times New Roman"/>
          <w:sz w:val="24"/>
          <w:szCs w:val="24"/>
          <w:lang w:val="en-IE"/>
        </w:rPr>
        <w:t xml:space="preserve"> relevant</w:t>
      </w:r>
      <w:r w:rsidR="00915439" w:rsidRPr="00F43729">
        <w:rPr>
          <w:rFonts w:ascii="Times New Roman" w:hAnsi="Times New Roman" w:cs="Times New Roman"/>
          <w:sz w:val="24"/>
          <w:szCs w:val="24"/>
          <w:lang w:val="en-IE"/>
        </w:rPr>
        <w:t>,</w:t>
      </w:r>
      <w:r w:rsidR="008272A7" w:rsidRPr="00F43729">
        <w:rPr>
          <w:rFonts w:ascii="Times New Roman" w:hAnsi="Times New Roman" w:cs="Times New Roman"/>
          <w:sz w:val="24"/>
          <w:szCs w:val="24"/>
          <w:lang w:val="en-IE"/>
        </w:rPr>
        <w:t xml:space="preserve"> and novel at the same time.  </w:t>
      </w:r>
      <w:hyperlink w:anchor="_ENREF_10" w:tooltip="Beheshtifar, 2013 #26"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AuthorYear="1"&gt;&lt;Author&gt;Beheshtifar&lt;/Author&gt;&lt;Year&gt;2013&lt;/Year&gt;&lt;RecNum&gt;26&lt;/RecNum&gt;&lt;DisplayText&gt;Beheshtifar and Kamani-Fard (2013)&lt;/DisplayText&gt;&lt;record&gt;&lt;rec-number&gt;26&lt;/rec-number&gt;&lt;foreign-keys&gt;&lt;key app="EN" db-id="5depzzsx105wzve50ddxz0vf529errsw0t99" timestamp="1421425848"&gt;26&lt;/key&gt;&lt;/foreign-keys&gt;&lt;ref-type name="Journal Article"&gt;17&lt;/ref-type&gt;&lt;contributors&gt;&lt;authors&gt;&lt;author&gt;Beheshtifar, Malikeh&lt;/author&gt;&lt;author&gt;Kamani-Fard, Fateme-Begom&lt;/author&gt;&lt;/authors&gt;&lt;/contributors&gt;&lt;titles&gt;&lt;title&gt;Organizational Creativity: A Substantial Factor to Growth&lt;/title&gt;&lt;secondary-title&gt;International Journal of Academic Research in Business &amp;amp; Social Sciences&lt;/secondary-title&gt;&lt;/titles&gt;&lt;volume&gt;3&lt;/volume&gt;&lt;number&gt;3&lt;/number&gt;&lt;dates&gt;&lt;year&gt;2013&lt;/year&gt;&lt;/dates&gt;&lt;isbn&gt;2222-6990&lt;/isbn&gt;&lt;urls&gt;&lt;/urls&gt;&lt;/record&gt;&lt;/Cite&gt;&lt;/EndNote&gt;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Beheshtifar and Kamani-Fard (2013)</w:t>
        </w:r>
        <w:r w:rsidR="0018666A" w:rsidRPr="00F43729">
          <w:rPr>
            <w:rFonts w:ascii="Times New Roman" w:hAnsi="Times New Roman" w:cs="Times New Roman"/>
            <w:sz w:val="24"/>
            <w:szCs w:val="24"/>
            <w:lang w:val="en-IE"/>
          </w:rPr>
          <w:fldChar w:fldCharType="end"/>
        </w:r>
      </w:hyperlink>
      <w:r w:rsidR="009D6E89" w:rsidRPr="00F43729">
        <w:rPr>
          <w:rFonts w:ascii="Times New Roman" w:hAnsi="Times New Roman" w:cs="Times New Roman"/>
          <w:sz w:val="24"/>
          <w:szCs w:val="24"/>
          <w:lang w:val="en-IE"/>
        </w:rPr>
        <w:t xml:space="preserve"> </w:t>
      </w:r>
      <w:proofErr w:type="gramStart"/>
      <w:r w:rsidR="009D6E89" w:rsidRPr="00F43729">
        <w:rPr>
          <w:rFonts w:ascii="Times New Roman" w:hAnsi="Times New Roman" w:cs="Times New Roman"/>
          <w:sz w:val="24"/>
          <w:szCs w:val="24"/>
          <w:lang w:val="en-IE"/>
        </w:rPr>
        <w:t>argue</w:t>
      </w:r>
      <w:proofErr w:type="gramEnd"/>
      <w:r w:rsidR="009D6E89" w:rsidRPr="00F43729">
        <w:rPr>
          <w:rFonts w:ascii="Times New Roman" w:hAnsi="Times New Roman" w:cs="Times New Roman"/>
          <w:sz w:val="24"/>
          <w:szCs w:val="24"/>
          <w:lang w:val="en-IE"/>
        </w:rPr>
        <w:t xml:space="preserve"> that an individual’s </w:t>
      </w:r>
      <w:r w:rsidR="00092F5D" w:rsidRPr="00F43729">
        <w:rPr>
          <w:rFonts w:ascii="Times New Roman" w:hAnsi="Times New Roman" w:cs="Times New Roman"/>
          <w:sz w:val="24"/>
          <w:szCs w:val="24"/>
          <w:lang w:val="en-IE"/>
        </w:rPr>
        <w:t xml:space="preserve">level of </w:t>
      </w:r>
      <w:r w:rsidR="009D6E89" w:rsidRPr="00F43729">
        <w:rPr>
          <w:rFonts w:ascii="Times New Roman" w:hAnsi="Times New Roman" w:cs="Times New Roman"/>
          <w:sz w:val="24"/>
          <w:szCs w:val="24"/>
          <w:lang w:val="en-IE"/>
        </w:rPr>
        <w:t xml:space="preserve">creativity is </w:t>
      </w:r>
      <w:r w:rsidR="00CD243F" w:rsidRPr="00F43729">
        <w:rPr>
          <w:rFonts w:ascii="Times New Roman" w:hAnsi="Times New Roman" w:cs="Times New Roman"/>
          <w:sz w:val="24"/>
          <w:szCs w:val="24"/>
          <w:lang w:val="en-IE"/>
        </w:rPr>
        <w:t>driven by</w:t>
      </w:r>
      <w:r w:rsidR="009D6E89" w:rsidRPr="00F43729">
        <w:rPr>
          <w:rFonts w:ascii="Times New Roman" w:hAnsi="Times New Roman" w:cs="Times New Roman"/>
          <w:sz w:val="24"/>
          <w:szCs w:val="24"/>
          <w:lang w:val="en-IE"/>
        </w:rPr>
        <w:t xml:space="preserve"> </w:t>
      </w:r>
      <w:r w:rsidR="00092F5D" w:rsidRPr="00F43729">
        <w:rPr>
          <w:rFonts w:ascii="Times New Roman" w:hAnsi="Times New Roman" w:cs="Times New Roman"/>
          <w:sz w:val="24"/>
          <w:szCs w:val="24"/>
          <w:lang w:val="en-IE"/>
        </w:rPr>
        <w:t xml:space="preserve">their </w:t>
      </w:r>
      <w:r w:rsidR="009D6E89" w:rsidRPr="00F43729">
        <w:rPr>
          <w:rFonts w:ascii="Times New Roman" w:hAnsi="Times New Roman" w:cs="Times New Roman"/>
          <w:sz w:val="24"/>
          <w:szCs w:val="24"/>
          <w:lang w:val="en-IE"/>
        </w:rPr>
        <w:t xml:space="preserve">expertise, </w:t>
      </w:r>
      <w:r w:rsidR="00092F5D" w:rsidRPr="00F43729">
        <w:rPr>
          <w:rFonts w:ascii="Times New Roman" w:hAnsi="Times New Roman" w:cs="Times New Roman"/>
          <w:sz w:val="24"/>
          <w:szCs w:val="24"/>
          <w:lang w:val="en-IE"/>
        </w:rPr>
        <w:t xml:space="preserve">their </w:t>
      </w:r>
      <w:r w:rsidR="009D6E89" w:rsidRPr="00F43729">
        <w:rPr>
          <w:rFonts w:ascii="Times New Roman" w:hAnsi="Times New Roman" w:cs="Times New Roman"/>
          <w:sz w:val="24"/>
          <w:szCs w:val="24"/>
          <w:lang w:val="en-IE"/>
        </w:rPr>
        <w:t xml:space="preserve">creative thinking skills, and </w:t>
      </w:r>
      <w:r w:rsidR="00092F5D" w:rsidRPr="00F43729">
        <w:rPr>
          <w:rFonts w:ascii="Times New Roman" w:hAnsi="Times New Roman" w:cs="Times New Roman"/>
          <w:sz w:val="24"/>
          <w:szCs w:val="24"/>
          <w:lang w:val="en-IE"/>
        </w:rPr>
        <w:t xml:space="preserve">their level of </w:t>
      </w:r>
      <w:r w:rsidR="009D6E89" w:rsidRPr="00F43729">
        <w:rPr>
          <w:rFonts w:ascii="Times New Roman" w:hAnsi="Times New Roman" w:cs="Times New Roman"/>
          <w:sz w:val="24"/>
          <w:szCs w:val="24"/>
          <w:lang w:val="en-IE"/>
        </w:rPr>
        <w:t xml:space="preserve">motivation. </w:t>
      </w:r>
      <w:r w:rsidR="00F43729">
        <w:rPr>
          <w:rFonts w:ascii="Times New Roman" w:hAnsi="Times New Roman" w:cs="Times New Roman"/>
          <w:sz w:val="24"/>
          <w:szCs w:val="24"/>
          <w:lang w:val="en-IE"/>
        </w:rPr>
        <w:t xml:space="preserve"> </w:t>
      </w:r>
      <w:hyperlink w:anchor="_ENREF_5" w:tooltip="Amabile, 2013 #27"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AuthorYear="1"&gt;&lt;Author&gt;Amabile&lt;/Author&gt;&lt;Year&gt;2013&lt;/Year&gt;&lt;RecNum&gt;27&lt;/RecNum&gt;&lt;DisplayText&gt;Amabile (2013)&lt;/DisplayText&gt;&lt;record&gt;&lt;rec-number&gt;27&lt;/rec-number&gt;&lt;foreign-keys&gt;&lt;key app="EN" db-id="5depzzsx105wzve50ddxz0vf529errsw0t99" timestamp="1421425848"&gt;27&lt;/key&gt;&lt;/foreign-keys&gt;&lt;ref-type name="Encyclopedia"&gt;53&lt;/ref-type&gt;&lt;contributors&gt;&lt;authors&gt;&lt;author&gt;Amabile, Teresa M&lt;/author&gt;&lt;/authors&gt;&lt;secondary-authors&gt;&lt;author&gt;Eric H. Kessler&lt;/author&gt;&lt;/secondary-authors&gt;&lt;/contributors&gt;&lt;titles&gt;&lt;title&gt;Componential Theory of Creativity&lt;/title&gt;&lt;secondary-title&gt;Encyclopedia of Management Theory&lt;/secondary-title&gt;&lt;/titles&gt;&lt;dates&gt;&lt;year&gt;2013&lt;/year&gt;&lt;/dates&gt;&lt;publisher&gt;Sage Publications&lt;/publisher&gt;&lt;urls&gt;&lt;/urls&gt;&lt;/record&gt;&lt;/Cite&gt;&lt;/EndNote&gt;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Amabile (2013)</w:t>
        </w:r>
        <w:r w:rsidR="0018666A" w:rsidRPr="00F43729">
          <w:rPr>
            <w:rFonts w:ascii="Times New Roman" w:hAnsi="Times New Roman" w:cs="Times New Roman"/>
            <w:sz w:val="24"/>
            <w:szCs w:val="24"/>
            <w:lang w:val="en-IE"/>
          </w:rPr>
          <w:fldChar w:fldCharType="end"/>
        </w:r>
      </w:hyperlink>
      <w:r w:rsidR="004D048F">
        <w:rPr>
          <w:rFonts w:ascii="Times New Roman" w:hAnsi="Times New Roman" w:cs="Times New Roman"/>
          <w:sz w:val="24"/>
          <w:szCs w:val="24"/>
          <w:lang w:val="en-IE"/>
        </w:rPr>
        <w:t xml:space="preserve"> argues that m</w:t>
      </w:r>
      <w:r w:rsidR="00915439" w:rsidRPr="00F43729">
        <w:rPr>
          <w:rFonts w:ascii="Times New Roman" w:hAnsi="Times New Roman" w:cs="Times New Roman"/>
          <w:sz w:val="24"/>
          <w:szCs w:val="24"/>
          <w:lang w:val="en-IE"/>
        </w:rPr>
        <w:t xml:space="preserve">anagers can </w:t>
      </w:r>
      <w:r w:rsidR="00092F5D" w:rsidRPr="00F43729">
        <w:rPr>
          <w:rFonts w:ascii="Times New Roman" w:hAnsi="Times New Roman" w:cs="Times New Roman"/>
          <w:sz w:val="24"/>
          <w:szCs w:val="24"/>
          <w:lang w:val="en-IE"/>
        </w:rPr>
        <w:t xml:space="preserve">stimulate and </w:t>
      </w:r>
      <w:r w:rsidR="00915439" w:rsidRPr="00F43729">
        <w:rPr>
          <w:rFonts w:ascii="Times New Roman" w:hAnsi="Times New Roman" w:cs="Times New Roman"/>
          <w:sz w:val="24"/>
          <w:szCs w:val="24"/>
          <w:lang w:val="en-IE"/>
        </w:rPr>
        <w:t xml:space="preserve">facilitate </w:t>
      </w:r>
      <w:r w:rsidR="004D048F">
        <w:rPr>
          <w:rFonts w:ascii="Times New Roman" w:hAnsi="Times New Roman" w:cs="Times New Roman"/>
          <w:sz w:val="24"/>
          <w:szCs w:val="24"/>
          <w:lang w:val="en-IE"/>
        </w:rPr>
        <w:t>o</w:t>
      </w:r>
      <w:r w:rsidR="00BF3F75">
        <w:rPr>
          <w:rFonts w:ascii="Times New Roman" w:hAnsi="Times New Roman" w:cs="Times New Roman"/>
          <w:sz w:val="24"/>
          <w:szCs w:val="24"/>
          <w:lang w:val="en-IE"/>
        </w:rPr>
        <w:t>rganisational creativity, where</w:t>
      </w:r>
      <w:r w:rsidR="004D048F">
        <w:rPr>
          <w:rFonts w:ascii="Times New Roman" w:hAnsi="Times New Roman" w:cs="Times New Roman"/>
          <w:sz w:val="24"/>
          <w:szCs w:val="24"/>
          <w:lang w:val="en-IE"/>
        </w:rPr>
        <w:t xml:space="preserve"> organisation</w:t>
      </w:r>
      <w:r w:rsidR="00BF3F75">
        <w:rPr>
          <w:rFonts w:ascii="Times New Roman" w:hAnsi="Times New Roman" w:cs="Times New Roman"/>
          <w:sz w:val="24"/>
          <w:szCs w:val="24"/>
          <w:lang w:val="en-IE"/>
        </w:rPr>
        <w:t>al</w:t>
      </w:r>
      <w:r w:rsidR="004D048F">
        <w:rPr>
          <w:rFonts w:ascii="Times New Roman" w:hAnsi="Times New Roman" w:cs="Times New Roman"/>
          <w:sz w:val="24"/>
          <w:szCs w:val="24"/>
          <w:lang w:val="en-IE"/>
        </w:rPr>
        <w:t xml:space="preserve"> creativity is defined by </w:t>
      </w:r>
      <w:hyperlink w:anchor="_ENREF_83" w:tooltip="Woodman, 1993 #28"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AuthorYear="1"&gt;&lt;Author&gt;Woodman&lt;/Author&gt;&lt;Year&gt;1993&lt;/Year&gt;&lt;RecNum&gt;28&lt;/RecNum&gt;&lt;Pages&gt;293&lt;/Pages&gt;&lt;DisplayText&gt;Woodman et al. (1993)&lt;/DisplayText&gt;&lt;record&gt;&lt;rec-number&gt;28&lt;/rec-number&gt;&lt;foreign-keys&gt;&lt;key app="EN" db-id="5depzzsx105wzve50ddxz0vf529errsw0t99" timestamp="1421425848"&gt;28&lt;/key&gt;&lt;/foreign-keys&gt;&lt;ref-type name="Journal Article"&gt;17&lt;/ref-type&gt;&lt;contributors&gt;&lt;authors&gt;&lt;author&gt;Woodman, Richard W&lt;/author&gt;&lt;author&gt;Sawyer, John E&lt;/author&gt;&lt;author&gt;Griffin, Ricky W&lt;/author&gt;&lt;/authors&gt;&lt;/contributors&gt;&lt;titles&gt;&lt;title&gt;Toward a theory of organizational creativity&lt;/title&gt;&lt;secondary-title&gt;Academy Of Management Review&lt;/secondary-title&gt;&lt;/titles&gt;&lt;pages&gt;293-321&lt;/pages&gt;&lt;dates&gt;&lt;year&gt;1993&lt;/year&gt;&lt;/dates&gt;&lt;isbn&gt;0363-7425&lt;/isbn&gt;&lt;urls&gt;&lt;/urls&gt;&lt;/record&gt;&lt;/Cite&gt;&lt;/EndNote&gt;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Woodman et al. (1993)</w:t>
        </w:r>
        <w:r w:rsidR="0018666A" w:rsidRPr="00F43729">
          <w:rPr>
            <w:rFonts w:ascii="Times New Roman" w:hAnsi="Times New Roman" w:cs="Times New Roman"/>
            <w:sz w:val="24"/>
            <w:szCs w:val="24"/>
            <w:lang w:val="en-IE"/>
          </w:rPr>
          <w:fldChar w:fldCharType="end"/>
        </w:r>
      </w:hyperlink>
      <w:r w:rsidR="004D048F" w:rsidRPr="00F43729">
        <w:rPr>
          <w:rFonts w:ascii="Times New Roman" w:hAnsi="Times New Roman" w:cs="Times New Roman"/>
          <w:sz w:val="24"/>
          <w:szCs w:val="24"/>
          <w:lang w:val="en-IE"/>
        </w:rPr>
        <w:t xml:space="preserve"> as the ‘creation of a valuable, useful new product, service, idea, procedure, or process by individuals working together in a complex social </w:t>
      </w:r>
      <w:r w:rsidR="004D048F">
        <w:rPr>
          <w:rFonts w:ascii="Times New Roman" w:hAnsi="Times New Roman" w:cs="Times New Roman"/>
          <w:sz w:val="24"/>
          <w:szCs w:val="24"/>
          <w:lang w:val="en-IE"/>
        </w:rPr>
        <w:t xml:space="preserve">system’.  </w:t>
      </w:r>
      <w:hyperlink w:anchor="_ENREF_15" w:tooltip="Cirella, 2012 #5"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AuthorYear="1"&gt;&lt;Author&gt;Cirella&lt;/Author&gt;&lt;Year&gt;2012&lt;/Year&gt;&lt;RecNum&gt;5&lt;/RecNum&gt;&lt;DisplayText&gt;Cirella and Shani (2012)&lt;/DisplayText&gt;&lt;record&gt;&lt;rec-number&gt;5&lt;/rec-number&gt;&lt;foreign-keys&gt;&lt;key app="EN" db-id="5depzzsx105wzve50ddxz0vf529errsw0t99" timestamp="1421425847"&gt;5&lt;/key&gt;&lt;/foreign-keys&gt;&lt;ref-type name="Journal Article"&gt;17&lt;/ref-type&gt;&lt;contributors&gt;&lt;authors&gt;&lt;author&gt;Cirella, Stefano&lt;/author&gt;&lt;author&gt;Shani, Abraham B&lt;/author&gt;&lt;/authors&gt;&lt;/contributors&gt;&lt;titles&gt;&lt;title&gt;Collective Creativity by Design: Learning from an Italian Fashion Design Company&lt;/title&gt;&lt;secondary-title&gt;Irish Journal of Management&lt;/secondary-title&gt;&lt;/titles&gt;&lt;volume&gt;32&lt;/volume&gt;&lt;number&gt;1&lt;/number&gt;&lt;dates&gt;&lt;year&gt;2012&lt;/year&gt;&lt;/dates&gt;&lt;isbn&gt;1649-248X&lt;/isbn&gt;&lt;urls&gt;&lt;/urls&gt;&lt;/record&gt;&lt;/Cite&gt;&lt;/EndNote&gt;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Cirella and Shani (2012)</w:t>
        </w:r>
        <w:r w:rsidR="0018666A" w:rsidRPr="00F43729">
          <w:rPr>
            <w:rFonts w:ascii="Times New Roman" w:hAnsi="Times New Roman" w:cs="Times New Roman"/>
            <w:sz w:val="24"/>
            <w:szCs w:val="24"/>
            <w:lang w:val="en-IE"/>
          </w:rPr>
          <w:fldChar w:fldCharType="end"/>
        </w:r>
      </w:hyperlink>
      <w:r w:rsidR="004D048F">
        <w:rPr>
          <w:rFonts w:ascii="Times New Roman" w:hAnsi="Times New Roman" w:cs="Times New Roman"/>
          <w:sz w:val="24"/>
          <w:szCs w:val="24"/>
          <w:lang w:val="en-IE"/>
        </w:rPr>
        <w:t xml:space="preserve"> </w:t>
      </w:r>
      <w:proofErr w:type="gramStart"/>
      <w:r w:rsidR="00C13B2A" w:rsidRPr="00F43729">
        <w:rPr>
          <w:rFonts w:ascii="Times New Roman" w:hAnsi="Times New Roman" w:cs="Times New Roman"/>
          <w:sz w:val="24"/>
          <w:szCs w:val="24"/>
          <w:lang w:val="en-IE"/>
        </w:rPr>
        <w:t>argue</w:t>
      </w:r>
      <w:proofErr w:type="gramEnd"/>
      <w:r w:rsidR="00C13B2A" w:rsidRPr="00F43729">
        <w:rPr>
          <w:rFonts w:ascii="Times New Roman" w:hAnsi="Times New Roman" w:cs="Times New Roman"/>
          <w:sz w:val="24"/>
          <w:szCs w:val="24"/>
          <w:lang w:val="en-IE"/>
        </w:rPr>
        <w:t xml:space="preserve"> that creativity within organisation</w:t>
      </w:r>
      <w:r w:rsidR="004D048F">
        <w:rPr>
          <w:rFonts w:ascii="Times New Roman" w:hAnsi="Times New Roman" w:cs="Times New Roman"/>
          <w:sz w:val="24"/>
          <w:szCs w:val="24"/>
          <w:lang w:val="en-IE"/>
        </w:rPr>
        <w:t>s</w:t>
      </w:r>
      <w:r w:rsidR="00C13B2A" w:rsidRPr="00F43729">
        <w:rPr>
          <w:rFonts w:ascii="Times New Roman" w:hAnsi="Times New Roman" w:cs="Times New Roman"/>
          <w:sz w:val="24"/>
          <w:szCs w:val="24"/>
          <w:lang w:val="en-IE"/>
        </w:rPr>
        <w:t xml:space="preserve"> happens when people work together to trigger ideas through dialogue, debate and conflict</w:t>
      </w:r>
      <w:r w:rsidR="00180F65" w:rsidRPr="00F43729">
        <w:rPr>
          <w:rFonts w:ascii="Times New Roman" w:hAnsi="Times New Roman" w:cs="Times New Roman"/>
          <w:sz w:val="24"/>
          <w:szCs w:val="24"/>
          <w:lang w:val="en-IE"/>
        </w:rPr>
        <w:t>.</w:t>
      </w:r>
      <w:r w:rsidR="00F43729">
        <w:rPr>
          <w:rFonts w:ascii="Times New Roman" w:hAnsi="Times New Roman" w:cs="Times New Roman"/>
          <w:sz w:val="24"/>
          <w:szCs w:val="24"/>
          <w:lang w:val="en-IE"/>
        </w:rPr>
        <w:t xml:space="preserve"> </w:t>
      </w:r>
      <w:r w:rsidR="00180F65" w:rsidRPr="00F43729">
        <w:rPr>
          <w:rFonts w:ascii="Times New Roman" w:hAnsi="Times New Roman" w:cs="Times New Roman"/>
          <w:sz w:val="24"/>
          <w:szCs w:val="24"/>
          <w:lang w:val="en-IE"/>
        </w:rPr>
        <w:t xml:space="preserve"> </w:t>
      </w:r>
      <w:r w:rsidR="004D048F">
        <w:rPr>
          <w:rFonts w:ascii="Times New Roman" w:hAnsi="Times New Roman" w:cs="Times New Roman"/>
          <w:sz w:val="24"/>
          <w:szCs w:val="24"/>
          <w:lang w:val="en-IE"/>
        </w:rPr>
        <w:t xml:space="preserve">Similarly, </w:t>
      </w:r>
      <w:hyperlink w:anchor="_ENREF_9" w:tooltip="Baer, 2010 #29"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AuthorYear="1"&gt;&lt;Author&gt;Baer&lt;/Author&gt;&lt;Year&gt;2010&lt;/Year&gt;&lt;RecNum&gt;29&lt;/RecNum&gt;&lt;DisplayText&gt;Baer et al. (2010)&lt;/DisplayText&gt;&lt;record&gt;&lt;rec-number&gt;29&lt;/rec-number&gt;&lt;foreign-keys&gt;&lt;key app="EN" db-id="5depzzsx105wzve50ddxz0vf529errsw0t99" timestamp="1421425848"&gt;29&lt;/key&gt;&lt;/foreign-keys&gt;&lt;ref-type name="Journal Article"&gt;17&lt;/ref-type&gt;&lt;contributors&gt;&lt;authors&gt;&lt;author&gt;Baer, Markus&lt;/author&gt;&lt;author&gt;Leenders, Roger Th AJ&lt;/author&gt;&lt;author&gt;Oldham, Greg R&lt;/author&gt;&lt;author&gt;Vadera, Abhijeet K&lt;/author&gt;&lt;/authors&gt;&lt;/contributors&gt;&lt;titles&gt;&lt;title&gt;Win or lose the battle for creativity: The power and perils of intergroup competition&lt;/title&gt;&lt;secondary-title&gt;Academy of Management Journal&lt;/secondary-title&gt;&lt;/titles&gt;&lt;pages&gt;827-845&lt;/pages&gt;&lt;volume&gt;53&lt;/volume&gt;&lt;number&gt;4&lt;/number&gt;&lt;dates&gt;&lt;year&gt;2010&lt;/year&gt;&lt;/dates&gt;&lt;isbn&gt;0001-4273&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Baer et al. (2010)</w:t>
        </w:r>
        <w:r w:rsidR="0018666A" w:rsidRPr="00F43729">
          <w:rPr>
            <w:rFonts w:ascii="Times New Roman" w:hAnsi="Times New Roman" w:cs="Times New Roman"/>
            <w:sz w:val="24"/>
            <w:szCs w:val="24"/>
            <w:lang w:val="en-IE"/>
          </w:rPr>
          <w:fldChar w:fldCharType="end"/>
        </w:r>
      </w:hyperlink>
      <w:r w:rsidR="00180F65" w:rsidRPr="00F43729">
        <w:rPr>
          <w:rFonts w:ascii="Times New Roman" w:hAnsi="Times New Roman" w:cs="Times New Roman"/>
          <w:sz w:val="24"/>
          <w:szCs w:val="24"/>
          <w:lang w:val="en-IE"/>
        </w:rPr>
        <w:t xml:space="preserve"> argue that organisations rely on</w:t>
      </w:r>
      <w:r w:rsidR="004D048F">
        <w:rPr>
          <w:rFonts w:ascii="Times New Roman" w:hAnsi="Times New Roman" w:cs="Times New Roman"/>
          <w:sz w:val="24"/>
          <w:szCs w:val="24"/>
          <w:lang w:val="en-IE"/>
        </w:rPr>
        <w:t xml:space="preserve"> both</w:t>
      </w:r>
      <w:r w:rsidR="00180F65" w:rsidRPr="00F43729">
        <w:rPr>
          <w:rFonts w:ascii="Times New Roman" w:hAnsi="Times New Roman" w:cs="Times New Roman"/>
          <w:sz w:val="24"/>
          <w:szCs w:val="24"/>
          <w:lang w:val="en-IE"/>
        </w:rPr>
        <w:t xml:space="preserve"> team-based structures and internal competition between </w:t>
      </w:r>
      <w:r w:rsidR="004D048F">
        <w:rPr>
          <w:rFonts w:ascii="Times New Roman" w:hAnsi="Times New Roman" w:cs="Times New Roman"/>
          <w:sz w:val="24"/>
          <w:szCs w:val="24"/>
          <w:lang w:val="en-IE"/>
        </w:rPr>
        <w:t xml:space="preserve">these </w:t>
      </w:r>
      <w:r w:rsidR="00180F65" w:rsidRPr="00F43729">
        <w:rPr>
          <w:rFonts w:ascii="Times New Roman" w:hAnsi="Times New Roman" w:cs="Times New Roman"/>
          <w:sz w:val="24"/>
          <w:szCs w:val="24"/>
          <w:lang w:val="en-IE"/>
        </w:rPr>
        <w:t xml:space="preserve">teams to </w:t>
      </w:r>
      <w:r w:rsidR="00092F5D" w:rsidRPr="00F43729">
        <w:rPr>
          <w:rFonts w:ascii="Times New Roman" w:hAnsi="Times New Roman" w:cs="Times New Roman"/>
          <w:sz w:val="24"/>
          <w:szCs w:val="24"/>
          <w:lang w:val="en-IE"/>
        </w:rPr>
        <w:t>elicit</w:t>
      </w:r>
      <w:r w:rsidR="00180F65" w:rsidRPr="00F43729">
        <w:rPr>
          <w:rFonts w:ascii="Times New Roman" w:hAnsi="Times New Roman" w:cs="Times New Roman"/>
          <w:sz w:val="24"/>
          <w:szCs w:val="24"/>
          <w:lang w:val="en-IE"/>
        </w:rPr>
        <w:t xml:space="preserve"> creativity. </w:t>
      </w:r>
      <w:r w:rsidR="00F43729">
        <w:rPr>
          <w:rFonts w:ascii="Times New Roman" w:hAnsi="Times New Roman" w:cs="Times New Roman"/>
          <w:sz w:val="24"/>
          <w:szCs w:val="24"/>
          <w:lang w:val="en-IE"/>
        </w:rPr>
        <w:t xml:space="preserve"> </w:t>
      </w:r>
    </w:p>
    <w:p w14:paraId="6C1D04FD" w14:textId="6461F47A" w:rsidR="00622A71" w:rsidRPr="00F43729" w:rsidRDefault="00862760" w:rsidP="006E250E">
      <w:pPr>
        <w:autoSpaceDE w:val="0"/>
        <w:autoSpaceDN w:val="0"/>
        <w:adjustRightInd w:val="0"/>
        <w:spacing w:after="0" w:line="480" w:lineRule="auto"/>
        <w:ind w:firstLine="720"/>
        <w:jc w:val="both"/>
        <w:rPr>
          <w:rFonts w:ascii="Times New Roman" w:hAnsi="Times New Roman" w:cs="Times New Roman"/>
          <w:bCs/>
          <w:noProof/>
          <w:sz w:val="24"/>
          <w:szCs w:val="24"/>
          <w:lang w:val="en-IE" w:eastAsia="en-IE"/>
        </w:rPr>
      </w:pPr>
      <w:r w:rsidRPr="00F43729">
        <w:rPr>
          <w:rFonts w:ascii="Times New Roman" w:hAnsi="Times New Roman" w:cs="Times New Roman"/>
          <w:sz w:val="24"/>
          <w:szCs w:val="24"/>
          <w:lang w:val="en-IE"/>
        </w:rPr>
        <w:lastRenderedPageBreak/>
        <w:t>Innovation is the</w:t>
      </w:r>
      <w:r w:rsidR="00CD243F" w:rsidRPr="00F43729">
        <w:rPr>
          <w:rFonts w:ascii="Times New Roman" w:hAnsi="Times New Roman" w:cs="Times New Roman"/>
          <w:sz w:val="24"/>
          <w:szCs w:val="24"/>
          <w:lang w:val="en-IE"/>
        </w:rPr>
        <w:t xml:space="preserve"> successful application of </w:t>
      </w:r>
      <w:r w:rsidRPr="00F43729">
        <w:rPr>
          <w:rFonts w:ascii="Times New Roman" w:hAnsi="Times New Roman" w:cs="Times New Roman"/>
          <w:sz w:val="24"/>
          <w:szCs w:val="24"/>
          <w:lang w:val="en-IE"/>
        </w:rPr>
        <w:t xml:space="preserve">creativity and as a result creatively is said to ignite innovation </w:t>
      </w:r>
      <w:r w:rsidR="00CF7FCD" w:rsidRPr="00F43729">
        <w:rPr>
          <w:rFonts w:ascii="Times New Roman" w:hAnsi="Times New Roman" w:cs="Times New Roman"/>
          <w:sz w:val="24"/>
          <w:szCs w:val="24"/>
          <w:lang w:val="en-IE"/>
        </w:rPr>
        <w:fldChar w:fldCharType="begin">
          <w:fldData xml:space="preserve">PEVuZE5vdGU+PENpdGU+PEF1dGhvcj7Dh29rcGVraW48L0F1dGhvcj48WWVhcj4yMDEyPC9ZZWFy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</w:fldData>
        </w:fldChar>
      </w:r>
      <w:r w:rsidR="0018666A">
        <w:rPr>
          <w:rFonts w:ascii="Times New Roman" w:hAnsi="Times New Roman" w:cs="Times New Roman"/>
          <w:sz w:val="24"/>
          <w:szCs w:val="24"/>
          <w:lang w:val="en-IE"/>
        </w:rPr>
        <w:instrText xml:space="preserve"> ADDIN EN.CITE </w:instrText>
      </w:r>
      <w:r w:rsidR="0018666A">
        <w:rPr>
          <w:rFonts w:ascii="Times New Roman" w:hAnsi="Times New Roman" w:cs="Times New Roman"/>
          <w:sz w:val="24"/>
          <w:szCs w:val="24"/>
          <w:lang w:val="en-IE"/>
        </w:rPr>
        <w:fldChar w:fldCharType="begin">
          <w:fldData xml:space="preserve">PEVuZE5vdGU+PENpdGU+PEF1dGhvcj7Dh29rcGVraW48L0F1dGhvcj48WWVhcj4yMDEyPC9ZZWFy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</w:fldData>
        </w:fldChar>
      </w:r>
      <w:r w:rsidR="0018666A">
        <w:rPr>
          <w:rFonts w:ascii="Times New Roman" w:hAnsi="Times New Roman" w:cs="Times New Roman"/>
          <w:sz w:val="24"/>
          <w:szCs w:val="24"/>
          <w:lang w:val="en-IE"/>
        </w:rPr>
        <w:instrText xml:space="preserve"> ADDIN EN.CITE.DATA </w:instrText>
      </w:r>
      <w:r w:rsidR="0018666A">
        <w:rPr>
          <w:rFonts w:ascii="Times New Roman" w:hAnsi="Times New Roman" w:cs="Times New Roman"/>
          <w:sz w:val="24"/>
          <w:szCs w:val="24"/>
          <w:lang w:val="en-IE"/>
        </w:rPr>
      </w:r>
      <w:r w:rsidR="0018666A">
        <w:rPr>
          <w:rFonts w:ascii="Times New Roman" w:hAnsi="Times New Roman" w:cs="Times New Roman"/>
          <w:sz w:val="24"/>
          <w:szCs w:val="24"/>
          <w:lang w:val="en-IE"/>
        </w:rPr>
        <w:fldChar w:fldCharType="end"/>
      </w:r>
      <w:r w:rsidR="00CF7FCD"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4" w:tooltip="Amabile, 1996 #16" w:history="1">
        <w:r w:rsidR="0018666A">
          <w:rPr>
            <w:rFonts w:ascii="Times New Roman" w:hAnsi="Times New Roman" w:cs="Times New Roman"/>
            <w:noProof/>
            <w:sz w:val="24"/>
            <w:szCs w:val="24"/>
            <w:lang w:val="en-IE"/>
          </w:rPr>
          <w:t>Amabile, 1996</w:t>
        </w:r>
      </w:hyperlink>
      <w:r w:rsidR="0018666A">
        <w:rPr>
          <w:rFonts w:ascii="Times New Roman" w:hAnsi="Times New Roman" w:cs="Times New Roman"/>
          <w:noProof/>
          <w:sz w:val="24"/>
          <w:szCs w:val="24"/>
          <w:lang w:val="en-IE"/>
        </w:rPr>
        <w:t xml:space="preserve">; </w:t>
      </w:r>
      <w:hyperlink w:anchor="_ENREF_18" w:tooltip="Çokpekin, 2012 #9" w:history="1">
        <w:r w:rsidR="0018666A">
          <w:rPr>
            <w:rFonts w:ascii="Times New Roman" w:hAnsi="Times New Roman" w:cs="Times New Roman"/>
            <w:noProof/>
            <w:sz w:val="24"/>
            <w:szCs w:val="24"/>
            <w:lang w:val="en-IE"/>
          </w:rPr>
          <w:t>Çokpekin and Knudsen, 2012</w:t>
        </w:r>
      </w:hyperlink>
      <w:r w:rsidR="0018666A">
        <w:rPr>
          <w:rFonts w:ascii="Times New Roman" w:hAnsi="Times New Roman" w:cs="Times New Roman"/>
          <w:noProof/>
          <w:sz w:val="24"/>
          <w:szCs w:val="24"/>
          <w:lang w:val="en-IE"/>
        </w:rPr>
        <w:t xml:space="preserve">; </w:t>
      </w:r>
      <w:hyperlink w:anchor="_ENREF_57" w:tooltip="Mumford, 2000 #7" w:history="1">
        <w:r w:rsidR="0018666A">
          <w:rPr>
            <w:rFonts w:ascii="Times New Roman" w:hAnsi="Times New Roman" w:cs="Times New Roman"/>
            <w:noProof/>
            <w:sz w:val="24"/>
            <w:szCs w:val="24"/>
            <w:lang w:val="en-IE"/>
          </w:rPr>
          <w:t>Mumford, 2000</w:t>
        </w:r>
      </w:hyperlink>
      <w:r w:rsidR="0018666A">
        <w:rPr>
          <w:rFonts w:ascii="Times New Roman" w:hAnsi="Times New Roman" w:cs="Times New Roman"/>
          <w:noProof/>
          <w:sz w:val="24"/>
          <w:szCs w:val="24"/>
          <w:lang w:val="en-IE"/>
        </w:rPr>
        <w:t xml:space="preserve">; </w:t>
      </w:r>
      <w:hyperlink w:anchor="_ENREF_73" w:tooltip="Shalley, 2004 #8" w:history="1">
        <w:r w:rsidR="0018666A">
          <w:rPr>
            <w:rFonts w:ascii="Times New Roman" w:hAnsi="Times New Roman" w:cs="Times New Roman"/>
            <w:noProof/>
            <w:sz w:val="24"/>
            <w:szCs w:val="24"/>
            <w:lang w:val="en-IE"/>
          </w:rPr>
          <w:t>Shalley et al., 2004</w:t>
        </w:r>
      </w:hyperlink>
      <w:r w:rsidR="0018666A">
        <w:rPr>
          <w:rFonts w:ascii="Times New Roman" w:hAnsi="Times New Roman" w:cs="Times New Roman"/>
          <w:noProof/>
          <w:sz w:val="24"/>
          <w:szCs w:val="24"/>
          <w:lang w:val="en-IE"/>
        </w:rPr>
        <w:t>)</w:t>
      </w:r>
      <w:r w:rsidR="00CF7FCD" w:rsidRPr="00F43729">
        <w:rPr>
          <w:rFonts w:ascii="Times New Roman" w:hAnsi="Times New Roman" w:cs="Times New Roman"/>
          <w:sz w:val="24"/>
          <w:szCs w:val="24"/>
          <w:lang w:val="en-IE"/>
        </w:rPr>
        <w:fldChar w:fldCharType="end"/>
      </w:r>
      <w:r w:rsidR="00205860" w:rsidRPr="00F43729">
        <w:rPr>
          <w:rFonts w:ascii="Times New Roman" w:hAnsi="Times New Roman" w:cs="Times New Roman"/>
          <w:sz w:val="24"/>
          <w:szCs w:val="24"/>
          <w:lang w:val="en-IE"/>
        </w:rPr>
        <w:t>.</w:t>
      </w:r>
      <w:r w:rsidR="006A5E51" w:rsidRPr="00F43729">
        <w:rPr>
          <w:rFonts w:ascii="Times New Roman" w:hAnsi="Times New Roman" w:cs="Times New Roman"/>
          <w:sz w:val="24"/>
          <w:szCs w:val="24"/>
          <w:lang w:val="en-IE"/>
        </w:rPr>
        <w:t xml:space="preserve">  </w:t>
      </w:r>
      <w:r w:rsidRPr="00F43729">
        <w:rPr>
          <w:rFonts w:ascii="Times New Roman" w:hAnsi="Times New Roman" w:cs="Times New Roman"/>
          <w:bCs/>
          <w:noProof/>
          <w:sz w:val="24"/>
          <w:szCs w:val="24"/>
          <w:lang w:val="en-IE" w:eastAsia="en-IE"/>
        </w:rPr>
        <w:t xml:space="preserve">Innovation is not the same as creativity </w:t>
      </w:r>
      <w:r w:rsidR="00205860" w:rsidRPr="00F43729">
        <w:rPr>
          <w:rFonts w:ascii="Times New Roman" w:hAnsi="Times New Roman" w:cs="Times New Roman"/>
          <w:bCs/>
          <w:noProof/>
          <w:sz w:val="24"/>
          <w:szCs w:val="24"/>
          <w:lang w:val="en-IE" w:eastAsia="en-IE"/>
        </w:rPr>
        <w:fldChar w:fldCharType="begin"/>
      </w:r>
      <w:r w:rsidR="0018666A">
        <w:rPr>
          <w:rFonts w:ascii="Times New Roman" w:hAnsi="Times New Roman" w:cs="Times New Roman"/>
          <w:bCs/>
          <w:noProof/>
          <w:sz w:val="24"/>
          <w:szCs w:val="24"/>
          <w:lang w:val="en-IE" w:eastAsia="en-IE"/>
        </w:rPr>
        <w:instrText xml:space="preserve"> ADDIN EN.CITE &lt;EndNote&gt;&lt;Cite&gt;&lt;Author&gt;Lewis&lt;/Author&gt;&lt;Year&gt;2012&lt;/Year&gt;&lt;RecNum&gt;30&lt;/RecNum&gt;&lt;DisplayText&gt;(Amabile, 1996; Lewis and Wright, 2012)&lt;/DisplayText&gt;&lt;record&gt;&lt;rec-number&gt;30&lt;/rec-number&gt;&lt;foreign-keys&gt;&lt;key app="EN" db-id="5depzzsx105wzve50ddxz0vf529errsw0t99" timestamp="1421425848"&gt;30&lt;/key&gt;&lt;/foreign-keys&gt;&lt;ref-type name="Journal Article"&gt;17&lt;/ref-type&gt;&lt;contributors&gt;&lt;authors&gt;&lt;author&gt;Lewis, Tyler&lt;/author&gt;&lt;author&gt;Wright, Geoffrey A&lt;/author&gt;&lt;/authors&gt;&lt;/contributors&gt;&lt;titles&gt;&lt;title&gt;How does Creativity Complement Today’s Currency of Innovation?&lt;/title&gt;&lt;secondary-title&gt;Journal Of Strategic Innovation And Sustainability&lt;/secondary-title&gt;&lt;/titles&gt;&lt;pages&gt;9-15&lt;/pages&gt;&lt;volume&gt;7&lt;/volume&gt;&lt;number&gt;3&lt;/number&gt;&lt;dates&gt;&lt;year&gt;2012&lt;/year&gt;&lt;/dates&gt;&lt;isbn&gt;1718-2077&lt;/isbn&gt;&lt;urls&gt;&lt;/urls&gt;&lt;/record&gt;&lt;/Cite&gt;&lt;Cite&gt;&lt;Author&gt;Amabile&lt;/Author&gt;&lt;Year&gt;1996&lt;/Year&gt;&lt;RecNum&gt;16&lt;/RecNum&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School&lt;/publisher&gt;&lt;urls&gt;&lt;/urls&gt;&lt;/record&gt;&lt;/Cite&gt;&lt;/EndNote&gt;</w:instrText>
      </w:r>
      <w:r w:rsidR="00205860" w:rsidRPr="00F43729">
        <w:rPr>
          <w:rFonts w:ascii="Times New Roman" w:hAnsi="Times New Roman" w:cs="Times New Roman"/>
          <w:bCs/>
          <w:noProof/>
          <w:sz w:val="24"/>
          <w:szCs w:val="24"/>
          <w:lang w:val="en-IE" w:eastAsia="en-IE"/>
        </w:rPr>
        <w:fldChar w:fldCharType="separate"/>
      </w:r>
      <w:r w:rsidR="0018666A">
        <w:rPr>
          <w:rFonts w:ascii="Times New Roman" w:hAnsi="Times New Roman" w:cs="Times New Roman"/>
          <w:bCs/>
          <w:noProof/>
          <w:sz w:val="24"/>
          <w:szCs w:val="24"/>
          <w:lang w:val="en-IE" w:eastAsia="en-IE"/>
        </w:rPr>
        <w:t>(</w:t>
      </w:r>
      <w:hyperlink w:anchor="_ENREF_4" w:tooltip="Amabile, 1996 #16" w:history="1">
        <w:r w:rsidR="0018666A">
          <w:rPr>
            <w:rFonts w:ascii="Times New Roman" w:hAnsi="Times New Roman" w:cs="Times New Roman"/>
            <w:bCs/>
            <w:noProof/>
            <w:sz w:val="24"/>
            <w:szCs w:val="24"/>
            <w:lang w:val="en-IE" w:eastAsia="en-IE"/>
          </w:rPr>
          <w:t>Amabile, 1996</w:t>
        </w:r>
      </w:hyperlink>
      <w:r w:rsidR="0018666A">
        <w:rPr>
          <w:rFonts w:ascii="Times New Roman" w:hAnsi="Times New Roman" w:cs="Times New Roman"/>
          <w:bCs/>
          <w:noProof/>
          <w:sz w:val="24"/>
          <w:szCs w:val="24"/>
          <w:lang w:val="en-IE" w:eastAsia="en-IE"/>
        </w:rPr>
        <w:t xml:space="preserve">; </w:t>
      </w:r>
      <w:hyperlink w:anchor="_ENREF_45" w:tooltip="Lewis, 2012 #30" w:history="1">
        <w:r w:rsidR="0018666A">
          <w:rPr>
            <w:rFonts w:ascii="Times New Roman" w:hAnsi="Times New Roman" w:cs="Times New Roman"/>
            <w:bCs/>
            <w:noProof/>
            <w:sz w:val="24"/>
            <w:szCs w:val="24"/>
            <w:lang w:val="en-IE" w:eastAsia="en-IE"/>
          </w:rPr>
          <w:t>Lewis and Wright, 2012</w:t>
        </w:r>
      </w:hyperlink>
      <w:r w:rsidR="0018666A">
        <w:rPr>
          <w:rFonts w:ascii="Times New Roman" w:hAnsi="Times New Roman" w:cs="Times New Roman"/>
          <w:bCs/>
          <w:noProof/>
          <w:sz w:val="24"/>
          <w:szCs w:val="24"/>
          <w:lang w:val="en-IE" w:eastAsia="en-IE"/>
        </w:rPr>
        <w:t>)</w:t>
      </w:r>
      <w:r w:rsidR="00205860" w:rsidRPr="00F43729">
        <w:rPr>
          <w:rFonts w:ascii="Times New Roman" w:hAnsi="Times New Roman" w:cs="Times New Roman"/>
          <w:bCs/>
          <w:noProof/>
          <w:sz w:val="24"/>
          <w:szCs w:val="24"/>
          <w:lang w:val="en-IE" w:eastAsia="en-IE"/>
        </w:rPr>
        <w:fldChar w:fldCharType="end"/>
      </w:r>
      <w:r w:rsidRPr="00F43729">
        <w:rPr>
          <w:rFonts w:ascii="Times New Roman" w:hAnsi="Times New Roman" w:cs="Times New Roman"/>
          <w:bCs/>
          <w:noProof/>
          <w:sz w:val="24"/>
          <w:szCs w:val="24"/>
          <w:lang w:val="en-IE" w:eastAsia="en-IE"/>
        </w:rPr>
        <w:t xml:space="preserve">.  </w:t>
      </w:r>
      <w:r w:rsidR="00CD243F" w:rsidRPr="00F43729">
        <w:rPr>
          <w:rFonts w:ascii="Times New Roman" w:hAnsi="Times New Roman" w:cs="Times New Roman"/>
          <w:bCs/>
          <w:noProof/>
          <w:sz w:val="24"/>
          <w:szCs w:val="24"/>
          <w:lang w:val="en-IE" w:eastAsia="en-IE"/>
        </w:rPr>
        <w:t xml:space="preserve">When a company decides to introduce a new good or service, it creates lots of </w:t>
      </w:r>
      <w:r w:rsidR="00092F5D" w:rsidRPr="00F43729">
        <w:rPr>
          <w:rFonts w:ascii="Times New Roman" w:hAnsi="Times New Roman" w:cs="Times New Roman"/>
          <w:bCs/>
          <w:noProof/>
          <w:sz w:val="24"/>
          <w:szCs w:val="24"/>
          <w:lang w:val="en-IE" w:eastAsia="en-IE"/>
        </w:rPr>
        <w:t>ideas</w:t>
      </w:r>
      <w:r w:rsidR="00CD243F" w:rsidRPr="00F43729">
        <w:rPr>
          <w:rFonts w:ascii="Times New Roman" w:hAnsi="Times New Roman" w:cs="Times New Roman"/>
          <w:bCs/>
          <w:noProof/>
          <w:sz w:val="24"/>
          <w:szCs w:val="24"/>
          <w:lang w:val="en-IE" w:eastAsia="en-IE"/>
        </w:rPr>
        <w:t>, and then picks th</w:t>
      </w:r>
      <w:r w:rsidR="00A52F10" w:rsidRPr="00F43729">
        <w:rPr>
          <w:rFonts w:ascii="Times New Roman" w:hAnsi="Times New Roman" w:cs="Times New Roman"/>
          <w:bCs/>
          <w:noProof/>
          <w:sz w:val="24"/>
          <w:szCs w:val="24"/>
          <w:lang w:val="en-IE" w:eastAsia="en-IE"/>
        </w:rPr>
        <w:t>e</w:t>
      </w:r>
      <w:r w:rsidR="00CD243F" w:rsidRPr="00F43729">
        <w:rPr>
          <w:rFonts w:ascii="Times New Roman" w:hAnsi="Times New Roman" w:cs="Times New Roman"/>
          <w:bCs/>
          <w:noProof/>
          <w:sz w:val="24"/>
          <w:szCs w:val="24"/>
          <w:lang w:val="en-IE" w:eastAsia="en-IE"/>
        </w:rPr>
        <w:t xml:space="preserve"> best of these for </w:t>
      </w:r>
      <w:r w:rsidR="00092F5D" w:rsidRPr="00F43729">
        <w:rPr>
          <w:rFonts w:ascii="Times New Roman" w:hAnsi="Times New Roman" w:cs="Times New Roman"/>
          <w:bCs/>
          <w:noProof/>
          <w:sz w:val="24"/>
          <w:szCs w:val="24"/>
          <w:lang w:val="en-IE" w:eastAsia="en-IE"/>
        </w:rPr>
        <w:t>development</w:t>
      </w:r>
      <w:r w:rsidR="00CD243F" w:rsidRPr="00F43729">
        <w:rPr>
          <w:rFonts w:ascii="Times New Roman" w:hAnsi="Times New Roman" w:cs="Times New Roman"/>
          <w:bCs/>
          <w:noProof/>
          <w:sz w:val="24"/>
          <w:szCs w:val="24"/>
          <w:lang w:val="en-IE" w:eastAsia="en-IE"/>
        </w:rPr>
        <w:t xml:space="preserve"> </w:t>
      </w:r>
      <w:r w:rsidR="00120F90" w:rsidRPr="00F43729">
        <w:rPr>
          <w:rFonts w:ascii="Times New Roman" w:hAnsi="Times New Roman" w:cs="Times New Roman"/>
          <w:bCs/>
          <w:noProof/>
          <w:sz w:val="24"/>
          <w:szCs w:val="24"/>
          <w:lang w:val="en-IE" w:eastAsia="en-IE"/>
        </w:rPr>
        <w:fldChar w:fldCharType="begin"/>
      </w:r>
      <w:r w:rsidR="0018666A">
        <w:rPr>
          <w:rFonts w:ascii="Times New Roman" w:hAnsi="Times New Roman" w:cs="Times New Roman"/>
          <w:bCs/>
          <w:noProof/>
          <w:sz w:val="24"/>
          <w:szCs w:val="24"/>
          <w:lang w:val="en-IE" w:eastAsia="en-IE"/>
        </w:rPr>
        <w:instrText xml:space="preserve"> ADDIN EN.CITE &lt;EndNote&gt;&lt;Cite&gt;&lt;Author&gt;Girotra&lt;/Author&gt;&lt;Year&gt;2010&lt;/Year&gt;&lt;RecNum&gt;31&lt;/RecNum&gt;&lt;DisplayText&gt;(Girotra et al., 2010)&lt;/DisplayText&gt;&lt;record&gt;&lt;rec-number&gt;31&lt;/rec-number&gt;&lt;foreign-keys&gt;&lt;key app="EN" db-id="5depzzsx105wzve50ddxz0vf529errsw0t99" timestamp="1421425848"&gt;31&lt;/key&gt;&lt;/foreign-keys&gt;&lt;ref-type name="Journal Article"&gt;17&lt;/ref-type&gt;&lt;contributors&gt;&lt;authors&gt;&lt;author&gt;Girotra, Karan&lt;/author&gt;&lt;author&gt;Terwiesch, Christian&lt;/author&gt;&lt;author&gt;Ulrich, Karl T&lt;/author&gt;&lt;/authors&gt;&lt;/contributors&gt;&lt;titles&gt;&lt;title&gt;Idea generation and the quality of the best idea&lt;/title&gt;&lt;secondary-title&gt;Management Science&lt;/secondary-title&gt;&lt;/titles&gt;&lt;pages&gt;591-605&lt;/pages&gt;&lt;volume&gt;56&lt;/volume&gt;&lt;number&gt;4&lt;/number&gt;&lt;dates&gt;&lt;year&gt;2010&lt;/year&gt;&lt;/dates&gt;&lt;isbn&gt;0025-1909&lt;/isbn&gt;&lt;urls&gt;&lt;/urls&gt;&lt;/record&gt;&lt;/Cite&gt;&lt;/EndNote&gt;</w:instrText>
      </w:r>
      <w:r w:rsidR="00120F90" w:rsidRPr="00F43729">
        <w:rPr>
          <w:rFonts w:ascii="Times New Roman" w:hAnsi="Times New Roman" w:cs="Times New Roman"/>
          <w:bCs/>
          <w:noProof/>
          <w:sz w:val="24"/>
          <w:szCs w:val="24"/>
          <w:lang w:val="en-IE" w:eastAsia="en-IE"/>
        </w:rPr>
        <w:fldChar w:fldCharType="separate"/>
      </w:r>
      <w:r w:rsidR="0018666A">
        <w:rPr>
          <w:rFonts w:ascii="Times New Roman" w:hAnsi="Times New Roman" w:cs="Times New Roman"/>
          <w:bCs/>
          <w:noProof/>
          <w:sz w:val="24"/>
          <w:szCs w:val="24"/>
          <w:lang w:val="en-IE" w:eastAsia="en-IE"/>
        </w:rPr>
        <w:t>(</w:t>
      </w:r>
      <w:hyperlink w:anchor="_ENREF_39" w:tooltip="Girotra, 2010 #31" w:history="1">
        <w:r w:rsidR="0018666A">
          <w:rPr>
            <w:rFonts w:ascii="Times New Roman" w:hAnsi="Times New Roman" w:cs="Times New Roman"/>
            <w:bCs/>
            <w:noProof/>
            <w:sz w:val="24"/>
            <w:szCs w:val="24"/>
            <w:lang w:val="en-IE" w:eastAsia="en-IE"/>
          </w:rPr>
          <w:t>Girotra et al., 2010</w:t>
        </w:r>
      </w:hyperlink>
      <w:r w:rsidR="0018666A">
        <w:rPr>
          <w:rFonts w:ascii="Times New Roman" w:hAnsi="Times New Roman" w:cs="Times New Roman"/>
          <w:bCs/>
          <w:noProof/>
          <w:sz w:val="24"/>
          <w:szCs w:val="24"/>
          <w:lang w:val="en-IE" w:eastAsia="en-IE"/>
        </w:rPr>
        <w:t>)</w:t>
      </w:r>
      <w:r w:rsidR="00120F90" w:rsidRPr="00F43729">
        <w:rPr>
          <w:rFonts w:ascii="Times New Roman" w:hAnsi="Times New Roman" w:cs="Times New Roman"/>
          <w:bCs/>
          <w:noProof/>
          <w:sz w:val="24"/>
          <w:szCs w:val="24"/>
          <w:lang w:val="en-IE" w:eastAsia="en-IE"/>
        </w:rPr>
        <w:fldChar w:fldCharType="end"/>
      </w:r>
      <w:r w:rsidR="00CD243F" w:rsidRPr="00F43729">
        <w:rPr>
          <w:rFonts w:ascii="Times New Roman" w:hAnsi="Times New Roman" w:cs="Times New Roman"/>
          <w:bCs/>
          <w:noProof/>
          <w:sz w:val="24"/>
          <w:szCs w:val="24"/>
          <w:lang w:val="en-IE" w:eastAsia="en-IE"/>
        </w:rPr>
        <w:t xml:space="preserve">. </w:t>
      </w:r>
      <w:r w:rsidR="00F43729">
        <w:rPr>
          <w:rFonts w:ascii="Times New Roman" w:hAnsi="Times New Roman" w:cs="Times New Roman"/>
          <w:bCs/>
          <w:noProof/>
          <w:sz w:val="24"/>
          <w:szCs w:val="24"/>
          <w:lang w:val="en-IE" w:eastAsia="en-IE"/>
        </w:rPr>
        <w:t xml:space="preserve"> </w:t>
      </w:r>
      <w:r w:rsidR="00092F5D" w:rsidRPr="00F43729">
        <w:rPr>
          <w:rFonts w:ascii="Times New Roman" w:hAnsi="Times New Roman" w:cs="Times New Roman"/>
          <w:bCs/>
          <w:noProof/>
          <w:sz w:val="24"/>
          <w:szCs w:val="24"/>
          <w:lang w:val="en-IE" w:eastAsia="en-IE"/>
        </w:rPr>
        <w:t>In other words, i</w:t>
      </w:r>
      <w:r w:rsidR="00A52F10" w:rsidRPr="00F43729">
        <w:rPr>
          <w:rFonts w:ascii="Times New Roman" w:hAnsi="Times New Roman" w:cs="Times New Roman"/>
          <w:bCs/>
          <w:noProof/>
          <w:sz w:val="24"/>
          <w:szCs w:val="24"/>
          <w:lang w:val="en-IE" w:eastAsia="en-IE"/>
        </w:rPr>
        <w:t xml:space="preserve">nnovation involves </w:t>
      </w:r>
      <w:r w:rsidR="00A52F10" w:rsidRPr="00F43729">
        <w:rPr>
          <w:rFonts w:ascii="Times New Roman" w:hAnsi="Times New Roman" w:cs="Times New Roman"/>
          <w:sz w:val="24"/>
          <w:szCs w:val="24"/>
        </w:rPr>
        <w:t xml:space="preserve">the crafting of creative ideas into new products, processes or services </w:t>
      </w:r>
      <w:r w:rsidR="00A52F1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&lt;EndNote&gt;&lt;Cite&gt;&lt;Author&gt;Nyström&lt;/Author&gt;&lt;Year&gt;1979&lt;/Year&gt;&lt;RecNum&gt;32&lt;/RecNum&gt;&lt;DisplayText&gt;(Mumford, 2012; Nyström, 1979)&lt;/DisplayText&gt;&lt;record&gt;&lt;rec-number&gt;32&lt;/rec-number&gt;&lt;foreign-keys&gt;&lt;key app="EN" db-id="5depzzsx105wzve50ddxz0vf529errsw0t99" timestamp="1421425848"&gt;32&lt;/key&gt;&lt;/foreign-keys&gt;&lt;ref-type name="Book"&gt;6&lt;/ref-type&gt;&lt;contributors&gt;&lt;authors&gt;&lt;author&gt;Nyström, Harry&lt;/author&gt;&lt;/authors&gt;&lt;/contributors&gt;&lt;titles&gt;&lt;title&gt;Creativity and innovation&lt;/title&gt;&lt;/titles&gt;&lt;dates&gt;&lt;year&gt;1979&lt;/year&gt;&lt;/dates&gt;&lt;publisher&gt;Wiley Chichester, UK&lt;/publisher&gt;&lt;isbn&gt;0471996823&lt;/isbn&gt;&lt;urls&gt;&lt;/urls&gt;&lt;/record&gt;&lt;/Cite&gt;&lt;Cite&gt;&lt;Author&gt;Mumford&lt;/Author&gt;&lt;Year&gt;2012&lt;/Year&gt;&lt;RecNum&gt;25&lt;/RecNum&gt;&lt;record&gt;&lt;rec-number&gt;25&lt;/rec-number&gt;&lt;foreign-keys&gt;&lt;key app="EN" db-id="5depzzsx105wzve50ddxz0vf529errsw0t99" timestamp="1421425848"&gt;25&lt;/key&gt;&lt;/foreign-keys&gt;&lt;ref-type name="Edited Book"&gt;28&lt;/ref-type&gt;&lt;contributors&gt;&lt;authors&gt;&lt;author&gt;Mumford, Michael D&lt;/author&gt;&lt;/authors&gt;&lt;/contributors&gt;&lt;titles&gt;&lt;title&gt;Handbook of organizational creativity&lt;/title&gt;&lt;/titles&gt;&lt;dates&gt;&lt;year&gt;2012&lt;/year&gt;&lt;/dates&gt;&lt;pub-location&gt;London&lt;/pub-location&gt;&lt;publisher&gt;Elsevier&lt;/publisher&gt;&lt;urls&gt;&lt;/urls&gt;&lt;/record&gt;&lt;/Cite&gt;&lt;/EndNote&gt;</w:instrText>
      </w:r>
      <w:r w:rsidR="00A52F1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58" w:tooltip="Mumford, 2012 #25" w:history="1">
        <w:r w:rsidR="0018666A">
          <w:rPr>
            <w:rFonts w:ascii="Times New Roman" w:hAnsi="Times New Roman" w:cs="Times New Roman"/>
            <w:noProof/>
            <w:sz w:val="24"/>
            <w:szCs w:val="24"/>
          </w:rPr>
          <w:t>Mumford, 2012</w:t>
        </w:r>
      </w:hyperlink>
      <w:r w:rsidR="0018666A">
        <w:rPr>
          <w:rFonts w:ascii="Times New Roman" w:hAnsi="Times New Roman" w:cs="Times New Roman"/>
          <w:noProof/>
          <w:sz w:val="24"/>
          <w:szCs w:val="24"/>
        </w:rPr>
        <w:t xml:space="preserve">; </w:t>
      </w:r>
      <w:hyperlink w:anchor="_ENREF_63" w:tooltip="Nyström, 1979 #32" w:history="1">
        <w:r w:rsidR="0018666A">
          <w:rPr>
            <w:rFonts w:ascii="Times New Roman" w:hAnsi="Times New Roman" w:cs="Times New Roman"/>
            <w:noProof/>
            <w:sz w:val="24"/>
            <w:szCs w:val="24"/>
          </w:rPr>
          <w:t>Nyström, 1979</w:t>
        </w:r>
      </w:hyperlink>
      <w:r w:rsidR="0018666A">
        <w:rPr>
          <w:rFonts w:ascii="Times New Roman" w:hAnsi="Times New Roman" w:cs="Times New Roman"/>
          <w:noProof/>
          <w:sz w:val="24"/>
          <w:szCs w:val="24"/>
        </w:rPr>
        <w:t>)</w:t>
      </w:r>
      <w:r w:rsidR="00A52F10" w:rsidRPr="00F43729">
        <w:rPr>
          <w:rFonts w:ascii="Times New Roman" w:hAnsi="Times New Roman" w:cs="Times New Roman"/>
          <w:sz w:val="24"/>
          <w:szCs w:val="24"/>
        </w:rPr>
        <w:fldChar w:fldCharType="end"/>
      </w:r>
      <w:r w:rsidR="00A52F10" w:rsidRPr="00F43729">
        <w:rPr>
          <w:rFonts w:ascii="Times New Roman" w:hAnsi="Times New Roman" w:cs="Times New Roman"/>
          <w:bCs/>
          <w:noProof/>
          <w:sz w:val="24"/>
          <w:szCs w:val="24"/>
          <w:lang w:val="en-IE" w:eastAsia="en-IE"/>
        </w:rPr>
        <w:t>.</w:t>
      </w:r>
    </w:p>
    <w:p w14:paraId="305542B1" w14:textId="1CC5F1AA" w:rsidR="00862760" w:rsidRPr="00F43729" w:rsidRDefault="00862760" w:rsidP="006E250E">
      <w:pPr>
        <w:autoSpaceDE w:val="0"/>
        <w:autoSpaceDN w:val="0"/>
        <w:adjustRightInd w:val="0"/>
        <w:spacing w:after="0" w:line="480" w:lineRule="auto"/>
        <w:ind w:firstLine="720"/>
        <w:jc w:val="both"/>
        <w:rPr>
          <w:rFonts w:ascii="Times New Roman" w:hAnsi="Times New Roman" w:cs="Times New Roman"/>
          <w:bCs/>
          <w:noProof/>
          <w:sz w:val="24"/>
          <w:szCs w:val="24"/>
          <w:lang w:val="en-IE" w:eastAsia="en-IE"/>
        </w:rPr>
      </w:pPr>
      <w:r w:rsidRPr="00F43729">
        <w:rPr>
          <w:rFonts w:ascii="Times New Roman" w:hAnsi="Times New Roman" w:cs="Times New Roman"/>
          <w:bCs/>
          <w:noProof/>
          <w:sz w:val="24"/>
          <w:szCs w:val="24"/>
          <w:lang w:val="en-IE" w:eastAsia="en-IE"/>
        </w:rPr>
        <w:t>Given the importance of idea generation and creatively for innovation, extensive research has studied factors</w:t>
      </w:r>
      <w:r w:rsidR="000D13E8" w:rsidRPr="00F43729">
        <w:rPr>
          <w:rFonts w:ascii="Times New Roman" w:hAnsi="Times New Roman" w:cs="Times New Roman"/>
          <w:bCs/>
          <w:noProof/>
          <w:sz w:val="24"/>
          <w:szCs w:val="24"/>
          <w:lang w:val="en-IE" w:eastAsia="en-IE"/>
        </w:rPr>
        <w:t xml:space="preserve"> </w:t>
      </w:r>
      <w:r w:rsidR="00EB4120">
        <w:rPr>
          <w:rFonts w:ascii="Times New Roman" w:hAnsi="Times New Roman" w:cs="Times New Roman"/>
          <w:bCs/>
          <w:noProof/>
          <w:sz w:val="24"/>
          <w:szCs w:val="24"/>
          <w:lang w:val="en-IE" w:eastAsia="en-IE"/>
        </w:rPr>
        <w:t xml:space="preserve">stimulating </w:t>
      </w:r>
      <w:r w:rsidR="000D13E8" w:rsidRPr="00F43729">
        <w:rPr>
          <w:rFonts w:ascii="Times New Roman" w:hAnsi="Times New Roman" w:cs="Times New Roman"/>
          <w:bCs/>
          <w:noProof/>
          <w:sz w:val="24"/>
          <w:szCs w:val="24"/>
          <w:lang w:val="en-IE" w:eastAsia="en-IE"/>
        </w:rPr>
        <w:t xml:space="preserve">employee creativity </w:t>
      </w:r>
      <w:r w:rsidR="000D13E8" w:rsidRPr="00F43729">
        <w:rPr>
          <w:rFonts w:ascii="Times New Roman" w:hAnsi="Times New Roman" w:cs="Times New Roman"/>
          <w:bCs/>
          <w:noProof/>
          <w:sz w:val="24"/>
          <w:szCs w:val="24"/>
          <w:lang w:val="en-IE" w:eastAsia="en-IE"/>
        </w:rPr>
        <w:fldChar w:fldCharType="begin">
          <w:fldData xml:space="preserve">PEVuZE5vdGU+PENpdGU+PEF1dGhvcj5Gb3JkPC9BdXRob3I+PFllYXI+MTk5NjwvWWVhcj48UmVj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==
</w:fldData>
        </w:fldChar>
      </w:r>
      <w:r w:rsidR="0018666A">
        <w:rPr>
          <w:rFonts w:ascii="Times New Roman" w:hAnsi="Times New Roman" w:cs="Times New Roman"/>
          <w:bCs/>
          <w:noProof/>
          <w:sz w:val="24"/>
          <w:szCs w:val="24"/>
          <w:lang w:val="en-IE" w:eastAsia="en-IE"/>
        </w:rPr>
        <w:instrText xml:space="preserve"> ADDIN EN.CITE </w:instrText>
      </w:r>
      <w:r w:rsidR="0018666A">
        <w:rPr>
          <w:rFonts w:ascii="Times New Roman" w:hAnsi="Times New Roman" w:cs="Times New Roman"/>
          <w:bCs/>
          <w:noProof/>
          <w:sz w:val="24"/>
          <w:szCs w:val="24"/>
          <w:lang w:val="en-IE" w:eastAsia="en-IE"/>
        </w:rPr>
        <w:fldChar w:fldCharType="begin">
          <w:fldData xml:space="preserve">PEVuZE5vdGU+PENpdGU+PEF1dGhvcj5Gb3JkPC9BdXRob3I+PFllYXI+MTk5NjwvWWVhcj48UmVj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==
</w:fldData>
        </w:fldChar>
      </w:r>
      <w:r w:rsidR="0018666A">
        <w:rPr>
          <w:rFonts w:ascii="Times New Roman" w:hAnsi="Times New Roman" w:cs="Times New Roman"/>
          <w:bCs/>
          <w:noProof/>
          <w:sz w:val="24"/>
          <w:szCs w:val="24"/>
          <w:lang w:val="en-IE" w:eastAsia="en-IE"/>
        </w:rPr>
        <w:instrText xml:space="preserve"> ADDIN EN.CITE.DATA </w:instrText>
      </w:r>
      <w:r w:rsidR="0018666A">
        <w:rPr>
          <w:rFonts w:ascii="Times New Roman" w:hAnsi="Times New Roman" w:cs="Times New Roman"/>
          <w:bCs/>
          <w:noProof/>
          <w:sz w:val="24"/>
          <w:szCs w:val="24"/>
          <w:lang w:val="en-IE" w:eastAsia="en-IE"/>
        </w:rPr>
      </w:r>
      <w:r w:rsidR="0018666A">
        <w:rPr>
          <w:rFonts w:ascii="Times New Roman" w:hAnsi="Times New Roman" w:cs="Times New Roman"/>
          <w:bCs/>
          <w:noProof/>
          <w:sz w:val="24"/>
          <w:szCs w:val="24"/>
          <w:lang w:val="en-IE" w:eastAsia="en-IE"/>
        </w:rPr>
        <w:fldChar w:fldCharType="end"/>
      </w:r>
      <w:r w:rsidR="000D13E8" w:rsidRPr="00F43729">
        <w:rPr>
          <w:rFonts w:ascii="Times New Roman" w:hAnsi="Times New Roman" w:cs="Times New Roman"/>
          <w:bCs/>
          <w:noProof/>
          <w:sz w:val="24"/>
          <w:szCs w:val="24"/>
          <w:lang w:val="en-IE" w:eastAsia="en-IE"/>
        </w:rPr>
        <w:fldChar w:fldCharType="separate"/>
      </w:r>
      <w:r w:rsidR="0018666A">
        <w:rPr>
          <w:rFonts w:ascii="Times New Roman" w:hAnsi="Times New Roman" w:cs="Times New Roman"/>
          <w:bCs/>
          <w:noProof/>
          <w:sz w:val="24"/>
          <w:szCs w:val="24"/>
          <w:lang w:val="en-IE" w:eastAsia="en-IE"/>
        </w:rPr>
        <w:t>(</w:t>
      </w:r>
      <w:hyperlink w:anchor="_ENREF_10" w:tooltip="Beheshtifar, 2013 #26" w:history="1">
        <w:r w:rsidR="0018666A">
          <w:rPr>
            <w:rFonts w:ascii="Times New Roman" w:hAnsi="Times New Roman" w:cs="Times New Roman"/>
            <w:bCs/>
            <w:noProof/>
            <w:sz w:val="24"/>
            <w:szCs w:val="24"/>
            <w:lang w:val="en-IE" w:eastAsia="en-IE"/>
          </w:rPr>
          <w:t>Beheshtifar and Kamani-Fard, 2013</w:t>
        </w:r>
      </w:hyperlink>
      <w:r w:rsidR="0018666A">
        <w:rPr>
          <w:rFonts w:ascii="Times New Roman" w:hAnsi="Times New Roman" w:cs="Times New Roman"/>
          <w:bCs/>
          <w:noProof/>
          <w:sz w:val="24"/>
          <w:szCs w:val="24"/>
          <w:lang w:val="en-IE" w:eastAsia="en-IE"/>
        </w:rPr>
        <w:t xml:space="preserve">; </w:t>
      </w:r>
      <w:hyperlink w:anchor="_ENREF_34" w:tooltip="Ford, 1996 #22" w:history="1">
        <w:r w:rsidR="0018666A">
          <w:rPr>
            <w:rFonts w:ascii="Times New Roman" w:hAnsi="Times New Roman" w:cs="Times New Roman"/>
            <w:bCs/>
            <w:noProof/>
            <w:sz w:val="24"/>
            <w:szCs w:val="24"/>
            <w:lang w:val="en-IE" w:eastAsia="en-IE"/>
          </w:rPr>
          <w:t>Ford, 1996</w:t>
        </w:r>
      </w:hyperlink>
      <w:r w:rsidR="0018666A">
        <w:rPr>
          <w:rFonts w:ascii="Times New Roman" w:hAnsi="Times New Roman" w:cs="Times New Roman"/>
          <w:bCs/>
          <w:noProof/>
          <w:sz w:val="24"/>
          <w:szCs w:val="24"/>
          <w:lang w:val="en-IE" w:eastAsia="en-IE"/>
        </w:rPr>
        <w:t xml:space="preserve">; </w:t>
      </w:r>
      <w:hyperlink w:anchor="_ENREF_83" w:tooltip="Woodman, 1993 #28" w:history="1">
        <w:r w:rsidR="0018666A">
          <w:rPr>
            <w:rFonts w:ascii="Times New Roman" w:hAnsi="Times New Roman" w:cs="Times New Roman"/>
            <w:bCs/>
            <w:noProof/>
            <w:sz w:val="24"/>
            <w:szCs w:val="24"/>
            <w:lang w:val="en-IE" w:eastAsia="en-IE"/>
          </w:rPr>
          <w:t>Woodman et al., 1993</w:t>
        </w:r>
      </w:hyperlink>
      <w:r w:rsidR="0018666A">
        <w:rPr>
          <w:rFonts w:ascii="Times New Roman" w:hAnsi="Times New Roman" w:cs="Times New Roman"/>
          <w:bCs/>
          <w:noProof/>
          <w:sz w:val="24"/>
          <w:szCs w:val="24"/>
          <w:lang w:val="en-IE" w:eastAsia="en-IE"/>
        </w:rPr>
        <w:t>)</w:t>
      </w:r>
      <w:r w:rsidR="000D13E8" w:rsidRPr="00F43729">
        <w:rPr>
          <w:rFonts w:ascii="Times New Roman" w:hAnsi="Times New Roman" w:cs="Times New Roman"/>
          <w:bCs/>
          <w:noProof/>
          <w:sz w:val="24"/>
          <w:szCs w:val="24"/>
          <w:lang w:val="en-IE" w:eastAsia="en-IE"/>
        </w:rPr>
        <w:fldChar w:fldCharType="end"/>
      </w:r>
      <w:r w:rsidR="000D13E8" w:rsidRPr="00F43729">
        <w:rPr>
          <w:rFonts w:ascii="Times New Roman" w:hAnsi="Times New Roman" w:cs="Times New Roman"/>
          <w:bCs/>
          <w:noProof/>
          <w:sz w:val="24"/>
          <w:szCs w:val="24"/>
          <w:lang w:val="en-IE" w:eastAsia="en-IE"/>
        </w:rPr>
        <w:t xml:space="preserve"> </w:t>
      </w:r>
      <w:r w:rsidRPr="00F43729">
        <w:rPr>
          <w:rFonts w:ascii="Times New Roman" w:hAnsi="Times New Roman" w:cs="Times New Roman"/>
          <w:bCs/>
          <w:noProof/>
          <w:sz w:val="24"/>
          <w:szCs w:val="24"/>
          <w:lang w:val="en-IE" w:eastAsia="en-IE"/>
        </w:rPr>
        <w:t xml:space="preserve">and has acknowledged the importance of a supportive work environment </w:t>
      </w:r>
      <w:r w:rsidR="00120F90">
        <w:rPr>
          <w:rFonts w:ascii="Times New Roman" w:hAnsi="Times New Roman" w:cs="Times New Roman"/>
          <w:bCs/>
          <w:noProof/>
          <w:sz w:val="24"/>
          <w:szCs w:val="24"/>
          <w:lang w:val="en-IE" w:eastAsia="en-IE"/>
        </w:rPr>
        <w:fldChar w:fldCharType="begin"/>
      </w:r>
      <w:r w:rsidR="0018666A">
        <w:rPr>
          <w:rFonts w:ascii="Times New Roman" w:hAnsi="Times New Roman" w:cs="Times New Roman"/>
          <w:bCs/>
          <w:noProof/>
          <w:sz w:val="24"/>
          <w:szCs w:val="24"/>
          <w:lang w:val="en-IE" w:eastAsia="en-IE"/>
        </w:rPr>
        <w:instrText xml:space="preserve"> ADDIN EN.CITE &lt;EndNote&gt;&lt;Cite&gt;&lt;Author&gt;Amabile&lt;/Author&gt;&lt;Year&gt;1996&lt;/Year&gt;&lt;RecNum&gt;16&lt;/RecNum&gt;&lt;DisplayText&gt;(Amabile, 1996)&lt;/DisplayText&gt;&lt;record&gt;&lt;rec-number&gt;16&lt;/rec-number&gt;&lt;foreign-keys&gt;&lt;key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School&lt;/publisher&gt;&lt;urls&gt;&lt;/urls&gt;&lt;/record&gt;&lt;/Cite&gt;&lt;/EndNote&gt;</w:instrText>
      </w:r>
      <w:r w:rsidR="00120F90">
        <w:rPr>
          <w:rFonts w:ascii="Times New Roman" w:hAnsi="Times New Roman" w:cs="Times New Roman"/>
          <w:bCs/>
          <w:noProof/>
          <w:sz w:val="24"/>
          <w:szCs w:val="24"/>
          <w:lang w:val="en-IE" w:eastAsia="en-IE"/>
        </w:rPr>
        <w:fldChar w:fldCharType="separate"/>
      </w:r>
      <w:r w:rsidR="0018666A">
        <w:rPr>
          <w:rFonts w:ascii="Times New Roman" w:hAnsi="Times New Roman" w:cs="Times New Roman"/>
          <w:bCs/>
          <w:noProof/>
          <w:sz w:val="24"/>
          <w:szCs w:val="24"/>
          <w:lang w:val="en-IE" w:eastAsia="en-IE"/>
        </w:rPr>
        <w:t>(</w:t>
      </w:r>
      <w:hyperlink w:anchor="_ENREF_4" w:tooltip="Amabile, 1996 #16" w:history="1">
        <w:r w:rsidR="0018666A">
          <w:rPr>
            <w:rFonts w:ascii="Times New Roman" w:hAnsi="Times New Roman" w:cs="Times New Roman"/>
            <w:bCs/>
            <w:noProof/>
            <w:sz w:val="24"/>
            <w:szCs w:val="24"/>
            <w:lang w:val="en-IE" w:eastAsia="en-IE"/>
          </w:rPr>
          <w:t>Amabile, 1996</w:t>
        </w:r>
      </w:hyperlink>
      <w:r w:rsidR="0018666A">
        <w:rPr>
          <w:rFonts w:ascii="Times New Roman" w:hAnsi="Times New Roman" w:cs="Times New Roman"/>
          <w:bCs/>
          <w:noProof/>
          <w:sz w:val="24"/>
          <w:szCs w:val="24"/>
          <w:lang w:val="en-IE" w:eastAsia="en-IE"/>
        </w:rPr>
        <w:t>)</w:t>
      </w:r>
      <w:r w:rsidR="00120F90">
        <w:rPr>
          <w:rFonts w:ascii="Times New Roman" w:hAnsi="Times New Roman" w:cs="Times New Roman"/>
          <w:bCs/>
          <w:noProof/>
          <w:sz w:val="24"/>
          <w:szCs w:val="24"/>
          <w:lang w:val="en-IE" w:eastAsia="en-IE"/>
        </w:rPr>
        <w:fldChar w:fldCharType="end"/>
      </w:r>
      <w:r w:rsidRPr="00F43729">
        <w:rPr>
          <w:rFonts w:ascii="Times New Roman" w:hAnsi="Times New Roman" w:cs="Times New Roman"/>
          <w:bCs/>
          <w:noProof/>
          <w:sz w:val="24"/>
          <w:szCs w:val="24"/>
          <w:lang w:val="en-IE" w:eastAsia="en-IE"/>
        </w:rPr>
        <w:t xml:space="preserve">.  Despite this </w:t>
      </w:r>
      <w:hyperlink w:anchor="_ENREF_18" w:tooltip="Çokpekin, 2012 #9" w:history="1">
        <w:r w:rsidR="0018666A" w:rsidRPr="00F43729">
          <w:rPr>
            <w:rFonts w:ascii="Times New Roman" w:hAnsi="Times New Roman" w:cs="Times New Roman"/>
            <w:bCs/>
            <w:noProof/>
            <w:sz w:val="24"/>
            <w:szCs w:val="24"/>
            <w:lang w:val="en-IE" w:eastAsia="en-IE"/>
          </w:rPr>
          <w:fldChar w:fldCharType="begin"/>
        </w:r>
        <w:r w:rsidR="0018666A">
          <w:rPr>
            <w:rFonts w:ascii="Times New Roman" w:hAnsi="Times New Roman" w:cs="Times New Roman"/>
            <w:bCs/>
            <w:noProof/>
            <w:sz w:val="24"/>
            <w:szCs w:val="24"/>
            <w:lang w:val="en-IE" w:eastAsia="en-IE"/>
          </w:rPr>
          <w:instrText xml:space="preserve"> ADDIN EN.CITE &lt;EndNote&gt;&lt;Cite AuthorYear="1"&gt;&lt;Author&gt;Çokpekin&lt;/Author&gt;&lt;Year&gt;2012&lt;/Year&gt;&lt;RecNum&gt;9&lt;/RecNum&gt;&lt;DisplayText&gt;Çokpekin and Knudsen (2012)&lt;/DisplayText&gt;&lt;record&gt;&lt;rec-number&gt;9&lt;/rec-number&gt;&lt;foreign-keys&gt;&lt;key app="EN" db-id="5depzzsx105wzve50ddxz0vf529errsw0t99" timestamp="1421425848"&gt;9&lt;/key&gt;&lt;/foreign-keys&gt;&lt;ref-type name="Journal Article"&gt;17&lt;/ref-type&gt;&lt;contributors&gt;&lt;authors&gt;&lt;author&gt;Çokpekin, Özge&lt;/author&gt;&lt;author&gt;Knudsen, Mette Præst&lt;/author&gt;&lt;/authors&gt;&lt;/contributors&gt;&lt;titles&gt;&lt;title&gt;Does organizing for creativity really lead to innovation?&lt;/title&gt;&lt;secondary-title&gt;Creativity and Innovation Management&lt;/secondary-title&gt;&lt;/titles&gt;&lt;pages&gt;304-314&lt;/pages&gt;&lt;volume&gt;21&lt;/volume&gt;&lt;number&gt;3&lt;/number&gt;&lt;dates&gt;&lt;year&gt;2012&lt;/year&gt;&lt;/dates&gt;&lt;isbn&gt;1467-8691&lt;/isbn&gt;&lt;urls&gt;&lt;/urls&gt;&lt;/record&gt;&lt;/Cite&gt;&lt;/EndNote&gt;</w:instrText>
        </w:r>
        <w:r w:rsidR="0018666A" w:rsidRPr="00F43729">
          <w:rPr>
            <w:rFonts w:ascii="Times New Roman" w:hAnsi="Times New Roman" w:cs="Times New Roman"/>
            <w:bCs/>
            <w:noProof/>
            <w:sz w:val="24"/>
            <w:szCs w:val="24"/>
            <w:lang w:val="en-IE" w:eastAsia="en-IE"/>
          </w:rPr>
          <w:fldChar w:fldCharType="separate"/>
        </w:r>
        <w:r w:rsidR="0018666A">
          <w:rPr>
            <w:rFonts w:ascii="Times New Roman" w:hAnsi="Times New Roman" w:cs="Times New Roman"/>
            <w:bCs/>
            <w:noProof/>
            <w:sz w:val="24"/>
            <w:szCs w:val="24"/>
            <w:lang w:val="en-IE" w:eastAsia="en-IE"/>
          </w:rPr>
          <w:t>Çokpekin and Knudsen (2012)</w:t>
        </w:r>
        <w:r w:rsidR="0018666A" w:rsidRPr="00F43729">
          <w:rPr>
            <w:rFonts w:ascii="Times New Roman" w:hAnsi="Times New Roman" w:cs="Times New Roman"/>
            <w:bCs/>
            <w:noProof/>
            <w:sz w:val="24"/>
            <w:szCs w:val="24"/>
            <w:lang w:val="en-IE" w:eastAsia="en-IE"/>
          </w:rPr>
          <w:fldChar w:fldCharType="end"/>
        </w:r>
      </w:hyperlink>
      <w:r w:rsidRPr="00F43729">
        <w:rPr>
          <w:rFonts w:ascii="Times New Roman" w:hAnsi="Times New Roman" w:cs="Times New Roman"/>
          <w:bCs/>
          <w:sz w:val="24"/>
          <w:szCs w:val="24"/>
          <w:lang w:val="en-IE"/>
        </w:rPr>
        <w:t xml:space="preserve"> and </w:t>
      </w:r>
      <w:hyperlink w:anchor="_ENREF_67" w:tooltip="Puccio, 2010 #33" w:history="1">
        <w:r w:rsidR="0018666A" w:rsidRPr="00F43729">
          <w:rPr>
            <w:rFonts w:ascii="Times New Roman" w:hAnsi="Times New Roman" w:cs="Times New Roman"/>
            <w:bCs/>
            <w:sz w:val="24"/>
            <w:szCs w:val="24"/>
            <w:lang w:val="en-IE"/>
          </w:rPr>
          <w:fldChar w:fldCharType="begin"/>
        </w:r>
        <w:r w:rsidR="0018666A">
          <w:rPr>
            <w:rFonts w:ascii="Times New Roman" w:hAnsi="Times New Roman" w:cs="Times New Roman"/>
            <w:bCs/>
            <w:sz w:val="24"/>
            <w:szCs w:val="24"/>
            <w:lang w:val="en-IE"/>
          </w:rPr>
          <w:instrText xml:space="preserve"> ADDIN EN.CITE &lt;EndNote&gt;&lt;Cite AuthorYear="1"&gt;&lt;Author&gt;Puccio&lt;/Author&gt;&lt;Year&gt;2010&lt;/Year&gt;&lt;RecNum&gt;33&lt;/RecNum&gt;&lt;DisplayText&gt;Puccio and Cabra (2010)&lt;/DisplayText&gt;&lt;record&gt;&lt;rec-number&gt;33&lt;/rec-number&gt;&lt;foreign-keys&gt;&lt;key app="EN" db-id="5depzzsx105wzve50ddxz0vf529errsw0t99" timestamp="1421425848"&gt;33&lt;/key&gt;&lt;/foreign-keys&gt;&lt;ref-type name="Journal Article"&gt;17&lt;/ref-type&gt;&lt;contributors&gt;&lt;authors&gt;&lt;author&gt;Puccio, Gerard J&lt;/author&gt;&lt;author&gt;Cabra, John F&lt;/author&gt;&lt;/authors&gt;&lt;/contributors&gt;&lt;titles&gt;&lt;title&gt;Organizational creativity&lt;/title&gt;&lt;secondary-title&gt;The Cambridge Handbook Of Creativity&lt;/secondary-title&gt;&lt;/titles&gt;&lt;pages&gt;145-173&lt;/pages&gt;&lt;dates&gt;&lt;year&gt;2010&lt;/year&gt;&lt;/dates&gt;&lt;urls&gt;&lt;/urls&gt;&lt;/record&gt;&lt;/Cite&gt;&lt;/EndNote&gt;</w:instrText>
        </w:r>
        <w:r w:rsidR="0018666A" w:rsidRPr="00F43729">
          <w:rPr>
            <w:rFonts w:ascii="Times New Roman" w:hAnsi="Times New Roman" w:cs="Times New Roman"/>
            <w:bCs/>
            <w:sz w:val="24"/>
            <w:szCs w:val="24"/>
            <w:lang w:val="en-IE"/>
          </w:rPr>
          <w:fldChar w:fldCharType="separate"/>
        </w:r>
        <w:r w:rsidR="0018666A">
          <w:rPr>
            <w:rFonts w:ascii="Times New Roman" w:hAnsi="Times New Roman" w:cs="Times New Roman"/>
            <w:bCs/>
            <w:noProof/>
            <w:sz w:val="24"/>
            <w:szCs w:val="24"/>
            <w:lang w:val="en-IE"/>
          </w:rPr>
          <w:t>Puccio and Cabra (2010)</w:t>
        </w:r>
        <w:r w:rsidR="0018666A" w:rsidRPr="00F43729">
          <w:rPr>
            <w:rFonts w:ascii="Times New Roman" w:hAnsi="Times New Roman" w:cs="Times New Roman"/>
            <w:bCs/>
            <w:sz w:val="24"/>
            <w:szCs w:val="24"/>
            <w:lang w:val="en-IE"/>
          </w:rPr>
          <w:fldChar w:fldCharType="end"/>
        </w:r>
      </w:hyperlink>
      <w:r w:rsidRPr="00F43729">
        <w:rPr>
          <w:rFonts w:ascii="Times New Roman" w:hAnsi="Times New Roman" w:cs="Times New Roman"/>
          <w:bCs/>
          <w:noProof/>
          <w:sz w:val="24"/>
          <w:szCs w:val="24"/>
          <w:lang w:val="en-IE" w:eastAsia="en-IE"/>
        </w:rPr>
        <w:t xml:space="preserve"> argue that there is still little evidence to show whether boosting creativity results in innovation, and </w:t>
      </w:r>
      <w:hyperlink w:anchor="_ENREF_32" w:tooltip="Ettlie, 1992 #34" w:history="1">
        <w:r w:rsidR="0018666A" w:rsidRPr="00F43729">
          <w:rPr>
            <w:rFonts w:ascii="Times New Roman" w:hAnsi="Times New Roman" w:cs="Times New Roman"/>
            <w:bCs/>
            <w:noProof/>
            <w:sz w:val="24"/>
            <w:szCs w:val="24"/>
            <w:lang w:val="en-IE" w:eastAsia="en-IE"/>
          </w:rPr>
          <w:fldChar w:fldCharType="begin"/>
        </w:r>
        <w:r w:rsidR="0018666A">
          <w:rPr>
            <w:rFonts w:ascii="Times New Roman" w:hAnsi="Times New Roman" w:cs="Times New Roman"/>
            <w:bCs/>
            <w:noProof/>
            <w:sz w:val="24"/>
            <w:szCs w:val="24"/>
            <w:lang w:val="en-IE" w:eastAsia="en-IE"/>
          </w:rPr>
          <w:instrText xml:space="preserve"> ADDIN EN.CITE &lt;EndNote&gt;&lt;Cite AuthorYear="1"&gt;&lt;Author&gt;Ettlie&lt;/Author&gt;&lt;Year&gt;1992&lt;/Year&gt;&lt;RecNum&gt;34&lt;/RecNum&gt;&lt;DisplayText&gt;Ettlie and Reza (1992)&lt;/DisplayText&gt;&lt;record&gt;&lt;rec-number&gt;34&lt;/rec-number&gt;&lt;foreign-keys&gt;&lt;key app="EN" db-id="5depzzsx105wzve50ddxz0vf529errsw0t99" timestamp="1421425848"&gt;34&lt;/key&gt;&lt;/foreign-keys&gt;&lt;ref-type name="Journal Article"&gt;17&lt;/ref-type&gt;&lt;contributors&gt;&lt;authors&gt;&lt;author&gt;Ettlie, John E&lt;/author&gt;&lt;author&gt;Reza, Ernesto M&lt;/author&gt;&lt;/authors&gt;&lt;/contributors&gt;&lt;titles&gt;&lt;title&gt;Organizational integration and process innovation&lt;/title&gt;&lt;secondary-title&gt;Academy of Management Journal&lt;/secondary-title&gt;&lt;/titles&gt;&lt;pages&gt;795-827&lt;/pages&gt;&lt;volume&gt;35&lt;/volume&gt;&lt;number&gt;4&lt;/number&gt;&lt;dates&gt;&lt;year&gt;1992&lt;/year&gt;&lt;/dates&gt;&lt;isbn&gt;0001-4273&lt;/isbn&gt;&lt;urls&gt;&lt;/urls&gt;&lt;/record&gt;&lt;/Cite&gt;&lt;/EndNote&gt;</w:instrText>
        </w:r>
        <w:r w:rsidR="0018666A" w:rsidRPr="00F43729">
          <w:rPr>
            <w:rFonts w:ascii="Times New Roman" w:hAnsi="Times New Roman" w:cs="Times New Roman"/>
            <w:bCs/>
            <w:noProof/>
            <w:sz w:val="24"/>
            <w:szCs w:val="24"/>
            <w:lang w:val="en-IE" w:eastAsia="en-IE"/>
          </w:rPr>
          <w:fldChar w:fldCharType="separate"/>
        </w:r>
        <w:r w:rsidR="0018666A">
          <w:rPr>
            <w:rFonts w:ascii="Times New Roman" w:hAnsi="Times New Roman" w:cs="Times New Roman"/>
            <w:bCs/>
            <w:noProof/>
            <w:sz w:val="24"/>
            <w:szCs w:val="24"/>
            <w:lang w:val="en-IE" w:eastAsia="en-IE"/>
          </w:rPr>
          <w:t>Ettlie and Reza (1992)</w:t>
        </w:r>
        <w:r w:rsidR="0018666A" w:rsidRPr="00F43729">
          <w:rPr>
            <w:rFonts w:ascii="Times New Roman" w:hAnsi="Times New Roman" w:cs="Times New Roman"/>
            <w:bCs/>
            <w:noProof/>
            <w:sz w:val="24"/>
            <w:szCs w:val="24"/>
            <w:lang w:val="en-IE" w:eastAsia="en-IE"/>
          </w:rPr>
          <w:fldChar w:fldCharType="end"/>
        </w:r>
      </w:hyperlink>
      <w:r w:rsidRPr="00F43729">
        <w:rPr>
          <w:rFonts w:ascii="Times New Roman" w:hAnsi="Times New Roman" w:cs="Times New Roman"/>
          <w:bCs/>
          <w:sz w:val="24"/>
          <w:szCs w:val="24"/>
          <w:lang w:val="en-IE"/>
        </w:rPr>
        <w:t xml:space="preserve"> question whether different types of </w:t>
      </w:r>
      <w:r w:rsidR="003C7DE3">
        <w:rPr>
          <w:rFonts w:ascii="Times New Roman" w:hAnsi="Times New Roman" w:cs="Times New Roman"/>
          <w:bCs/>
          <w:sz w:val="24"/>
          <w:szCs w:val="24"/>
          <w:lang w:val="en-IE"/>
        </w:rPr>
        <w:t>stimuli</w:t>
      </w:r>
      <w:r w:rsidRPr="00F43729">
        <w:rPr>
          <w:rFonts w:ascii="Times New Roman" w:hAnsi="Times New Roman" w:cs="Times New Roman"/>
          <w:bCs/>
          <w:sz w:val="24"/>
          <w:szCs w:val="24"/>
          <w:lang w:val="en-IE"/>
        </w:rPr>
        <w:t xml:space="preserve"> are required to </w:t>
      </w:r>
      <w:r w:rsidR="003C7DE3">
        <w:rPr>
          <w:rFonts w:ascii="Times New Roman" w:hAnsi="Times New Roman" w:cs="Times New Roman"/>
          <w:bCs/>
          <w:sz w:val="24"/>
          <w:szCs w:val="24"/>
          <w:lang w:val="en-IE"/>
        </w:rPr>
        <w:t>motivate</w:t>
      </w:r>
      <w:r w:rsidRPr="00F43729">
        <w:rPr>
          <w:rFonts w:ascii="Times New Roman" w:hAnsi="Times New Roman" w:cs="Times New Roman"/>
          <w:bCs/>
          <w:sz w:val="24"/>
          <w:szCs w:val="24"/>
          <w:lang w:val="en-IE"/>
        </w:rPr>
        <w:t xml:space="preserve"> the different types of innovation.  In this paper we address both these questions.</w:t>
      </w:r>
    </w:p>
    <w:p w14:paraId="51EC3F9D" w14:textId="77777777" w:rsidR="0007109A" w:rsidRPr="00F43729" w:rsidRDefault="0007109A" w:rsidP="006E250E">
      <w:pPr>
        <w:spacing w:after="0" w:line="480" w:lineRule="auto"/>
        <w:jc w:val="both"/>
        <w:rPr>
          <w:rFonts w:ascii="Times New Roman" w:hAnsi="Times New Roman" w:cs="Times New Roman"/>
          <w:b/>
          <w:sz w:val="24"/>
          <w:szCs w:val="24"/>
        </w:rPr>
      </w:pPr>
    </w:p>
    <w:p w14:paraId="6F515687" w14:textId="77777777" w:rsidR="00862760" w:rsidRPr="00F43729" w:rsidRDefault="00862760" w:rsidP="006E250E">
      <w:pPr>
        <w:spacing w:after="0" w:line="480" w:lineRule="auto"/>
        <w:jc w:val="both"/>
        <w:rPr>
          <w:rFonts w:ascii="Times New Roman" w:hAnsi="Times New Roman" w:cs="Times New Roman"/>
          <w:b/>
          <w:sz w:val="24"/>
          <w:szCs w:val="24"/>
        </w:rPr>
      </w:pPr>
      <w:r w:rsidRPr="00F43729">
        <w:rPr>
          <w:rFonts w:ascii="Times New Roman" w:hAnsi="Times New Roman" w:cs="Times New Roman"/>
          <w:b/>
          <w:sz w:val="24"/>
          <w:szCs w:val="24"/>
        </w:rPr>
        <w:t xml:space="preserve">Stimulating Idea Creation and </w:t>
      </w:r>
      <w:r w:rsidRPr="00F43729">
        <w:rPr>
          <w:rFonts w:ascii="Times New Roman" w:hAnsi="Times New Roman" w:cs="Times New Roman"/>
          <w:b/>
          <w:sz w:val="24"/>
          <w:szCs w:val="24"/>
          <w:lang w:val="en-IE"/>
        </w:rPr>
        <w:t>Creativity</w:t>
      </w:r>
    </w:p>
    <w:p w14:paraId="1E7179D9" w14:textId="46FA27A1" w:rsidR="00F678EA" w:rsidRDefault="00FF4454" w:rsidP="006E250E">
      <w:pPr>
        <w:autoSpaceDE w:val="0"/>
        <w:autoSpaceDN w:val="0"/>
        <w:adjustRightInd w:val="0"/>
        <w:spacing w:after="0" w:line="480" w:lineRule="auto"/>
        <w:jc w:val="both"/>
        <w:rPr>
          <w:rFonts w:ascii="Times New Roman" w:hAnsi="Times New Roman" w:cs="Times New Roman"/>
          <w:sz w:val="24"/>
          <w:szCs w:val="24"/>
        </w:rPr>
      </w:pPr>
      <w:r w:rsidRPr="00BC2202">
        <w:rPr>
          <w:rFonts w:ascii="Times New Roman" w:hAnsi="Times New Roman" w:cs="Times New Roman"/>
          <w:sz w:val="24"/>
          <w:szCs w:val="24"/>
        </w:rPr>
        <w:t>Since new ideas and creativity are prerequisite</w:t>
      </w:r>
      <w:r w:rsidR="00832B32">
        <w:rPr>
          <w:rFonts w:ascii="Times New Roman" w:hAnsi="Times New Roman" w:cs="Times New Roman"/>
          <w:sz w:val="24"/>
          <w:szCs w:val="24"/>
        </w:rPr>
        <w:t>s</w:t>
      </w:r>
      <w:r w:rsidRPr="00BC2202">
        <w:rPr>
          <w:rFonts w:ascii="Times New Roman" w:hAnsi="Times New Roman" w:cs="Times New Roman"/>
          <w:sz w:val="24"/>
          <w:szCs w:val="24"/>
        </w:rPr>
        <w:t xml:space="preserve"> for innovation and innovation is essential for survival and growth in the modern economy, it is important that organisations manage and develop these </w:t>
      </w:r>
      <w:r w:rsidR="00BC2202" w:rsidRPr="00BC2202">
        <w:rPr>
          <w:rFonts w:ascii="Times New Roman" w:hAnsi="Times New Roman" w:cs="Times New Roman"/>
          <w:sz w:val="24"/>
          <w:szCs w:val="24"/>
        </w:rPr>
        <w:t>attributes</w:t>
      </w:r>
      <w:r w:rsidRPr="00BC2202">
        <w:rPr>
          <w:rFonts w:ascii="Times New Roman" w:hAnsi="Times New Roman" w:cs="Times New Roman"/>
          <w:sz w:val="24"/>
          <w:szCs w:val="24"/>
        </w:rPr>
        <w:t xml:space="preserve">.  </w:t>
      </w:r>
      <w:r w:rsidR="000E4B1E" w:rsidRPr="000E4B1E">
        <w:rPr>
          <w:rFonts w:ascii="Times New Roman" w:hAnsi="Times New Roman" w:cs="Times New Roman"/>
          <w:sz w:val="24"/>
          <w:szCs w:val="24"/>
        </w:rPr>
        <w:t xml:space="preserve">One primary model of creativity </w:t>
      </w:r>
      <w:r w:rsidR="00F678EA">
        <w:rPr>
          <w:rFonts w:ascii="Times New Roman" w:hAnsi="Times New Roman" w:cs="Times New Roman"/>
          <w:sz w:val="24"/>
          <w:szCs w:val="24"/>
        </w:rPr>
        <w:t xml:space="preserve">is </w:t>
      </w:r>
      <w:r w:rsidR="00A4733F">
        <w:rPr>
          <w:rFonts w:ascii="Times New Roman" w:hAnsi="Times New Roman" w:cs="Times New Roman"/>
          <w:sz w:val="24"/>
          <w:szCs w:val="24"/>
        </w:rPr>
        <w:t>t</w:t>
      </w:r>
      <w:r w:rsidR="00F678EA">
        <w:rPr>
          <w:rFonts w:ascii="Times New Roman" w:hAnsi="Times New Roman" w:cs="Times New Roman"/>
          <w:sz w:val="24"/>
          <w:szCs w:val="24"/>
        </w:rPr>
        <w:t xml:space="preserve">he </w:t>
      </w:r>
      <w:r w:rsidR="00BC2202" w:rsidRPr="00BC2202">
        <w:rPr>
          <w:rFonts w:ascii="Times New Roman" w:hAnsi="Times New Roman" w:cs="Times New Roman"/>
          <w:sz w:val="24"/>
          <w:szCs w:val="24"/>
        </w:rPr>
        <w:t>Componential Model of Organisational Creativity</w:t>
      </w:r>
      <w:r w:rsidR="00C67F9F">
        <w:rPr>
          <w:rFonts w:ascii="Times New Roman" w:hAnsi="Times New Roman" w:cs="Times New Roman"/>
          <w:sz w:val="24"/>
          <w:szCs w:val="24"/>
        </w:rPr>
        <w:t xml:space="preserve"> (</w:t>
      </w:r>
      <w:r w:rsidR="00C67F9F" w:rsidRPr="000E4B1E">
        <w:rPr>
          <w:rFonts w:ascii="Times New Roman" w:hAnsi="Times New Roman" w:cs="Times New Roman"/>
          <w:sz w:val="24"/>
          <w:szCs w:val="24"/>
        </w:rPr>
        <w:t xml:space="preserve">developed by </w:t>
      </w:r>
      <w:hyperlink w:anchor="_ENREF_3" w:tooltip="Amabile, 1988 #17" w:history="1">
        <w:r w:rsidR="0018666A" w:rsidRPr="00BC2202">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AuthorYear="1"&gt;&lt;Author&gt;Amabile&lt;/Author&gt;&lt;Year&gt;1988&lt;/Year&gt;&lt;RecNum&gt;17&lt;/RecNum&gt;&lt;DisplayText&gt;Amabile (1988)&lt;/DisplayText&gt;&lt;record&gt;&lt;rec-number&gt;17&lt;/rec-number&gt;&lt;foreign-keys&gt;&lt;key app="EN" db-id="5depzzsx105wzve50ddxz0vf529errsw0t99" timestamp="1421425848"&gt;17&lt;/key&gt;&lt;/foreign-keys&gt;&lt;ref-type name="Book Section"&gt;5&lt;/ref-type&gt;&lt;contributors&gt;&lt;authors&gt;&lt;author&gt;Amabile, Teresa M&lt;/author&gt;&lt;/authors&gt;&lt;secondary-authors&gt;&lt;author&gt;Staw, BM&lt;/author&gt;&lt;author&gt;Cummings, LL&lt;/author&gt;&lt;/secondary-authors&gt;&lt;/contributors&gt;&lt;titles&gt;&lt;title&gt;A model of creativity and innovation in organisations&lt;/title&gt;&lt;secondary-title&gt;Research in Organisational Behaviour&lt;/secondary-title&gt;&lt;/titles&gt;&lt;pages&gt;123-167&lt;/pages&gt;&lt;volume&gt;10&lt;/volume&gt;&lt;dates&gt;&lt;year&gt;1988&lt;/year&gt;&lt;/dates&gt;&lt;pub-location&gt;Greenwich, CT&lt;/pub-location&gt;&lt;publisher&gt;JAI Press&lt;/publisher&gt;&lt;urls&gt;&lt;/urls&gt;&lt;/record&gt;&lt;/Cite&gt;&lt;/EndNote&gt;</w:instrText>
        </w:r>
        <w:r w:rsidR="0018666A" w:rsidRPr="00BC2202">
          <w:rPr>
            <w:rFonts w:ascii="Times New Roman" w:hAnsi="Times New Roman" w:cs="Times New Roman"/>
            <w:sz w:val="24"/>
            <w:szCs w:val="24"/>
          </w:rPr>
          <w:fldChar w:fldCharType="separate"/>
        </w:r>
        <w:r w:rsidR="0018666A">
          <w:rPr>
            <w:rFonts w:ascii="Times New Roman" w:hAnsi="Times New Roman" w:cs="Times New Roman"/>
            <w:noProof/>
            <w:sz w:val="24"/>
            <w:szCs w:val="24"/>
          </w:rPr>
          <w:t>Amabile (1988)</w:t>
        </w:r>
        <w:r w:rsidR="0018666A" w:rsidRPr="00BC2202">
          <w:rPr>
            <w:rFonts w:ascii="Times New Roman" w:hAnsi="Times New Roman" w:cs="Times New Roman"/>
            <w:sz w:val="24"/>
            <w:szCs w:val="24"/>
          </w:rPr>
          <w:fldChar w:fldCharType="end"/>
        </w:r>
      </w:hyperlink>
      <w:r w:rsidR="00C67F9F">
        <w:rPr>
          <w:rFonts w:ascii="Times New Roman" w:hAnsi="Times New Roman" w:cs="Times New Roman"/>
          <w:sz w:val="24"/>
          <w:szCs w:val="24"/>
        </w:rPr>
        <w:t xml:space="preserve"> and </w:t>
      </w:r>
      <w:r w:rsidR="00C67F9F" w:rsidRPr="00BC2202">
        <w:rPr>
          <w:rFonts w:ascii="Times New Roman" w:hAnsi="Times New Roman" w:cs="Times New Roman"/>
          <w:sz w:val="24"/>
          <w:szCs w:val="24"/>
        </w:rPr>
        <w:t xml:space="preserve">updated </w:t>
      </w:r>
      <w:r w:rsidR="00C67F9F">
        <w:rPr>
          <w:rFonts w:ascii="Times New Roman" w:hAnsi="Times New Roman" w:cs="Times New Roman"/>
          <w:sz w:val="24"/>
          <w:szCs w:val="24"/>
        </w:rPr>
        <w:t xml:space="preserve">by </w:t>
      </w:r>
      <w:hyperlink w:anchor="_ENREF_4" w:tooltip="Amabile, 1996 #16" w:history="1">
        <w:r w:rsidR="0018666A">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AuthorYear="1"&gt;&lt;Author&gt;Amabile&lt;/Author&gt;&lt;Year&gt;1996&lt;/Year&gt;&lt;RecNum&gt;16&lt;/RecNum&gt;&lt;DisplayText&gt;Amabile (1996)&lt;/DisplayText&gt;&lt;record&gt;&lt;rec-number&gt;16&lt;/rec-number&gt;&lt;foreign-keys&gt;&lt;key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School&lt;/publisher&gt;&lt;urls&gt;&lt;/urls&gt;&lt;/record&gt;&lt;/Cite&gt;&lt;/EndNote&gt;</w:instrText>
        </w:r>
        <w:r w:rsidR="0018666A">
          <w:rPr>
            <w:rFonts w:ascii="Times New Roman" w:hAnsi="Times New Roman" w:cs="Times New Roman"/>
            <w:sz w:val="24"/>
            <w:szCs w:val="24"/>
          </w:rPr>
          <w:fldChar w:fldCharType="separate"/>
        </w:r>
        <w:r w:rsidR="0018666A">
          <w:rPr>
            <w:rFonts w:ascii="Times New Roman" w:hAnsi="Times New Roman" w:cs="Times New Roman"/>
            <w:noProof/>
            <w:sz w:val="24"/>
            <w:szCs w:val="24"/>
          </w:rPr>
          <w:t>Amabile (1996)</w:t>
        </w:r>
        <w:r w:rsidR="0018666A">
          <w:rPr>
            <w:rFonts w:ascii="Times New Roman" w:hAnsi="Times New Roman" w:cs="Times New Roman"/>
            <w:sz w:val="24"/>
            <w:szCs w:val="24"/>
          </w:rPr>
          <w:fldChar w:fldCharType="end"/>
        </w:r>
      </w:hyperlink>
      <w:r w:rsidR="00C67F9F">
        <w:rPr>
          <w:rFonts w:ascii="Times New Roman" w:hAnsi="Times New Roman" w:cs="Times New Roman"/>
          <w:sz w:val="24"/>
          <w:szCs w:val="24"/>
        </w:rPr>
        <w:t xml:space="preserve"> </w:t>
      </w:r>
      <w:r w:rsidR="00C67F9F" w:rsidRPr="00BC2202">
        <w:rPr>
          <w:rFonts w:ascii="Times New Roman" w:hAnsi="Times New Roman" w:cs="Times New Roman"/>
          <w:sz w:val="24"/>
          <w:szCs w:val="24"/>
        </w:rPr>
        <w:t xml:space="preserve">and </w:t>
      </w:r>
      <w:hyperlink w:anchor="_ENREF_7" w:tooltip="Amabile, 2008 #18" w:history="1">
        <w:r w:rsidR="0018666A" w:rsidRPr="00BC2202">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AuthorYear="1"&gt;&lt;Author&gt;Amabile&lt;/Author&gt;&lt;Year&gt;2008&lt;/Year&gt;&lt;RecNum&gt;18&lt;/RecNum&gt;&lt;DisplayText&gt;Amabile and Mueller (2008)&lt;/DisplayText&gt;&lt;record&gt;&lt;rec-number&gt;18&lt;/rec-number&gt;&lt;foreign-keys&gt;&lt;key app="EN" db-id="5depzzsx105wzve50ddxz0vf529errsw0t99" timestamp="1421425848"&gt;18&lt;/key&gt;&lt;/foreign-keys&gt;&lt;ref-type name="Book Section"&gt;5&lt;/ref-type&gt;&lt;contributors&gt;&lt;authors&gt;&lt;author&gt;Amabile, Teresa M&lt;/author&gt;&lt;author&gt;Mueller, Jennifer S&lt;/author&gt;&lt;/authors&gt;&lt;/contributors&gt;&lt;titles&gt;&lt;title&gt;Studying creativity, its processes, and its antecedents&lt;/title&gt;&lt;secondary-title&gt;Handbook of Organizational Creativity&lt;/secondary-title&gt;&lt;/titles&gt;&lt;pages&gt;33-64&lt;/pages&gt;&lt;dates&gt;&lt;year&gt;2008&lt;/year&gt;&lt;/dates&gt;&lt;publisher&gt;New York: Lawrence Erlbaum Associates&lt;/publisher&gt;&lt;urls&gt;&lt;/urls&gt;&lt;/record&gt;&lt;/Cite&gt;&lt;/EndNote&gt;</w:instrText>
        </w:r>
        <w:r w:rsidR="0018666A" w:rsidRPr="00BC2202">
          <w:rPr>
            <w:rFonts w:ascii="Times New Roman" w:hAnsi="Times New Roman" w:cs="Times New Roman"/>
            <w:sz w:val="24"/>
            <w:szCs w:val="24"/>
          </w:rPr>
          <w:fldChar w:fldCharType="separate"/>
        </w:r>
        <w:r w:rsidR="0018666A">
          <w:rPr>
            <w:rFonts w:ascii="Times New Roman" w:hAnsi="Times New Roman" w:cs="Times New Roman"/>
            <w:noProof/>
            <w:sz w:val="24"/>
            <w:szCs w:val="24"/>
          </w:rPr>
          <w:t>Amabile and Mueller (2008)</w:t>
        </w:r>
        <w:r w:rsidR="0018666A" w:rsidRPr="00BC2202">
          <w:rPr>
            <w:rFonts w:ascii="Times New Roman" w:hAnsi="Times New Roman" w:cs="Times New Roman"/>
            <w:sz w:val="24"/>
            <w:szCs w:val="24"/>
          </w:rPr>
          <w:fldChar w:fldCharType="end"/>
        </w:r>
      </w:hyperlink>
      <w:r w:rsidR="00C67F9F">
        <w:rPr>
          <w:rFonts w:ascii="Times New Roman" w:hAnsi="Times New Roman" w:cs="Times New Roman"/>
          <w:sz w:val="24"/>
          <w:szCs w:val="24"/>
        </w:rPr>
        <w:t>)</w:t>
      </w:r>
      <w:r w:rsidR="00F678EA">
        <w:rPr>
          <w:rFonts w:ascii="Times New Roman" w:hAnsi="Times New Roman" w:cs="Times New Roman"/>
          <w:sz w:val="24"/>
          <w:szCs w:val="24"/>
        </w:rPr>
        <w:t>.  This</w:t>
      </w:r>
      <w:r w:rsidR="00862760" w:rsidRPr="00BC2202">
        <w:rPr>
          <w:rFonts w:ascii="Times New Roman" w:hAnsi="Times New Roman" w:cs="Times New Roman"/>
          <w:sz w:val="24"/>
          <w:szCs w:val="24"/>
          <w:lang w:val="en-IE"/>
        </w:rPr>
        <w:t xml:space="preserve"> </w:t>
      </w:r>
      <w:r w:rsidR="00BC2202" w:rsidRPr="00BC2202">
        <w:rPr>
          <w:rFonts w:ascii="Times New Roman" w:hAnsi="Times New Roman" w:cs="Times New Roman"/>
          <w:sz w:val="24"/>
          <w:szCs w:val="24"/>
          <w:lang w:val="en-IE"/>
        </w:rPr>
        <w:t>model</w:t>
      </w:r>
      <w:r w:rsidR="00862760" w:rsidRPr="00BC2202">
        <w:rPr>
          <w:rFonts w:ascii="Times New Roman" w:hAnsi="Times New Roman" w:cs="Times New Roman"/>
          <w:b/>
          <w:sz w:val="24"/>
          <w:szCs w:val="24"/>
          <w:lang w:val="en-IE"/>
        </w:rPr>
        <w:t xml:space="preserve"> </w:t>
      </w:r>
      <w:r w:rsidR="00862760" w:rsidRPr="00BC2202">
        <w:rPr>
          <w:rFonts w:ascii="Times New Roman" w:hAnsi="Times New Roman" w:cs="Times New Roman"/>
          <w:sz w:val="24"/>
          <w:szCs w:val="24"/>
        </w:rPr>
        <w:t xml:space="preserve">argues that creativity arises through the coming together of four elements: three relate to the individual - knowledge (all the relevant understanding an individual brings to bear on a creative effort), creative thinking - (how people approach problems) and motivation (the passion and interest </w:t>
      </w:r>
      <w:r w:rsidR="007D695F" w:rsidRPr="00BC2202">
        <w:rPr>
          <w:rFonts w:ascii="Times New Roman" w:hAnsi="Times New Roman" w:cs="Times New Roman"/>
          <w:sz w:val="24"/>
          <w:szCs w:val="24"/>
        </w:rPr>
        <w:t xml:space="preserve">the individual has for </w:t>
      </w:r>
      <w:r w:rsidR="00862760" w:rsidRPr="00BC2202">
        <w:rPr>
          <w:rFonts w:ascii="Times New Roman" w:hAnsi="Times New Roman" w:cs="Times New Roman"/>
          <w:sz w:val="24"/>
          <w:szCs w:val="24"/>
        </w:rPr>
        <w:lastRenderedPageBreak/>
        <w:t>the</w:t>
      </w:r>
      <w:r w:rsidR="007D695F" w:rsidRPr="00BC2202">
        <w:rPr>
          <w:rFonts w:ascii="Times New Roman" w:hAnsi="Times New Roman" w:cs="Times New Roman"/>
          <w:sz w:val="24"/>
          <w:szCs w:val="24"/>
        </w:rPr>
        <w:t>ir</w:t>
      </w:r>
      <w:r w:rsidR="00862760" w:rsidRPr="00BC2202">
        <w:rPr>
          <w:rFonts w:ascii="Times New Roman" w:hAnsi="Times New Roman" w:cs="Times New Roman"/>
          <w:sz w:val="24"/>
          <w:szCs w:val="24"/>
        </w:rPr>
        <w:t xml:space="preserve"> work)</w:t>
      </w:r>
      <w:r w:rsidR="007D695F" w:rsidRPr="00BC2202">
        <w:rPr>
          <w:rFonts w:ascii="Times New Roman" w:hAnsi="Times New Roman" w:cs="Times New Roman"/>
          <w:sz w:val="24"/>
          <w:szCs w:val="24"/>
        </w:rPr>
        <w:t>,</w:t>
      </w:r>
      <w:r w:rsidR="00862760" w:rsidRPr="00BC2202">
        <w:rPr>
          <w:rFonts w:ascii="Times New Roman" w:hAnsi="Times New Roman" w:cs="Times New Roman"/>
          <w:sz w:val="24"/>
          <w:szCs w:val="24"/>
        </w:rPr>
        <w:t xml:space="preserve"> and one relates to the external environment in </w:t>
      </w:r>
      <w:r w:rsidR="00B763D9">
        <w:rPr>
          <w:rFonts w:ascii="Times New Roman" w:hAnsi="Times New Roman" w:cs="Times New Roman"/>
          <w:sz w:val="24"/>
          <w:szCs w:val="24"/>
        </w:rPr>
        <w:t xml:space="preserve">which the individual works.  </w:t>
      </w:r>
      <w:r w:rsidR="00F678EA">
        <w:rPr>
          <w:rFonts w:ascii="Times New Roman" w:hAnsi="Times New Roman" w:cs="Times New Roman"/>
          <w:sz w:val="24"/>
          <w:szCs w:val="24"/>
        </w:rPr>
        <w:t xml:space="preserve">The model </w:t>
      </w:r>
      <w:r w:rsidR="00F678EA" w:rsidRPr="00BC2202">
        <w:rPr>
          <w:rFonts w:ascii="Times New Roman" w:hAnsi="Times New Roman" w:cs="Times New Roman"/>
          <w:sz w:val="24"/>
          <w:szCs w:val="24"/>
        </w:rPr>
        <w:t>identif</w:t>
      </w:r>
      <w:r w:rsidR="00F678EA">
        <w:rPr>
          <w:rFonts w:ascii="Times New Roman" w:hAnsi="Times New Roman" w:cs="Times New Roman"/>
          <w:sz w:val="24"/>
          <w:szCs w:val="24"/>
        </w:rPr>
        <w:t>ies a number of ways</w:t>
      </w:r>
      <w:r w:rsidR="00F678EA" w:rsidRPr="00BC2202">
        <w:rPr>
          <w:rFonts w:ascii="Times New Roman" w:hAnsi="Times New Roman" w:cs="Times New Roman"/>
          <w:sz w:val="24"/>
          <w:szCs w:val="24"/>
        </w:rPr>
        <w:t xml:space="preserve"> </w:t>
      </w:r>
      <w:r w:rsidR="00F678EA">
        <w:rPr>
          <w:rFonts w:ascii="Times New Roman" w:hAnsi="Times New Roman" w:cs="Times New Roman"/>
          <w:sz w:val="24"/>
          <w:szCs w:val="24"/>
        </w:rPr>
        <w:t xml:space="preserve">creativity can be stimulated by adapting these four elements.  </w:t>
      </w:r>
      <w:r w:rsidR="00F1062C">
        <w:rPr>
          <w:rFonts w:ascii="Times New Roman" w:hAnsi="Times New Roman" w:cs="Times New Roman"/>
          <w:sz w:val="24"/>
          <w:szCs w:val="24"/>
        </w:rPr>
        <w:t xml:space="preserve">In this Section we begin by </w:t>
      </w:r>
      <w:r w:rsidR="00F1062C" w:rsidRPr="00BC2202">
        <w:rPr>
          <w:rFonts w:ascii="Times New Roman" w:hAnsi="Times New Roman" w:cs="Times New Roman"/>
          <w:sz w:val="24"/>
          <w:szCs w:val="24"/>
        </w:rPr>
        <w:t>briefly</w:t>
      </w:r>
      <w:r w:rsidR="00F1062C">
        <w:rPr>
          <w:rFonts w:ascii="Times New Roman" w:hAnsi="Times New Roman" w:cs="Times New Roman"/>
          <w:sz w:val="24"/>
          <w:szCs w:val="24"/>
        </w:rPr>
        <w:t xml:space="preserve"> examining knowledge, creative thinking, and motivation before turning to how the collective introduction of these </w:t>
      </w:r>
      <w:r w:rsidR="008E2919">
        <w:rPr>
          <w:rFonts w:ascii="Times New Roman" w:hAnsi="Times New Roman" w:cs="Times New Roman"/>
          <w:sz w:val="24"/>
          <w:szCs w:val="24"/>
        </w:rPr>
        <w:t>elements</w:t>
      </w:r>
      <w:r w:rsidR="00E158F3">
        <w:rPr>
          <w:rFonts w:ascii="Times New Roman" w:hAnsi="Times New Roman" w:cs="Times New Roman"/>
          <w:sz w:val="24"/>
          <w:szCs w:val="24"/>
        </w:rPr>
        <w:t xml:space="preserve"> can </w:t>
      </w:r>
      <w:r w:rsidR="00F1062C">
        <w:rPr>
          <w:rFonts w:ascii="Times New Roman" w:hAnsi="Times New Roman" w:cs="Times New Roman"/>
          <w:sz w:val="24"/>
          <w:szCs w:val="24"/>
        </w:rPr>
        <w:t>create a supportive and stimulating environment which fosters creativity and innovation.</w:t>
      </w:r>
    </w:p>
    <w:p w14:paraId="025C369A" w14:textId="62522531" w:rsidR="001B5C84" w:rsidRDefault="001B5C84" w:rsidP="006E250E">
      <w:pPr>
        <w:spacing w:after="0" w:line="480" w:lineRule="auto"/>
        <w:jc w:val="both"/>
        <w:rPr>
          <w:rFonts w:ascii="Times New Roman" w:hAnsi="Times New Roman" w:cs="Times New Roman"/>
          <w:i/>
          <w:sz w:val="24"/>
          <w:szCs w:val="24"/>
        </w:rPr>
      </w:pPr>
    </w:p>
    <w:p w14:paraId="26A77156" w14:textId="77777777" w:rsidR="00862760" w:rsidRPr="00F43729" w:rsidRDefault="00862760" w:rsidP="008E2919">
      <w:pPr>
        <w:spacing w:after="0" w:line="480" w:lineRule="auto"/>
        <w:jc w:val="both"/>
        <w:rPr>
          <w:rFonts w:ascii="Times New Roman" w:hAnsi="Times New Roman" w:cs="Times New Roman"/>
          <w:i/>
          <w:sz w:val="24"/>
          <w:szCs w:val="24"/>
        </w:rPr>
      </w:pPr>
      <w:r w:rsidRPr="00F43729">
        <w:rPr>
          <w:rFonts w:ascii="Times New Roman" w:hAnsi="Times New Roman" w:cs="Times New Roman"/>
          <w:i/>
          <w:sz w:val="24"/>
          <w:szCs w:val="24"/>
        </w:rPr>
        <w:t>Knowledge</w:t>
      </w:r>
    </w:p>
    <w:p w14:paraId="00B3BD5A" w14:textId="51EED95A" w:rsidR="00862760" w:rsidRPr="00F43729" w:rsidRDefault="0018666A" w:rsidP="008E2919">
      <w:pPr>
        <w:spacing w:after="0" w:line="480" w:lineRule="auto"/>
        <w:jc w:val="both"/>
        <w:rPr>
          <w:rFonts w:ascii="Times New Roman" w:hAnsi="Times New Roman" w:cs="Times New Roman"/>
          <w:sz w:val="24"/>
          <w:szCs w:val="24"/>
          <w:lang w:val="en-IE"/>
        </w:rPr>
      </w:pPr>
      <w:hyperlink w:anchor="_ENREF_37" w:tooltip="Gardner, 1993 #35" w:history="1">
        <w:r w:rsidRPr="00F4372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AuthorYear="1"&gt;&lt;Author&gt;Gardner&lt;/Author&gt;&lt;Year&gt;1993&lt;/Year&gt;&lt;RecNum&gt;35&lt;/RecNum&gt;&lt;DisplayText&gt;Gardner (1993)&lt;/DisplayText&gt;&lt;record&gt;&lt;rec-number&gt;35&lt;/rec-number&gt;&lt;foreign-keys&gt;&lt;key app="EN" db-id="5depzzsx105wzve50ddxz0vf529errsw0t99" timestamp="1421425848"&gt;35&lt;/key&gt;&lt;/foreign-keys&gt;&lt;ref-type name="Book"&gt;6&lt;/ref-type&gt;&lt;contributors&gt;&lt;authors&gt;&lt;author&gt;Gardner, Howard&lt;/author&gt;&lt;/authors&gt;&lt;/contributors&gt;&lt;titles&gt;&lt;title&gt;Creating Minds: An Anatomy Of Creativity As Seen Through The Lives Of Freud, Einstein, Picasso, Stravinsky, Eliot, Graham, And Gandhi&lt;/title&gt;&lt;/titles&gt;&lt;dates&gt;&lt;year&gt;1993&lt;/year&gt;&lt;/dates&gt;&lt;publisher&gt;Basic Books&lt;/publisher&gt;&lt;isbn&gt;0465014542&lt;/isbn&gt;&lt;urls&gt;&lt;/urls&gt;&lt;/record&gt;&lt;/Cite&gt;&lt;/EndNote&gt;</w:instrText>
        </w:r>
        <w:r w:rsidRPr="00F43729">
          <w:rPr>
            <w:rFonts w:ascii="Times New Roman" w:hAnsi="Times New Roman" w:cs="Times New Roman"/>
            <w:sz w:val="24"/>
            <w:szCs w:val="24"/>
          </w:rPr>
          <w:fldChar w:fldCharType="separate"/>
        </w:r>
        <w:r>
          <w:rPr>
            <w:rFonts w:ascii="Times New Roman" w:hAnsi="Times New Roman" w:cs="Times New Roman"/>
            <w:noProof/>
            <w:sz w:val="24"/>
            <w:szCs w:val="24"/>
          </w:rPr>
          <w:t>Gardner (1993)</w:t>
        </w:r>
        <w:r w:rsidRPr="00F43729">
          <w:rPr>
            <w:rFonts w:ascii="Times New Roman" w:hAnsi="Times New Roman" w:cs="Times New Roman"/>
            <w:sz w:val="24"/>
            <w:szCs w:val="24"/>
          </w:rPr>
          <w:fldChar w:fldCharType="end"/>
        </w:r>
      </w:hyperlink>
      <w:r w:rsidR="00D92160" w:rsidRPr="00F43729">
        <w:rPr>
          <w:rFonts w:ascii="Times New Roman" w:hAnsi="Times New Roman" w:cs="Times New Roman"/>
          <w:sz w:val="24"/>
          <w:szCs w:val="24"/>
        </w:rPr>
        <w:t xml:space="preserve"> </w:t>
      </w:r>
      <w:proofErr w:type="gramStart"/>
      <w:r w:rsidR="00862760" w:rsidRPr="00F43729">
        <w:rPr>
          <w:rFonts w:ascii="Times New Roman" w:hAnsi="Times New Roman" w:cs="Times New Roman"/>
          <w:sz w:val="24"/>
          <w:szCs w:val="24"/>
        </w:rPr>
        <w:t>argues</w:t>
      </w:r>
      <w:proofErr w:type="gramEnd"/>
      <w:r w:rsidR="00862760" w:rsidRPr="00F43729">
        <w:rPr>
          <w:rFonts w:ascii="Times New Roman" w:hAnsi="Times New Roman" w:cs="Times New Roman"/>
          <w:sz w:val="24"/>
          <w:szCs w:val="24"/>
        </w:rPr>
        <w:t xml:space="preserve"> that two types of knowledge are required for creativity.  Firstly, employees need to build their technical expertise over time.  This knowledge then acts as a solid foundation from which creativity can emerge.  Without this knowledge base </w:t>
      </w:r>
      <w:hyperlink w:anchor="_ENREF_75" w:tooltip="Simonton, 1980 #36" w:history="1">
        <w:r w:rsidRPr="00F4372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AuthorYear="1"&gt;&lt;Author&gt;Simonton&lt;/Author&gt;&lt;Year&gt;1980&lt;/Year&gt;&lt;RecNum&gt;36&lt;/RecNum&gt;&lt;DisplayText&gt;Simonton (1980)&lt;/DisplayText&gt;&lt;record&gt;&lt;rec-number&gt;36&lt;/rec-number&gt;&lt;foreign-keys&gt;&lt;key app="EN" db-id="5depzzsx105wzve50ddxz0vf529errsw0t99" timestamp="1421425848"&gt;36&lt;/key&gt;&lt;/foreign-keys&gt;&lt;ref-type name="Journal Article"&gt;17&lt;/ref-type&gt;&lt;contributors&gt;&lt;authors&gt;&lt;author&gt;Simonton, Dean K&lt;/author&gt;&lt;/authors&gt;&lt;/contributors&gt;&lt;titles&gt;&lt;title&gt;Land battles, generals, and armies: Individual and situational determinants of victory and casualties&lt;/title&gt;&lt;secondary-title&gt;Journal Of Personality And Social Psychology&lt;/secondary-title&gt;&lt;/titles&gt;&lt;pages&gt;110-119&lt;/pages&gt;&lt;volume&gt;38&lt;/volume&gt;&lt;number&gt;1&lt;/number&gt;&lt;dates&gt;&lt;year&gt;1980&lt;/year&gt;&lt;/dates&gt;&lt;isbn&gt;1939-1315&lt;/isbn&gt;&lt;urls&gt;&lt;/urls&gt;&lt;/record&gt;&lt;/Cite&gt;&lt;/EndNote&gt;</w:instrText>
        </w:r>
        <w:r w:rsidRPr="00F43729">
          <w:rPr>
            <w:rFonts w:ascii="Times New Roman" w:hAnsi="Times New Roman" w:cs="Times New Roman"/>
            <w:sz w:val="24"/>
            <w:szCs w:val="24"/>
          </w:rPr>
          <w:fldChar w:fldCharType="separate"/>
        </w:r>
        <w:r>
          <w:rPr>
            <w:rFonts w:ascii="Times New Roman" w:hAnsi="Times New Roman" w:cs="Times New Roman"/>
            <w:noProof/>
            <w:sz w:val="24"/>
            <w:szCs w:val="24"/>
          </w:rPr>
          <w:t>Simonton (1980)</w:t>
        </w:r>
        <w:r w:rsidRPr="00F43729">
          <w:rPr>
            <w:rFonts w:ascii="Times New Roman" w:hAnsi="Times New Roman" w:cs="Times New Roman"/>
            <w:sz w:val="24"/>
            <w:szCs w:val="24"/>
          </w:rPr>
          <w:fldChar w:fldCharType="end"/>
        </w:r>
      </w:hyperlink>
      <w:r w:rsidR="00862760" w:rsidRPr="00F43729">
        <w:rPr>
          <w:rFonts w:ascii="Times New Roman" w:hAnsi="Times New Roman" w:cs="Times New Roman"/>
          <w:sz w:val="24"/>
          <w:szCs w:val="24"/>
        </w:rPr>
        <w:t xml:space="preserve"> suggests that individuals cannot be creative. </w:t>
      </w:r>
      <w:r w:rsidR="00F43729">
        <w:rPr>
          <w:rFonts w:ascii="Times New Roman" w:hAnsi="Times New Roman" w:cs="Times New Roman"/>
          <w:sz w:val="24"/>
          <w:szCs w:val="24"/>
        </w:rPr>
        <w:t xml:space="preserve"> </w:t>
      </w:r>
      <w:r w:rsidR="00862760" w:rsidRPr="00F43729">
        <w:rPr>
          <w:rFonts w:ascii="Times New Roman" w:hAnsi="Times New Roman" w:cs="Times New Roman"/>
          <w:sz w:val="24"/>
          <w:szCs w:val="24"/>
        </w:rPr>
        <w:t xml:space="preserve">Secondly, employees need to be able to recognise opportunities and combine previously disparate elements in new ways.  </w:t>
      </w:r>
      <w:hyperlink w:anchor="_ENREF_43" w:tooltip="Johansson, 2004 #37" w:history="1">
        <w:r w:rsidRPr="00F4372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AuthorYear="1"&gt;&lt;Author&gt;Johansson&lt;/Author&gt;&lt;Year&gt;2004&lt;/Year&gt;&lt;RecNum&gt;37&lt;/RecNum&gt;&lt;DisplayText&gt;Johansson (2004)&lt;/DisplayText&gt;&lt;record&gt;&lt;rec-number&gt;37&lt;/rec-number&gt;&lt;foreign-keys&gt;&lt;key app="EN" db-id="5depzzsx105wzve50ddxz0vf529errsw0t99" timestamp="1421425848"&gt;37&lt;/key&gt;&lt;/foreign-keys&gt;&lt;ref-type name="Book"&gt;6&lt;/ref-type&gt;&lt;contributors&gt;&lt;authors&gt;&lt;author&gt;Johansson, Frans&lt;/author&gt;&lt;/authors&gt;&lt;/contributors&gt;&lt;titles&gt;&lt;title&gt;The Medici effect: Breakthrough insights at the intersection of ideas, concepts, and cultures&lt;/title&gt;&lt;/titles&gt;&lt;dates&gt;&lt;year&gt;2004&lt;/year&gt;&lt;/dates&gt;&lt;publisher&gt;Harvard Business Press&lt;/publisher&gt;&lt;isbn&gt;1591391865&lt;/isbn&gt;&lt;urls&gt;&lt;/urls&gt;&lt;/record&gt;&lt;/Cite&gt;&lt;/EndNote&gt;</w:instrText>
        </w:r>
        <w:r w:rsidRPr="00F43729">
          <w:rPr>
            <w:rFonts w:ascii="Times New Roman" w:hAnsi="Times New Roman" w:cs="Times New Roman"/>
            <w:sz w:val="24"/>
            <w:szCs w:val="24"/>
          </w:rPr>
          <w:fldChar w:fldCharType="separate"/>
        </w:r>
        <w:r>
          <w:rPr>
            <w:rFonts w:ascii="Times New Roman" w:hAnsi="Times New Roman" w:cs="Times New Roman"/>
            <w:noProof/>
            <w:sz w:val="24"/>
            <w:szCs w:val="24"/>
          </w:rPr>
          <w:t>Johansson (2004)</w:t>
        </w:r>
        <w:r w:rsidRPr="00F43729">
          <w:rPr>
            <w:rFonts w:ascii="Times New Roman" w:hAnsi="Times New Roman" w:cs="Times New Roman"/>
            <w:sz w:val="24"/>
            <w:szCs w:val="24"/>
          </w:rPr>
          <w:fldChar w:fldCharType="end"/>
        </w:r>
      </w:hyperlink>
      <w:r w:rsidR="00862760" w:rsidRPr="00F43729">
        <w:rPr>
          <w:rFonts w:ascii="Times New Roman" w:hAnsi="Times New Roman" w:cs="Times New Roman"/>
          <w:sz w:val="24"/>
          <w:szCs w:val="24"/>
        </w:rPr>
        <w:t xml:space="preserve"> argues that a balance is needed between these elements</w:t>
      </w:r>
      <w:r w:rsidR="00D15575" w:rsidRPr="00F43729">
        <w:rPr>
          <w:rFonts w:ascii="Times New Roman" w:hAnsi="Times New Roman" w:cs="Times New Roman"/>
          <w:sz w:val="24"/>
          <w:szCs w:val="24"/>
        </w:rPr>
        <w:t xml:space="preserve"> and </w:t>
      </w:r>
      <w:hyperlink w:anchor="_ENREF_1" w:tooltip="Adams, 2006 #38" w:history="1">
        <w:r w:rsidRPr="00F4372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AuthorYear="1"&gt;&lt;Author&gt;Adams&lt;/Author&gt;&lt;Year&gt;2006&lt;/Year&gt;&lt;RecNum&gt;38&lt;/RecNum&gt;&lt;DisplayText&gt;Adams (2006)&lt;/DisplayText&gt;&lt;record&gt;&lt;rec-number&gt;38&lt;/rec-number&gt;&lt;foreign-keys&gt;&lt;key app="EN" db-id="5depzzsx105wzve50ddxz0vf529errsw0t99" timestamp="1421425848"&gt;38&lt;/key&gt;&lt;/foreign-keys&gt;&lt;ref-type name="Report"&gt;27&lt;/ref-type&gt;&lt;contributors&gt;&lt;authors&gt;&lt;author&gt;Adams, Karlyn&lt;/author&gt;&lt;/authors&gt;&lt;/contributors&gt;&lt;titles&gt;&lt;title&gt;The sources of innovation and creativity&lt;/title&gt;&lt;secondary-title&gt;A Paper Commissioned by the National Center on Education and the Economy for the New Commission on the Skills of the American Workforce&lt;/secondary-title&gt;&lt;/titles&gt;&lt;dates&gt;&lt;year&gt;2006&lt;/year&gt;&lt;/dates&gt;&lt;urls&gt;&lt;/urls&gt;&lt;/record&gt;&lt;/Cite&gt;&lt;/EndNote&gt;</w:instrText>
        </w:r>
        <w:r w:rsidRPr="00F43729">
          <w:rPr>
            <w:rFonts w:ascii="Times New Roman" w:hAnsi="Times New Roman" w:cs="Times New Roman"/>
            <w:sz w:val="24"/>
            <w:szCs w:val="24"/>
          </w:rPr>
          <w:fldChar w:fldCharType="separate"/>
        </w:r>
        <w:r>
          <w:rPr>
            <w:rFonts w:ascii="Times New Roman" w:hAnsi="Times New Roman" w:cs="Times New Roman"/>
            <w:noProof/>
            <w:sz w:val="24"/>
            <w:szCs w:val="24"/>
          </w:rPr>
          <w:t>Adams (2006)</w:t>
        </w:r>
        <w:r w:rsidRPr="00F43729">
          <w:rPr>
            <w:rFonts w:ascii="Times New Roman" w:hAnsi="Times New Roman" w:cs="Times New Roman"/>
            <w:sz w:val="24"/>
            <w:szCs w:val="24"/>
          </w:rPr>
          <w:fldChar w:fldCharType="end"/>
        </w:r>
      </w:hyperlink>
      <w:r w:rsidR="00772DAA" w:rsidRPr="00F43729">
        <w:rPr>
          <w:rFonts w:ascii="Times New Roman" w:hAnsi="Times New Roman" w:cs="Times New Roman"/>
          <w:sz w:val="24"/>
          <w:szCs w:val="24"/>
        </w:rPr>
        <w:t xml:space="preserve"> </w:t>
      </w:r>
      <w:r w:rsidR="00862760" w:rsidRPr="00F43729">
        <w:rPr>
          <w:rFonts w:ascii="Times New Roman" w:hAnsi="Times New Roman" w:cs="Times New Roman"/>
          <w:sz w:val="24"/>
          <w:szCs w:val="24"/>
        </w:rPr>
        <w:t xml:space="preserve">proposes that one way to achieve this </w:t>
      </w:r>
      <w:r w:rsidR="00D15575" w:rsidRPr="00F43729">
        <w:rPr>
          <w:rFonts w:ascii="Times New Roman" w:hAnsi="Times New Roman" w:cs="Times New Roman"/>
          <w:sz w:val="24"/>
          <w:szCs w:val="24"/>
        </w:rPr>
        <w:t xml:space="preserve">balance is </w:t>
      </w:r>
      <w:r w:rsidR="00862760" w:rsidRPr="00F43729">
        <w:rPr>
          <w:rFonts w:ascii="Times New Roman" w:hAnsi="Times New Roman" w:cs="Times New Roman"/>
          <w:sz w:val="24"/>
          <w:szCs w:val="24"/>
        </w:rPr>
        <w:t xml:space="preserve">by building </w:t>
      </w:r>
      <w:r w:rsidR="00D15575" w:rsidRPr="00F43729">
        <w:rPr>
          <w:rFonts w:ascii="Times New Roman" w:hAnsi="Times New Roman" w:cs="Times New Roman"/>
          <w:sz w:val="24"/>
          <w:szCs w:val="24"/>
        </w:rPr>
        <w:t xml:space="preserve">multi-disciplinary </w:t>
      </w:r>
      <w:r w:rsidR="00862760" w:rsidRPr="00F43729">
        <w:rPr>
          <w:rFonts w:ascii="Times New Roman" w:hAnsi="Times New Roman" w:cs="Times New Roman"/>
          <w:sz w:val="24"/>
          <w:szCs w:val="24"/>
        </w:rPr>
        <w:t>teams.</w:t>
      </w:r>
      <w:r w:rsidR="00862760" w:rsidRPr="00F43729">
        <w:rPr>
          <w:rFonts w:ascii="Times New Roman" w:hAnsi="Times New Roman" w:cs="Times New Roman"/>
          <w:sz w:val="24"/>
          <w:szCs w:val="24"/>
          <w:lang w:val="en-IE"/>
        </w:rPr>
        <w:t xml:space="preserve"> </w:t>
      </w:r>
      <w:r w:rsidR="00F43729">
        <w:rPr>
          <w:rFonts w:ascii="Times New Roman" w:hAnsi="Times New Roman" w:cs="Times New Roman"/>
          <w:sz w:val="24"/>
          <w:szCs w:val="24"/>
          <w:lang w:val="en-IE"/>
        </w:rPr>
        <w:t xml:space="preserve"> </w:t>
      </w:r>
      <w:r w:rsidR="00780F39" w:rsidRPr="00F43729">
        <w:rPr>
          <w:rFonts w:ascii="Times New Roman" w:hAnsi="Times New Roman" w:cs="Times New Roman"/>
          <w:sz w:val="24"/>
          <w:szCs w:val="24"/>
          <w:lang w:val="en-IE"/>
        </w:rPr>
        <w:t>This mirrors t</w:t>
      </w:r>
      <w:r w:rsidR="00862760" w:rsidRPr="00F43729">
        <w:rPr>
          <w:rFonts w:ascii="Times New Roman" w:hAnsi="Times New Roman" w:cs="Times New Roman"/>
          <w:sz w:val="24"/>
          <w:szCs w:val="24"/>
          <w:lang w:val="en-IE"/>
        </w:rPr>
        <w:t xml:space="preserve">he general innovation literature </w:t>
      </w:r>
      <w:r w:rsidR="00780F39" w:rsidRPr="00F43729">
        <w:rPr>
          <w:rFonts w:ascii="Times New Roman" w:hAnsi="Times New Roman" w:cs="Times New Roman"/>
          <w:sz w:val="24"/>
          <w:szCs w:val="24"/>
          <w:lang w:val="en-IE"/>
        </w:rPr>
        <w:t xml:space="preserve">which </w:t>
      </w:r>
      <w:r w:rsidR="00862760" w:rsidRPr="00F43729">
        <w:rPr>
          <w:rFonts w:ascii="Times New Roman" w:hAnsi="Times New Roman" w:cs="Times New Roman"/>
          <w:sz w:val="24"/>
          <w:szCs w:val="24"/>
          <w:lang w:val="en-IE"/>
        </w:rPr>
        <w:t xml:space="preserve">suggests that team processes and behaviours such as reflexivity and knowledge sharing are important predictors of innovation </w:t>
      </w:r>
      <w:r w:rsidR="00120F90" w:rsidRPr="00F43729">
        <w:rPr>
          <w:rFonts w:ascii="Times New Roman" w:hAnsi="Times New Roman" w:cs="Times New Roman"/>
          <w:sz w:val="24"/>
          <w:szCs w:val="24"/>
          <w:lang w:val="en-IE"/>
        </w:rPr>
        <w:fldChar w:fldCharType="begin"/>
      </w:r>
      <w:r>
        <w:rPr>
          <w:rFonts w:ascii="Times New Roman" w:hAnsi="Times New Roman" w:cs="Times New Roman"/>
          <w:sz w:val="24"/>
          <w:szCs w:val="24"/>
          <w:lang w:val="en-IE"/>
        </w:rPr>
        <w:instrText xml:space="preserve"> ADDIN EN.CITE &lt;EndNote&gt;&lt;Cite&gt;&lt;Author&gt;DeDreu&lt;/Author&gt;&lt;Year&gt;2002&lt;/Year&gt;&lt;RecNum&gt;39&lt;/RecNum&gt;&lt;DisplayText&gt;(DeDreu, 2002)&lt;/DisplayText&gt;&lt;record&gt;&lt;rec-number&gt;39&lt;/rec-number&gt;&lt;foreign-keys&gt;&lt;key app="EN" db-id="5depzzsx105wzve50ddxz0vf529errsw0t99" timestamp="1421425848"&gt;39&lt;/key&gt;&lt;/foreign-keys&gt;&lt;ref-type name="Journal Article"&gt;17&lt;/ref-type&gt;&lt;contributors&gt;&lt;authors&gt;&lt;author&gt;DeDreu, Carsten KW&lt;/author&gt;&lt;/authors&gt;&lt;/contributors&gt;&lt;titles&gt;&lt;title&gt;Team innovation and team effectiveness: The importance of minority dissent and reflexivity&lt;/title&gt;&lt;secondary-title&gt;European Journal of Work and Organizational Psychology&lt;/secondary-title&gt;&lt;/titles&gt;&lt;pages&gt;285-298&lt;/pages&gt;&lt;volume&gt;11&lt;/volume&gt;&lt;number&gt;3&lt;/number&gt;&lt;dates&gt;&lt;year&gt;2002&lt;/year&gt;&lt;/dates&gt;&lt;isbn&gt;1359-432X&lt;/isbn&gt;&lt;urls&gt;&lt;/urls&gt;&lt;/record&gt;&lt;/Cite&gt;&lt;/EndNote&gt;</w:instrText>
      </w:r>
      <w:r w:rsidR="00120F90" w:rsidRPr="00F43729">
        <w:rPr>
          <w:rFonts w:ascii="Times New Roman" w:hAnsi="Times New Roman" w:cs="Times New Roman"/>
          <w:sz w:val="24"/>
          <w:szCs w:val="24"/>
          <w:lang w:val="en-IE"/>
        </w:rPr>
        <w:fldChar w:fldCharType="separate"/>
      </w:r>
      <w:r>
        <w:rPr>
          <w:rFonts w:ascii="Times New Roman" w:hAnsi="Times New Roman" w:cs="Times New Roman"/>
          <w:noProof/>
          <w:sz w:val="24"/>
          <w:szCs w:val="24"/>
          <w:lang w:val="en-IE"/>
        </w:rPr>
        <w:t>(</w:t>
      </w:r>
      <w:hyperlink w:anchor="_ENREF_25" w:tooltip="DeDreu, 2002 #39" w:history="1">
        <w:r>
          <w:rPr>
            <w:rFonts w:ascii="Times New Roman" w:hAnsi="Times New Roman" w:cs="Times New Roman"/>
            <w:noProof/>
            <w:sz w:val="24"/>
            <w:szCs w:val="24"/>
            <w:lang w:val="en-IE"/>
          </w:rPr>
          <w:t>DeDreu, 2002</w:t>
        </w:r>
      </w:hyperlink>
      <w:r>
        <w:rPr>
          <w:rFonts w:ascii="Times New Roman" w:hAnsi="Times New Roman" w:cs="Times New Roman"/>
          <w:noProof/>
          <w:sz w:val="24"/>
          <w:szCs w:val="24"/>
          <w:lang w:val="en-IE"/>
        </w:rPr>
        <w:t>)</w:t>
      </w:r>
      <w:r w:rsidR="00120F90" w:rsidRPr="00F43729">
        <w:rPr>
          <w:rFonts w:ascii="Times New Roman" w:hAnsi="Times New Roman" w:cs="Times New Roman"/>
          <w:sz w:val="24"/>
          <w:szCs w:val="24"/>
          <w:lang w:val="en-IE"/>
        </w:rPr>
        <w:fldChar w:fldCharType="end"/>
      </w:r>
      <w:r w:rsidR="00862760" w:rsidRPr="00F43729">
        <w:rPr>
          <w:rFonts w:ascii="Times New Roman" w:hAnsi="Times New Roman" w:cs="Times New Roman"/>
          <w:sz w:val="24"/>
          <w:szCs w:val="24"/>
          <w:lang w:val="en-IE"/>
        </w:rPr>
        <w:t>.</w:t>
      </w:r>
    </w:p>
    <w:p w14:paraId="0A73C64B" w14:textId="16DCB00C" w:rsidR="009B166D" w:rsidRPr="009B166D" w:rsidRDefault="00862760" w:rsidP="006E250E">
      <w:pPr>
        <w:spacing w:after="0" w:line="480" w:lineRule="auto"/>
        <w:ind w:firstLine="720"/>
        <w:jc w:val="both"/>
        <w:rPr>
          <w:rFonts w:ascii="Times New Roman" w:hAnsi="Times New Roman" w:cs="Times New Roman"/>
          <w:sz w:val="24"/>
          <w:szCs w:val="24"/>
          <w:lang w:val="en-IE"/>
        </w:rPr>
      </w:pPr>
      <w:r w:rsidRPr="00F43729">
        <w:rPr>
          <w:rFonts w:ascii="Times New Roman" w:hAnsi="Times New Roman" w:cs="Times New Roman"/>
          <w:sz w:val="24"/>
          <w:szCs w:val="24"/>
        </w:rPr>
        <w:t xml:space="preserve">Knowledge is a unique asset to a firm; in the right hands, it can create immense value, however, people can leave the business at any moment in time, taking all their knowledge with them.  It is not easy to create or share knowledge.  While it is the ultimate economic renewable, and its value comes from sharing it with others, it is very difficult to encourage and facilitate this sharing.  </w:t>
      </w:r>
      <w:r w:rsidRPr="00F43729">
        <w:rPr>
          <w:rFonts w:ascii="Times New Roman" w:hAnsi="Times New Roman" w:cs="Times New Roman"/>
          <w:sz w:val="24"/>
          <w:szCs w:val="24"/>
          <w:lang w:val="en-IE"/>
        </w:rPr>
        <w:t xml:space="preserve">Knowledge sharing </w:t>
      </w:r>
      <w:r w:rsidR="00A55939">
        <w:rPr>
          <w:rFonts w:ascii="Times New Roman" w:hAnsi="Times New Roman" w:cs="Times New Roman"/>
          <w:sz w:val="24"/>
          <w:szCs w:val="24"/>
          <w:lang w:val="en-IE"/>
        </w:rPr>
        <w:t xml:space="preserve">is </w:t>
      </w:r>
      <w:r w:rsidRPr="00F43729">
        <w:rPr>
          <w:rFonts w:ascii="Times New Roman" w:hAnsi="Times New Roman" w:cs="Times New Roman"/>
          <w:sz w:val="24"/>
          <w:szCs w:val="24"/>
          <w:lang w:val="en-IE"/>
        </w:rPr>
        <w:t xml:space="preserve">an important dimension of innovation, particularly the sharing of new, diverse knowledge.  </w:t>
      </w:r>
      <w:hyperlink w:anchor="_ENREF_61" w:tooltip="Nahapiet, 1998 #40"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AuthorYear="1"&gt;&lt;Author&gt;Nahapiet&lt;/Author&gt;&lt;Year&gt;1998&lt;/Year&gt;&lt;RecNum&gt;40&lt;/RecNum&gt;&lt;DisplayText&gt;Nahapiet and Ghoshal (1998)&lt;/DisplayText&gt;&lt;record&gt;&lt;rec-number&gt;40&lt;/rec-number&gt;&lt;foreign-keys&gt;&lt;key app="EN" db-id="5depzzsx105wzve50ddxz0vf529errsw0t99" timestamp="1421425848"&gt;40&lt;/key&gt;&lt;/foreign-keys&gt;&lt;ref-type name="Journal Article"&gt;17&lt;/ref-type&gt;&lt;contributors&gt;&lt;authors&gt;&lt;author&gt;Nahapiet, Janine&lt;/author&gt;&lt;author&gt;Ghoshal, Sumantra&lt;/author&gt;&lt;/authors&gt;&lt;/contributors&gt;&lt;titles&gt;&lt;title&gt;Social capital, intellectual capital, and the organizational advantage&lt;/title&gt;&lt;secondary-title&gt;Academy Of Management Review&lt;/secondary-title&gt;&lt;/titles&gt;&lt;pages&gt;242-266&lt;/pages&gt;&lt;dates&gt;&lt;year&gt;1998&lt;/year&gt;&lt;/dates&gt;&lt;isbn&gt;0363-7425&lt;/isbn&gt;&lt;urls&gt;&lt;/urls&gt;&lt;/record&gt;&lt;/Cite&gt;&lt;/EndNote&gt;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Nahapiet and Ghoshal (1998)</w:t>
        </w:r>
        <w:r w:rsidR="0018666A" w:rsidRPr="00F43729">
          <w:rPr>
            <w:rFonts w:ascii="Times New Roman" w:hAnsi="Times New Roman" w:cs="Times New Roman"/>
            <w:sz w:val="24"/>
            <w:szCs w:val="24"/>
            <w:lang w:val="en-IE"/>
          </w:rPr>
          <w:fldChar w:fldCharType="end"/>
        </w:r>
      </w:hyperlink>
      <w:r w:rsidR="00D92160" w:rsidRPr="00F43729">
        <w:rPr>
          <w:rFonts w:ascii="Times New Roman" w:hAnsi="Times New Roman" w:cs="Times New Roman"/>
          <w:sz w:val="24"/>
          <w:szCs w:val="24"/>
          <w:lang w:val="en-IE"/>
        </w:rPr>
        <w:t xml:space="preserve"> </w:t>
      </w:r>
      <w:proofErr w:type="gramStart"/>
      <w:r w:rsidRPr="00F43729">
        <w:rPr>
          <w:rFonts w:ascii="Times New Roman" w:hAnsi="Times New Roman" w:cs="Times New Roman"/>
          <w:sz w:val="24"/>
          <w:szCs w:val="24"/>
          <w:lang w:val="en-IE"/>
        </w:rPr>
        <w:t>model</w:t>
      </w:r>
      <w:proofErr w:type="gramEnd"/>
      <w:r w:rsidRPr="00F43729">
        <w:rPr>
          <w:rFonts w:ascii="Times New Roman" w:hAnsi="Times New Roman" w:cs="Times New Roman"/>
          <w:sz w:val="24"/>
          <w:szCs w:val="24"/>
          <w:lang w:val="en-IE"/>
        </w:rPr>
        <w:t xml:space="preserve"> learning and argue that it takes place through the </w:t>
      </w:r>
      <w:r w:rsidRPr="00F43729">
        <w:rPr>
          <w:rFonts w:ascii="Times New Roman" w:hAnsi="Times New Roman" w:cs="Times New Roman"/>
          <w:i/>
          <w:sz w:val="24"/>
          <w:szCs w:val="24"/>
          <w:lang w:val="en-IE"/>
        </w:rPr>
        <w:t>combination</w:t>
      </w:r>
      <w:r w:rsidRPr="00F43729">
        <w:rPr>
          <w:rFonts w:ascii="Times New Roman" w:hAnsi="Times New Roman" w:cs="Times New Roman"/>
          <w:sz w:val="24"/>
          <w:szCs w:val="24"/>
          <w:lang w:val="en-IE"/>
        </w:rPr>
        <w:t xml:space="preserve"> and </w:t>
      </w:r>
      <w:r w:rsidRPr="00F43729">
        <w:rPr>
          <w:rFonts w:ascii="Times New Roman" w:hAnsi="Times New Roman" w:cs="Times New Roman"/>
          <w:i/>
          <w:sz w:val="24"/>
          <w:szCs w:val="24"/>
          <w:lang w:val="en-IE"/>
        </w:rPr>
        <w:t>exchange</w:t>
      </w:r>
      <w:r w:rsidRPr="00F43729">
        <w:rPr>
          <w:rFonts w:ascii="Times New Roman" w:hAnsi="Times New Roman" w:cs="Times New Roman"/>
          <w:sz w:val="24"/>
          <w:szCs w:val="24"/>
          <w:lang w:val="en-IE"/>
        </w:rPr>
        <w:t xml:space="preserve"> of knowledge.</w:t>
      </w:r>
      <w:r w:rsid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 xml:space="preserve"> Knowledge can be combined by merging knowledge that was previously unconnected or by finding novel ways of blending pre-existing knowledge.</w:t>
      </w:r>
      <w:r w:rsid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 xml:space="preserve"> This process is often dependent on </w:t>
      </w:r>
      <w:r w:rsidRPr="00F43729">
        <w:rPr>
          <w:rFonts w:ascii="Times New Roman" w:hAnsi="Times New Roman" w:cs="Times New Roman"/>
          <w:sz w:val="24"/>
          <w:szCs w:val="24"/>
          <w:lang w:val="en-IE"/>
        </w:rPr>
        <w:lastRenderedPageBreak/>
        <w:t xml:space="preserve">the exchange of information, especially where resources are held by different parties. </w:t>
      </w:r>
      <w:r w:rsidR="00AE5420" w:rsidRPr="00F43729">
        <w:rPr>
          <w:rFonts w:ascii="Times New Roman" w:hAnsi="Times New Roman" w:cs="Times New Roman"/>
          <w:sz w:val="24"/>
          <w:szCs w:val="24"/>
          <w:lang w:val="en-IE"/>
        </w:rPr>
        <w:t xml:space="preserve"> </w:t>
      </w:r>
      <w:hyperlink w:anchor="_ENREF_56" w:tooltip="Moran, 1996 #41"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AuthorYear="1"&gt;&lt;Author&gt;Moran&lt;/Author&gt;&lt;Year&gt;1996&lt;/Year&gt;&lt;RecNum&gt;41&lt;/RecNum&gt;&lt;DisplayText&gt;Moran and Ghoshal (1996)&lt;/DisplayText&gt;&lt;record&gt;&lt;rec-number&gt;41&lt;/rec-number&gt;&lt;foreign-keys&gt;&lt;key app="EN" db-id="5depzzsx105wzve50ddxz0vf529errsw0t99" timestamp="1421425848"&gt;41&lt;/key&gt;&lt;/foreign-keys&gt;&lt;ref-type name="Conference Proceedings"&gt;10&lt;/ref-type&gt;&lt;contributors&gt;&lt;authors&gt;&lt;author&gt;Moran, Peter&lt;/author&gt;&lt;author&gt;Ghoshal, Sumantra&lt;/author&gt;&lt;/authors&gt;&lt;/contributors&gt;&lt;titles&gt;&lt;title&gt;Value Creation by Firms&lt;/title&gt;&lt;secondary-title&gt;Academy Of Management Proceedings&lt;/secondary-title&gt;&lt;/titles&gt;&lt;pages&gt;41-45&lt;/pages&gt;&lt;volume&gt;1996&lt;/volume&gt;&lt;number&gt;1&lt;/number&gt;&lt;dates&gt;&lt;year&gt;1996&lt;/year&gt;&lt;/dates&gt;&lt;publisher&gt;Academy of Management&lt;/publisher&gt;&lt;isbn&gt;0065-0668&lt;/isbn&gt;&lt;urls&gt;&lt;/urls&gt;&lt;/record&gt;&lt;/Cite&gt;&lt;/EndNote&gt;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Moran and Ghoshal (1996)</w:t>
        </w:r>
        <w:r w:rsidR="0018666A" w:rsidRPr="00F43729">
          <w:rPr>
            <w:rFonts w:ascii="Times New Roman" w:hAnsi="Times New Roman" w:cs="Times New Roman"/>
            <w:sz w:val="24"/>
            <w:szCs w:val="24"/>
            <w:lang w:val="en-IE"/>
          </w:rPr>
          <w:fldChar w:fldCharType="end"/>
        </w:r>
      </w:hyperlink>
      <w:r w:rsidRPr="00F43729">
        <w:rPr>
          <w:rFonts w:ascii="Times New Roman" w:hAnsi="Times New Roman" w:cs="Times New Roman"/>
          <w:sz w:val="24"/>
          <w:szCs w:val="24"/>
          <w:lang w:val="en-IE"/>
        </w:rPr>
        <w:t xml:space="preserve"> </w:t>
      </w:r>
      <w:proofErr w:type="gramStart"/>
      <w:r w:rsidRPr="00F43729">
        <w:rPr>
          <w:rFonts w:ascii="Times New Roman" w:hAnsi="Times New Roman" w:cs="Times New Roman"/>
          <w:sz w:val="24"/>
          <w:szCs w:val="24"/>
          <w:lang w:val="en-IE"/>
        </w:rPr>
        <w:t>contend</w:t>
      </w:r>
      <w:proofErr w:type="gramEnd"/>
      <w:r w:rsidRPr="00F43729">
        <w:rPr>
          <w:rFonts w:ascii="Times New Roman" w:hAnsi="Times New Roman" w:cs="Times New Roman"/>
          <w:sz w:val="24"/>
          <w:szCs w:val="24"/>
          <w:lang w:val="en-IE"/>
        </w:rPr>
        <w:t xml:space="preserve"> that for knowledge sharing to be effective there must be an </w:t>
      </w:r>
      <w:r w:rsidRPr="009B166D">
        <w:rPr>
          <w:rFonts w:ascii="Times New Roman" w:hAnsi="Times New Roman" w:cs="Times New Roman"/>
          <w:sz w:val="24"/>
          <w:szCs w:val="24"/>
          <w:lang w:val="en-IE"/>
        </w:rPr>
        <w:t xml:space="preserve">opportunity for employees to share information.  This can be done through </w:t>
      </w:r>
      <w:r w:rsidR="009B166D" w:rsidRPr="009B166D">
        <w:rPr>
          <w:rFonts w:ascii="Times New Roman" w:hAnsi="Times New Roman" w:cs="Times New Roman"/>
          <w:sz w:val="24"/>
          <w:szCs w:val="24"/>
          <w:lang w:val="en-IE"/>
        </w:rPr>
        <w:t xml:space="preserve">the structure of the firm where </w:t>
      </w:r>
      <w:r w:rsidR="009B166D" w:rsidRPr="00FF447C">
        <w:rPr>
          <w:rFonts w:ascii="Times New Roman" w:eastAsia="Times New Roman" w:hAnsi="Times New Roman" w:cs="Times New Roman"/>
          <w:sz w:val="24"/>
          <w:szCs w:val="24"/>
          <w:lang w:val="en-IE" w:eastAsia="en-IE"/>
        </w:rPr>
        <w:t>a flat structure</w:t>
      </w:r>
      <w:r w:rsidR="009B166D" w:rsidRPr="009B166D">
        <w:rPr>
          <w:rFonts w:ascii="Times New Roman" w:eastAsia="Times New Roman" w:hAnsi="Times New Roman" w:cs="Times New Roman"/>
          <w:sz w:val="24"/>
          <w:szCs w:val="24"/>
          <w:lang w:val="en-IE" w:eastAsia="en-IE"/>
        </w:rPr>
        <w:t xml:space="preserve"> with </w:t>
      </w:r>
      <w:r w:rsidR="009B166D" w:rsidRPr="00FF447C">
        <w:rPr>
          <w:rFonts w:ascii="Times New Roman" w:eastAsia="Times New Roman" w:hAnsi="Times New Roman" w:cs="Times New Roman"/>
          <w:sz w:val="24"/>
          <w:szCs w:val="24"/>
          <w:lang w:val="en-IE" w:eastAsia="en-IE"/>
        </w:rPr>
        <w:t xml:space="preserve">autonomy and work teams </w:t>
      </w:r>
      <w:r w:rsidR="009B166D" w:rsidRPr="009B166D">
        <w:rPr>
          <w:rFonts w:ascii="Times New Roman" w:eastAsia="Times New Roman" w:hAnsi="Times New Roman" w:cs="Times New Roman"/>
          <w:sz w:val="24"/>
          <w:szCs w:val="24"/>
          <w:lang w:val="en-IE" w:eastAsia="en-IE"/>
        </w:rPr>
        <w:t xml:space="preserve">has been found to </w:t>
      </w:r>
      <w:r w:rsidR="009B166D" w:rsidRPr="00FF447C">
        <w:rPr>
          <w:rFonts w:ascii="Times New Roman" w:eastAsia="Times New Roman" w:hAnsi="Times New Roman" w:cs="Times New Roman"/>
          <w:sz w:val="24"/>
          <w:szCs w:val="24"/>
          <w:lang w:val="en-IE" w:eastAsia="en-IE"/>
        </w:rPr>
        <w:t>promote innovation, wh</w:t>
      </w:r>
      <w:r w:rsidR="009B166D" w:rsidRPr="009B166D">
        <w:rPr>
          <w:rFonts w:ascii="Times New Roman" w:eastAsia="Times New Roman" w:hAnsi="Times New Roman" w:cs="Times New Roman"/>
          <w:sz w:val="24"/>
          <w:szCs w:val="24"/>
          <w:lang w:val="en-IE" w:eastAsia="en-IE"/>
        </w:rPr>
        <w:t xml:space="preserve">ilst </w:t>
      </w:r>
      <w:r w:rsidR="009B166D" w:rsidRPr="00FF447C">
        <w:rPr>
          <w:rFonts w:ascii="Times New Roman" w:eastAsia="Times New Roman" w:hAnsi="Times New Roman" w:cs="Times New Roman"/>
          <w:sz w:val="24"/>
          <w:szCs w:val="24"/>
          <w:lang w:val="en-IE" w:eastAsia="en-IE"/>
        </w:rPr>
        <w:t xml:space="preserve">specialisation, formalisation, standardisation and centralisation </w:t>
      </w:r>
      <w:r w:rsidR="009B166D" w:rsidRPr="009B166D">
        <w:rPr>
          <w:rFonts w:ascii="Times New Roman" w:eastAsia="Times New Roman" w:hAnsi="Times New Roman" w:cs="Times New Roman"/>
          <w:sz w:val="24"/>
          <w:szCs w:val="24"/>
          <w:lang w:val="en-IE" w:eastAsia="en-IE"/>
        </w:rPr>
        <w:t xml:space="preserve">inhibit innovation </w:t>
      </w:r>
      <w:r w:rsidR="00120F90" w:rsidRPr="009B166D">
        <w:rPr>
          <w:rFonts w:ascii="Times New Roman" w:eastAsia="Times New Roman" w:hAnsi="Times New Roman" w:cs="Times New Roman"/>
          <w:sz w:val="24"/>
          <w:szCs w:val="24"/>
          <w:lang w:val="en-IE" w:eastAsia="en-IE"/>
        </w:rPr>
        <w:fldChar w:fldCharType="begin"/>
      </w:r>
      <w:r w:rsidR="0018666A">
        <w:rPr>
          <w:rFonts w:ascii="Times New Roman" w:eastAsia="Times New Roman" w:hAnsi="Times New Roman" w:cs="Times New Roman"/>
          <w:sz w:val="24"/>
          <w:szCs w:val="24"/>
          <w:lang w:val="en-IE" w:eastAsia="en-IE"/>
        </w:rPr>
        <w:instrText xml:space="preserve"> ADDIN EN.CITE &lt;EndNote&gt;&lt;Cite&gt;&lt;Author&gt;Martins&lt;/Author&gt;&lt;Year&gt;2003&lt;/Year&gt;&lt;RecNum&gt;369&lt;/RecNum&gt;&lt;DisplayText&gt;(Martins and Terblanche, 2003)&lt;/DisplayText&gt;&lt;record&gt;&lt;rec-number&gt;369&lt;/rec-number&gt;&lt;foreign-keys&gt;&lt;key app="EN" db-id="swdr95vwu9zpz8exz5q5ewdy9x5wadtz2dww" timestamp="1411491439"&gt;369&lt;/key&gt;&lt;/foreign-keys&gt;&lt;ref-type name="Journal Article"&gt;17&lt;/ref-type&gt;&lt;contributors&gt;&lt;authors&gt;&lt;author&gt;Martins, EC&lt;/author&gt;&lt;author&gt;Terblanche, F&lt;/author&gt;&lt;/authors&gt;&lt;/contributors&gt;&lt;titles&gt;&lt;title&gt;Building organisational culture that stimulates creativity and innovation&lt;/title&gt;&lt;secondary-title&gt;European journal of innovation management&lt;/secondary-title&gt;&lt;/titles&gt;&lt;periodical&gt;&lt;full-title&gt;European Journal Of Innovation Management&lt;/full-title&gt;&lt;/periodical&gt;&lt;pages&gt;64-74&lt;/pages&gt;&lt;volume&gt;6&lt;/volume&gt;&lt;number&gt;1&lt;/number&gt;&lt;dates&gt;&lt;year&gt;2003&lt;/year&gt;&lt;/dates&gt;&lt;isbn&gt;1460-1060&lt;/isbn&gt;&lt;urls&gt;&lt;/urls&gt;&lt;/record&gt;&lt;/Cite&gt;&lt;/EndNote&gt;</w:instrText>
      </w:r>
      <w:r w:rsidR="00120F90" w:rsidRPr="009B166D">
        <w:rPr>
          <w:rFonts w:ascii="Times New Roman" w:eastAsia="Times New Roman" w:hAnsi="Times New Roman" w:cs="Times New Roman"/>
          <w:sz w:val="24"/>
          <w:szCs w:val="24"/>
          <w:lang w:val="en-IE" w:eastAsia="en-IE"/>
        </w:rPr>
        <w:fldChar w:fldCharType="separate"/>
      </w:r>
      <w:r w:rsidR="0018666A">
        <w:rPr>
          <w:rFonts w:ascii="Times New Roman" w:eastAsia="Times New Roman" w:hAnsi="Times New Roman" w:cs="Times New Roman"/>
          <w:noProof/>
          <w:sz w:val="24"/>
          <w:szCs w:val="24"/>
          <w:lang w:val="en-IE" w:eastAsia="en-IE"/>
        </w:rPr>
        <w:t>(</w:t>
      </w:r>
      <w:hyperlink w:anchor="_ENREF_50" w:tooltip="Martins, 2003 #369" w:history="1">
        <w:r w:rsidR="0018666A">
          <w:rPr>
            <w:rFonts w:ascii="Times New Roman" w:eastAsia="Times New Roman" w:hAnsi="Times New Roman" w:cs="Times New Roman"/>
            <w:noProof/>
            <w:sz w:val="24"/>
            <w:szCs w:val="24"/>
            <w:lang w:val="en-IE" w:eastAsia="en-IE"/>
          </w:rPr>
          <w:t>Martins and Terblanche, 2003</w:t>
        </w:r>
      </w:hyperlink>
      <w:r w:rsidR="0018666A">
        <w:rPr>
          <w:rFonts w:ascii="Times New Roman" w:eastAsia="Times New Roman" w:hAnsi="Times New Roman" w:cs="Times New Roman"/>
          <w:noProof/>
          <w:sz w:val="24"/>
          <w:szCs w:val="24"/>
          <w:lang w:val="en-IE" w:eastAsia="en-IE"/>
        </w:rPr>
        <w:t>)</w:t>
      </w:r>
      <w:r w:rsidR="00120F90" w:rsidRPr="009B166D">
        <w:rPr>
          <w:rFonts w:ascii="Times New Roman" w:eastAsia="Times New Roman" w:hAnsi="Times New Roman" w:cs="Times New Roman"/>
          <w:sz w:val="24"/>
          <w:szCs w:val="24"/>
          <w:lang w:val="en-IE" w:eastAsia="en-IE"/>
        </w:rPr>
        <w:fldChar w:fldCharType="end"/>
      </w:r>
      <w:r w:rsidR="009B166D" w:rsidRPr="009B166D">
        <w:rPr>
          <w:rFonts w:ascii="Times New Roman" w:eastAsia="Times New Roman" w:hAnsi="Times New Roman" w:cs="Times New Roman"/>
          <w:sz w:val="24"/>
          <w:szCs w:val="24"/>
          <w:lang w:val="en-IE" w:eastAsia="en-IE"/>
        </w:rPr>
        <w:t>.</w:t>
      </w:r>
    </w:p>
    <w:p w14:paraId="168ADF40" w14:textId="66F84D79" w:rsidR="00862760" w:rsidRPr="009B166D" w:rsidRDefault="00862760" w:rsidP="006E250E">
      <w:pPr>
        <w:spacing w:after="0" w:line="480" w:lineRule="auto"/>
        <w:ind w:firstLine="720"/>
        <w:jc w:val="both"/>
        <w:rPr>
          <w:rFonts w:ascii="Times New Roman" w:hAnsi="Times New Roman" w:cs="Times New Roman"/>
          <w:sz w:val="24"/>
          <w:szCs w:val="24"/>
          <w:lang w:val="en-IE"/>
        </w:rPr>
      </w:pPr>
      <w:r w:rsidRPr="009B166D">
        <w:rPr>
          <w:rFonts w:ascii="Times New Roman" w:hAnsi="Times New Roman" w:cs="Times New Roman"/>
          <w:sz w:val="24"/>
          <w:szCs w:val="24"/>
        </w:rPr>
        <w:t xml:space="preserve">When innovation is mandated professionals </w:t>
      </w:r>
      <w:r w:rsidRPr="009B166D">
        <w:rPr>
          <w:rFonts w:ascii="Times New Roman" w:hAnsi="Times New Roman" w:cs="Times New Roman"/>
          <w:sz w:val="24"/>
          <w:szCs w:val="24"/>
          <w:lang w:val="en-IE"/>
        </w:rPr>
        <w:t xml:space="preserve">such as researchers, engineers, designers, and programmers often collaborate on assigned or original projects </w:t>
      </w:r>
      <w:r w:rsidR="00120F90" w:rsidRPr="009B166D">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&lt;EndNote&gt;&lt;Cite&gt;&lt;Author&gt;Sundstrom&lt;/Author&gt;&lt;Year&gt;1990&lt;/Year&gt;&lt;RecNum&gt;42&lt;/RecNum&gt;&lt;DisplayText&gt;(Sundstrom et al., 1990)&lt;/DisplayText&gt;&lt;record&gt;&lt;rec-number&gt;42&lt;/rec-number&gt;&lt;foreign-keys&gt;&lt;key app="EN" db-id="5depzzsx105wzve50ddxz0vf529errsw0t99" timestamp="1421425848"&gt;42&lt;/key&gt;&lt;/foreign-keys&gt;&lt;ref-type name="Journal Article"&gt;17&lt;/ref-type&gt;&lt;contributors&gt;&lt;authors&gt;&lt;author&gt;Sundstrom, Eric&lt;/author&gt;&lt;author&gt;De Meuse, Kenneth P&lt;/author&gt;&lt;author&gt;Futrell, David&lt;/author&gt;&lt;/authors&gt;&lt;/contributors&gt;&lt;titles&gt;&lt;title&gt;Work teams&lt;/title&gt;&lt;secondary-title&gt;American Psychologist&lt;/secondary-title&gt;&lt;/titles&gt;&lt;pages&gt;120-133&lt;/pages&gt;&lt;volume&gt;45&lt;/volume&gt;&lt;number&gt;2&lt;/number&gt;&lt;dates&gt;&lt;year&gt;1990&lt;/year&gt;&lt;/dates&gt;&lt;urls&gt;&lt;/urls&gt;&lt;/record&gt;&lt;/Cite&gt;&lt;/EndNote&gt;</w:instrText>
      </w:r>
      <w:r w:rsidR="00120F90" w:rsidRPr="009B166D">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77" w:tooltip="Sundstrom, 1990 #42" w:history="1">
        <w:r w:rsidR="0018666A">
          <w:rPr>
            <w:rFonts w:ascii="Times New Roman" w:hAnsi="Times New Roman" w:cs="Times New Roman"/>
            <w:noProof/>
            <w:sz w:val="24"/>
            <w:szCs w:val="24"/>
            <w:lang w:val="en-IE"/>
          </w:rPr>
          <w:t>Sundstrom et al., 1990</w:t>
        </w:r>
      </w:hyperlink>
      <w:r w:rsidR="0018666A">
        <w:rPr>
          <w:rFonts w:ascii="Times New Roman" w:hAnsi="Times New Roman" w:cs="Times New Roman"/>
          <w:noProof/>
          <w:sz w:val="24"/>
          <w:szCs w:val="24"/>
          <w:lang w:val="en-IE"/>
        </w:rPr>
        <w:t>)</w:t>
      </w:r>
      <w:r w:rsidR="00120F90" w:rsidRPr="009B166D">
        <w:rPr>
          <w:rFonts w:ascii="Times New Roman" w:hAnsi="Times New Roman" w:cs="Times New Roman"/>
          <w:sz w:val="24"/>
          <w:szCs w:val="24"/>
          <w:lang w:val="en-IE"/>
        </w:rPr>
        <w:fldChar w:fldCharType="end"/>
      </w:r>
      <w:r w:rsidR="00AE5420" w:rsidRPr="009B166D">
        <w:rPr>
          <w:rFonts w:ascii="Times New Roman" w:hAnsi="Times New Roman" w:cs="Times New Roman"/>
          <w:sz w:val="24"/>
          <w:szCs w:val="24"/>
          <w:lang w:val="en-IE"/>
        </w:rPr>
        <w:t xml:space="preserve">. </w:t>
      </w:r>
      <w:r w:rsidR="00F43729" w:rsidRPr="009B166D">
        <w:rPr>
          <w:rFonts w:ascii="Times New Roman" w:hAnsi="Times New Roman" w:cs="Times New Roman"/>
          <w:sz w:val="24"/>
          <w:szCs w:val="24"/>
          <w:lang w:val="en-IE"/>
        </w:rPr>
        <w:t xml:space="preserve"> </w:t>
      </w:r>
      <w:hyperlink w:anchor="_ENREF_55" w:tooltip="Mohrman, 1995 #43"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AuthorYear="1"&gt;&lt;Author&gt;Mohrman&lt;/Author&gt;&lt;Year&gt;1995&lt;/Year&gt;&lt;RecNum&gt;43&lt;/RecNum&gt;&lt;Pages&gt;39-40&lt;/Pages&gt;&lt;DisplayText&gt;Mohrman et al. (1995)&lt;/DisplayText&gt;&lt;record&gt;&lt;rec-number&gt;43&lt;/rec-number&gt;&lt;foreign-keys&gt;&lt;key app="EN" db-id="5depzzsx105wzve50ddxz0vf529errsw0t99" timestamp="1421425848"&gt;43&lt;/key&gt;&lt;/foreign-keys&gt;&lt;ref-type name="Book"&gt;6&lt;/ref-type&gt;&lt;contributors&gt;&lt;authors&gt;&lt;author&gt;Mohrman, Susan Albers&lt;/author&gt;&lt;author&gt;Cohen, Susan G&lt;/author&gt;&lt;author&gt;Mohrman, Allan M&lt;/author&gt;&lt;/authors&gt;&lt;/contributors&gt;&lt;titles&gt;&lt;title&gt;Designing team-based organizations: New forms for knowledge work&lt;/title&gt;&lt;/titles&gt;&lt;dates&gt;&lt;year&gt;1995&lt;/year&gt;&lt;/dates&gt;&lt;publisher&gt;Jossey-Bass San Francisco&lt;/publisher&gt;&lt;isbn&gt;078790080X&lt;/isbn&gt;&lt;urls&gt;&lt;/urls&gt;&lt;/record&gt;&lt;/Cite&gt;&lt;/EndNote&gt;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Mohrman et al. (1995)</w:t>
        </w:r>
        <w:r w:rsidR="0018666A" w:rsidRPr="00F43729">
          <w:rPr>
            <w:rFonts w:ascii="Times New Roman" w:hAnsi="Times New Roman" w:cs="Times New Roman"/>
            <w:sz w:val="24"/>
            <w:szCs w:val="24"/>
            <w:lang w:val="en-IE"/>
          </w:rPr>
          <w:fldChar w:fldCharType="end"/>
        </w:r>
      </w:hyperlink>
      <w:r w:rsidRPr="00F43729">
        <w:rPr>
          <w:rFonts w:ascii="Times New Roman" w:hAnsi="Times New Roman" w:cs="Times New Roman"/>
          <w:sz w:val="24"/>
          <w:szCs w:val="24"/>
          <w:lang w:val="en-IE"/>
        </w:rPr>
        <w:t xml:space="preserve"> </w:t>
      </w:r>
      <w:proofErr w:type="gramStart"/>
      <w:r w:rsidRPr="00F43729">
        <w:rPr>
          <w:rFonts w:ascii="Times New Roman" w:hAnsi="Times New Roman" w:cs="Times New Roman"/>
          <w:sz w:val="24"/>
          <w:szCs w:val="24"/>
          <w:lang w:val="en-IE"/>
        </w:rPr>
        <w:t>define</w:t>
      </w:r>
      <w:proofErr w:type="gramEnd"/>
      <w:r w:rsidRPr="00F43729">
        <w:rPr>
          <w:rFonts w:ascii="Times New Roman" w:hAnsi="Times New Roman" w:cs="Times New Roman"/>
          <w:sz w:val="24"/>
          <w:szCs w:val="24"/>
          <w:lang w:val="en-IE"/>
        </w:rPr>
        <w:t xml:space="preserve"> a team as: </w:t>
      </w:r>
      <w:r w:rsidR="00515DC1" w:rsidRPr="00F43729">
        <w:rPr>
          <w:rFonts w:ascii="Times New Roman" w:hAnsi="Times New Roman" w:cs="Times New Roman"/>
          <w:sz w:val="24"/>
          <w:szCs w:val="24"/>
          <w:lang w:val="en-IE"/>
        </w:rPr>
        <w:t>‘</w:t>
      </w:r>
      <w:r w:rsidRPr="00F43729">
        <w:rPr>
          <w:rFonts w:ascii="Times New Roman" w:hAnsi="Times New Roman" w:cs="Times New Roman"/>
          <w:sz w:val="24"/>
          <w:szCs w:val="24"/>
          <w:lang w:val="en-IE"/>
        </w:rPr>
        <w:t>a group of individuals who work together to produce products or deliver services for which they are mutually accountable</w:t>
      </w:r>
      <w:r w:rsidR="00515DC1" w:rsidRPr="00F43729">
        <w:rPr>
          <w:rFonts w:ascii="Times New Roman" w:hAnsi="Times New Roman" w:cs="Times New Roman"/>
          <w:sz w:val="24"/>
          <w:szCs w:val="24"/>
          <w:lang w:val="en-IE"/>
        </w:rPr>
        <w:t>’</w:t>
      </w:r>
      <w:r w:rsidRPr="00F43729">
        <w:rPr>
          <w:rFonts w:ascii="Times New Roman" w:hAnsi="Times New Roman" w:cs="Times New Roman"/>
          <w:sz w:val="24"/>
          <w:szCs w:val="24"/>
          <w:lang w:val="en-IE"/>
        </w:rPr>
        <w:t>.</w:t>
      </w:r>
      <w:r w:rsid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 xml:space="preserve"> They go on to propose that </w:t>
      </w:r>
      <w:r w:rsidR="00515DC1" w:rsidRPr="00F43729">
        <w:rPr>
          <w:rFonts w:ascii="Times New Roman" w:hAnsi="Times New Roman" w:cs="Times New Roman"/>
          <w:sz w:val="24"/>
          <w:szCs w:val="24"/>
          <w:lang w:val="en-IE"/>
        </w:rPr>
        <w:t>‘</w:t>
      </w:r>
      <w:r w:rsidRPr="00F43729">
        <w:rPr>
          <w:rFonts w:ascii="Times New Roman" w:hAnsi="Times New Roman" w:cs="Times New Roman"/>
          <w:sz w:val="24"/>
          <w:szCs w:val="24"/>
          <w:lang w:val="en-IE"/>
        </w:rPr>
        <w:t>team members share goals and are mutually held accountable for meeting them, they are interdependent in their accomplishment, and they affect the results through their interactions with one another</w:t>
      </w:r>
      <w:r w:rsidR="00515DC1" w:rsidRPr="00F43729">
        <w:rPr>
          <w:rFonts w:ascii="Times New Roman" w:hAnsi="Times New Roman" w:cs="Times New Roman"/>
          <w:sz w:val="24"/>
          <w:szCs w:val="24"/>
          <w:lang w:val="en-IE"/>
        </w:rPr>
        <w:t>’</w:t>
      </w:r>
      <w:r w:rsidR="00B36777">
        <w:rPr>
          <w:rFonts w:ascii="Times New Roman" w:hAnsi="Times New Roman" w:cs="Times New Roman"/>
          <w:sz w:val="24"/>
          <w:szCs w:val="24"/>
          <w:lang w:val="en-IE"/>
        </w:rPr>
        <w:t>.</w:t>
      </w:r>
      <w:r w:rsidRPr="00F43729">
        <w:rPr>
          <w:rFonts w:ascii="Times New Roman" w:hAnsi="Times New Roman" w:cs="Times New Roman"/>
          <w:sz w:val="24"/>
          <w:szCs w:val="24"/>
          <w:lang w:val="en-IE"/>
        </w:rPr>
        <w:t xml:space="preserve"> Groups composed of people with differing professional backgrounds, knowledge, skills and abilities, will be more innovative than those whose members are similar, because they bring differing perspectives on issues to the group </w:t>
      </w:r>
      <w:r w:rsidR="00A8436B"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&lt;EndNote&gt;&lt;Cite&gt;&lt;Author&gt;Paulus&lt;/Author&gt;&lt;Year&gt;2000&lt;/Year&gt;&lt;RecNum&gt;44&lt;/RecNum&gt;&lt;DisplayText&gt;(Paulus, 2000; West, 2002)&lt;/DisplayText&gt;&lt;record&gt;&lt;rec-number&gt;44&lt;/rec-number&gt;&lt;foreign-keys&gt;&lt;key app="EN" db-id="5depzzsx105wzve50ddxz0vf529errsw0t99" timestamp="1421425848"&gt;44&lt;/key&gt;&lt;/foreign-keys&gt;&lt;ref-type name="Journal Article"&gt;17&lt;/ref-type&gt;&lt;contributors&gt;&lt;authors&gt;&lt;author&gt;Paulus, P.&lt;/author&gt;&lt;/authors&gt;&lt;/contributors&gt;&lt;titles&gt;&lt;title&gt;Groups, Teams, and Creativity: The Creative Potential of Idea</w:instrText>
      </w:r>
      <w:r w:rsidR="0018666A">
        <w:rPr>
          <w:rFonts w:ascii="Cambria Math" w:hAnsi="Cambria Math" w:cs="Cambria Math"/>
          <w:sz w:val="24"/>
          <w:szCs w:val="24"/>
          <w:lang w:val="en-IE"/>
        </w:rPr>
        <w:instrText>‐</w:instrText>
      </w:r>
      <w:r w:rsidR="0018666A">
        <w:rPr>
          <w:rFonts w:ascii="Times New Roman" w:hAnsi="Times New Roman" w:cs="Times New Roman"/>
          <w:sz w:val="24"/>
          <w:szCs w:val="24"/>
          <w:lang w:val="en-IE"/>
        </w:rPr>
        <w:instrText>generating Groups&lt;/title&gt;&lt;secondary-title&gt;Applied Psychology&lt;/secondary-title&gt;&lt;/titles&gt;&lt;pages&gt;237-262&lt;/pages&gt;&lt;volume&gt;49&lt;/volume&gt;&lt;number&gt;2&lt;/number&gt;&lt;dates&gt;&lt;year&gt;2000&lt;/year&gt;&lt;/dates&gt;&lt;isbn&gt;1464-0597&lt;/isbn&gt;&lt;urls&gt;&lt;/urls&gt;&lt;/record&gt;&lt;/Cite&gt;&lt;Cite&gt;&lt;Author&gt;West&lt;/Author&gt;&lt;Year&gt;2002&lt;/Year&gt;&lt;RecNum&gt;45&lt;/RecNum&gt;&lt;record&gt;&lt;rec-number&gt;45&lt;/rec-number&gt;&lt;foreign-keys&gt;&lt;key app="EN" db-id="5depzzsx105wzve50ddxz0vf529errsw0t99" timestamp="1421425848"&gt;45&lt;/key&gt;&lt;/foreign-keys&gt;&lt;ref-type name="Journal Article"&gt;17&lt;/ref-type&gt;&lt;contributors&gt;&lt;authors&gt;&lt;author&gt;West, M.&lt;/author&gt;&lt;/authors&gt;&lt;/contributors&gt;&lt;titles&gt;&lt;title&gt;Sparkling Fountains or Stagnant Ponds: An Integrative Model of Creativity and Innovation Implementation in Work Groups&lt;/title&gt;&lt;secondary-title&gt;Applied Psychology: An International Review&lt;/secondary-title&gt;&lt;/titles&gt;&lt;pages&gt;355–424&lt;/pages&gt;&lt;volume&gt;51&lt;/volume&gt;&lt;number&gt;3&lt;/number&gt;&lt;dates&gt;&lt;year&gt;2002&lt;/year&gt;&lt;/dates&gt;&lt;urls&gt;&lt;/urls&gt;&lt;/record&gt;&lt;/Cite&gt;&lt;/EndNote&gt;</w:instrText>
      </w:r>
      <w:r w:rsidR="00A8436B"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65" w:tooltip="Paulus, 2000 #44" w:history="1">
        <w:r w:rsidR="0018666A">
          <w:rPr>
            <w:rFonts w:ascii="Times New Roman" w:hAnsi="Times New Roman" w:cs="Times New Roman"/>
            <w:noProof/>
            <w:sz w:val="24"/>
            <w:szCs w:val="24"/>
            <w:lang w:val="en-IE"/>
          </w:rPr>
          <w:t>Paulus, 2000</w:t>
        </w:r>
      </w:hyperlink>
      <w:r w:rsidR="0018666A">
        <w:rPr>
          <w:rFonts w:ascii="Times New Roman" w:hAnsi="Times New Roman" w:cs="Times New Roman"/>
          <w:noProof/>
          <w:sz w:val="24"/>
          <w:szCs w:val="24"/>
          <w:lang w:val="en-IE"/>
        </w:rPr>
        <w:t xml:space="preserve">; </w:t>
      </w:r>
      <w:hyperlink w:anchor="_ENREF_82" w:tooltip="West, 2002 #45" w:history="1">
        <w:r w:rsidR="0018666A">
          <w:rPr>
            <w:rFonts w:ascii="Times New Roman" w:hAnsi="Times New Roman" w:cs="Times New Roman"/>
            <w:noProof/>
            <w:sz w:val="24"/>
            <w:szCs w:val="24"/>
            <w:lang w:val="en-IE"/>
          </w:rPr>
          <w:t>West, 2002</w:t>
        </w:r>
      </w:hyperlink>
      <w:r w:rsidR="0018666A">
        <w:rPr>
          <w:rFonts w:ascii="Times New Roman" w:hAnsi="Times New Roman" w:cs="Times New Roman"/>
          <w:noProof/>
          <w:sz w:val="24"/>
          <w:szCs w:val="24"/>
          <w:lang w:val="en-IE"/>
        </w:rPr>
        <w:t>)</w:t>
      </w:r>
      <w:r w:rsidR="00A8436B" w:rsidRPr="00F43729">
        <w:rPr>
          <w:rFonts w:ascii="Times New Roman" w:hAnsi="Times New Roman" w:cs="Times New Roman"/>
          <w:sz w:val="24"/>
          <w:szCs w:val="24"/>
          <w:lang w:val="en-IE"/>
        </w:rPr>
        <w:fldChar w:fldCharType="end"/>
      </w:r>
      <w:r w:rsidRPr="00F43729">
        <w:rPr>
          <w:rFonts w:ascii="Times New Roman" w:hAnsi="Times New Roman" w:cs="Times New Roman"/>
          <w:sz w:val="24"/>
          <w:szCs w:val="24"/>
          <w:lang w:val="en-IE"/>
        </w:rPr>
        <w:t xml:space="preserve">. </w:t>
      </w:r>
      <w:r w:rsid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 xml:space="preserve">Their divergence of views can create multiple perspectives, which if managed correctly can </w:t>
      </w:r>
      <w:r w:rsidR="00C74FAE" w:rsidRPr="00F43729">
        <w:rPr>
          <w:rFonts w:ascii="Times New Roman" w:hAnsi="Times New Roman" w:cs="Times New Roman"/>
          <w:sz w:val="24"/>
          <w:szCs w:val="24"/>
          <w:lang w:val="en-IE"/>
        </w:rPr>
        <w:t xml:space="preserve">lead to </w:t>
      </w:r>
      <w:r w:rsidRPr="00F43729">
        <w:rPr>
          <w:rFonts w:ascii="Times New Roman" w:hAnsi="Times New Roman" w:cs="Times New Roman"/>
          <w:sz w:val="24"/>
          <w:szCs w:val="24"/>
          <w:lang w:val="en-IE"/>
        </w:rPr>
        <w:t>more innovative actions</w:t>
      </w:r>
      <w:r w:rsidR="0002116D" w:rsidRPr="00F43729">
        <w:rPr>
          <w:rFonts w:ascii="Times New Roman" w:hAnsi="Times New Roman" w:cs="Times New Roman"/>
          <w:sz w:val="24"/>
          <w:szCs w:val="24"/>
          <w:lang w:val="en-IE"/>
        </w:rPr>
        <w:t xml:space="preserve"> </w:t>
      </w:r>
      <w:r w:rsidR="00120F90"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&lt;EndNote&gt;&lt;Cite&gt;&lt;Author&gt;Paulus&lt;/Author&gt;&lt;Year&gt;2000&lt;/Year&gt;&lt;RecNum&gt;44&lt;/RecNum&gt;&lt;DisplayText&gt;(Paulus, 2000)&lt;/DisplayText&gt;&lt;record&gt;&lt;rec-number&gt;44&lt;/rec-number&gt;&lt;foreign-keys&gt;&lt;key app="EN" db-id="5depzzsx105wzve50ddxz0vf529errsw0t99" timestamp="1421425848"&gt;44&lt;/key&gt;&lt;/foreign-keys&gt;&lt;ref-type name="Journal Article"&gt;17&lt;/ref-type&gt;&lt;contributors&gt;&lt;authors&gt;&lt;author&gt;Paulus, P.&lt;/author&gt;&lt;/authors&gt;&lt;/contributors&gt;&lt;titles&gt;&lt;title&gt;Groups, Teams, and Creativity: The Creative Potential of Idea</w:instrText>
      </w:r>
      <w:r w:rsidR="0018666A">
        <w:rPr>
          <w:rFonts w:ascii="Cambria Math" w:hAnsi="Cambria Math" w:cs="Cambria Math"/>
          <w:sz w:val="24"/>
          <w:szCs w:val="24"/>
          <w:lang w:val="en-IE"/>
        </w:rPr>
        <w:instrText>‐</w:instrText>
      </w:r>
      <w:r w:rsidR="0018666A">
        <w:rPr>
          <w:rFonts w:ascii="Times New Roman" w:hAnsi="Times New Roman" w:cs="Times New Roman"/>
          <w:sz w:val="24"/>
          <w:szCs w:val="24"/>
          <w:lang w:val="en-IE"/>
        </w:rPr>
        <w:instrText>generating Groups&lt;/title&gt;&lt;secondary-title&gt;Applied Psychology&lt;/secondary-title&gt;&lt;/titles&gt;&lt;pages&gt;237-262&lt;/pages&gt;&lt;volume&gt;49&lt;/volume&gt;&lt;number&gt;2&lt;/number&gt;&lt;dates&gt;&lt;year&gt;2000&lt;/year&gt;&lt;/dates&gt;&lt;isbn&gt;1464-0597&lt;/isbn&gt;&lt;urls&gt;&lt;/urls&gt;&lt;/record&gt;&lt;/Cite&gt;&lt;/EndNote&gt;</w:instrText>
      </w:r>
      <w:r w:rsidR="00120F90"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65" w:tooltip="Paulus, 2000 #44" w:history="1">
        <w:r w:rsidR="0018666A">
          <w:rPr>
            <w:rFonts w:ascii="Times New Roman" w:hAnsi="Times New Roman" w:cs="Times New Roman"/>
            <w:noProof/>
            <w:sz w:val="24"/>
            <w:szCs w:val="24"/>
            <w:lang w:val="en-IE"/>
          </w:rPr>
          <w:t>Paulus, 2000</w:t>
        </w:r>
      </w:hyperlink>
      <w:r w:rsidR="0018666A">
        <w:rPr>
          <w:rFonts w:ascii="Times New Roman" w:hAnsi="Times New Roman" w:cs="Times New Roman"/>
          <w:noProof/>
          <w:sz w:val="24"/>
          <w:szCs w:val="24"/>
          <w:lang w:val="en-IE"/>
        </w:rPr>
        <w:t>)</w:t>
      </w:r>
      <w:r w:rsidR="00120F90" w:rsidRPr="00F43729">
        <w:rPr>
          <w:rFonts w:ascii="Times New Roman" w:hAnsi="Times New Roman" w:cs="Times New Roman"/>
          <w:sz w:val="24"/>
          <w:szCs w:val="24"/>
          <w:lang w:val="en-IE"/>
        </w:rPr>
        <w:fldChar w:fldCharType="end"/>
      </w:r>
      <w:r w:rsidR="00A8436B" w:rsidRPr="00F43729">
        <w:rPr>
          <w:rFonts w:ascii="Times New Roman" w:hAnsi="Times New Roman" w:cs="Times New Roman"/>
          <w:sz w:val="24"/>
          <w:szCs w:val="24"/>
          <w:lang w:val="en-IE"/>
        </w:rPr>
        <w:t>.</w:t>
      </w:r>
      <w:r w:rsidR="00705FC6">
        <w:rPr>
          <w:rFonts w:ascii="Times New Roman" w:hAnsi="Times New Roman" w:cs="Times New Roman"/>
          <w:sz w:val="24"/>
          <w:szCs w:val="24"/>
          <w:lang w:val="en-IE"/>
        </w:rPr>
        <w:t xml:space="preserve">  </w:t>
      </w:r>
      <w:r w:rsidR="009B166D">
        <w:rPr>
          <w:rFonts w:ascii="Times New Roman" w:hAnsi="Times New Roman" w:cs="Times New Roman"/>
          <w:sz w:val="24"/>
          <w:szCs w:val="24"/>
          <w:lang w:val="en-IE"/>
        </w:rPr>
        <w:t xml:space="preserve">The ability to rotate </w:t>
      </w:r>
      <w:r w:rsidR="009B166D" w:rsidRPr="009B166D">
        <w:rPr>
          <w:rFonts w:ascii="Times New Roman" w:hAnsi="Times New Roman" w:cs="Times New Roman"/>
          <w:sz w:val="24"/>
          <w:szCs w:val="24"/>
          <w:lang w:val="en-IE"/>
        </w:rPr>
        <w:t xml:space="preserve">to different projects and positions within a firm increases the level of flexibility within a firm and it is values like </w:t>
      </w:r>
      <w:r w:rsidR="009B166D" w:rsidRPr="00FF447C">
        <w:rPr>
          <w:rFonts w:ascii="Times New Roman" w:eastAsia="Times New Roman" w:hAnsi="Times New Roman" w:cs="Times New Roman"/>
          <w:sz w:val="24"/>
          <w:szCs w:val="24"/>
          <w:lang w:val="en-IE" w:eastAsia="en-IE"/>
        </w:rPr>
        <w:t>flexibility, freedom and cooperative teamwork w</w:t>
      </w:r>
      <w:r w:rsidR="009B166D" w:rsidRPr="009B166D">
        <w:rPr>
          <w:rFonts w:ascii="Times New Roman" w:eastAsia="Times New Roman" w:hAnsi="Times New Roman" w:cs="Times New Roman"/>
          <w:sz w:val="24"/>
          <w:szCs w:val="24"/>
          <w:lang w:val="en-IE" w:eastAsia="en-IE"/>
        </w:rPr>
        <w:t>hich</w:t>
      </w:r>
      <w:r w:rsidR="009B166D" w:rsidRPr="00FF447C">
        <w:rPr>
          <w:rFonts w:ascii="Times New Roman" w:eastAsia="Times New Roman" w:hAnsi="Times New Roman" w:cs="Times New Roman"/>
          <w:sz w:val="24"/>
          <w:szCs w:val="24"/>
          <w:lang w:val="en-IE" w:eastAsia="en-IE"/>
        </w:rPr>
        <w:t xml:space="preserve"> promote creativity and innovation</w:t>
      </w:r>
      <w:r w:rsidR="009B166D" w:rsidRPr="009B166D">
        <w:rPr>
          <w:rFonts w:ascii="Times New Roman" w:eastAsia="Times New Roman" w:hAnsi="Times New Roman" w:cs="Times New Roman"/>
          <w:sz w:val="24"/>
          <w:szCs w:val="24"/>
          <w:lang w:val="en-IE" w:eastAsia="en-IE"/>
        </w:rPr>
        <w:t xml:space="preserve"> </w:t>
      </w:r>
      <w:r w:rsidR="00120F90" w:rsidRPr="009B166D">
        <w:rPr>
          <w:rFonts w:ascii="Times New Roman" w:eastAsia="Times New Roman" w:hAnsi="Times New Roman" w:cs="Times New Roman"/>
          <w:sz w:val="24"/>
          <w:szCs w:val="24"/>
          <w:lang w:val="en-IE" w:eastAsia="en-IE"/>
        </w:rPr>
        <w:fldChar w:fldCharType="begin"/>
      </w:r>
      <w:r w:rsidR="0018666A">
        <w:rPr>
          <w:rFonts w:ascii="Times New Roman" w:eastAsia="Times New Roman" w:hAnsi="Times New Roman" w:cs="Times New Roman"/>
          <w:sz w:val="24"/>
          <w:szCs w:val="24"/>
          <w:lang w:val="en-IE" w:eastAsia="en-IE"/>
        </w:rPr>
        <w:instrText xml:space="preserve"> ADDIN EN.CITE &lt;EndNote&gt;&lt;Cite&gt;&lt;Author&gt;Martins&lt;/Author&gt;&lt;Year&gt;2003&lt;/Year&gt;&lt;RecNum&gt;369&lt;/RecNum&gt;&lt;DisplayText&gt;(Martins and Terblanche, 2003)&lt;/DisplayText&gt;&lt;record&gt;&lt;rec-number&gt;369&lt;/rec-number&gt;&lt;foreign-keys&gt;&lt;key app="EN" db-id="swdr95vwu9zpz8exz5q5ewdy9x5wadtz2dww" timestamp="1411491439"&gt;369&lt;/key&gt;&lt;/foreign-keys&gt;&lt;ref-type name="Journal Article"&gt;17&lt;/ref-type&gt;&lt;contributors&gt;&lt;authors&gt;&lt;author&gt;Martins, EC&lt;/author&gt;&lt;author&gt;Terblanche, F&lt;/author&gt;&lt;/authors&gt;&lt;/contributors&gt;&lt;titles&gt;&lt;title&gt;Building organisational culture that stimulates creativity and innovation&lt;/title&gt;&lt;secondary-title&gt;European journal of innovation management&lt;/secondary-title&gt;&lt;/titles&gt;&lt;periodical&gt;&lt;full-title&gt;European Journal Of Innovation Management&lt;/full-title&gt;&lt;/periodical&gt;&lt;pages&gt;64-74&lt;/pages&gt;&lt;volume&gt;6&lt;/volume&gt;&lt;number&gt;1&lt;/number&gt;&lt;dates&gt;&lt;year&gt;2003&lt;/year&gt;&lt;/dates&gt;&lt;isbn&gt;1460-1060&lt;/isbn&gt;&lt;urls&gt;&lt;/urls&gt;&lt;/record&gt;&lt;/Cite&gt;&lt;/EndNote&gt;</w:instrText>
      </w:r>
      <w:r w:rsidR="00120F90" w:rsidRPr="009B166D">
        <w:rPr>
          <w:rFonts w:ascii="Times New Roman" w:eastAsia="Times New Roman" w:hAnsi="Times New Roman" w:cs="Times New Roman"/>
          <w:sz w:val="24"/>
          <w:szCs w:val="24"/>
          <w:lang w:val="en-IE" w:eastAsia="en-IE"/>
        </w:rPr>
        <w:fldChar w:fldCharType="separate"/>
      </w:r>
      <w:r w:rsidR="0018666A">
        <w:rPr>
          <w:rFonts w:ascii="Times New Roman" w:eastAsia="Times New Roman" w:hAnsi="Times New Roman" w:cs="Times New Roman"/>
          <w:noProof/>
          <w:sz w:val="24"/>
          <w:szCs w:val="24"/>
          <w:lang w:val="en-IE" w:eastAsia="en-IE"/>
        </w:rPr>
        <w:t>(</w:t>
      </w:r>
      <w:hyperlink w:anchor="_ENREF_50" w:tooltip="Martins, 2003 #369" w:history="1">
        <w:r w:rsidR="0018666A">
          <w:rPr>
            <w:rFonts w:ascii="Times New Roman" w:eastAsia="Times New Roman" w:hAnsi="Times New Roman" w:cs="Times New Roman"/>
            <w:noProof/>
            <w:sz w:val="24"/>
            <w:szCs w:val="24"/>
            <w:lang w:val="en-IE" w:eastAsia="en-IE"/>
          </w:rPr>
          <w:t>Martins and Terblanche, 2003</w:t>
        </w:r>
      </w:hyperlink>
      <w:r w:rsidR="0018666A">
        <w:rPr>
          <w:rFonts w:ascii="Times New Roman" w:eastAsia="Times New Roman" w:hAnsi="Times New Roman" w:cs="Times New Roman"/>
          <w:noProof/>
          <w:sz w:val="24"/>
          <w:szCs w:val="24"/>
          <w:lang w:val="en-IE" w:eastAsia="en-IE"/>
        </w:rPr>
        <w:t>)</w:t>
      </w:r>
      <w:r w:rsidR="00120F90" w:rsidRPr="009B166D">
        <w:rPr>
          <w:rFonts w:ascii="Times New Roman" w:eastAsia="Times New Roman" w:hAnsi="Times New Roman" w:cs="Times New Roman"/>
          <w:sz w:val="24"/>
          <w:szCs w:val="24"/>
          <w:lang w:val="en-IE" w:eastAsia="en-IE"/>
        </w:rPr>
        <w:fldChar w:fldCharType="end"/>
      </w:r>
      <w:r w:rsidR="009B166D" w:rsidRPr="009B166D">
        <w:rPr>
          <w:rFonts w:ascii="Times New Roman" w:eastAsia="Times New Roman" w:hAnsi="Times New Roman" w:cs="Times New Roman"/>
          <w:sz w:val="24"/>
          <w:szCs w:val="24"/>
          <w:lang w:val="en-IE" w:eastAsia="en-IE"/>
        </w:rPr>
        <w:t xml:space="preserve">.  </w:t>
      </w:r>
      <w:r w:rsidR="00705FC6" w:rsidRPr="009B166D">
        <w:rPr>
          <w:rFonts w:ascii="Times New Roman" w:hAnsi="Times New Roman" w:cs="Times New Roman"/>
          <w:sz w:val="24"/>
          <w:szCs w:val="24"/>
          <w:lang w:val="en-IE"/>
        </w:rPr>
        <w:t>On this basis we hypothesise that:</w:t>
      </w:r>
    </w:p>
    <w:p w14:paraId="68A35B79" w14:textId="77777777" w:rsidR="00BA4331" w:rsidRDefault="00BA4331" w:rsidP="008E2919">
      <w:pPr>
        <w:spacing w:after="0" w:line="240" w:lineRule="auto"/>
        <w:jc w:val="both"/>
        <w:rPr>
          <w:rFonts w:ascii="Times New Roman" w:hAnsi="Times New Roman" w:cs="Times New Roman"/>
          <w:i/>
          <w:sz w:val="24"/>
          <w:szCs w:val="24"/>
        </w:rPr>
      </w:pPr>
      <w:r w:rsidRPr="00D55AB2">
        <w:rPr>
          <w:rFonts w:ascii="Times New Roman" w:hAnsi="Times New Roman" w:cs="Times New Roman"/>
          <w:i/>
          <w:sz w:val="24"/>
          <w:szCs w:val="24"/>
        </w:rPr>
        <w:t>H</w:t>
      </w:r>
      <w:r w:rsidRPr="000975FB">
        <w:rPr>
          <w:rFonts w:ascii="Times New Roman" w:hAnsi="Times New Roman" w:cs="Times New Roman"/>
          <w:i/>
          <w:sz w:val="24"/>
          <w:szCs w:val="24"/>
          <w:vertAlign w:val="subscript"/>
        </w:rPr>
        <w:t>1</w:t>
      </w:r>
      <w:r w:rsidRPr="00D55AB2">
        <w:rPr>
          <w:rFonts w:ascii="Times New Roman" w:hAnsi="Times New Roman" w:cs="Times New Roman"/>
          <w:i/>
          <w:sz w:val="24"/>
          <w:szCs w:val="24"/>
        </w:rPr>
        <w:t xml:space="preserve">: </w:t>
      </w:r>
      <w:r w:rsidR="009A7705">
        <w:rPr>
          <w:rFonts w:ascii="Times New Roman" w:hAnsi="Times New Roman" w:cs="Times New Roman"/>
          <w:i/>
          <w:sz w:val="24"/>
          <w:szCs w:val="24"/>
        </w:rPr>
        <w:t xml:space="preserve">Knowledge </w:t>
      </w:r>
      <w:r w:rsidR="006D46EC">
        <w:rPr>
          <w:rFonts w:ascii="Times New Roman" w:hAnsi="Times New Roman" w:cs="Times New Roman"/>
          <w:i/>
          <w:sz w:val="24"/>
          <w:szCs w:val="24"/>
        </w:rPr>
        <w:t>generation</w:t>
      </w:r>
      <w:r w:rsidR="003E05D3">
        <w:rPr>
          <w:rFonts w:ascii="Times New Roman" w:hAnsi="Times New Roman" w:cs="Times New Roman"/>
          <w:i/>
          <w:sz w:val="24"/>
          <w:szCs w:val="24"/>
        </w:rPr>
        <w:t xml:space="preserve"> stimuli, </w:t>
      </w:r>
      <w:r>
        <w:rPr>
          <w:rFonts w:ascii="Times New Roman" w:hAnsi="Times New Roman" w:cs="Times New Roman"/>
          <w:i/>
          <w:sz w:val="24"/>
          <w:szCs w:val="24"/>
        </w:rPr>
        <w:t xml:space="preserve">such as work teams and job rotation, </w:t>
      </w:r>
      <w:r w:rsidR="003E05D3">
        <w:rPr>
          <w:rFonts w:ascii="Times New Roman" w:hAnsi="Times New Roman" w:cs="Times New Roman"/>
          <w:i/>
          <w:sz w:val="24"/>
          <w:szCs w:val="24"/>
        </w:rPr>
        <w:t>are</w:t>
      </w:r>
      <w:r w:rsidR="003E05D3" w:rsidRPr="00870F65">
        <w:rPr>
          <w:rFonts w:ascii="Times New Roman" w:hAnsi="Times New Roman" w:cs="Times New Roman"/>
          <w:i/>
          <w:sz w:val="24"/>
          <w:szCs w:val="24"/>
        </w:rPr>
        <w:t xml:space="preserve"> positively related to innovation output</w:t>
      </w:r>
      <w:r>
        <w:rPr>
          <w:rFonts w:ascii="Times New Roman" w:hAnsi="Times New Roman" w:cs="Times New Roman"/>
          <w:i/>
          <w:sz w:val="24"/>
          <w:szCs w:val="24"/>
        </w:rPr>
        <w:t>.</w:t>
      </w:r>
    </w:p>
    <w:p w14:paraId="0469A2DE" w14:textId="77777777" w:rsidR="008E2919" w:rsidRDefault="008E2919" w:rsidP="006E250E">
      <w:pPr>
        <w:spacing w:after="0" w:line="480" w:lineRule="auto"/>
        <w:jc w:val="both"/>
        <w:rPr>
          <w:rFonts w:ascii="Times New Roman" w:hAnsi="Times New Roman" w:cs="Times New Roman"/>
          <w:i/>
          <w:sz w:val="24"/>
          <w:szCs w:val="24"/>
        </w:rPr>
      </w:pPr>
    </w:p>
    <w:p w14:paraId="39ADCCD0" w14:textId="77777777" w:rsidR="00862760" w:rsidRPr="00F43729" w:rsidRDefault="00862760" w:rsidP="006E250E">
      <w:pPr>
        <w:spacing w:after="0" w:line="480" w:lineRule="auto"/>
        <w:jc w:val="both"/>
        <w:rPr>
          <w:rFonts w:ascii="Times New Roman" w:hAnsi="Times New Roman" w:cs="Times New Roman"/>
          <w:i/>
          <w:sz w:val="24"/>
          <w:szCs w:val="24"/>
        </w:rPr>
      </w:pPr>
      <w:r w:rsidRPr="00F43729">
        <w:rPr>
          <w:rFonts w:ascii="Times New Roman" w:hAnsi="Times New Roman" w:cs="Times New Roman"/>
          <w:i/>
          <w:sz w:val="24"/>
          <w:szCs w:val="24"/>
        </w:rPr>
        <w:t>Creative Thinking</w:t>
      </w:r>
    </w:p>
    <w:p w14:paraId="5B971D81" w14:textId="480A3E9A" w:rsidR="00862760" w:rsidRPr="00F43729" w:rsidRDefault="00862760" w:rsidP="006E250E">
      <w:pPr>
        <w:autoSpaceDE w:val="0"/>
        <w:autoSpaceDN w:val="0"/>
        <w:adjustRightInd w:val="0"/>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lang w:val="en-IE"/>
        </w:rPr>
        <w:t>Since creativity involves the production of high-quality, original, and elegant solutions to complex, novel, il</w:t>
      </w:r>
      <w:r w:rsidR="00C365E8" w:rsidRPr="00F43729">
        <w:rPr>
          <w:rFonts w:ascii="Times New Roman" w:hAnsi="Times New Roman" w:cs="Times New Roman"/>
          <w:sz w:val="24"/>
          <w:szCs w:val="24"/>
          <w:lang w:val="en-IE"/>
        </w:rPr>
        <w:t>l-defined, or poorly structured</w:t>
      </w:r>
      <w:r w:rsidRPr="00F43729">
        <w:rPr>
          <w:rFonts w:ascii="Times New Roman" w:hAnsi="Times New Roman" w:cs="Times New Roman"/>
          <w:sz w:val="24"/>
          <w:szCs w:val="24"/>
          <w:lang w:val="en-IE"/>
        </w:rPr>
        <w:t xml:space="preserve"> problems</w:t>
      </w:r>
      <w:r w:rsidR="00A8436B" w:rsidRPr="00F43729">
        <w:rPr>
          <w:rFonts w:ascii="Times New Roman" w:hAnsi="Times New Roman" w:cs="Times New Roman"/>
          <w:sz w:val="24"/>
          <w:szCs w:val="24"/>
          <w:lang w:val="en-IE"/>
        </w:rPr>
        <w:t xml:space="preserve"> </w:t>
      </w:r>
      <w:r w:rsidR="00120F90"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&lt;EndNote&gt;&lt;Cite&gt;&lt;Author&gt;Mumford&lt;/Author&gt;&lt;Year&gt;1988&lt;/Year&gt;&lt;RecNum&gt;46&lt;/RecNum&gt;&lt;DisplayText&gt;(Mumford and Gustafson, 1988)&lt;/DisplayText&gt;&lt;record&gt;&lt;rec-number&gt;46&lt;/rec-number&gt;&lt;foreign-keys&gt;&lt;key app="EN" db-id="5depzzsx105wzve50ddxz0vf529errsw0t99" timestamp="1421425848"&gt;46&lt;/key&gt;&lt;/foreign-keys&gt;&lt;ref-type name="Journal Article"&gt;17&lt;/ref-type&gt;&lt;contributors&gt;&lt;authors&gt;&lt;author&gt;Mumford, Michael D&lt;/author&gt;&lt;author&gt;Gustafson, Sigrid B&lt;/author&gt;&lt;/authors&gt;&lt;/contributors&gt;&lt;titles&gt;&lt;title&gt;Creativity syndrome: Integration, application, and innovation&lt;/title&gt;&lt;secondary-title&gt;Psychological Bulletin&lt;/secondary-title&gt;&lt;/titles&gt;&lt;pages&gt;27-43&lt;/pages&gt;&lt;volume&gt;103&lt;/volume&gt;&lt;number&gt;1&lt;/number&gt;&lt;dates&gt;&lt;year&gt;1988&lt;/year&gt;&lt;/dates&gt;&lt;isbn&gt;1939-1455&lt;/isbn&gt;&lt;urls&gt;&lt;/urls&gt;&lt;/record&gt;&lt;/Cite&gt;&lt;/EndNote&gt;</w:instrText>
      </w:r>
      <w:r w:rsidR="00120F90"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59" w:tooltip="Mumford, 1988 #46" w:history="1">
        <w:r w:rsidR="0018666A">
          <w:rPr>
            <w:rFonts w:ascii="Times New Roman" w:hAnsi="Times New Roman" w:cs="Times New Roman"/>
            <w:noProof/>
            <w:sz w:val="24"/>
            <w:szCs w:val="24"/>
            <w:lang w:val="en-IE"/>
          </w:rPr>
          <w:t>Mumford and Gustafson, 1988</w:t>
        </w:r>
      </w:hyperlink>
      <w:r w:rsidR="0018666A">
        <w:rPr>
          <w:rFonts w:ascii="Times New Roman" w:hAnsi="Times New Roman" w:cs="Times New Roman"/>
          <w:noProof/>
          <w:sz w:val="24"/>
          <w:szCs w:val="24"/>
          <w:lang w:val="en-IE"/>
        </w:rPr>
        <w:t>)</w:t>
      </w:r>
      <w:r w:rsidR="00120F90" w:rsidRPr="00F43729">
        <w:rPr>
          <w:rFonts w:ascii="Times New Roman" w:hAnsi="Times New Roman" w:cs="Times New Roman"/>
          <w:sz w:val="24"/>
          <w:szCs w:val="24"/>
          <w:lang w:val="en-IE"/>
        </w:rPr>
        <w:fldChar w:fldCharType="end"/>
      </w:r>
      <w:r w:rsidRPr="00F43729">
        <w:rPr>
          <w:rFonts w:ascii="Times New Roman" w:hAnsi="Times New Roman" w:cs="Times New Roman"/>
          <w:sz w:val="24"/>
          <w:szCs w:val="24"/>
          <w:lang w:val="en-IE"/>
        </w:rPr>
        <w:t xml:space="preserve"> it </w:t>
      </w:r>
      <w:r w:rsidRPr="00F43729">
        <w:rPr>
          <w:rFonts w:ascii="Times New Roman" w:hAnsi="Times New Roman" w:cs="Times New Roman"/>
          <w:sz w:val="24"/>
          <w:szCs w:val="24"/>
          <w:lang w:val="en-IE"/>
        </w:rPr>
        <w:lastRenderedPageBreak/>
        <w:t xml:space="preserve">is essential that individuals are able to combine existing elements of knowledge or understanding in new ways. </w:t>
      </w:r>
      <w:r w:rsid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This calls for creative thinking.</w:t>
      </w:r>
      <w:r w:rsid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 xml:space="preserve"> </w:t>
      </w:r>
      <w:hyperlink w:anchor="_ENREF_60" w:tooltip="Mumford, 2012 #47"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AuthorYear="1"&gt;&lt;Author&gt;Mumford&lt;/Author&gt;&lt;Year&gt;2012&lt;/Year&gt;&lt;RecNum&gt;47&lt;/RecNum&gt;&lt;DisplayText&gt;Mumford et al. (2012)&lt;/DisplayText&gt;&lt;record&gt;&lt;rec-number&gt;47&lt;/rec-number&gt;&lt;foreign-keys&gt;&lt;key app="EN" db-id="5depzzsx105wzve50ddxz0vf529errsw0t99" timestamp="1421425848"&gt;47&lt;/key&gt;&lt;/foreign-keys&gt;&lt;ref-type name="Journal Article"&gt;17&lt;/ref-type&gt;&lt;contributors&gt;&lt;authors&gt;&lt;author&gt;Mumford, Michael D&lt;/author&gt;&lt;author&gt;Medeiros, Kelsey E&lt;/author&gt;&lt;author&gt;Partlow, Paul J&lt;/author&gt;&lt;/authors&gt;&lt;/contributors&gt;&lt;titles&gt;&lt;title&gt;Creative thinking: processes, strategies, and knowledge&lt;/title&gt;&lt;secondary-title&gt;The Journal of Creative Behavior&lt;/secondary-title&gt;&lt;/titles&gt;&lt;pages&gt;30-47&lt;/pages&gt;&lt;volume&gt;46&lt;/volume&gt;&lt;number&gt;1&lt;/number&gt;&lt;dates&gt;&lt;year&gt;2012&lt;/year&gt;&lt;/dates&gt;&lt;isbn&gt;2162-6057&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Mumford et al. (2012)</w:t>
        </w:r>
        <w:r w:rsidR="0018666A" w:rsidRPr="00F43729">
          <w:rPr>
            <w:rFonts w:ascii="Times New Roman" w:hAnsi="Times New Roman" w:cs="Times New Roman"/>
            <w:sz w:val="24"/>
            <w:szCs w:val="24"/>
            <w:lang w:val="en-IE"/>
          </w:rPr>
          <w:fldChar w:fldCharType="end"/>
        </w:r>
      </w:hyperlink>
      <w:r w:rsidRPr="00F43729">
        <w:rPr>
          <w:rFonts w:ascii="Times New Roman" w:hAnsi="Times New Roman" w:cs="Times New Roman"/>
          <w:sz w:val="24"/>
          <w:szCs w:val="24"/>
          <w:lang w:val="en-IE"/>
        </w:rPr>
        <w:t xml:space="preserve"> </w:t>
      </w:r>
      <w:proofErr w:type="gramStart"/>
      <w:r w:rsidRPr="00F43729">
        <w:rPr>
          <w:rFonts w:ascii="Times New Roman" w:hAnsi="Times New Roman" w:cs="Times New Roman"/>
          <w:sz w:val="24"/>
          <w:szCs w:val="24"/>
          <w:lang w:val="en-IE"/>
        </w:rPr>
        <w:t>argue</w:t>
      </w:r>
      <w:proofErr w:type="gramEnd"/>
      <w:r w:rsidRPr="00F43729">
        <w:rPr>
          <w:rFonts w:ascii="Times New Roman" w:hAnsi="Times New Roman" w:cs="Times New Roman"/>
          <w:sz w:val="24"/>
          <w:szCs w:val="24"/>
          <w:lang w:val="en-IE"/>
        </w:rPr>
        <w:t xml:space="preserve"> that creative thin</w:t>
      </w:r>
      <w:r w:rsidR="00C365E8" w:rsidRPr="00F43729">
        <w:rPr>
          <w:rFonts w:ascii="Times New Roman" w:hAnsi="Times New Roman" w:cs="Times New Roman"/>
          <w:sz w:val="24"/>
          <w:szCs w:val="24"/>
          <w:lang w:val="en-IE"/>
        </w:rPr>
        <w:t>king involves multiple, complex</w:t>
      </w:r>
      <w:r w:rsidRPr="00F43729">
        <w:rPr>
          <w:rFonts w:ascii="Times New Roman" w:hAnsi="Times New Roman" w:cs="Times New Roman"/>
          <w:sz w:val="24"/>
          <w:szCs w:val="24"/>
          <w:lang w:val="en-IE"/>
        </w:rPr>
        <w:t xml:space="preserve"> processing operations and that </w:t>
      </w:r>
      <w:r w:rsidR="002241D5" w:rsidRPr="00F43729">
        <w:rPr>
          <w:rFonts w:ascii="Times New Roman" w:hAnsi="Times New Roman" w:cs="Times New Roman"/>
          <w:sz w:val="24"/>
          <w:szCs w:val="24"/>
          <w:lang w:val="en-IE"/>
        </w:rPr>
        <w:t xml:space="preserve">the </w:t>
      </w:r>
      <w:r w:rsidRPr="00F43729">
        <w:rPr>
          <w:rFonts w:ascii="Times New Roman" w:hAnsi="Times New Roman" w:cs="Times New Roman"/>
          <w:sz w:val="24"/>
          <w:szCs w:val="24"/>
          <w:lang w:val="en-IE"/>
        </w:rPr>
        <w:t>execution of these processes depends on the knowledge available to the individual at the time and the procedures he/she uses when executing the processes.  They argue that the creative thinking process begins with problem definition.  This is followed by information gathering, information organisation, conceptual combination, idea generation, idea evaluation, implementation planning and solution monitoring.  These processes operate in a dynamic fashion and failure to adequately complete any one stage will lead individuals to step-back to early processing activities.</w:t>
      </w:r>
      <w:r w:rsid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 xml:space="preserve"> </w:t>
      </w:r>
      <w:hyperlink w:anchor="_ENREF_1" w:tooltip="Adams, 2006 #38"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AuthorYear="1"&gt;&lt;Author&gt;Adams&lt;/Author&gt;&lt;Year&gt;2006&lt;/Year&gt;&lt;RecNum&gt;38&lt;/RecNum&gt;&lt;DisplayText&gt;Adams (2006)&lt;/DisplayText&gt;&lt;record&gt;&lt;rec-number&gt;38&lt;/rec-number&gt;&lt;foreign-keys&gt;&lt;key app="EN" db-id="5depzzsx105wzve50ddxz0vf529errsw0t99" timestamp="1421425848"&gt;38&lt;/key&gt;&lt;/foreign-keys&gt;&lt;ref-type name="Report"&gt;27&lt;/ref-type&gt;&lt;contributors&gt;&lt;authors&gt;&lt;author&gt;Adams, Karlyn&lt;/author&gt;&lt;/authors&gt;&lt;/contributors&gt;&lt;titles&gt;&lt;title&gt;The sources of innovation and creativity&lt;/title&gt;&lt;secondary-title&gt;A Paper Commissioned by the National Center on Education and the Economy for the New Commission on the Skills of the American Workforce&lt;/secondary-title&gt;&lt;/titles&gt;&lt;dates&gt;&lt;year&gt;2006&lt;/year&gt;&lt;/dates&gt;&lt;urls&gt;&lt;/urls&gt;&lt;/record&gt;&lt;/Cite&gt;&lt;/EndNote&gt;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Adams (2006)</w:t>
        </w:r>
        <w:r w:rsidR="0018666A" w:rsidRPr="00F43729">
          <w:rPr>
            <w:rFonts w:ascii="Times New Roman" w:hAnsi="Times New Roman" w:cs="Times New Roman"/>
            <w:sz w:val="24"/>
            <w:szCs w:val="24"/>
            <w:lang w:val="en-IE"/>
          </w:rPr>
          <w:fldChar w:fldCharType="end"/>
        </w:r>
      </w:hyperlink>
      <w:r w:rsidRPr="00F43729">
        <w:rPr>
          <w:rFonts w:ascii="Times New Roman" w:hAnsi="Times New Roman" w:cs="Times New Roman"/>
          <w:sz w:val="24"/>
          <w:szCs w:val="24"/>
        </w:rPr>
        <w:t xml:space="preserve"> </w:t>
      </w:r>
      <w:proofErr w:type="gramStart"/>
      <w:r w:rsidRPr="00F43729">
        <w:rPr>
          <w:rFonts w:ascii="Times New Roman" w:hAnsi="Times New Roman" w:cs="Times New Roman"/>
          <w:sz w:val="24"/>
          <w:szCs w:val="24"/>
        </w:rPr>
        <w:t>argues</w:t>
      </w:r>
      <w:proofErr w:type="gramEnd"/>
      <w:r w:rsidRPr="00F43729">
        <w:rPr>
          <w:rFonts w:ascii="Times New Roman" w:hAnsi="Times New Roman" w:cs="Times New Roman"/>
          <w:sz w:val="24"/>
          <w:szCs w:val="24"/>
        </w:rPr>
        <w:t xml:space="preserve"> that the creative mind can be enhanced by environments or efforts that encourage individuals to generate new variations</w:t>
      </w:r>
      <w:r w:rsidR="00F43729">
        <w:rPr>
          <w:rFonts w:ascii="Times New Roman" w:hAnsi="Times New Roman" w:cs="Times New Roman"/>
          <w:sz w:val="24"/>
          <w:szCs w:val="24"/>
        </w:rPr>
        <w:t xml:space="preserve"> and new combinations of ideas.</w:t>
      </w:r>
    </w:p>
    <w:p w14:paraId="4F53C4D0" w14:textId="6DD956BF" w:rsidR="00862760" w:rsidRDefault="00862760" w:rsidP="006E250E">
      <w:pPr>
        <w:autoSpaceDE w:val="0"/>
        <w:autoSpaceDN w:val="0"/>
        <w:adjustRightInd w:val="0"/>
        <w:spacing w:after="0" w:line="480" w:lineRule="auto"/>
        <w:ind w:firstLine="720"/>
        <w:jc w:val="both"/>
        <w:rPr>
          <w:rFonts w:ascii="Times New Roman" w:hAnsi="Times New Roman" w:cs="Times New Roman"/>
          <w:sz w:val="24"/>
          <w:szCs w:val="24"/>
          <w:lang w:val="en-IE"/>
        </w:rPr>
      </w:pPr>
      <w:r w:rsidRPr="00F43729">
        <w:rPr>
          <w:rFonts w:ascii="Times New Roman" w:hAnsi="Times New Roman" w:cs="Times New Roman"/>
          <w:sz w:val="24"/>
          <w:szCs w:val="24"/>
        </w:rPr>
        <w:t>Brainstorming is one of the most popular techni</w:t>
      </w:r>
      <w:r w:rsidR="000D13E8" w:rsidRPr="00F43729">
        <w:rPr>
          <w:rFonts w:ascii="Times New Roman" w:hAnsi="Times New Roman" w:cs="Times New Roman"/>
          <w:sz w:val="24"/>
          <w:szCs w:val="24"/>
        </w:rPr>
        <w:t xml:space="preserve">ques used to induce creativity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&lt;EndNote&gt;&lt;Cite&gt;&lt;Author&gt;Adams&lt;/Author&gt;&lt;Year&gt;2006&lt;/Year&gt;&lt;RecNum&gt;38&lt;/RecNum&gt;&lt;DisplayText&gt;(Adams, 2006)&lt;/DisplayText&gt;&lt;record&gt;&lt;rec-number&gt;38&lt;/rec-number&gt;&lt;foreign-keys&gt;&lt;key app="EN" db-id="5depzzsx105wzve50ddxz0vf529errsw0t99" timestamp="1421425848"&gt;38&lt;/key&gt;&lt;/foreign-keys&gt;&lt;ref-type name="Report"&gt;27&lt;/ref-type&gt;&lt;contributors&gt;&lt;authors&gt;&lt;author&gt;Adams, Karlyn&lt;/author&gt;&lt;/authors&gt;&lt;/contributors&gt;&lt;titles&gt;&lt;title&gt;The sources of innovation and creativity&lt;/title&gt;&lt;secondary-title&gt;A Paper Commissioned by the National Center on Education and the Economy for the New Commission on the Skills of the American Workforce&lt;/secondary-title&gt;&lt;/titles&gt;&lt;dates&gt;&lt;year&gt;2006&lt;/year&gt;&lt;/dates&gt;&lt;urls&gt;&lt;/urls&gt;&lt;/record&gt;&lt;/Cite&gt;&lt;/EndNote&gt;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1" w:tooltip="Adams, 2006 #38" w:history="1">
        <w:r w:rsidR="0018666A">
          <w:rPr>
            <w:rFonts w:ascii="Times New Roman" w:hAnsi="Times New Roman" w:cs="Times New Roman"/>
            <w:noProof/>
            <w:sz w:val="24"/>
            <w:szCs w:val="24"/>
          </w:rPr>
          <w:t>Adams, 2006</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Its purpose is to generate a limited number of good ideas which can be developed further with a view to implementing them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&lt;EndNote&gt;&lt;Cite&gt;&lt;Author&gt;Nijstad&lt;/Author&gt;&lt;Year&gt;2002&lt;/Year&gt;&lt;RecNum&gt;48&lt;/RecNum&gt;&lt;DisplayText&gt;(Nijstad and De Dreu, 2002)&lt;/DisplayText&gt;&lt;record&gt;&lt;rec-number&gt;48&lt;/rec-number&gt;&lt;foreign-keys&gt;&lt;key app="EN" db-id="5depzzsx105wzve50ddxz0vf529errsw0t99" timestamp="1421425848"&gt;48&lt;/key&gt;&lt;/foreign-keys&gt;&lt;ref-type name="Journal Article"&gt;17&lt;/ref-type&gt;&lt;contributors&gt;&lt;authors&gt;&lt;author&gt;Nijstad, Bernard A&lt;/author&gt;&lt;author&gt;De Dreu, Carsten KW&lt;/author&gt;&lt;/authors&gt;&lt;/contributors&gt;&lt;titles&gt;&lt;title&gt;Creativity and group innovation&lt;/title&gt;&lt;secondary-title&gt;Applied Psychology&lt;/secondary-title&gt;&lt;/titles&gt;&lt;pages&gt;400-406&lt;/pages&gt;&lt;volume&gt;51&lt;/volume&gt;&lt;number&gt;3&lt;/number&gt;&lt;dates&gt;&lt;year&gt;2002&lt;/year&gt;&lt;/dates&gt;&lt;isbn&gt;1464-0597&lt;/isbn&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62" w:tooltip="Nijstad, 2002 #48" w:history="1">
        <w:r w:rsidR="0018666A">
          <w:rPr>
            <w:rFonts w:ascii="Times New Roman" w:hAnsi="Times New Roman" w:cs="Times New Roman"/>
            <w:noProof/>
            <w:sz w:val="24"/>
            <w:szCs w:val="24"/>
          </w:rPr>
          <w:t>Nijstad and De Dreu, 2002</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A8436B" w:rsidRPr="00F43729">
        <w:rPr>
          <w:rFonts w:ascii="Times New Roman" w:hAnsi="Times New Roman" w:cs="Times New Roman"/>
          <w:sz w:val="24"/>
          <w:szCs w:val="24"/>
        </w:rPr>
        <w:t xml:space="preserve">.  </w:t>
      </w:r>
      <w:hyperlink w:anchor="_ENREF_43" w:tooltip="Johansson, 2004 #37"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AuthorYear="1"&gt;&lt;Author&gt;Johansson&lt;/Author&gt;&lt;Year&gt;2004&lt;/Year&gt;&lt;RecNum&gt;37&lt;/RecNum&gt;&lt;DisplayText&gt;Johansson (2004)&lt;/DisplayText&gt;&lt;record&gt;&lt;rec-number&gt;37&lt;/rec-number&gt;&lt;foreign-keys&gt;&lt;key app="EN" db-id="5depzzsx105wzve50ddxz0vf529errsw0t99" timestamp="1421425848"&gt;37&lt;/key&gt;&lt;/foreign-keys&gt;&lt;ref-type name="Book"&gt;6&lt;/ref-type&gt;&lt;contributors&gt;&lt;authors&gt;&lt;author&gt;Johansson, Frans&lt;/author&gt;&lt;/authors&gt;&lt;/contributors&gt;&lt;titles&gt;&lt;title&gt;The Medici effect: Breakthrough insights at the intersection of ideas, concepts, and cultures&lt;/title&gt;&lt;/titles&gt;&lt;dates&gt;&lt;year&gt;2004&lt;/year&gt;&lt;/dates&gt;&lt;publisher&gt;Harvard Business Press&lt;/publisher&gt;&lt;isbn&gt;1591391865&lt;/isbn&gt;&lt;urls&gt;&lt;/urls&gt;&lt;/record&gt;&lt;/Cite&gt;&lt;/EndNote&gt;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Johansson (2004)</w:t>
        </w:r>
        <w:r w:rsidR="0018666A" w:rsidRPr="00F43729">
          <w:rPr>
            <w:rFonts w:ascii="Times New Roman" w:hAnsi="Times New Roman" w:cs="Times New Roman"/>
            <w:sz w:val="24"/>
            <w:szCs w:val="24"/>
            <w:lang w:val="en-IE"/>
          </w:rPr>
          <w:fldChar w:fldCharType="end"/>
        </w:r>
      </w:hyperlink>
      <w:r w:rsidR="002241D5" w:rsidRPr="00F43729">
        <w:rPr>
          <w:rFonts w:ascii="Times New Roman" w:hAnsi="Times New Roman" w:cs="Times New Roman"/>
          <w:sz w:val="24"/>
          <w:szCs w:val="24"/>
        </w:rPr>
        <w:t>,</w:t>
      </w:r>
      <w:r w:rsidRPr="00F43729">
        <w:rPr>
          <w:rFonts w:ascii="Times New Roman" w:hAnsi="Times New Roman" w:cs="Times New Roman"/>
          <w:sz w:val="24"/>
          <w:szCs w:val="24"/>
        </w:rPr>
        <w:t xml:space="preserve"> amongst others</w:t>
      </w:r>
      <w:r w:rsidR="002241D5" w:rsidRPr="00F43729">
        <w:rPr>
          <w:rFonts w:ascii="Times New Roman" w:hAnsi="Times New Roman" w:cs="Times New Roman"/>
          <w:sz w:val="24"/>
          <w:szCs w:val="24"/>
        </w:rPr>
        <w:t>,</w:t>
      </w:r>
      <w:r w:rsidRPr="00F43729">
        <w:rPr>
          <w:rFonts w:ascii="Times New Roman" w:hAnsi="Times New Roman" w:cs="Times New Roman"/>
          <w:sz w:val="24"/>
          <w:szCs w:val="24"/>
        </w:rPr>
        <w:t xml:space="preserve"> argue that group </w:t>
      </w:r>
      <w:r w:rsidRPr="00F43729">
        <w:rPr>
          <w:rFonts w:ascii="Times New Roman" w:hAnsi="Times New Roman" w:cs="Times New Roman"/>
          <w:sz w:val="24"/>
          <w:szCs w:val="24"/>
          <w:lang w:val="en-IE"/>
        </w:rPr>
        <w:t xml:space="preserve">brainstorming can be particularly effective when individuals are allowed </w:t>
      </w:r>
      <w:r w:rsidRPr="00F43729">
        <w:rPr>
          <w:rFonts w:ascii="Times New Roman" w:hAnsi="Times New Roman" w:cs="Times New Roman"/>
          <w:sz w:val="24"/>
          <w:szCs w:val="24"/>
        </w:rPr>
        <w:t>15-20 minutes to think individually and write their ideas on an anonymous piece of paper which is then handed to a facilitator.  All ideas can then be discussed openly with a view to considering whether each one could be feasible rather than seeking to criticise or find the reasons why it wouldn’t work.</w:t>
      </w:r>
      <w:r w:rsidRPr="00F43729">
        <w:rPr>
          <w:rFonts w:ascii="Times New Roman" w:hAnsi="Times New Roman" w:cs="Times New Roman"/>
          <w:sz w:val="24"/>
          <w:szCs w:val="24"/>
          <w:lang w:val="en-IE"/>
        </w:rPr>
        <w:t xml:space="preserve">  </w:t>
      </w:r>
      <w:hyperlink w:anchor="_ENREF_69" w:tooltip="Rietzschel, 2006 #49"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AuthorYear="1"&gt;&lt;Author&gt;Rietzschel&lt;/Author&gt;&lt;Year&gt;2006&lt;/Year&gt;&lt;RecNum&gt;49&lt;/RecNum&gt;&lt;DisplayText&gt;Rietzschel et al. (2006)&lt;/DisplayText&gt;&lt;record&gt;&lt;rec-number&gt;49&lt;/rec-number&gt;&lt;foreign-keys&gt;&lt;key app="EN" db-id="5depzzsx105wzve50ddxz0vf529errsw0t99" timestamp="1421425848"&gt;49&lt;/key&gt;&lt;/foreign-keys&gt;&lt;ref-type name="Journal Article"&gt;17&lt;/ref-type&gt;&lt;contributors&gt;&lt;authors&gt;&lt;author&gt;Rietzschel, E.&lt;/author&gt;&lt;author&gt;Nijstad, B. &lt;/author&gt;&lt;author&gt;Stroebe, W.&lt;/author&gt;&lt;/authors&gt;&lt;/contributors&gt;&lt;titles&gt;&lt;title&gt;Productivity is not enough: A comparison of interactive and nominal brainstorming groups on idea generation and selection&lt;/title&gt;&lt;secondary-title&gt;Journal Of Experimental Social Psychology&lt;/secondary-title&gt;&lt;/titles&gt;&lt;pages&gt;244-251&lt;/pages&gt;&lt;volume&gt;42&lt;/volume&gt;&lt;number&gt;2&lt;/number&gt;&lt;dates&gt;&lt;year&gt;2006&lt;/year&gt;&lt;/dates&gt;&lt;urls&gt;&lt;/urls&gt;&lt;/record&gt;&lt;/Cite&gt;&lt;/EndNote&gt;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Rietzschel et al. (2006)</w:t>
        </w:r>
        <w:r w:rsidR="0018666A" w:rsidRPr="00F43729">
          <w:rPr>
            <w:rFonts w:ascii="Times New Roman" w:hAnsi="Times New Roman" w:cs="Times New Roman"/>
            <w:sz w:val="24"/>
            <w:szCs w:val="24"/>
            <w:lang w:val="en-IE"/>
          </w:rPr>
          <w:fldChar w:fldCharType="end"/>
        </w:r>
      </w:hyperlink>
      <w:r w:rsidR="00A8436B" w:rsidRPr="00F43729">
        <w:rPr>
          <w:rFonts w:ascii="Times New Roman" w:hAnsi="Times New Roman" w:cs="Times New Roman"/>
          <w:sz w:val="24"/>
          <w:szCs w:val="24"/>
          <w:lang w:val="en-IE"/>
        </w:rPr>
        <w:t xml:space="preserve"> </w:t>
      </w:r>
      <w:r w:rsidRPr="00F43729">
        <w:rPr>
          <w:rFonts w:ascii="Times New Roman" w:hAnsi="Times New Roman" w:cs="Times New Roman"/>
          <w:sz w:val="24"/>
          <w:szCs w:val="24"/>
        </w:rPr>
        <w:t xml:space="preserve">and </w:t>
      </w:r>
      <w:hyperlink w:anchor="_ENREF_82" w:tooltip="West, 2002 #45"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AuthorYear="1"&gt;&lt;Author&gt;West&lt;/Author&gt;&lt;Year&gt;2002&lt;/Year&gt;&lt;RecNum&gt;45&lt;/RecNum&gt;&lt;DisplayText&gt;West (2002)&lt;/DisplayText&gt;&lt;record&gt;&lt;rec-number&gt;45&lt;/rec-number&gt;&lt;foreign-keys&gt;&lt;key app="EN" db-id="5depzzsx105wzve50ddxz0vf529errsw0t99" timestamp="1421425848"&gt;45&lt;/key&gt;&lt;/foreign-keys&gt;&lt;ref-type name="Journal Article"&gt;17&lt;/ref-type&gt;&lt;contributors&gt;&lt;authors&gt;&lt;author&gt;West, M.&lt;/author&gt;&lt;/authors&gt;&lt;/contributors&gt;&lt;titles&gt;&lt;title&gt;Sparkling Fountains or Stagnant Ponds: An Integrative Model of Creativity and Innovation Implementation in Work Groups&lt;/title&gt;&lt;secondary-title&gt;Applied Psychology: An International Review&lt;/secondary-title&gt;&lt;/titles&gt;&lt;pages&gt;355–424&lt;/pages&gt;&lt;volume&gt;51&lt;/volume&gt;&lt;number&gt;3&lt;/number&gt;&lt;dates&gt;&lt;year&gt;2002&lt;/year&gt;&lt;/dates&gt;&lt;urls&gt;&lt;/urls&gt;&lt;/record&gt;&lt;/Cite&gt;&lt;/EndNote&gt;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West (2002)</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claim that </w:t>
      </w:r>
      <w:r w:rsidRPr="00F43729">
        <w:rPr>
          <w:rFonts w:ascii="Times New Roman" w:hAnsi="Times New Roman" w:cs="Times New Roman"/>
          <w:sz w:val="24"/>
          <w:szCs w:val="24"/>
          <w:lang w:val="en-IE"/>
        </w:rPr>
        <w:t>this type of group brainstorming can outperform individuals</w:t>
      </w:r>
      <w:r w:rsidR="007D695F" w:rsidRPr="00F43729">
        <w:rPr>
          <w:rFonts w:ascii="Times New Roman" w:hAnsi="Times New Roman" w:cs="Times New Roman"/>
          <w:sz w:val="24"/>
          <w:szCs w:val="24"/>
          <w:lang w:val="en-IE"/>
        </w:rPr>
        <w:t xml:space="preserve"> working alone</w:t>
      </w:r>
      <w:r w:rsidRPr="00F43729">
        <w:rPr>
          <w:rFonts w:ascii="Times New Roman" w:hAnsi="Times New Roman" w:cs="Times New Roman"/>
          <w:sz w:val="24"/>
          <w:szCs w:val="24"/>
          <w:lang w:val="en-IE"/>
        </w:rPr>
        <w:t>, par</w:t>
      </w:r>
      <w:r w:rsidR="002241D5" w:rsidRPr="00F43729">
        <w:rPr>
          <w:rFonts w:ascii="Times New Roman" w:hAnsi="Times New Roman" w:cs="Times New Roman"/>
          <w:sz w:val="24"/>
          <w:szCs w:val="24"/>
          <w:lang w:val="en-IE"/>
        </w:rPr>
        <w:t xml:space="preserve">ticularly on intellective tasks whilst </w:t>
      </w:r>
      <w:hyperlink w:anchor="_ENREF_65" w:tooltip="Paulus, 2000 #44"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AuthorYear="1"&gt;&lt;Author&gt;Paulus&lt;/Author&gt;&lt;Year&gt;2000&lt;/Year&gt;&lt;RecNum&gt;44&lt;/RecNum&gt;&lt;DisplayText&gt;Paulus (2000)&lt;/DisplayText&gt;&lt;record&gt;&lt;rec-number&gt;44&lt;/rec-number&gt;&lt;foreign-keys&gt;&lt;key app="EN" db-id="5depzzsx105wzve50ddxz0vf529errsw0t99" timestamp="1421425848"&gt;44&lt;/key&gt;&lt;/foreign-keys&gt;&lt;ref-type name="Journal Article"&gt;17&lt;/ref-type&gt;&lt;contributors&gt;&lt;authors&gt;&lt;author&gt;Paulus, P.&lt;/author&gt;&lt;/authors&gt;&lt;/contributors&gt;&lt;titles&gt;&lt;title&gt;Groups, Teams, and Creativity: The Creative Potential of Idea</w:instrText>
        </w:r>
        <w:r w:rsidR="0018666A">
          <w:rPr>
            <w:rFonts w:ascii="Cambria Math" w:hAnsi="Cambria Math" w:cs="Cambria Math"/>
            <w:sz w:val="24"/>
            <w:szCs w:val="24"/>
            <w:lang w:val="en-IE"/>
          </w:rPr>
          <w:instrText>‐</w:instrText>
        </w:r>
        <w:r w:rsidR="0018666A">
          <w:rPr>
            <w:rFonts w:ascii="Times New Roman" w:hAnsi="Times New Roman" w:cs="Times New Roman"/>
            <w:sz w:val="24"/>
            <w:szCs w:val="24"/>
            <w:lang w:val="en-IE"/>
          </w:rPr>
          <w:instrText>generating Groups&lt;/title&gt;&lt;secondary-title&gt;Applied Psychology&lt;/secondary-title&gt;&lt;/titles&gt;&lt;pages&gt;237-262&lt;/pages&gt;&lt;volume&gt;49&lt;/volume&gt;&lt;number&gt;2&lt;/number&gt;&lt;dates&gt;&lt;year&gt;2000&lt;/year&gt;&lt;/dates&gt;&lt;isbn&gt;1464-0597&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Paulus (2000)</w:t>
        </w:r>
        <w:r w:rsidR="0018666A" w:rsidRPr="00F43729">
          <w:rPr>
            <w:rFonts w:ascii="Times New Roman" w:hAnsi="Times New Roman" w:cs="Times New Roman"/>
            <w:sz w:val="24"/>
            <w:szCs w:val="24"/>
            <w:lang w:val="en-IE"/>
          </w:rPr>
          <w:fldChar w:fldCharType="end"/>
        </w:r>
      </w:hyperlink>
      <w:r w:rsidR="002241D5" w:rsidRPr="00F43729">
        <w:rPr>
          <w:rFonts w:ascii="Times New Roman" w:hAnsi="Times New Roman" w:cs="Times New Roman"/>
          <w:sz w:val="24"/>
          <w:szCs w:val="24"/>
          <w:lang w:val="en-IE"/>
        </w:rPr>
        <w:t xml:space="preserve"> reports that s</w:t>
      </w:r>
      <w:r w:rsidRPr="00F43729">
        <w:rPr>
          <w:rFonts w:ascii="Times New Roman" w:hAnsi="Times New Roman" w:cs="Times New Roman"/>
          <w:sz w:val="24"/>
          <w:szCs w:val="24"/>
          <w:lang w:val="en-IE"/>
        </w:rPr>
        <w:t>haring ideas with others in a team can increase the c</w:t>
      </w:r>
      <w:r w:rsidR="002241D5" w:rsidRPr="00F43729">
        <w:rPr>
          <w:rFonts w:ascii="Times New Roman" w:hAnsi="Times New Roman" w:cs="Times New Roman"/>
          <w:sz w:val="24"/>
          <w:szCs w:val="24"/>
          <w:lang w:val="en-IE"/>
        </w:rPr>
        <w:t>hances of producing novel ideas.</w:t>
      </w:r>
      <w:r w:rsidR="007A1DB5">
        <w:rPr>
          <w:rFonts w:ascii="Times New Roman" w:hAnsi="Times New Roman" w:cs="Times New Roman"/>
          <w:sz w:val="24"/>
          <w:szCs w:val="24"/>
          <w:lang w:val="en-IE"/>
        </w:rPr>
        <w:t xml:space="preserve">  We hypothesis</w:t>
      </w:r>
      <w:r w:rsidR="009A7705">
        <w:rPr>
          <w:rFonts w:ascii="Times New Roman" w:hAnsi="Times New Roman" w:cs="Times New Roman"/>
          <w:sz w:val="24"/>
          <w:szCs w:val="24"/>
          <w:lang w:val="en-IE"/>
        </w:rPr>
        <w:t>e</w:t>
      </w:r>
      <w:r w:rsidR="007A1DB5">
        <w:rPr>
          <w:rFonts w:ascii="Times New Roman" w:hAnsi="Times New Roman" w:cs="Times New Roman"/>
          <w:sz w:val="24"/>
          <w:szCs w:val="24"/>
          <w:lang w:val="en-IE"/>
        </w:rPr>
        <w:t xml:space="preserve"> that</w:t>
      </w:r>
    </w:p>
    <w:p w14:paraId="5BB24F6E" w14:textId="77777777" w:rsidR="007A1DB5" w:rsidRDefault="007A1DB5" w:rsidP="008E2919">
      <w:pPr>
        <w:spacing w:line="480" w:lineRule="auto"/>
        <w:jc w:val="both"/>
        <w:rPr>
          <w:rFonts w:ascii="Times New Roman" w:hAnsi="Times New Roman" w:cs="Times New Roman"/>
          <w:i/>
          <w:sz w:val="24"/>
          <w:szCs w:val="24"/>
        </w:rPr>
      </w:pPr>
      <w:r w:rsidRPr="00A14694">
        <w:rPr>
          <w:rFonts w:ascii="Times New Roman" w:hAnsi="Times New Roman" w:cs="Times New Roman"/>
          <w:b/>
          <w:i/>
          <w:sz w:val="24"/>
          <w:szCs w:val="24"/>
        </w:rPr>
        <w:t>H</w:t>
      </w:r>
      <w:r w:rsidRPr="00A14694">
        <w:rPr>
          <w:rFonts w:ascii="Times New Roman" w:hAnsi="Times New Roman" w:cs="Times New Roman"/>
          <w:b/>
          <w:i/>
          <w:sz w:val="24"/>
          <w:szCs w:val="24"/>
          <w:vertAlign w:val="subscript"/>
        </w:rPr>
        <w:t>2</w:t>
      </w:r>
      <w:r w:rsidRPr="00A14694">
        <w:rPr>
          <w:rFonts w:ascii="Times New Roman" w:hAnsi="Times New Roman" w:cs="Times New Roman"/>
          <w:b/>
          <w:i/>
          <w:sz w:val="24"/>
          <w:szCs w:val="24"/>
        </w:rPr>
        <w:t>:</w:t>
      </w:r>
      <w:r w:rsidRPr="00870F65">
        <w:rPr>
          <w:rFonts w:ascii="Times New Roman" w:hAnsi="Times New Roman" w:cs="Times New Roman"/>
          <w:i/>
          <w:sz w:val="24"/>
          <w:szCs w:val="24"/>
        </w:rPr>
        <w:t xml:space="preserve"> </w:t>
      </w:r>
      <w:r w:rsidR="00036F73">
        <w:rPr>
          <w:rFonts w:ascii="Times New Roman" w:hAnsi="Times New Roman" w:cs="Times New Roman"/>
          <w:i/>
          <w:sz w:val="24"/>
          <w:szCs w:val="24"/>
        </w:rPr>
        <w:t>Creative thinking stimuli, such as b</w:t>
      </w:r>
      <w:r w:rsidRPr="00870F65">
        <w:rPr>
          <w:rFonts w:ascii="Times New Roman" w:hAnsi="Times New Roman" w:cs="Times New Roman"/>
          <w:i/>
          <w:sz w:val="24"/>
          <w:szCs w:val="24"/>
        </w:rPr>
        <w:t>rainstorming</w:t>
      </w:r>
      <w:r w:rsidR="00036F73">
        <w:rPr>
          <w:rFonts w:ascii="Times New Roman" w:hAnsi="Times New Roman" w:cs="Times New Roman"/>
          <w:i/>
          <w:sz w:val="24"/>
          <w:szCs w:val="24"/>
        </w:rPr>
        <w:t>,</w:t>
      </w:r>
      <w:r w:rsidRPr="00870F65">
        <w:rPr>
          <w:rFonts w:ascii="Times New Roman" w:hAnsi="Times New Roman" w:cs="Times New Roman"/>
          <w:i/>
          <w:sz w:val="24"/>
          <w:szCs w:val="24"/>
        </w:rPr>
        <w:t xml:space="preserve"> </w:t>
      </w:r>
      <w:r w:rsidR="00036F73">
        <w:rPr>
          <w:rFonts w:ascii="Times New Roman" w:hAnsi="Times New Roman" w:cs="Times New Roman"/>
          <w:i/>
          <w:sz w:val="24"/>
          <w:szCs w:val="24"/>
        </w:rPr>
        <w:t>are</w:t>
      </w:r>
      <w:r w:rsidR="00870F65" w:rsidRPr="00870F65">
        <w:rPr>
          <w:rFonts w:ascii="Times New Roman" w:hAnsi="Times New Roman" w:cs="Times New Roman"/>
          <w:i/>
          <w:sz w:val="24"/>
          <w:szCs w:val="24"/>
        </w:rPr>
        <w:t xml:space="preserve"> positively</w:t>
      </w:r>
      <w:r w:rsidRPr="00870F65">
        <w:rPr>
          <w:rFonts w:ascii="Times New Roman" w:hAnsi="Times New Roman" w:cs="Times New Roman"/>
          <w:i/>
          <w:sz w:val="24"/>
          <w:szCs w:val="24"/>
        </w:rPr>
        <w:t xml:space="preserve"> related to innovation output.</w:t>
      </w:r>
    </w:p>
    <w:p w14:paraId="629E1011" w14:textId="5D9E9105" w:rsidR="00862760" w:rsidRPr="00F43729" w:rsidRDefault="00862760" w:rsidP="006E250E">
      <w:pPr>
        <w:autoSpaceDE w:val="0"/>
        <w:autoSpaceDN w:val="0"/>
        <w:adjustRightInd w:val="0"/>
        <w:spacing w:after="0" w:line="480" w:lineRule="auto"/>
        <w:ind w:firstLine="720"/>
        <w:jc w:val="both"/>
        <w:rPr>
          <w:rFonts w:ascii="Times New Roman" w:hAnsi="Times New Roman" w:cs="Times New Roman"/>
          <w:sz w:val="24"/>
          <w:szCs w:val="24"/>
          <w:lang w:val="en-IE"/>
        </w:rPr>
      </w:pPr>
      <w:r w:rsidRPr="00F43729">
        <w:rPr>
          <w:rFonts w:ascii="Times New Roman" w:hAnsi="Times New Roman" w:cs="Times New Roman"/>
          <w:sz w:val="24"/>
          <w:szCs w:val="24"/>
        </w:rPr>
        <w:lastRenderedPageBreak/>
        <w:t xml:space="preserve">While creative thinking depends a lot on an individual’s characteristics (e.g. independence, self-discipline, risk-taking attitude, willingness to deal with failure etc.) </w:t>
      </w:r>
      <w:hyperlink w:anchor="_ENREF_4" w:tooltip="Amabile, 1996 #16"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AuthorYear="1"&gt;&lt;Author&gt;Amabile&lt;/Author&gt;&lt;Year&gt;1996&lt;/Year&gt;&lt;RecNum&gt;16&lt;/RecNum&gt;&lt;DisplayText&gt;Amabile (1996)&lt;/DisplayText&gt;&lt;record&gt;&lt;rec-number&gt;16&lt;/rec-number&gt;&lt;foreign-keys&gt;&lt;key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Amabile (1996)</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argues that these skills can be increased </w:t>
      </w:r>
      <w:r w:rsidR="008E2919">
        <w:rPr>
          <w:rFonts w:ascii="Times New Roman" w:hAnsi="Times New Roman" w:cs="Times New Roman"/>
          <w:sz w:val="24"/>
          <w:szCs w:val="24"/>
        </w:rPr>
        <w:t xml:space="preserve">with education and </w:t>
      </w:r>
      <w:r w:rsidR="008E2919" w:rsidRPr="00F43729">
        <w:rPr>
          <w:rFonts w:ascii="Times New Roman" w:hAnsi="Times New Roman" w:cs="Times New Roman"/>
          <w:sz w:val="24"/>
          <w:szCs w:val="24"/>
        </w:rPr>
        <w:t>training</w:t>
      </w:r>
      <w:r w:rsidRPr="00F43729">
        <w:rPr>
          <w:rFonts w:ascii="Times New Roman" w:hAnsi="Times New Roman" w:cs="Times New Roman"/>
          <w:sz w:val="24"/>
          <w:szCs w:val="24"/>
        </w:rPr>
        <w:t>.</w:t>
      </w:r>
      <w:r w:rsidR="002241D5" w:rsidRPr="00F43729">
        <w:rPr>
          <w:rFonts w:ascii="Times New Roman" w:hAnsi="Times New Roman" w:cs="Times New Roman"/>
          <w:sz w:val="24"/>
          <w:szCs w:val="24"/>
        </w:rPr>
        <w:t xml:space="preserve">  </w:t>
      </w:r>
      <w:r w:rsidRPr="00F43729">
        <w:rPr>
          <w:rFonts w:ascii="Times New Roman" w:hAnsi="Times New Roman" w:cs="Times New Roman"/>
          <w:sz w:val="24"/>
          <w:szCs w:val="24"/>
          <w:lang w:val="en-IE"/>
        </w:rPr>
        <w:t xml:space="preserve">The acquisition of information about the job enables employees to broaden and enrich their knowledge of the job task, task problems, and the job context.  </w:t>
      </w:r>
      <w:hyperlink w:anchor="_ENREF_81" w:tooltip="Weisberg, 1998 #50" w:history="1">
        <w:r w:rsidR="0018666A"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AuthorYear="1"&gt;&lt;Author&gt;Weisberg&lt;/Author&gt;&lt;Year&gt;1998&lt;/Year&gt;&lt;RecNum&gt;50&lt;/RecNum&gt;&lt;DisplayText&gt;Weisberg (1998)&lt;/DisplayText&gt;&lt;record&gt;&lt;rec-number&gt;50&lt;/rec-number&gt;&lt;foreign-keys&gt;&lt;key app="EN" db-id="5depzzsx105wzve50ddxz0vf529errsw0t99" timestamp="1421425849"&gt;50&lt;/key&gt;&lt;/foreign-keys&gt;&lt;ref-type name="Journal Article"&gt;17&lt;/ref-type&gt;&lt;contributors&gt;&lt;authors&gt;&lt;author&gt;Weisberg, Robert W&lt;/author&gt;&lt;/authors&gt;&lt;/contributors&gt;&lt;titles&gt;&lt;title&gt;Creativity and Knowledge: A Challenge to Theories&lt;/title&gt;&lt;secondary-title&gt;Handbook Of Creativity&lt;/secondary-title&gt;&lt;/titles&gt;&lt;pages&gt;226&lt;/pages&gt;&lt;dates&gt;&lt;year&gt;1998&lt;/year&gt;&lt;/dates&gt;&lt;isbn&gt;0521576040&lt;/isbn&gt;&lt;urls&gt;&lt;/urls&gt;&lt;/record&gt;&lt;/Cite&gt;&lt;/EndNote&gt;</w:instrText>
        </w:r>
        <w:r w:rsidR="0018666A"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Weisberg (1998)</w:t>
        </w:r>
        <w:r w:rsidR="0018666A" w:rsidRPr="00F43729">
          <w:rPr>
            <w:rFonts w:ascii="Times New Roman" w:hAnsi="Times New Roman" w:cs="Times New Roman"/>
            <w:sz w:val="24"/>
            <w:szCs w:val="24"/>
            <w:lang w:val="en-IE"/>
          </w:rPr>
          <w:fldChar w:fldCharType="end"/>
        </w:r>
      </w:hyperlink>
      <w:r w:rsidRPr="00F43729">
        <w:rPr>
          <w:rFonts w:ascii="Times New Roman" w:hAnsi="Times New Roman" w:cs="Times New Roman"/>
          <w:sz w:val="24"/>
          <w:szCs w:val="24"/>
          <w:lang w:val="en-IE"/>
        </w:rPr>
        <w:t xml:space="preserve"> </w:t>
      </w:r>
      <w:proofErr w:type="gramStart"/>
      <w:r w:rsidR="002241D5" w:rsidRPr="00F43729">
        <w:rPr>
          <w:rFonts w:ascii="Times New Roman" w:hAnsi="Times New Roman" w:cs="Times New Roman"/>
          <w:sz w:val="24"/>
          <w:szCs w:val="24"/>
          <w:lang w:val="en-IE"/>
        </w:rPr>
        <w:t>presents</w:t>
      </w:r>
      <w:proofErr w:type="gramEnd"/>
      <w:r w:rsidR="002241D5" w:rsidRP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theoretical and empirical evidence which suggests that work-based learning strategies promote knowled</w:t>
      </w:r>
      <w:r w:rsidRPr="003E05D3">
        <w:rPr>
          <w:rFonts w:ascii="Times New Roman" w:hAnsi="Times New Roman" w:cs="Times New Roman"/>
          <w:sz w:val="24"/>
          <w:szCs w:val="24"/>
          <w:lang w:val="en-IE"/>
        </w:rPr>
        <w:t>ge acquisition and that knowledge acquired in this way boosts the potential to create and generate new and useful ideas</w:t>
      </w:r>
      <w:r w:rsidR="00F43729" w:rsidRPr="003E05D3">
        <w:rPr>
          <w:rFonts w:ascii="Times New Roman" w:hAnsi="Times New Roman" w:cs="Times New Roman"/>
          <w:sz w:val="24"/>
          <w:szCs w:val="24"/>
          <w:lang w:val="en-IE"/>
        </w:rPr>
        <w:t>.</w:t>
      </w:r>
      <w:r w:rsidR="00870F65" w:rsidRPr="003E05D3">
        <w:rPr>
          <w:rFonts w:ascii="Times New Roman" w:hAnsi="Times New Roman" w:cs="Times New Roman"/>
          <w:sz w:val="24"/>
          <w:szCs w:val="24"/>
          <w:lang w:val="en-IE"/>
        </w:rPr>
        <w:t xml:space="preserve">  </w:t>
      </w:r>
      <w:r w:rsidR="003E05D3" w:rsidRPr="003E05D3">
        <w:rPr>
          <w:rFonts w:ascii="Times New Roman" w:hAnsi="Times New Roman" w:cs="Times New Roman"/>
          <w:sz w:val="24"/>
          <w:szCs w:val="24"/>
        </w:rPr>
        <w:t xml:space="preserve">Since the innovation process is knowledge intensive and since employees may need to acquire new knowledge in order to participate in the development and implementation of ideas, </w:t>
      </w:r>
      <w:r w:rsidR="003E05D3">
        <w:rPr>
          <w:rFonts w:ascii="Times New Roman" w:hAnsi="Times New Roman" w:cs="Times New Roman"/>
          <w:sz w:val="24"/>
          <w:szCs w:val="24"/>
        </w:rPr>
        <w:t xml:space="preserve">we anticipate that </w:t>
      </w:r>
      <w:r w:rsidR="003E05D3" w:rsidRPr="003E05D3">
        <w:rPr>
          <w:rFonts w:ascii="Times New Roman" w:hAnsi="Times New Roman" w:cs="Times New Roman"/>
          <w:sz w:val="24"/>
          <w:szCs w:val="24"/>
        </w:rPr>
        <w:t>job-specific-training is positively related to innovation output.</w:t>
      </w:r>
      <w:r w:rsidR="003E05D3">
        <w:rPr>
          <w:rFonts w:ascii="Times New Roman" w:hAnsi="Times New Roman" w:cs="Times New Roman"/>
          <w:i/>
          <w:sz w:val="24"/>
          <w:szCs w:val="24"/>
        </w:rPr>
        <w:t xml:space="preserve">  </w:t>
      </w:r>
      <w:r w:rsidR="00870F65">
        <w:rPr>
          <w:rFonts w:ascii="Times New Roman" w:hAnsi="Times New Roman" w:cs="Times New Roman"/>
          <w:sz w:val="24"/>
          <w:szCs w:val="24"/>
          <w:lang w:val="en-IE"/>
        </w:rPr>
        <w:t>Using this theoretical and empirical evidence we hypothesise:</w:t>
      </w:r>
    </w:p>
    <w:p w14:paraId="64DB4599" w14:textId="77777777" w:rsidR="003E05D3" w:rsidRPr="00D55AB2" w:rsidRDefault="00870F65" w:rsidP="006E250E">
      <w:pPr>
        <w:spacing w:line="480" w:lineRule="auto"/>
        <w:jc w:val="both"/>
        <w:rPr>
          <w:rFonts w:ascii="Times New Roman" w:hAnsi="Times New Roman" w:cs="Times New Roman"/>
          <w:i/>
          <w:sz w:val="24"/>
          <w:szCs w:val="24"/>
        </w:rPr>
      </w:pPr>
      <w:r w:rsidRPr="00A14694">
        <w:rPr>
          <w:rFonts w:ascii="Times New Roman" w:hAnsi="Times New Roman" w:cs="Times New Roman"/>
          <w:b/>
          <w:i/>
          <w:sz w:val="24"/>
          <w:szCs w:val="24"/>
        </w:rPr>
        <w:t>H</w:t>
      </w:r>
      <w:r w:rsidRPr="00A14694">
        <w:rPr>
          <w:rFonts w:ascii="Times New Roman" w:hAnsi="Times New Roman" w:cs="Times New Roman"/>
          <w:b/>
          <w:i/>
          <w:sz w:val="24"/>
          <w:szCs w:val="24"/>
          <w:vertAlign w:val="subscript"/>
        </w:rPr>
        <w:t>3</w:t>
      </w:r>
      <w:r w:rsidRPr="00A14694">
        <w:rPr>
          <w:rFonts w:ascii="Times New Roman" w:hAnsi="Times New Roman" w:cs="Times New Roman"/>
          <w:b/>
          <w:i/>
          <w:sz w:val="24"/>
          <w:szCs w:val="24"/>
        </w:rPr>
        <w:t>:</w:t>
      </w:r>
      <w:r w:rsidRPr="00D55AB2">
        <w:rPr>
          <w:rFonts w:ascii="Times New Roman" w:hAnsi="Times New Roman" w:cs="Times New Roman"/>
          <w:i/>
          <w:sz w:val="24"/>
          <w:szCs w:val="24"/>
        </w:rPr>
        <w:t xml:space="preserve"> </w:t>
      </w:r>
      <w:r w:rsidR="003E05D3">
        <w:rPr>
          <w:rFonts w:ascii="Times New Roman" w:hAnsi="Times New Roman" w:cs="Times New Roman"/>
          <w:i/>
          <w:sz w:val="24"/>
          <w:szCs w:val="24"/>
        </w:rPr>
        <w:t>Creative thinking stimuli, such as j</w:t>
      </w:r>
      <w:r w:rsidR="003E05D3" w:rsidRPr="00D55AB2">
        <w:rPr>
          <w:rFonts w:ascii="Times New Roman" w:hAnsi="Times New Roman" w:cs="Times New Roman"/>
          <w:i/>
          <w:sz w:val="24"/>
          <w:szCs w:val="24"/>
        </w:rPr>
        <w:t>ob-specific-training</w:t>
      </w:r>
      <w:r w:rsidR="003E05D3">
        <w:rPr>
          <w:rFonts w:ascii="Times New Roman" w:hAnsi="Times New Roman" w:cs="Times New Roman"/>
          <w:i/>
          <w:sz w:val="24"/>
          <w:szCs w:val="24"/>
        </w:rPr>
        <w:t>, are</w:t>
      </w:r>
      <w:r w:rsidR="003E05D3" w:rsidRPr="00870F65">
        <w:rPr>
          <w:rFonts w:ascii="Times New Roman" w:hAnsi="Times New Roman" w:cs="Times New Roman"/>
          <w:i/>
          <w:sz w:val="24"/>
          <w:szCs w:val="24"/>
        </w:rPr>
        <w:t xml:space="preserve"> positively related to innovation output</w:t>
      </w:r>
      <w:r w:rsidR="003E05D3">
        <w:rPr>
          <w:rFonts w:ascii="Times New Roman" w:hAnsi="Times New Roman" w:cs="Times New Roman"/>
          <w:i/>
          <w:sz w:val="24"/>
          <w:szCs w:val="24"/>
        </w:rPr>
        <w:t>.</w:t>
      </w:r>
    </w:p>
    <w:p w14:paraId="4B09EE3A" w14:textId="77777777" w:rsidR="00870F65" w:rsidRDefault="00870F65" w:rsidP="006E250E">
      <w:pPr>
        <w:autoSpaceDE w:val="0"/>
        <w:autoSpaceDN w:val="0"/>
        <w:adjustRightInd w:val="0"/>
        <w:spacing w:after="0" w:line="480" w:lineRule="auto"/>
        <w:jc w:val="both"/>
        <w:rPr>
          <w:rFonts w:ascii="Times New Roman" w:hAnsi="Times New Roman" w:cs="Times New Roman"/>
          <w:i/>
          <w:sz w:val="24"/>
          <w:szCs w:val="24"/>
        </w:rPr>
      </w:pPr>
    </w:p>
    <w:p w14:paraId="5704F345" w14:textId="77777777" w:rsidR="00862760" w:rsidRPr="00F43729" w:rsidRDefault="00862760" w:rsidP="006E250E">
      <w:pPr>
        <w:autoSpaceDE w:val="0"/>
        <w:autoSpaceDN w:val="0"/>
        <w:adjustRightInd w:val="0"/>
        <w:spacing w:after="0" w:line="480" w:lineRule="auto"/>
        <w:jc w:val="both"/>
        <w:rPr>
          <w:rFonts w:ascii="Times New Roman" w:hAnsi="Times New Roman" w:cs="Times New Roman"/>
          <w:i/>
          <w:sz w:val="24"/>
          <w:szCs w:val="24"/>
        </w:rPr>
      </w:pPr>
      <w:r w:rsidRPr="00F43729">
        <w:rPr>
          <w:rFonts w:ascii="Times New Roman" w:hAnsi="Times New Roman" w:cs="Times New Roman"/>
          <w:i/>
          <w:sz w:val="24"/>
          <w:szCs w:val="24"/>
        </w:rPr>
        <w:t>Motivation</w:t>
      </w:r>
    </w:p>
    <w:p w14:paraId="73F593DA" w14:textId="6B2B356C" w:rsidR="00E00E4E" w:rsidRPr="00F43729" w:rsidRDefault="00862760" w:rsidP="006E250E">
      <w:pPr>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t xml:space="preserve">The </w:t>
      </w:r>
      <w:r w:rsidR="00515DC1" w:rsidRPr="00F43729">
        <w:rPr>
          <w:rFonts w:ascii="Times New Roman" w:hAnsi="Times New Roman" w:cs="Times New Roman"/>
          <w:sz w:val="24"/>
          <w:szCs w:val="24"/>
        </w:rPr>
        <w:t>third</w:t>
      </w:r>
      <w:r w:rsidRPr="00F43729">
        <w:rPr>
          <w:rFonts w:ascii="Times New Roman" w:hAnsi="Times New Roman" w:cs="Times New Roman"/>
          <w:sz w:val="24"/>
          <w:szCs w:val="24"/>
        </w:rPr>
        <w:t xml:space="preserve"> element in the </w:t>
      </w:r>
      <w:r w:rsidRPr="00F43729">
        <w:rPr>
          <w:rFonts w:ascii="Times New Roman" w:hAnsi="Times New Roman" w:cs="Times New Roman"/>
          <w:sz w:val="24"/>
          <w:szCs w:val="24"/>
          <w:lang w:val="en-IE"/>
        </w:rPr>
        <w:t>Componential Theory of Creativity</w:t>
      </w:r>
      <w:r w:rsidRPr="00F43729">
        <w:rPr>
          <w:rFonts w:ascii="Times New Roman" w:hAnsi="Times New Roman" w:cs="Times New Roman"/>
          <w:sz w:val="24"/>
          <w:szCs w:val="24"/>
        </w:rPr>
        <w:t xml:space="preserve"> is motivation.  </w:t>
      </w:r>
      <w:hyperlink w:anchor="_ENREF_54" w:tooltip="Mitchell, 1982 #51"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AuthorYear="1"&gt;&lt;Author&gt;Mitchell&lt;/Author&gt;&lt;Year&gt;1982&lt;/Year&gt;&lt;RecNum&gt;51&lt;/RecNum&gt;&lt;Pages&gt;81&lt;/Pages&gt;&lt;DisplayText&gt;Mitchell (1982)&lt;/DisplayText&gt;&lt;record&gt;&lt;rec-number&gt;51&lt;/rec-number&gt;&lt;foreign-keys&gt;&lt;key app="EN" db-id="5depzzsx105wzve50ddxz0vf529errsw0t99" timestamp="1421425849"&gt;51&lt;/key&gt;&lt;/foreign-keys&gt;&lt;ref-type name="Journal Article"&gt;17&lt;/ref-type&gt;&lt;contributors&gt;&lt;authors&gt;&lt;author&gt;Mitchell, Terence R&lt;/author&gt;&lt;/authors&gt;&lt;/contributors&gt;&lt;titles&gt;&lt;title&gt;Motivation: New Directions for Theory, Research, and Practice&lt;/title&gt;&lt;secondary-title&gt;Academy Of Management Review&lt;/secondary-title&gt;&lt;/titles&gt;&lt;pages&gt;80-88&lt;/pages&gt;&lt;dates&gt;&lt;year&gt;1982&lt;/year&gt;&lt;/dates&gt;&lt;isbn&gt;0363-7425&lt;/isbn&gt;&lt;urls&gt;&lt;/urls&gt;&lt;/record&gt;&lt;/Cite&gt;&lt;/EndNote&gt;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Mitchell (1982)</w:t>
        </w:r>
        <w:r w:rsidR="0018666A" w:rsidRPr="00F43729">
          <w:rPr>
            <w:rFonts w:ascii="Times New Roman" w:hAnsi="Times New Roman" w:cs="Times New Roman"/>
            <w:sz w:val="24"/>
            <w:szCs w:val="24"/>
          </w:rPr>
          <w:fldChar w:fldCharType="end"/>
        </w:r>
      </w:hyperlink>
      <w:r w:rsidR="00A53B29" w:rsidRPr="00F43729">
        <w:rPr>
          <w:rFonts w:ascii="Times New Roman" w:hAnsi="Times New Roman" w:cs="Times New Roman"/>
          <w:sz w:val="24"/>
          <w:szCs w:val="24"/>
        </w:rPr>
        <w:t xml:space="preserve"> </w:t>
      </w:r>
      <w:proofErr w:type="gramStart"/>
      <w:r w:rsidR="00A53B29" w:rsidRPr="00F43729">
        <w:rPr>
          <w:rFonts w:ascii="Times New Roman" w:hAnsi="Times New Roman" w:cs="Times New Roman"/>
          <w:sz w:val="24"/>
          <w:szCs w:val="24"/>
        </w:rPr>
        <w:t>defines</w:t>
      </w:r>
      <w:proofErr w:type="gramEnd"/>
      <w:r w:rsidR="00A53B29" w:rsidRPr="00F43729">
        <w:rPr>
          <w:rFonts w:ascii="Times New Roman" w:hAnsi="Times New Roman" w:cs="Times New Roman"/>
          <w:sz w:val="24"/>
          <w:szCs w:val="24"/>
        </w:rPr>
        <w:t xml:space="preserve"> motivation as ‘the psychological processes that cause the arousal, direction, and persistence of behaviour’.  </w:t>
      </w:r>
      <w:hyperlink w:anchor="_ENREF_8" w:tooltip="Ames, 1992 #52"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AuthorYear="1"&gt;&lt;Author&gt;Ames&lt;/Author&gt;&lt;Year&gt;1992&lt;/Year&gt;&lt;RecNum&gt;52&lt;/RecNum&gt;&lt;DisplayText&gt;Ames (1992)&lt;/DisplayText&gt;&lt;record&gt;&lt;rec-number&gt;52&lt;/rec-number&gt;&lt;foreign-keys&gt;&lt;key app="EN" db-id="5depzzsx105wzve50ddxz0vf529errsw0t99" timestamp="1421425849"&gt;52&lt;/key&gt;&lt;/foreign-keys&gt;&lt;ref-type name="Journal Article"&gt;17&lt;/ref-type&gt;&lt;contributors&gt;&lt;authors&gt;&lt;author&gt;Ames, Carole&lt;/author&gt;&lt;/authors&gt;&lt;/contributors&gt;&lt;titles&gt;&lt;title&gt;Classrooms: Goals, structures, and student motivation&lt;/title&gt;&lt;secondary-title&gt;Journal of Educational Psychology&lt;/secondary-title&gt;&lt;/titles&gt;&lt;pages&gt;261-271&lt;/pages&gt;&lt;volume&gt;84&lt;/volume&gt;&lt;number&gt;3&lt;/number&gt;&lt;dates&gt;&lt;year&gt;1992&lt;/year&gt;&lt;/dates&gt;&lt;urls&gt;&lt;/urls&gt;&lt;/record&gt;&lt;/Cite&gt;&lt;/EndNote&gt;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Ames (1992)</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w:t>
      </w:r>
      <w:proofErr w:type="gramStart"/>
      <w:r w:rsidRPr="00F43729">
        <w:rPr>
          <w:rFonts w:ascii="Times New Roman" w:hAnsi="Times New Roman" w:cs="Times New Roman"/>
          <w:sz w:val="24"/>
          <w:szCs w:val="24"/>
        </w:rPr>
        <w:t>argues</w:t>
      </w:r>
      <w:proofErr w:type="gramEnd"/>
      <w:r w:rsidRPr="00F43729">
        <w:rPr>
          <w:rFonts w:ascii="Times New Roman" w:hAnsi="Times New Roman" w:cs="Times New Roman"/>
          <w:sz w:val="24"/>
          <w:szCs w:val="24"/>
        </w:rPr>
        <w:t xml:space="preserve"> that motivation is the reason individuals behave in a particular manner in a certain situation.  Motivation exists as part of one’s goal structures, one’s beliefs about what is important, and it determines whether or not one will engage in any given pursuit.  </w:t>
      </w:r>
      <w:hyperlink w:anchor="_ENREF_23" w:tooltip="Deci, 1975 #53"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AuthorYear="1"&gt;&lt;Author&gt;Deci&lt;/Author&gt;&lt;Year&gt;1975&lt;/Year&gt;&lt;RecNum&gt;53&lt;/RecNum&gt;&lt;DisplayText&gt;Deci (1975)&lt;/DisplayText&gt;&lt;record&gt;&lt;rec-number&gt;53&lt;/rec-number&gt;&lt;foreign-keys&gt;&lt;key app="EN" db-id="5depzzsx105wzve50ddxz0vf529errsw0t99" timestamp="1421425849"&gt;53&lt;/key&gt;&lt;/foreign-keys&gt;&lt;ref-type name="Book"&gt;6&lt;/ref-type&gt;&lt;contributors&gt;&lt;authors&gt;&lt;author&gt;Deci, EL&lt;/author&gt;&lt;/authors&gt;&lt;/contributors&gt;&lt;titles&gt;&lt;title&gt;Instrinsic motivation&lt;/title&gt;&lt;/titles&gt;&lt;dates&gt;&lt;year&gt;1975&lt;/year&gt;&lt;/dates&gt;&lt;publisher&gt;New York: Plenum Publishing Co. &lt;/publisher&gt;&lt;urls&gt;&lt;/urls&gt;&lt;/record&gt;&lt;/Cite&gt;&lt;/EndNote&gt;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Deci (1975)</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w:t>
      </w:r>
      <w:proofErr w:type="gramStart"/>
      <w:r w:rsidRPr="00F43729">
        <w:rPr>
          <w:rFonts w:ascii="Times New Roman" w:hAnsi="Times New Roman" w:cs="Times New Roman"/>
          <w:sz w:val="24"/>
          <w:szCs w:val="24"/>
        </w:rPr>
        <w:t>separates</w:t>
      </w:r>
      <w:proofErr w:type="gramEnd"/>
      <w:r w:rsidRPr="00F43729">
        <w:rPr>
          <w:rFonts w:ascii="Times New Roman" w:hAnsi="Times New Roman" w:cs="Times New Roman"/>
          <w:sz w:val="24"/>
          <w:szCs w:val="24"/>
        </w:rPr>
        <w:t xml:space="preserve"> motivation into extrinsic and intrinsic motivation.  While extrinsically motivated people do the work because of some threat (e.g. evaluation, surveillance, competition with peers</w:t>
      </w:r>
      <w:r w:rsidRPr="00F43729">
        <w:rPr>
          <w:rFonts w:ascii="Times New Roman" w:hAnsi="Times New Roman" w:cs="Times New Roman"/>
          <w:sz w:val="24"/>
          <w:szCs w:val="24"/>
          <w:lang w:val="en-IE"/>
        </w:rPr>
        <w:t>) or because there is some promise of reward (e.g. money, promotion etc.), intrinsically motivated people do the work because</w:t>
      </w:r>
      <w:r w:rsidRPr="00F43729">
        <w:rPr>
          <w:rFonts w:ascii="Times New Roman" w:hAnsi="Times New Roman" w:cs="Times New Roman"/>
          <w:sz w:val="24"/>
          <w:szCs w:val="24"/>
        </w:rPr>
        <w:t xml:space="preserve"> they find it </w:t>
      </w:r>
      <w:r w:rsidRPr="00F43729">
        <w:rPr>
          <w:rFonts w:ascii="Times New Roman" w:hAnsi="Times New Roman" w:cs="Times New Roman"/>
          <w:sz w:val="24"/>
          <w:szCs w:val="24"/>
          <w:lang w:val="en-IE"/>
        </w:rPr>
        <w:lastRenderedPageBreak/>
        <w:t xml:space="preserve">interesting, involving, exciting, satisfying, or personally challenging. </w:t>
      </w:r>
      <w:r w:rsidRPr="00F43729">
        <w:rPr>
          <w:rFonts w:ascii="Times New Roman" w:hAnsi="Times New Roman" w:cs="Times New Roman"/>
          <w:sz w:val="24"/>
          <w:szCs w:val="24"/>
        </w:rPr>
        <w:t xml:space="preserve"> </w:t>
      </w:r>
      <w:hyperlink w:anchor="_ENREF_46" w:tooltip="Lindenberg, 2001 #54"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AuthorYear="1"&gt;&lt;Author&gt;Lindenberg&lt;/Author&gt;&lt;Year&gt;2001&lt;/Year&gt;&lt;RecNum&gt;54&lt;/RecNum&gt;&lt;DisplayText&gt;Lindenberg (2001)&lt;/DisplayText&gt;&lt;record&gt;&lt;rec-number&gt;54&lt;/rec-number&gt;&lt;foreign-keys&gt;&lt;key app="EN" db-id="5depzzsx105wzve50ddxz0vf529errsw0t99" timestamp="1421425849"&gt;54&lt;/key&gt;&lt;/foreign-keys&gt;&lt;ref-type name="Journal Article"&gt;17&lt;/ref-type&gt;&lt;contributors&gt;&lt;authors&gt;&lt;author&gt;Lindenberg, Siegwart&lt;/author&gt;&lt;/authors&gt;&lt;/contributors&gt;&lt;titles&gt;&lt;title&gt;Intrinsic motivation in a new light&lt;/title&gt;&lt;secondary-title&gt;Kyklos&lt;/secondary-title&gt;&lt;/titles&gt;&lt;pages&gt;317-342&lt;/pages&gt;&lt;volume&gt;54&lt;/volume&gt;&lt;number&gt;2</w:instrText>
        </w:r>
        <w:r w:rsidR="0018666A">
          <w:rPr>
            <w:rFonts w:ascii="Cambria Math" w:hAnsi="Cambria Math" w:cs="Cambria Math"/>
            <w:sz w:val="24"/>
            <w:szCs w:val="24"/>
          </w:rPr>
          <w:instrText>‐</w:instrText>
        </w:r>
        <w:r w:rsidR="0018666A">
          <w:rPr>
            <w:rFonts w:ascii="Times New Roman" w:hAnsi="Times New Roman" w:cs="Times New Roman"/>
            <w:sz w:val="24"/>
            <w:szCs w:val="24"/>
          </w:rPr>
          <w:instrText>3&lt;/number&gt;&lt;dates&gt;&lt;year&gt;2001&lt;/year&gt;&lt;/dates&gt;&lt;isbn&gt;1467-6435&lt;/isbn&gt;&lt;urls&gt;&lt;/urls&gt;&lt;/record&gt;&lt;/Cite&gt;&lt;/EndNote&gt;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Lindenberg (2001)</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lang w:val="en-IE"/>
        </w:rPr>
        <w:t xml:space="preserve"> </w:t>
      </w:r>
      <w:proofErr w:type="gramStart"/>
      <w:r w:rsidRPr="00F43729">
        <w:rPr>
          <w:rFonts w:ascii="Times New Roman" w:hAnsi="Times New Roman" w:cs="Times New Roman"/>
          <w:sz w:val="24"/>
          <w:szCs w:val="24"/>
          <w:lang w:val="en-IE"/>
        </w:rPr>
        <w:t>further</w:t>
      </w:r>
      <w:proofErr w:type="gramEnd"/>
      <w:r w:rsidRPr="00F43729">
        <w:rPr>
          <w:rFonts w:ascii="Times New Roman" w:hAnsi="Times New Roman" w:cs="Times New Roman"/>
          <w:sz w:val="24"/>
          <w:szCs w:val="24"/>
          <w:lang w:val="en-IE"/>
        </w:rPr>
        <w:t xml:space="preserve"> sub-divides intrinsic motivation into normative and hedonic motivation.</w:t>
      </w:r>
      <w:r w:rsidR="00F43729">
        <w:rPr>
          <w:rFonts w:ascii="Times New Roman" w:hAnsi="Times New Roman" w:cs="Times New Roman"/>
          <w:sz w:val="24"/>
          <w:szCs w:val="24"/>
          <w:lang w:val="en-IE"/>
        </w:rPr>
        <w:t xml:space="preserve"> </w:t>
      </w:r>
      <w:r w:rsidRPr="00F43729">
        <w:rPr>
          <w:rFonts w:ascii="Times New Roman" w:hAnsi="Times New Roman" w:cs="Times New Roman"/>
          <w:sz w:val="24"/>
          <w:szCs w:val="24"/>
          <w:lang w:val="en-IE"/>
        </w:rPr>
        <w:t xml:space="preserve"> The former group act because they want to comply with personal, social or organisational norms, while the latter group </w:t>
      </w:r>
      <w:r w:rsidR="00A4733F">
        <w:rPr>
          <w:rFonts w:ascii="Times New Roman" w:hAnsi="Times New Roman" w:cs="Times New Roman"/>
          <w:sz w:val="24"/>
          <w:szCs w:val="24"/>
          <w:lang w:val="en-IE"/>
        </w:rPr>
        <w:t xml:space="preserve">act because they </w:t>
      </w:r>
      <w:r w:rsidRPr="00F43729">
        <w:rPr>
          <w:rFonts w:ascii="Times New Roman" w:hAnsi="Times New Roman" w:cs="Times New Roman"/>
          <w:sz w:val="24"/>
          <w:szCs w:val="24"/>
          <w:lang w:val="en-IE"/>
        </w:rPr>
        <w:t xml:space="preserve">find the task challenging, exciting and enjoyable.  </w:t>
      </w:r>
      <w:hyperlink w:anchor="_ENREF_4" w:tooltip="Amabile, 1996 #16" w:history="1">
        <w:r w:rsidR="0018666A">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 AuthorYear="1"&gt;&lt;Author&gt;Amabile&lt;/Author&gt;&lt;Year&gt;1996&lt;/Year&gt;&lt;RecNum&gt;16&lt;/RecNum&gt;&lt;DisplayText&gt;Amabile (1996)&lt;/DisplayText&gt;&lt;record&gt;&lt;rec-number&gt;16&lt;/rec-number&gt;&lt;foreign-keys&gt;&lt;key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School&lt;/publisher&gt;&lt;urls&gt;&lt;/urls&gt;&lt;/record&gt;&lt;/Cite&gt;&lt;/EndNote&gt;</w:instrText>
        </w:r>
        <w:r w:rsidR="0018666A">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Amabile (1996)</w:t>
        </w:r>
        <w:r w:rsidR="0018666A">
          <w:rPr>
            <w:rFonts w:ascii="Times New Roman" w:hAnsi="Times New Roman" w:cs="Times New Roman"/>
            <w:sz w:val="24"/>
            <w:szCs w:val="24"/>
            <w:lang w:val="en-IE"/>
          </w:rPr>
          <w:fldChar w:fldCharType="end"/>
        </w:r>
      </w:hyperlink>
      <w:hyperlink w:anchor="_ENREF_5" w:tooltip="Amabile, 1997 #50" w:history="1"/>
      <w:r w:rsidRPr="00F43729">
        <w:rPr>
          <w:rFonts w:ascii="Times New Roman" w:hAnsi="Times New Roman" w:cs="Times New Roman"/>
          <w:sz w:val="24"/>
          <w:szCs w:val="24"/>
        </w:rPr>
        <w:t xml:space="preserve"> </w:t>
      </w:r>
      <w:proofErr w:type="gramStart"/>
      <w:r w:rsidRPr="00F43729">
        <w:rPr>
          <w:rFonts w:ascii="Times New Roman" w:hAnsi="Times New Roman" w:cs="Times New Roman"/>
          <w:sz w:val="24"/>
          <w:szCs w:val="24"/>
        </w:rPr>
        <w:t>argues</w:t>
      </w:r>
      <w:proofErr w:type="gramEnd"/>
      <w:r w:rsidRPr="00F43729">
        <w:rPr>
          <w:rFonts w:ascii="Times New Roman" w:hAnsi="Times New Roman" w:cs="Times New Roman"/>
          <w:sz w:val="24"/>
          <w:szCs w:val="24"/>
        </w:rPr>
        <w:t xml:space="preserve"> that people are more creative when they are hedonically intrinsically motivated as they </w:t>
      </w:r>
      <w:r w:rsidR="00E00E4E" w:rsidRPr="00F43729">
        <w:rPr>
          <w:rFonts w:ascii="Times New Roman" w:hAnsi="Times New Roman" w:cs="Times New Roman"/>
          <w:sz w:val="24"/>
          <w:szCs w:val="24"/>
        </w:rPr>
        <w:t>are more likely to</w:t>
      </w:r>
      <w:r w:rsidRPr="00F43729">
        <w:rPr>
          <w:rFonts w:ascii="Times New Roman" w:hAnsi="Times New Roman" w:cs="Times New Roman"/>
          <w:sz w:val="24"/>
          <w:szCs w:val="24"/>
        </w:rPr>
        <w:t xml:space="preserve"> explore various pathways and alternatives</w:t>
      </w:r>
      <w:r w:rsidR="00F43729" w:rsidRPr="00F43729">
        <w:rPr>
          <w:rFonts w:ascii="Times New Roman" w:hAnsi="Times New Roman" w:cs="Times New Roman"/>
          <w:sz w:val="24"/>
          <w:szCs w:val="24"/>
        </w:rPr>
        <w:t>.</w:t>
      </w:r>
    </w:p>
    <w:p w14:paraId="2F3600B7" w14:textId="35061074" w:rsidR="00862760" w:rsidRPr="00F43729" w:rsidRDefault="00862760"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Incentives are commonly used in business to motivate employees and to align their </w:t>
      </w:r>
      <w:r w:rsidR="00832B32">
        <w:rPr>
          <w:rFonts w:ascii="Times New Roman" w:hAnsi="Times New Roman" w:cs="Times New Roman"/>
          <w:sz w:val="24"/>
          <w:szCs w:val="24"/>
        </w:rPr>
        <w:t>wants</w:t>
      </w:r>
      <w:r w:rsidRPr="00F43729">
        <w:rPr>
          <w:rFonts w:ascii="Times New Roman" w:hAnsi="Times New Roman" w:cs="Times New Roman"/>
          <w:sz w:val="24"/>
          <w:szCs w:val="24"/>
        </w:rPr>
        <w:t xml:space="preserve"> with the </w:t>
      </w:r>
      <w:r w:rsidR="00832B32">
        <w:rPr>
          <w:rFonts w:ascii="Times New Roman" w:hAnsi="Times New Roman" w:cs="Times New Roman"/>
          <w:sz w:val="24"/>
          <w:szCs w:val="24"/>
        </w:rPr>
        <w:t>needs</w:t>
      </w:r>
      <w:r w:rsidRPr="00F43729">
        <w:rPr>
          <w:rFonts w:ascii="Times New Roman" w:hAnsi="Times New Roman" w:cs="Times New Roman"/>
          <w:sz w:val="24"/>
          <w:szCs w:val="24"/>
        </w:rPr>
        <w:t xml:space="preserve"> of the employer</w:t>
      </w:r>
      <w:r w:rsidR="001661AF" w:rsidRPr="00F43729">
        <w:rPr>
          <w:rFonts w:ascii="Times New Roman" w:hAnsi="Times New Roman" w:cs="Times New Roman"/>
          <w:sz w:val="24"/>
          <w:szCs w:val="24"/>
        </w:rPr>
        <w:t xml:space="preserve">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&lt;EndNote&gt;&lt;Cite&gt;&lt;Author&gt;Laffont&lt;/Author&gt;&lt;Year&gt;2002 &lt;/Year&gt;&lt;RecNum&gt;55&lt;/RecNum&gt;&lt;DisplayText&gt;(Laffont and Martimort, 2002 )&lt;/DisplayText&gt;&lt;record&gt;&lt;rec-number&gt;55&lt;/rec-number&gt;&lt;foreign-keys&gt;&lt;key app="EN" db-id="5depzzsx105wzve50ddxz0vf529errsw0t99" timestamp="1421425849"&gt;55&lt;/key&gt;&lt;/foreign-keys&gt;&lt;ref-type name="Generic"&gt;13&lt;/ref-type&gt;&lt;contributors&gt;&lt;authors&gt;&lt;author&gt;Laffont, J.&lt;/author&gt;&lt;author&gt;Martimort, D.&lt;/author&gt;&lt;/authors&gt;&lt;/contributors&gt;&lt;titles&gt;&lt;title&gt;The Theory of Incentives: The Principal Agent Model&lt;/title&gt;&lt;/titles&gt;&lt;dates&gt;&lt;year&gt;2002 &lt;/year&gt;&lt;/dates&gt;&lt;publisher&gt;Princeton University Press&lt;/publisher&gt;&lt;urls&gt;&lt;/urls&gt;&lt;/record&gt;&lt;/Cite&gt;&lt;/EndNote&gt;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44" w:tooltip="Laffont, 2002  #55" w:history="1">
        <w:r w:rsidR="0018666A">
          <w:rPr>
            <w:rFonts w:ascii="Times New Roman" w:hAnsi="Times New Roman" w:cs="Times New Roman"/>
            <w:noProof/>
            <w:sz w:val="24"/>
            <w:szCs w:val="24"/>
          </w:rPr>
          <w:t xml:space="preserve">Laffont and Martimort, 2002 </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The purpose of an incentive is to provide the decision maker with a reason to follow a particular course of action.  </w:t>
      </w:r>
      <w:hyperlink w:anchor="_ENREF_12" w:tooltip="Brynjolfsson, 1997 #56"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AuthorYear="1"&gt;&lt;Author&gt;Brynjolfsson&lt;/Author&gt;&lt;Year&gt;1997&lt;/Year&gt;&lt;RecNum&gt;56&lt;/RecNum&gt;&lt;DisplayText&gt;Brynjolfsson and Mendelson (1997)&lt;/DisplayText&gt;&lt;record&gt;&lt;rec-number&gt;56&lt;/rec-number&gt;&lt;foreign-keys&gt;&lt;key app="EN" db-id="5depzzsx105wzve50ddxz0vf529errsw0t99" timestamp="1421425849"&gt;56&lt;/key&gt;&lt;/foreign-keys&gt;&lt;ref-type name="Journal Article"&gt;17&lt;/ref-type&gt;&lt;contributors&gt;&lt;authors&gt;&lt;author&gt;Brynjolfsson, Erik&lt;/author&gt;&lt;author&gt;Mendelson, Haim&lt;/author&gt;&lt;/authors&gt;&lt;/contributors&gt;&lt;titles&gt;&lt;title&gt;Information systems and the organization of modern enterprise&lt;/title&gt;&lt;secondary-title&gt;Massachusetts Institute of Technology, CCS Working Paper Series&lt;/secondary-title&gt;&lt;/titles&gt;&lt;volume&gt;200&lt;/volume&gt;&lt;dates&gt;&lt;year&gt;1997&lt;/year&gt;&lt;/dates&gt;&lt;urls&gt;&lt;/urls&gt;&lt;/record&gt;&lt;/Cite&gt;&lt;/EndNote&gt;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Brynjolfsson and Mendelson (1997)</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w:t>
      </w:r>
      <w:proofErr w:type="gramStart"/>
      <w:r w:rsidRPr="00F43729">
        <w:rPr>
          <w:rFonts w:ascii="Times New Roman" w:hAnsi="Times New Roman" w:cs="Times New Roman"/>
          <w:sz w:val="24"/>
          <w:szCs w:val="24"/>
        </w:rPr>
        <w:t>argue</w:t>
      </w:r>
      <w:proofErr w:type="gramEnd"/>
      <w:r w:rsidRPr="00F43729">
        <w:rPr>
          <w:rFonts w:ascii="Times New Roman" w:hAnsi="Times New Roman" w:cs="Times New Roman"/>
          <w:sz w:val="24"/>
          <w:szCs w:val="24"/>
        </w:rPr>
        <w:t xml:space="preserve"> that the best way for employers to induce the optimal level of effort from the</w:t>
      </w:r>
      <w:r w:rsidR="00E00E4E" w:rsidRPr="00F43729">
        <w:rPr>
          <w:rFonts w:ascii="Times New Roman" w:hAnsi="Times New Roman" w:cs="Times New Roman"/>
          <w:sz w:val="24"/>
          <w:szCs w:val="24"/>
        </w:rPr>
        <w:t>ir</w:t>
      </w:r>
      <w:r w:rsidRPr="00F43729">
        <w:rPr>
          <w:rFonts w:ascii="Times New Roman" w:hAnsi="Times New Roman" w:cs="Times New Roman"/>
          <w:sz w:val="24"/>
          <w:szCs w:val="24"/>
        </w:rPr>
        <w:t xml:space="preserve"> employee</w:t>
      </w:r>
      <w:r w:rsidR="00E00E4E" w:rsidRPr="00F43729">
        <w:rPr>
          <w:rFonts w:ascii="Times New Roman" w:hAnsi="Times New Roman" w:cs="Times New Roman"/>
          <w:sz w:val="24"/>
          <w:szCs w:val="24"/>
        </w:rPr>
        <w:t>s</w:t>
      </w:r>
      <w:r w:rsidRPr="00F43729">
        <w:rPr>
          <w:rFonts w:ascii="Times New Roman" w:hAnsi="Times New Roman" w:cs="Times New Roman"/>
          <w:sz w:val="24"/>
          <w:szCs w:val="24"/>
        </w:rPr>
        <w:t xml:space="preserve"> is to base their salary directly on the effort they exert.  However, paying according to effort requires that the employer can monitor the employee perfectly and cheaply.  </w:t>
      </w:r>
      <w:r w:rsidR="00CA0C2D" w:rsidRPr="00F43729">
        <w:rPr>
          <w:rFonts w:ascii="Times New Roman" w:hAnsi="Times New Roman" w:cs="Times New Roman"/>
          <w:sz w:val="24"/>
          <w:szCs w:val="24"/>
        </w:rPr>
        <w:t>In many</w:t>
      </w:r>
      <w:r w:rsidRPr="00F43729">
        <w:rPr>
          <w:rFonts w:ascii="Times New Roman" w:hAnsi="Times New Roman" w:cs="Times New Roman"/>
          <w:sz w:val="24"/>
          <w:szCs w:val="24"/>
        </w:rPr>
        <w:t xml:space="preserve"> cases </w:t>
      </w:r>
      <w:r w:rsidR="00CA0C2D" w:rsidRPr="00F43729">
        <w:rPr>
          <w:rFonts w:ascii="Times New Roman" w:hAnsi="Times New Roman" w:cs="Times New Roman"/>
          <w:sz w:val="24"/>
          <w:szCs w:val="24"/>
        </w:rPr>
        <w:t>it</w:t>
      </w:r>
      <w:r w:rsidRPr="00F43729">
        <w:rPr>
          <w:rFonts w:ascii="Times New Roman" w:hAnsi="Times New Roman" w:cs="Times New Roman"/>
          <w:sz w:val="24"/>
          <w:szCs w:val="24"/>
        </w:rPr>
        <w:t xml:space="preserve"> is not possible</w:t>
      </w:r>
      <w:r w:rsidR="00CA0C2D" w:rsidRPr="00F43729">
        <w:rPr>
          <w:rFonts w:ascii="Times New Roman" w:hAnsi="Times New Roman" w:cs="Times New Roman"/>
          <w:sz w:val="24"/>
          <w:szCs w:val="24"/>
        </w:rPr>
        <w:t xml:space="preserve"> to do this</w:t>
      </w:r>
      <w:r w:rsidRPr="00F43729">
        <w:rPr>
          <w:rFonts w:ascii="Times New Roman" w:hAnsi="Times New Roman" w:cs="Times New Roman"/>
          <w:sz w:val="24"/>
          <w:szCs w:val="24"/>
        </w:rPr>
        <w:t xml:space="preserve"> and therefore carefully designed incentive mechanisms are needed.  The behavioural lite</w:t>
      </w:r>
      <w:r w:rsidR="00AE5420" w:rsidRPr="00F43729">
        <w:rPr>
          <w:rFonts w:ascii="Times New Roman" w:hAnsi="Times New Roman" w:cs="Times New Roman"/>
          <w:sz w:val="24"/>
          <w:szCs w:val="24"/>
        </w:rPr>
        <w:t xml:space="preserve">rature on compensation systems </w:t>
      </w:r>
      <w:r w:rsidRPr="00F43729">
        <w:rPr>
          <w:rFonts w:ascii="Times New Roman" w:hAnsi="Times New Roman" w:cs="Times New Roman"/>
          <w:sz w:val="24"/>
          <w:szCs w:val="24"/>
        </w:rPr>
        <w:t>warns that using incentives often leads to unintentional and dysfunctional consequences.</w:t>
      </w:r>
      <w:r w:rsidR="00F43729">
        <w:rPr>
          <w:rFonts w:ascii="Times New Roman" w:hAnsi="Times New Roman" w:cs="Times New Roman"/>
          <w:sz w:val="24"/>
          <w:szCs w:val="24"/>
        </w:rPr>
        <w:t xml:space="preserve"> </w:t>
      </w:r>
      <w:r w:rsidRPr="00F43729">
        <w:rPr>
          <w:rFonts w:ascii="Times New Roman" w:hAnsi="Times New Roman" w:cs="Times New Roman"/>
          <w:sz w:val="24"/>
          <w:szCs w:val="24"/>
        </w:rPr>
        <w:t xml:space="preserve"> Asymmetric information and unintended consequences can make incentives much more complex than the people offering them originally expected, and can lead either to unexpected windfalls or to disasters.  The problem with incentive contracts is not that they don’t work but that they work too well.  Agents do exactly as the incentive desires.  For example</w:t>
      </w:r>
      <w:r w:rsidR="00C365E8" w:rsidRPr="00F43729">
        <w:rPr>
          <w:rFonts w:ascii="Times New Roman" w:hAnsi="Times New Roman" w:cs="Times New Roman"/>
          <w:sz w:val="24"/>
          <w:szCs w:val="24"/>
        </w:rPr>
        <w:t>,</w:t>
      </w:r>
      <w:r w:rsidRPr="00F43729">
        <w:rPr>
          <w:rFonts w:ascii="Times New Roman" w:hAnsi="Times New Roman" w:cs="Times New Roman"/>
          <w:sz w:val="24"/>
          <w:szCs w:val="24"/>
        </w:rPr>
        <w:t xml:space="preserve"> contracts that promote quantity often result in poor quality products or if bonuses are more dependent on timely project completion than on discovered failures, the employee may over invest in expedience at the </w:t>
      </w:r>
      <w:r w:rsidR="00F9091D" w:rsidRPr="00F43729">
        <w:rPr>
          <w:rFonts w:ascii="Times New Roman" w:hAnsi="Times New Roman" w:cs="Times New Roman"/>
          <w:sz w:val="24"/>
          <w:szCs w:val="24"/>
        </w:rPr>
        <w:t>expense</w:t>
      </w:r>
      <w:r w:rsidRPr="00F43729">
        <w:rPr>
          <w:rFonts w:ascii="Times New Roman" w:hAnsi="Times New Roman" w:cs="Times New Roman"/>
          <w:sz w:val="24"/>
          <w:szCs w:val="24"/>
        </w:rPr>
        <w:t xml:space="preserve"> of quality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&lt;EndNote&gt;&lt;Cite&gt;&lt;Author&gt;Wash&lt;/Author&gt;&lt;Year&gt;2006&lt;/Year&gt;&lt;RecNum&gt;57&lt;/RecNum&gt;&lt;DisplayText&gt;(Wash and MacKie-Mason, 2006)&lt;/DisplayText&gt;&lt;record&gt;&lt;rec-number&gt;57&lt;/rec-number&gt;&lt;foreign-keys&gt;&lt;key app="EN" db-id="5depzzsx105wzve50ddxz0vf529errsw0t99" timestamp="1421425849"&gt;57&lt;/key&gt;&lt;/foreign-keys&gt;&lt;ref-type name="Conference Proceedings"&gt;10&lt;/ref-type&gt;&lt;contributors&gt;&lt;authors&gt;&lt;author&gt;Wash, Rick&lt;/author&gt;&lt;author&gt;MacKie-Mason, Jeffrey K&lt;/author&gt;&lt;/authors&gt;&lt;/contributors&gt;&lt;titles&gt;&lt;title&gt;Incentive-centered design for information security&lt;/title&gt;&lt;secondary-title&gt;1st Conference On Usenix Workshop On Hot Topics In Security&lt;/secondary-title&gt;&lt;/titles&gt;&lt;volume&gt;1&lt;/volume&gt;&lt;dates&gt;&lt;year&gt;2006&lt;/year&gt;&lt;/dates&gt;&lt;urls&gt;&lt;/urls&gt;&lt;/record&gt;&lt;/Cite&gt;&lt;/EndNote&gt;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80" w:tooltip="Wash, 2006 #57" w:history="1">
        <w:r w:rsidR="0018666A">
          <w:rPr>
            <w:rFonts w:ascii="Times New Roman" w:hAnsi="Times New Roman" w:cs="Times New Roman"/>
            <w:noProof/>
            <w:sz w:val="24"/>
            <w:szCs w:val="24"/>
          </w:rPr>
          <w:t>Wash and MacKie-Mason, 2006</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F43729">
        <w:rPr>
          <w:rFonts w:ascii="Times New Roman" w:hAnsi="Times New Roman" w:cs="Times New Roman"/>
          <w:sz w:val="24"/>
          <w:szCs w:val="24"/>
        </w:rPr>
        <w:t>.</w:t>
      </w:r>
    </w:p>
    <w:p w14:paraId="45C64353" w14:textId="4963E916" w:rsidR="00862760" w:rsidRDefault="00E00E4E" w:rsidP="006E250E">
      <w:pPr>
        <w:spacing w:after="0" w:line="480" w:lineRule="auto"/>
        <w:ind w:firstLine="720"/>
        <w:jc w:val="both"/>
        <w:rPr>
          <w:rFonts w:ascii="Times New Roman" w:hAnsi="Times New Roman" w:cs="Times New Roman"/>
          <w:sz w:val="24"/>
          <w:szCs w:val="24"/>
          <w:lang w:val="en"/>
        </w:rPr>
      </w:pPr>
      <w:r w:rsidRPr="00F43729">
        <w:rPr>
          <w:rFonts w:ascii="Times New Roman" w:hAnsi="Times New Roman" w:cs="Times New Roman"/>
          <w:sz w:val="24"/>
          <w:szCs w:val="24"/>
        </w:rPr>
        <w:t>I</w:t>
      </w:r>
      <w:r w:rsidR="00862760" w:rsidRPr="00F43729">
        <w:rPr>
          <w:rFonts w:ascii="Times New Roman" w:hAnsi="Times New Roman" w:cs="Times New Roman"/>
          <w:sz w:val="24"/>
          <w:szCs w:val="24"/>
        </w:rPr>
        <w:t xml:space="preserve">ntrinsically motivated people and extrinsically motivated people need to be incentivised in different ways.  While hedonically intrinsically motivated employees may be </w:t>
      </w:r>
      <w:r w:rsidR="00862760" w:rsidRPr="00F43729">
        <w:rPr>
          <w:rFonts w:ascii="Times New Roman" w:hAnsi="Times New Roman" w:cs="Times New Roman"/>
          <w:sz w:val="24"/>
          <w:szCs w:val="24"/>
        </w:rPr>
        <w:lastRenderedPageBreak/>
        <w:t xml:space="preserve">more likely to be creative, they can be demotivated by certain types of extrinsic rewards.  </w:t>
      </w:r>
      <w:hyperlink w:anchor="_ENREF_4" w:tooltip="Amabile, 1996 #16" w:history="1">
        <w:r w:rsidR="0018666A">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AuthorYear="1"&gt;&lt;Author&gt;Amabile&lt;/Author&gt;&lt;Year&gt;1996&lt;/Year&gt;&lt;RecNum&gt;16&lt;/RecNum&gt;&lt;DisplayText&gt;Amabile (1996)&lt;/DisplayText&gt;&lt;record&gt;&lt;rec-number&gt;16&lt;/rec-number&gt;&lt;foreign-keys&gt;&lt;key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School&lt;/publisher&gt;&lt;urls&gt;&lt;/urls&gt;&lt;/record&gt;&lt;/Cite&gt;&lt;/EndNote&gt;</w:instrText>
        </w:r>
        <w:r w:rsidR="0018666A">
          <w:rPr>
            <w:rFonts w:ascii="Times New Roman" w:hAnsi="Times New Roman" w:cs="Times New Roman"/>
            <w:sz w:val="24"/>
            <w:szCs w:val="24"/>
          </w:rPr>
          <w:fldChar w:fldCharType="separate"/>
        </w:r>
        <w:r w:rsidR="0018666A">
          <w:rPr>
            <w:rFonts w:ascii="Times New Roman" w:hAnsi="Times New Roman" w:cs="Times New Roman"/>
            <w:noProof/>
            <w:sz w:val="24"/>
            <w:szCs w:val="24"/>
          </w:rPr>
          <w:t>Amabile (1996)</w:t>
        </w:r>
        <w:r w:rsidR="0018666A">
          <w:rPr>
            <w:rFonts w:ascii="Times New Roman" w:hAnsi="Times New Roman" w:cs="Times New Roman"/>
            <w:sz w:val="24"/>
            <w:szCs w:val="24"/>
          </w:rPr>
          <w:fldChar w:fldCharType="end"/>
        </w:r>
      </w:hyperlink>
      <w:r w:rsidR="00516890">
        <w:rPr>
          <w:rFonts w:ascii="Times New Roman" w:hAnsi="Times New Roman" w:cs="Times New Roman"/>
          <w:sz w:val="24"/>
          <w:szCs w:val="24"/>
        </w:rPr>
        <w:t xml:space="preserve"> </w:t>
      </w:r>
      <w:proofErr w:type="gramStart"/>
      <w:r w:rsidR="00862760" w:rsidRPr="00F43729">
        <w:rPr>
          <w:rFonts w:ascii="Times New Roman" w:hAnsi="Times New Roman" w:cs="Times New Roman"/>
          <w:sz w:val="24"/>
          <w:szCs w:val="24"/>
        </w:rPr>
        <w:t>identifies</w:t>
      </w:r>
      <w:proofErr w:type="gramEnd"/>
      <w:r w:rsidR="00862760" w:rsidRPr="00F43729">
        <w:rPr>
          <w:rFonts w:ascii="Times New Roman" w:hAnsi="Times New Roman" w:cs="Times New Roman"/>
          <w:sz w:val="24"/>
          <w:szCs w:val="24"/>
        </w:rPr>
        <w:t xml:space="preserve"> two types of extrinsic motivators: non-synergistic motivators and </w:t>
      </w:r>
      <w:r w:rsidR="00862760" w:rsidRPr="00F43729">
        <w:rPr>
          <w:rFonts w:ascii="Times New Roman" w:hAnsi="Times New Roman" w:cs="Times New Roman"/>
          <w:sz w:val="24"/>
          <w:szCs w:val="24"/>
          <w:lang w:val="en-IE"/>
        </w:rPr>
        <w:t xml:space="preserve">synergistic motivators.  The former are controlling and they are likely to have negative impacts on creativity.  </w:t>
      </w:r>
      <w:r w:rsidR="00862760" w:rsidRPr="00F43729">
        <w:rPr>
          <w:rFonts w:ascii="Times New Roman" w:hAnsi="Times New Roman" w:cs="Times New Roman"/>
          <w:sz w:val="24"/>
          <w:szCs w:val="24"/>
        </w:rPr>
        <w:t xml:space="preserve">For example, when monetary rewards are given for meeting specific targets, then employees only do what is necessary to meet that target. </w:t>
      </w:r>
      <w:r w:rsidR="00862760" w:rsidRPr="00F43729">
        <w:rPr>
          <w:rFonts w:ascii="Times New Roman" w:hAnsi="Times New Roman" w:cs="Times New Roman"/>
          <w:sz w:val="24"/>
          <w:szCs w:val="24"/>
          <w:lang w:val="en-IE"/>
        </w:rPr>
        <w:t xml:space="preserve"> Synergistic motivators, on the other hand, support creativity and can be informational or enabling motivators.  These motivators include things like frequent constructive feedback on the work, reward and recognition for creative ideas and clearly defined overall project goals.  This idea is supported by recent survey findings which </w:t>
      </w:r>
      <w:r w:rsidR="00862760" w:rsidRPr="00F43729">
        <w:rPr>
          <w:rFonts w:ascii="Times New Roman" w:hAnsi="Times New Roman" w:cs="Times New Roman"/>
          <w:sz w:val="24"/>
          <w:szCs w:val="24"/>
          <w:lang w:val="en"/>
        </w:rPr>
        <w:t xml:space="preserve">show that non-financial incentives are more effective and valued by employees than financial incentives.  </w:t>
      </w:r>
      <w:r w:rsidR="00CA0C2D" w:rsidRPr="00F43729">
        <w:rPr>
          <w:rFonts w:ascii="Times New Roman" w:hAnsi="Times New Roman" w:cs="Times New Roman"/>
          <w:sz w:val="24"/>
          <w:szCs w:val="24"/>
          <w:lang w:val="en"/>
        </w:rPr>
        <w:t>A</w:t>
      </w:r>
      <w:r w:rsidR="00862760" w:rsidRPr="00F43729">
        <w:rPr>
          <w:rFonts w:ascii="Times New Roman" w:hAnsi="Times New Roman" w:cs="Times New Roman"/>
          <w:sz w:val="24"/>
          <w:szCs w:val="24"/>
          <w:lang w:val="en"/>
        </w:rPr>
        <w:t xml:space="preserve"> survey, conducted by </w:t>
      </w:r>
      <w:proofErr w:type="spellStart"/>
      <w:r w:rsidR="00862760" w:rsidRPr="00F43729">
        <w:rPr>
          <w:rFonts w:ascii="Times New Roman" w:hAnsi="Times New Roman" w:cs="Times New Roman"/>
          <w:sz w:val="24"/>
          <w:szCs w:val="24"/>
          <w:lang w:val="en"/>
        </w:rPr>
        <w:t>MacKinsey</w:t>
      </w:r>
      <w:proofErr w:type="spellEnd"/>
      <w:r w:rsidR="00862760" w:rsidRPr="00F43729">
        <w:rPr>
          <w:rFonts w:ascii="Times New Roman" w:hAnsi="Times New Roman" w:cs="Times New Roman"/>
          <w:sz w:val="24"/>
          <w:szCs w:val="24"/>
          <w:lang w:val="en"/>
        </w:rPr>
        <w:t xml:space="preserve"> Quarterly</w:t>
      </w:r>
      <w:r w:rsidR="00CA0C2D" w:rsidRPr="00F43729">
        <w:rPr>
          <w:rFonts w:ascii="Times New Roman" w:hAnsi="Times New Roman" w:cs="Times New Roman"/>
          <w:sz w:val="24"/>
          <w:szCs w:val="24"/>
          <w:lang w:val="en"/>
        </w:rPr>
        <w:t>,</w:t>
      </w:r>
      <w:r w:rsidR="00862760" w:rsidRPr="00F43729">
        <w:rPr>
          <w:rFonts w:ascii="Times New Roman" w:hAnsi="Times New Roman" w:cs="Times New Roman"/>
          <w:sz w:val="24"/>
          <w:szCs w:val="24"/>
          <w:lang w:val="en"/>
        </w:rPr>
        <w:t xml:space="preserve"> found that praise </w:t>
      </w:r>
      <w:r w:rsidR="00CA0C2D" w:rsidRPr="00F43729">
        <w:rPr>
          <w:rFonts w:ascii="Times New Roman" w:hAnsi="Times New Roman" w:cs="Times New Roman"/>
          <w:sz w:val="24"/>
          <w:szCs w:val="24"/>
          <w:lang w:val="en"/>
        </w:rPr>
        <w:t>i</w:t>
      </w:r>
      <w:r w:rsidR="00862760" w:rsidRPr="00F43729">
        <w:rPr>
          <w:rFonts w:ascii="Times New Roman" w:hAnsi="Times New Roman" w:cs="Times New Roman"/>
          <w:sz w:val="24"/>
          <w:szCs w:val="24"/>
          <w:lang w:val="en"/>
        </w:rPr>
        <w:t>s the best incentive as it ma</w:t>
      </w:r>
      <w:r w:rsidR="00CA0C2D" w:rsidRPr="00F43729">
        <w:rPr>
          <w:rFonts w:ascii="Times New Roman" w:hAnsi="Times New Roman" w:cs="Times New Roman"/>
          <w:sz w:val="24"/>
          <w:szCs w:val="24"/>
          <w:lang w:val="en"/>
        </w:rPr>
        <w:t>de</w:t>
      </w:r>
      <w:r w:rsidR="00862760" w:rsidRPr="00F43729">
        <w:rPr>
          <w:rFonts w:ascii="Times New Roman" w:hAnsi="Times New Roman" w:cs="Times New Roman"/>
          <w:sz w:val="24"/>
          <w:szCs w:val="24"/>
          <w:lang w:val="en"/>
        </w:rPr>
        <w:t xml:space="preserve"> employees feel like the firm appreciate</w:t>
      </w:r>
      <w:r w:rsidR="00CA0C2D" w:rsidRPr="00F43729">
        <w:rPr>
          <w:rFonts w:ascii="Times New Roman" w:hAnsi="Times New Roman" w:cs="Times New Roman"/>
          <w:sz w:val="24"/>
          <w:szCs w:val="24"/>
          <w:lang w:val="en"/>
        </w:rPr>
        <w:t>d</w:t>
      </w:r>
      <w:r w:rsidR="00862760" w:rsidRPr="00F43729">
        <w:rPr>
          <w:rFonts w:ascii="Times New Roman" w:hAnsi="Times New Roman" w:cs="Times New Roman"/>
          <w:sz w:val="24"/>
          <w:szCs w:val="24"/>
          <w:lang w:val="en"/>
        </w:rPr>
        <w:t xml:space="preserve"> them</w:t>
      </w:r>
      <w:r w:rsidR="00862760" w:rsidRPr="00F43729">
        <w:rPr>
          <w:rFonts w:ascii="Times New Roman" w:hAnsi="Times New Roman" w:cs="Times New Roman"/>
          <w:sz w:val="24"/>
          <w:szCs w:val="24"/>
          <w:lang w:val="en-IE"/>
        </w:rPr>
        <w:t xml:space="preserve"> </w:t>
      </w:r>
      <w:r w:rsidR="00120F90" w:rsidRPr="00F43729">
        <w:rPr>
          <w:rFonts w:ascii="Times New Roman" w:hAnsi="Times New Roman" w:cs="Times New Roman"/>
          <w:sz w:val="24"/>
          <w:szCs w:val="24"/>
          <w:lang w:val="en-IE"/>
        </w:rPr>
        <w:fldChar w:fldCharType="begin"/>
      </w:r>
      <w:r w:rsidR="0018666A">
        <w:rPr>
          <w:rFonts w:ascii="Times New Roman" w:hAnsi="Times New Roman" w:cs="Times New Roman"/>
          <w:sz w:val="24"/>
          <w:szCs w:val="24"/>
          <w:lang w:val="en-IE"/>
        </w:rPr>
        <w:instrText xml:space="preserve"> ADDIN EN.CITE &lt;EndNote&gt;&lt;Cite&gt;&lt;Author&gt;Dewhurst&lt;/Author&gt;&lt;Year&gt;2009&lt;/Year&gt;&lt;RecNum&gt;58&lt;/RecNum&gt;&lt;DisplayText&gt;(Dewhurst et al., 2009)&lt;/DisplayText&gt;&lt;record&gt;&lt;rec-number&gt;58&lt;/rec-number&gt;&lt;foreign-keys&gt;&lt;key app="EN" db-id="5depzzsx105wzve50ddxz0vf529errsw0t99" timestamp="1421425849"&gt;58&lt;/key&gt;&lt;/foreign-keys&gt;&lt;ref-type name="Journal Article"&gt;17&lt;/ref-type&gt;&lt;contributors&gt;&lt;authors&gt;&lt;author&gt;Dewhurst, Martin&lt;/author&gt;&lt;author&gt;Guthridge, Matthew&lt;/author&gt;&lt;author&gt;Mohr, Elizabeth&lt;/author&gt;&lt;/authors&gt;&lt;/contributors&gt;&lt;titles&gt;&lt;title&gt;Motivating people: Getting beyond money&lt;/title&gt;&lt;secondary-title&gt;Mckinsey Quarterly&lt;/secondary-title&gt;&lt;/titles&gt;&lt;volume&gt;145&lt;/volume&gt;&lt;dates&gt;&lt;year&gt;2009&lt;/year&gt;&lt;/dates&gt;&lt;urls&gt;&lt;/urls&gt;&lt;/record&gt;&lt;/Cite&gt;&lt;/EndNote&gt;</w:instrText>
      </w:r>
      <w:r w:rsidR="00120F90" w:rsidRPr="00F43729">
        <w:rPr>
          <w:rFonts w:ascii="Times New Roman" w:hAnsi="Times New Roman" w:cs="Times New Roman"/>
          <w:sz w:val="24"/>
          <w:szCs w:val="24"/>
          <w:lang w:val="en-IE"/>
        </w:rPr>
        <w:fldChar w:fldCharType="separate"/>
      </w:r>
      <w:r w:rsidR="0018666A">
        <w:rPr>
          <w:rFonts w:ascii="Times New Roman" w:hAnsi="Times New Roman" w:cs="Times New Roman"/>
          <w:noProof/>
          <w:sz w:val="24"/>
          <w:szCs w:val="24"/>
          <w:lang w:val="en-IE"/>
        </w:rPr>
        <w:t>(</w:t>
      </w:r>
      <w:hyperlink w:anchor="_ENREF_26" w:tooltip="Dewhurst, 2009 #58" w:history="1">
        <w:r w:rsidR="0018666A">
          <w:rPr>
            <w:rFonts w:ascii="Times New Roman" w:hAnsi="Times New Roman" w:cs="Times New Roman"/>
            <w:noProof/>
            <w:sz w:val="24"/>
            <w:szCs w:val="24"/>
            <w:lang w:val="en-IE"/>
          </w:rPr>
          <w:t>Dewhurst et al., 2009</w:t>
        </w:r>
      </w:hyperlink>
      <w:r w:rsidR="0018666A">
        <w:rPr>
          <w:rFonts w:ascii="Times New Roman" w:hAnsi="Times New Roman" w:cs="Times New Roman"/>
          <w:noProof/>
          <w:sz w:val="24"/>
          <w:szCs w:val="24"/>
          <w:lang w:val="en-IE"/>
        </w:rPr>
        <w:t>)</w:t>
      </w:r>
      <w:r w:rsidR="00120F90" w:rsidRPr="00F43729">
        <w:rPr>
          <w:rFonts w:ascii="Times New Roman" w:hAnsi="Times New Roman" w:cs="Times New Roman"/>
          <w:sz w:val="24"/>
          <w:szCs w:val="24"/>
          <w:lang w:val="en-IE"/>
        </w:rPr>
        <w:fldChar w:fldCharType="end"/>
      </w:r>
      <w:r w:rsidR="00862760" w:rsidRPr="00F43729">
        <w:rPr>
          <w:rFonts w:ascii="Times New Roman" w:hAnsi="Times New Roman" w:cs="Times New Roman"/>
          <w:sz w:val="24"/>
          <w:szCs w:val="24"/>
          <w:lang w:val="en"/>
        </w:rPr>
        <w:t xml:space="preserve">. </w:t>
      </w:r>
      <w:r w:rsidR="00F43729">
        <w:rPr>
          <w:rFonts w:ascii="Times New Roman" w:hAnsi="Times New Roman" w:cs="Times New Roman"/>
          <w:sz w:val="24"/>
          <w:szCs w:val="24"/>
          <w:lang w:val="en"/>
        </w:rPr>
        <w:t xml:space="preserve"> </w:t>
      </w:r>
      <w:r w:rsidR="00862760" w:rsidRPr="00F43729">
        <w:rPr>
          <w:rFonts w:ascii="Times New Roman" w:hAnsi="Times New Roman" w:cs="Times New Roman"/>
          <w:sz w:val="24"/>
          <w:szCs w:val="24"/>
          <w:lang w:val="en"/>
        </w:rPr>
        <w:t xml:space="preserve">Other incentives valued by employees </w:t>
      </w:r>
      <w:r w:rsidR="00CA0C2D" w:rsidRPr="00F43729">
        <w:rPr>
          <w:rFonts w:ascii="Times New Roman" w:hAnsi="Times New Roman" w:cs="Times New Roman"/>
          <w:sz w:val="24"/>
          <w:szCs w:val="24"/>
          <w:lang w:val="en"/>
        </w:rPr>
        <w:t>are</w:t>
      </w:r>
      <w:r w:rsidR="00862760" w:rsidRPr="00F43729">
        <w:rPr>
          <w:rFonts w:ascii="Times New Roman" w:hAnsi="Times New Roman" w:cs="Times New Roman"/>
          <w:sz w:val="24"/>
          <w:szCs w:val="24"/>
          <w:lang w:val="en"/>
        </w:rPr>
        <w:t xml:space="preserve"> leadership attention (for example, one-on-one conversations), and a chance to lead projects or task forces.</w:t>
      </w:r>
      <w:r w:rsidR="008133F1">
        <w:rPr>
          <w:rFonts w:ascii="Times New Roman" w:hAnsi="Times New Roman" w:cs="Times New Roman"/>
          <w:sz w:val="24"/>
          <w:szCs w:val="24"/>
          <w:lang w:val="en"/>
        </w:rPr>
        <w:t xml:space="preserve">  We </w:t>
      </w:r>
      <w:r w:rsidR="008133F1" w:rsidRPr="008133F1">
        <w:rPr>
          <w:rFonts w:ascii="Times New Roman" w:hAnsi="Times New Roman" w:cs="Times New Roman"/>
          <w:sz w:val="24"/>
          <w:szCs w:val="24"/>
          <w:lang w:val="en-IE"/>
        </w:rPr>
        <w:t>hypothesise</w:t>
      </w:r>
      <w:r w:rsidR="008133F1">
        <w:rPr>
          <w:rFonts w:ascii="Times New Roman" w:hAnsi="Times New Roman" w:cs="Times New Roman"/>
          <w:sz w:val="24"/>
          <w:szCs w:val="24"/>
          <w:lang w:val="en"/>
        </w:rPr>
        <w:t xml:space="preserve"> that </w:t>
      </w:r>
    </w:p>
    <w:p w14:paraId="62118EA2" w14:textId="77777777" w:rsidR="008133F1" w:rsidRDefault="00D55AB2" w:rsidP="006E250E">
      <w:pPr>
        <w:spacing w:line="480" w:lineRule="auto"/>
        <w:jc w:val="both"/>
        <w:rPr>
          <w:rFonts w:ascii="Times New Roman" w:hAnsi="Times New Roman" w:cs="Times New Roman"/>
          <w:i/>
          <w:sz w:val="24"/>
          <w:szCs w:val="24"/>
          <w:lang w:val="en-IE"/>
        </w:rPr>
      </w:pPr>
      <w:r w:rsidRPr="00A14694">
        <w:rPr>
          <w:rFonts w:ascii="Times New Roman" w:hAnsi="Times New Roman" w:cs="Times New Roman"/>
          <w:b/>
          <w:i/>
          <w:sz w:val="24"/>
          <w:szCs w:val="24"/>
        </w:rPr>
        <w:t>H</w:t>
      </w:r>
      <w:r w:rsidRPr="00A14694">
        <w:rPr>
          <w:rFonts w:ascii="Times New Roman" w:hAnsi="Times New Roman" w:cs="Times New Roman"/>
          <w:b/>
          <w:i/>
          <w:sz w:val="24"/>
          <w:szCs w:val="24"/>
          <w:vertAlign w:val="subscript"/>
        </w:rPr>
        <w:t>4</w:t>
      </w:r>
      <w:r w:rsidRPr="00A14694">
        <w:rPr>
          <w:rFonts w:ascii="Times New Roman" w:hAnsi="Times New Roman" w:cs="Times New Roman"/>
          <w:b/>
          <w:i/>
          <w:sz w:val="24"/>
          <w:szCs w:val="24"/>
        </w:rPr>
        <w:t>:</w:t>
      </w:r>
      <w:r w:rsidRPr="008133F1">
        <w:rPr>
          <w:rFonts w:ascii="Times New Roman" w:hAnsi="Times New Roman" w:cs="Times New Roman"/>
          <w:i/>
          <w:sz w:val="24"/>
          <w:szCs w:val="24"/>
        </w:rPr>
        <w:t xml:space="preserve"> </w:t>
      </w:r>
      <w:r w:rsidR="008133F1" w:rsidRPr="008133F1">
        <w:rPr>
          <w:rFonts w:ascii="Times New Roman" w:hAnsi="Times New Roman" w:cs="Times New Roman"/>
          <w:i/>
          <w:sz w:val="24"/>
          <w:szCs w:val="24"/>
        </w:rPr>
        <w:t>Non-financial incentive</w:t>
      </w:r>
      <w:r w:rsidR="00A14694">
        <w:rPr>
          <w:rFonts w:ascii="Times New Roman" w:hAnsi="Times New Roman" w:cs="Times New Roman"/>
          <w:i/>
          <w:sz w:val="24"/>
          <w:szCs w:val="24"/>
        </w:rPr>
        <w:t>s</w:t>
      </w:r>
      <w:r w:rsidR="008133F1" w:rsidRPr="008133F1">
        <w:rPr>
          <w:rFonts w:ascii="Times New Roman" w:hAnsi="Times New Roman" w:cs="Times New Roman"/>
          <w:i/>
          <w:sz w:val="24"/>
          <w:szCs w:val="24"/>
          <w:lang w:val="en-IE"/>
        </w:rPr>
        <w:t xml:space="preserve"> support </w:t>
      </w:r>
      <w:r w:rsidR="008133F1" w:rsidRPr="008133F1">
        <w:rPr>
          <w:rFonts w:ascii="Times New Roman" w:hAnsi="Times New Roman" w:cs="Times New Roman"/>
          <w:i/>
          <w:sz w:val="24"/>
          <w:szCs w:val="24"/>
        </w:rPr>
        <w:t>hedo</w:t>
      </w:r>
      <w:r w:rsidR="00A14694">
        <w:rPr>
          <w:rFonts w:ascii="Times New Roman" w:hAnsi="Times New Roman" w:cs="Times New Roman"/>
          <w:i/>
          <w:sz w:val="24"/>
          <w:szCs w:val="24"/>
        </w:rPr>
        <w:t>nically intrinsically motivated</w:t>
      </w:r>
      <w:r w:rsidR="008133F1" w:rsidRPr="008133F1">
        <w:rPr>
          <w:rFonts w:ascii="Times New Roman" w:hAnsi="Times New Roman" w:cs="Times New Roman"/>
          <w:i/>
          <w:sz w:val="24"/>
          <w:szCs w:val="24"/>
        </w:rPr>
        <w:t xml:space="preserve"> employees and hence increase </w:t>
      </w:r>
      <w:r w:rsidR="008133F1" w:rsidRPr="008133F1">
        <w:rPr>
          <w:rFonts w:ascii="Times New Roman" w:hAnsi="Times New Roman" w:cs="Times New Roman"/>
          <w:i/>
          <w:sz w:val="24"/>
          <w:szCs w:val="24"/>
          <w:lang w:val="en-IE"/>
        </w:rPr>
        <w:t xml:space="preserve">creativity and innovation whilst financial incentives have </w:t>
      </w:r>
      <w:r w:rsidR="003E05D3">
        <w:rPr>
          <w:rFonts w:ascii="Times New Roman" w:hAnsi="Times New Roman" w:cs="Times New Roman"/>
          <w:i/>
          <w:sz w:val="24"/>
          <w:szCs w:val="24"/>
          <w:lang w:val="en-IE"/>
        </w:rPr>
        <w:t>less of a positive</w:t>
      </w:r>
      <w:r w:rsidR="008133F1" w:rsidRPr="008133F1">
        <w:rPr>
          <w:rFonts w:ascii="Times New Roman" w:hAnsi="Times New Roman" w:cs="Times New Roman"/>
          <w:i/>
          <w:sz w:val="24"/>
          <w:szCs w:val="24"/>
          <w:lang w:val="en-IE"/>
        </w:rPr>
        <w:t xml:space="preserve"> impact.</w:t>
      </w:r>
    </w:p>
    <w:p w14:paraId="5699C1A1" w14:textId="77777777" w:rsidR="008133F1" w:rsidRPr="008133F1" w:rsidRDefault="008133F1" w:rsidP="00B31E39">
      <w:pPr>
        <w:spacing w:line="480" w:lineRule="auto"/>
        <w:rPr>
          <w:rFonts w:ascii="Times New Roman" w:hAnsi="Times New Roman" w:cs="Times New Roman"/>
          <w:i/>
          <w:sz w:val="24"/>
          <w:szCs w:val="24"/>
          <w:lang w:val="en-IE"/>
        </w:rPr>
      </w:pPr>
    </w:p>
    <w:p w14:paraId="63A62317" w14:textId="77777777" w:rsidR="00862760" w:rsidRPr="00F43729" w:rsidRDefault="00862760" w:rsidP="006E250E">
      <w:pPr>
        <w:autoSpaceDE w:val="0"/>
        <w:autoSpaceDN w:val="0"/>
        <w:adjustRightInd w:val="0"/>
        <w:spacing w:after="0" w:line="480" w:lineRule="auto"/>
        <w:jc w:val="both"/>
        <w:rPr>
          <w:rFonts w:ascii="Times New Roman" w:hAnsi="Times New Roman" w:cs="Times New Roman"/>
          <w:i/>
          <w:sz w:val="24"/>
          <w:szCs w:val="24"/>
        </w:rPr>
      </w:pPr>
      <w:r w:rsidRPr="00F43729">
        <w:rPr>
          <w:rFonts w:ascii="Times New Roman" w:hAnsi="Times New Roman" w:cs="Times New Roman"/>
          <w:i/>
          <w:sz w:val="24"/>
          <w:szCs w:val="24"/>
        </w:rPr>
        <w:t>The Work Environment</w:t>
      </w:r>
    </w:p>
    <w:p w14:paraId="6632500D" w14:textId="77777777" w:rsidR="00B31E39" w:rsidRDefault="007242F9" w:rsidP="006E250E">
      <w:pPr>
        <w:spacing w:after="0" w:line="480" w:lineRule="auto"/>
        <w:jc w:val="both"/>
        <w:rPr>
          <w:rFonts w:ascii="Times New Roman" w:hAnsi="Times New Roman" w:cs="Times New Roman"/>
          <w:noProof/>
          <w:sz w:val="24"/>
          <w:szCs w:val="24"/>
          <w:lang w:val="en-IE" w:eastAsia="en-IE"/>
        </w:rPr>
      </w:pPr>
      <w:r w:rsidRPr="00B31E39">
        <w:rPr>
          <w:rFonts w:ascii="Times New Roman" w:hAnsi="Times New Roman" w:cs="Times New Roman"/>
          <w:noProof/>
          <w:sz w:val="24"/>
          <w:szCs w:val="24"/>
          <w:lang w:val="en-IE" w:eastAsia="en-IE"/>
        </w:rPr>
        <w:t xml:space="preserve">The work environment is important when motivating idea generation, creatitivity and innovation.  </w:t>
      </w:r>
      <w:hyperlink w:anchor="_ENREF_57" w:tooltip="Mumford, 2000 #7" w:history="1">
        <w:r w:rsidR="0018666A" w:rsidRPr="00B31E39">
          <w:rPr>
            <w:rFonts w:ascii="Times New Roman" w:hAnsi="Times New Roman" w:cs="Times New Roman"/>
            <w:sz w:val="24"/>
            <w:szCs w:val="24"/>
          </w:rPr>
          <w:fldChar w:fldCharType="begin"/>
        </w:r>
        <w:r w:rsidR="0018666A" w:rsidRPr="00B31E39">
          <w:rPr>
            <w:rFonts w:ascii="Times New Roman" w:hAnsi="Times New Roman" w:cs="Times New Roman"/>
            <w:sz w:val="24"/>
            <w:szCs w:val="24"/>
          </w:rPr>
          <w:instrText xml:space="preserve"> ADDIN EN.CITE &lt;EndNote&gt;&lt;Cite AuthorYear="1"&gt;&lt;Author&gt;Mumford&lt;/Author&gt;&lt;Year&gt;2000&lt;/Year&gt;&lt;RecNum&gt;7&lt;/RecNum&gt;&lt;DisplayText&gt;Mumford (2000)&lt;/DisplayText&gt;&lt;record&gt;&lt;rec-number&gt;7&lt;/rec-number&gt;&lt;foreign-keys&gt;&lt;key app="EN" db-id="5depzzsx105wzve50ddxz0vf529errsw0t99" timestamp="1421425848"&gt;7&lt;/key&gt;&lt;/foreign-keys&gt;&lt;ref-type name="Journal Article"&gt;17&lt;/ref-type&gt;&lt;contributors&gt;&lt;authors&gt;&lt;author&gt;Mumford, Michael D&lt;/author&gt;&lt;/authors&gt;&lt;/contributors&gt;&lt;titles&gt;&lt;title&gt;Managing creative people: strategies and tactics for innovation&lt;/title&gt;&lt;secondary-title&gt;Human Resource Management Review&lt;/secondary-title&gt;&lt;/titles&gt;&lt;pages&gt;313-351&lt;/pages&gt;&lt;volume&gt;10&lt;/volume&gt;&lt;number&gt;3&lt;/number&gt;&lt;dates&gt;&lt;year&gt;2000&lt;/year&gt;&lt;/dates&gt;&lt;isbn&gt;1053-4822&lt;/isbn&gt;&lt;urls&gt;&lt;/urls&gt;&lt;/record&gt;&lt;/Cite&gt;&lt;/EndNote&gt;</w:instrText>
        </w:r>
        <w:r w:rsidR="0018666A" w:rsidRPr="00B31E39">
          <w:rPr>
            <w:rFonts w:ascii="Times New Roman" w:hAnsi="Times New Roman" w:cs="Times New Roman"/>
            <w:sz w:val="24"/>
            <w:szCs w:val="24"/>
          </w:rPr>
          <w:fldChar w:fldCharType="separate"/>
        </w:r>
        <w:r w:rsidR="0018666A" w:rsidRPr="00B31E39">
          <w:rPr>
            <w:rFonts w:ascii="Times New Roman" w:hAnsi="Times New Roman" w:cs="Times New Roman"/>
            <w:noProof/>
            <w:sz w:val="24"/>
            <w:szCs w:val="24"/>
          </w:rPr>
          <w:t>Mumford (2000)</w:t>
        </w:r>
        <w:r w:rsidR="0018666A" w:rsidRPr="00B31E39">
          <w:rPr>
            <w:rFonts w:ascii="Times New Roman" w:hAnsi="Times New Roman" w:cs="Times New Roman"/>
            <w:sz w:val="24"/>
            <w:szCs w:val="24"/>
          </w:rPr>
          <w:fldChar w:fldCharType="end"/>
        </w:r>
      </w:hyperlink>
      <w:r w:rsidRPr="00B31E39">
        <w:rPr>
          <w:rFonts w:ascii="Times New Roman" w:hAnsi="Times New Roman" w:cs="Times New Roman"/>
          <w:sz w:val="24"/>
          <w:szCs w:val="24"/>
        </w:rPr>
        <w:t xml:space="preserve"> </w:t>
      </w:r>
      <w:proofErr w:type="gramStart"/>
      <w:r w:rsidRPr="00B31E39">
        <w:rPr>
          <w:rFonts w:ascii="Times New Roman" w:hAnsi="Times New Roman" w:cs="Times New Roman"/>
          <w:sz w:val="24"/>
          <w:szCs w:val="24"/>
        </w:rPr>
        <w:t>argues</w:t>
      </w:r>
      <w:proofErr w:type="gramEnd"/>
      <w:r w:rsidRPr="00B31E39">
        <w:rPr>
          <w:rFonts w:ascii="Times New Roman" w:hAnsi="Times New Roman" w:cs="Times New Roman"/>
          <w:sz w:val="24"/>
          <w:szCs w:val="24"/>
        </w:rPr>
        <w:t xml:space="preserve"> that </w:t>
      </w:r>
      <w:r w:rsidRPr="00B31E39">
        <w:rPr>
          <w:rFonts w:ascii="Times New Roman" w:hAnsi="Times New Roman" w:cs="Times New Roman"/>
          <w:sz w:val="24"/>
          <w:szCs w:val="24"/>
          <w:shd w:val="clear" w:color="auto" w:fill="FFFFFF"/>
        </w:rPr>
        <w:t>organizations should consider multiple interventions that take into account the individual, the group, the organization, and the strategic environment when selecting interventions intended to enhance creativity.  This view is supported by t</w:t>
      </w:r>
      <w:r w:rsidRPr="00B31E39">
        <w:rPr>
          <w:rFonts w:ascii="Times New Roman" w:hAnsi="Times New Roman" w:cs="Times New Roman"/>
          <w:sz w:val="24"/>
          <w:szCs w:val="24"/>
        </w:rPr>
        <w:t xml:space="preserve">he Computational Model of Creativity </w:t>
      </w:r>
      <w:r w:rsidR="00120F90" w:rsidRPr="00B31E39">
        <w:rPr>
          <w:rFonts w:ascii="Times New Roman" w:hAnsi="Times New Roman" w:cs="Times New Roman"/>
          <w:sz w:val="24"/>
          <w:szCs w:val="24"/>
        </w:rPr>
        <w:fldChar w:fldCharType="begin">
          <w:fldData xml:space="preserve">PEVuZE5vdGU+PENpdGU+PEF1dGhvcj5BbWFiaWxlPC9BdXRob3I+PFllYXI+MTk5NjwvWWVhcj48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</w:fldData>
        </w:fldChar>
      </w:r>
      <w:r w:rsidR="0018666A" w:rsidRPr="00B31E39">
        <w:rPr>
          <w:rFonts w:ascii="Times New Roman" w:hAnsi="Times New Roman" w:cs="Times New Roman"/>
          <w:sz w:val="24"/>
          <w:szCs w:val="24"/>
        </w:rPr>
        <w:instrText xml:space="preserve"> ADDIN EN.CITE </w:instrText>
      </w:r>
      <w:r w:rsidR="0018666A" w:rsidRPr="00B31E39">
        <w:rPr>
          <w:rFonts w:ascii="Times New Roman" w:hAnsi="Times New Roman" w:cs="Times New Roman"/>
          <w:sz w:val="24"/>
          <w:szCs w:val="24"/>
        </w:rPr>
        <w:fldChar w:fldCharType="begin">
          <w:fldData xml:space="preserve">PEVuZE5vdGU+PENpdGU+PEF1dGhvcj5BbWFiaWxlPC9BdXRob3I+PFllYXI+MTk5NjwvWWVhcj48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</w:fldData>
        </w:fldChar>
      </w:r>
      <w:r w:rsidR="0018666A" w:rsidRPr="00B31E39">
        <w:rPr>
          <w:rFonts w:ascii="Times New Roman" w:hAnsi="Times New Roman" w:cs="Times New Roman"/>
          <w:sz w:val="24"/>
          <w:szCs w:val="24"/>
        </w:rPr>
        <w:instrText xml:space="preserve"> ADDIN EN.CITE.DATA </w:instrText>
      </w:r>
      <w:r w:rsidR="0018666A" w:rsidRPr="00B31E39">
        <w:rPr>
          <w:rFonts w:ascii="Times New Roman" w:hAnsi="Times New Roman" w:cs="Times New Roman"/>
          <w:sz w:val="24"/>
          <w:szCs w:val="24"/>
        </w:rPr>
      </w:r>
      <w:r w:rsidR="0018666A" w:rsidRPr="00B31E39">
        <w:rPr>
          <w:rFonts w:ascii="Times New Roman" w:hAnsi="Times New Roman" w:cs="Times New Roman"/>
          <w:sz w:val="24"/>
          <w:szCs w:val="24"/>
        </w:rPr>
        <w:fldChar w:fldCharType="end"/>
      </w:r>
      <w:r w:rsidR="00120F90" w:rsidRPr="00B31E39">
        <w:rPr>
          <w:rFonts w:ascii="Times New Roman" w:hAnsi="Times New Roman" w:cs="Times New Roman"/>
          <w:sz w:val="24"/>
          <w:szCs w:val="24"/>
        </w:rPr>
        <w:fldChar w:fldCharType="separate"/>
      </w:r>
      <w:r w:rsidR="0018666A" w:rsidRPr="00B31E39">
        <w:rPr>
          <w:rFonts w:ascii="Times New Roman" w:hAnsi="Times New Roman" w:cs="Times New Roman"/>
          <w:noProof/>
          <w:sz w:val="24"/>
          <w:szCs w:val="24"/>
        </w:rPr>
        <w:t>(</w:t>
      </w:r>
      <w:hyperlink w:anchor="_ENREF_3" w:tooltip="Amabile, 1988 #17" w:history="1">
        <w:r w:rsidR="0018666A" w:rsidRPr="00B31E39">
          <w:rPr>
            <w:rFonts w:ascii="Times New Roman" w:hAnsi="Times New Roman" w:cs="Times New Roman"/>
            <w:noProof/>
            <w:sz w:val="24"/>
            <w:szCs w:val="24"/>
          </w:rPr>
          <w:t>Amabile, 1988</w:t>
        </w:r>
      </w:hyperlink>
      <w:r w:rsidR="0018666A" w:rsidRPr="00B31E39">
        <w:rPr>
          <w:rFonts w:ascii="Times New Roman" w:hAnsi="Times New Roman" w:cs="Times New Roman"/>
          <w:noProof/>
          <w:sz w:val="24"/>
          <w:szCs w:val="24"/>
        </w:rPr>
        <w:t xml:space="preserve">, </w:t>
      </w:r>
      <w:hyperlink w:anchor="_ENREF_4" w:tooltip="Amabile, 1996 #16" w:history="1">
        <w:r w:rsidR="0018666A" w:rsidRPr="00B31E39">
          <w:rPr>
            <w:rFonts w:ascii="Times New Roman" w:hAnsi="Times New Roman" w:cs="Times New Roman"/>
            <w:noProof/>
            <w:sz w:val="24"/>
            <w:szCs w:val="24"/>
          </w:rPr>
          <w:t>1996</w:t>
        </w:r>
      </w:hyperlink>
      <w:r w:rsidR="0018666A" w:rsidRPr="00B31E39">
        <w:rPr>
          <w:rFonts w:ascii="Times New Roman" w:hAnsi="Times New Roman" w:cs="Times New Roman"/>
          <w:noProof/>
          <w:sz w:val="24"/>
          <w:szCs w:val="24"/>
        </w:rPr>
        <w:t xml:space="preserve">; </w:t>
      </w:r>
      <w:hyperlink w:anchor="_ENREF_7" w:tooltip="Amabile, 2008 #18" w:history="1">
        <w:r w:rsidR="0018666A" w:rsidRPr="00B31E39">
          <w:rPr>
            <w:rFonts w:ascii="Times New Roman" w:hAnsi="Times New Roman" w:cs="Times New Roman"/>
            <w:noProof/>
            <w:sz w:val="24"/>
            <w:szCs w:val="24"/>
          </w:rPr>
          <w:t xml:space="preserve">Amabile and </w:t>
        </w:r>
        <w:r w:rsidR="0018666A" w:rsidRPr="00B31E39">
          <w:rPr>
            <w:rFonts w:ascii="Times New Roman" w:hAnsi="Times New Roman" w:cs="Times New Roman"/>
            <w:noProof/>
            <w:sz w:val="24"/>
            <w:szCs w:val="24"/>
          </w:rPr>
          <w:lastRenderedPageBreak/>
          <w:t>Mueller, 2008</w:t>
        </w:r>
      </w:hyperlink>
      <w:r w:rsidR="0018666A" w:rsidRPr="00B31E39">
        <w:rPr>
          <w:rFonts w:ascii="Times New Roman" w:hAnsi="Times New Roman" w:cs="Times New Roman"/>
          <w:noProof/>
          <w:sz w:val="24"/>
          <w:szCs w:val="24"/>
        </w:rPr>
        <w:t>)</w:t>
      </w:r>
      <w:r w:rsidR="00120F90" w:rsidRPr="00B31E39">
        <w:rPr>
          <w:rFonts w:ascii="Times New Roman" w:hAnsi="Times New Roman" w:cs="Times New Roman"/>
          <w:sz w:val="24"/>
          <w:szCs w:val="24"/>
        </w:rPr>
        <w:fldChar w:fldCharType="end"/>
      </w:r>
      <w:r w:rsidRPr="00B31E39">
        <w:rPr>
          <w:rFonts w:ascii="Times New Roman" w:hAnsi="Times New Roman" w:cs="Times New Roman"/>
          <w:sz w:val="24"/>
          <w:szCs w:val="24"/>
        </w:rPr>
        <w:t xml:space="preserve"> which argues that creativity comes from the bringing together of knowledge, creative effort, creative thinking and motivation.</w:t>
      </w:r>
    </w:p>
    <w:p w14:paraId="5379FAF3" w14:textId="0974E57D" w:rsidR="007242F9" w:rsidRPr="00B31E39" w:rsidRDefault="00B31E39" w:rsidP="006E250E">
      <w:pPr>
        <w:spacing w:after="0" w:line="480" w:lineRule="auto"/>
        <w:jc w:val="both"/>
        <w:rPr>
          <w:rFonts w:ascii="Times New Roman" w:hAnsi="Times New Roman" w:cs="Times New Roman"/>
          <w:noProof/>
          <w:sz w:val="24"/>
          <w:szCs w:val="24"/>
          <w:lang w:val="en-IE" w:eastAsia="en-IE"/>
        </w:rPr>
      </w:pPr>
      <w:r>
        <w:rPr>
          <w:rFonts w:ascii="Times New Roman" w:hAnsi="Times New Roman" w:cs="Times New Roman"/>
          <w:noProof/>
          <w:sz w:val="24"/>
          <w:szCs w:val="24"/>
          <w:lang w:val="en-IE" w:eastAsia="en-IE"/>
        </w:rPr>
        <w:tab/>
      </w:r>
      <w:hyperlink w:anchor="_ENREF_51" w:tooltip="Mauzy, 2003 #59" w:history="1">
        <w:r w:rsidR="0018666A" w:rsidRPr="00B31E39">
          <w:rPr>
            <w:rFonts w:ascii="Times New Roman" w:hAnsi="Times New Roman" w:cs="Times New Roman"/>
            <w:noProof/>
            <w:sz w:val="24"/>
            <w:szCs w:val="24"/>
            <w:lang w:val="en-IE" w:eastAsia="en-IE"/>
          </w:rPr>
          <w:fldChar w:fldCharType="begin"/>
        </w:r>
        <w:r w:rsidR="0018666A" w:rsidRPr="00B31E39">
          <w:rPr>
            <w:rFonts w:ascii="Times New Roman" w:hAnsi="Times New Roman" w:cs="Times New Roman"/>
            <w:noProof/>
            <w:sz w:val="24"/>
            <w:szCs w:val="24"/>
            <w:lang w:val="en-IE" w:eastAsia="en-IE"/>
          </w:rPr>
          <w:instrText xml:space="preserve"> ADDIN EN.CITE &lt;EndNote&gt;&lt;Cite AuthorYear="1"&gt;&lt;Author&gt;Mauzy&lt;/Author&gt;&lt;Year&gt;2003&lt;/Year&gt;&lt;RecNum&gt;59&lt;/RecNum&gt;&lt;DisplayText&gt;Mauzy et al. (2003)&lt;/DisplayText&gt;&lt;record&gt;&lt;rec-number&gt;59&lt;/rec-number&gt;&lt;foreign-keys&gt;&lt;key app="EN" db-id="5depzzsx105wzve50ddxz0vf529errsw0t99" timestamp="1421425849"&gt;59&lt;/key&gt;&lt;/foreign-keys&gt;&lt;ref-type name="Book"&gt;6&lt;/ref-type&gt;&lt;contributors&gt;&lt;authors&gt;&lt;author&gt;Mauzy, Jeff&lt;/author&gt;&lt;author&gt;Harriman, Richard A&lt;/author&gt;&lt;author&gt;Harriman, Richard&lt;/author&gt;&lt;/authors&gt;&lt;/contributors&gt;&lt;titles&gt;&lt;title&gt;Creativity, inc: building an inventive organization&lt;/title&gt;&lt;/titles&gt;&lt;dates&gt;&lt;year&gt;2003&lt;/year&gt;&lt;/dates&gt;&lt;publisher&gt;Harvard Business Press&lt;/publisher&gt;&lt;isbn&gt;1578512077&lt;/isbn&gt;&lt;urls&gt;&lt;/urls&gt;&lt;/record&gt;&lt;/Cite&gt;&lt;/EndNote&gt;</w:instrText>
        </w:r>
        <w:r w:rsidR="0018666A" w:rsidRPr="00B31E39">
          <w:rPr>
            <w:rFonts w:ascii="Times New Roman" w:hAnsi="Times New Roman" w:cs="Times New Roman"/>
            <w:noProof/>
            <w:sz w:val="24"/>
            <w:szCs w:val="24"/>
            <w:lang w:val="en-IE" w:eastAsia="en-IE"/>
          </w:rPr>
          <w:fldChar w:fldCharType="separate"/>
        </w:r>
        <w:r w:rsidR="0018666A" w:rsidRPr="00B31E39">
          <w:rPr>
            <w:rFonts w:ascii="Times New Roman" w:hAnsi="Times New Roman" w:cs="Times New Roman"/>
            <w:noProof/>
            <w:sz w:val="24"/>
            <w:szCs w:val="24"/>
            <w:lang w:val="en-IE" w:eastAsia="en-IE"/>
          </w:rPr>
          <w:t>Mauzy et al. (2003)</w:t>
        </w:r>
        <w:r w:rsidR="0018666A" w:rsidRPr="00B31E39">
          <w:rPr>
            <w:rFonts w:ascii="Times New Roman" w:hAnsi="Times New Roman" w:cs="Times New Roman"/>
            <w:noProof/>
            <w:sz w:val="24"/>
            <w:szCs w:val="24"/>
            <w:lang w:val="en-IE" w:eastAsia="en-IE"/>
          </w:rPr>
          <w:fldChar w:fldCharType="end"/>
        </w:r>
      </w:hyperlink>
      <w:r w:rsidR="007242F9" w:rsidRPr="00B31E39">
        <w:rPr>
          <w:rFonts w:ascii="Times New Roman" w:hAnsi="Times New Roman" w:cs="Times New Roman"/>
          <w:sz w:val="24"/>
          <w:szCs w:val="24"/>
        </w:rPr>
        <w:t xml:space="preserve"> argue that effective information flow within an organisation is critical and according to </w:t>
      </w:r>
      <w:hyperlink w:anchor="_ENREF_43" w:tooltip="Johansson, 2004 #37" w:history="1">
        <w:r w:rsidR="0018666A" w:rsidRPr="00B31E39">
          <w:rPr>
            <w:rFonts w:ascii="Times New Roman" w:hAnsi="Times New Roman" w:cs="Times New Roman"/>
            <w:sz w:val="24"/>
            <w:szCs w:val="24"/>
          </w:rPr>
          <w:fldChar w:fldCharType="begin"/>
        </w:r>
        <w:r w:rsidR="0018666A" w:rsidRPr="00B31E39">
          <w:rPr>
            <w:rFonts w:ascii="Times New Roman" w:hAnsi="Times New Roman" w:cs="Times New Roman"/>
            <w:sz w:val="24"/>
            <w:szCs w:val="24"/>
          </w:rPr>
          <w:instrText xml:space="preserve"> ADDIN EN.CITE &lt;EndNote&gt;&lt;Cite AuthorYear="1"&gt;&lt;Author&gt;Johansson&lt;/Author&gt;&lt;Year&gt;2004&lt;/Year&gt;&lt;RecNum&gt;37&lt;/RecNum&gt;&lt;DisplayText&gt;Johansson (2004)&lt;/DisplayText&gt;&lt;record&gt;&lt;rec-number&gt;37&lt;/rec-number&gt;&lt;foreign-keys&gt;&lt;key app="EN" db-id="5depzzsx105wzve50ddxz0vf529errsw0t99" timestamp="1421425848"&gt;37&lt;/key&gt;&lt;/foreign-keys&gt;&lt;ref-type name="Book"&gt;6&lt;/ref-type&gt;&lt;contributors&gt;&lt;authors&gt;&lt;author&gt;Johansson, Frans&lt;/author&gt;&lt;/authors&gt;&lt;/contributors&gt;&lt;titles&gt;&lt;title&gt;The Medici effect: Breakthrough insights at the intersection of ideas, concepts, and cultures&lt;/title&gt;&lt;/titles&gt;&lt;dates&gt;&lt;year&gt;2004&lt;/year&gt;&lt;/dates&gt;&lt;publisher&gt;Harvard Business Press&lt;/publisher&gt;&lt;isbn&gt;1591391865&lt;/isbn&gt;&lt;urls&gt;&lt;/urls&gt;&lt;/record&gt;&lt;/Cite&gt;&lt;/EndNote&gt;</w:instrText>
        </w:r>
        <w:r w:rsidR="0018666A" w:rsidRPr="00B31E39">
          <w:rPr>
            <w:rFonts w:ascii="Times New Roman" w:hAnsi="Times New Roman" w:cs="Times New Roman"/>
            <w:sz w:val="24"/>
            <w:szCs w:val="24"/>
          </w:rPr>
          <w:fldChar w:fldCharType="separate"/>
        </w:r>
        <w:r w:rsidR="0018666A" w:rsidRPr="00B31E39">
          <w:rPr>
            <w:rFonts w:ascii="Times New Roman" w:hAnsi="Times New Roman" w:cs="Times New Roman"/>
            <w:noProof/>
            <w:sz w:val="24"/>
            <w:szCs w:val="24"/>
          </w:rPr>
          <w:t>Johansson (2004)</w:t>
        </w:r>
        <w:r w:rsidR="0018666A" w:rsidRPr="00B31E39">
          <w:rPr>
            <w:rFonts w:ascii="Times New Roman" w:hAnsi="Times New Roman" w:cs="Times New Roman"/>
            <w:sz w:val="24"/>
            <w:szCs w:val="24"/>
          </w:rPr>
          <w:fldChar w:fldCharType="end"/>
        </w:r>
      </w:hyperlink>
      <w:r w:rsidR="007242F9" w:rsidRPr="00B31E39">
        <w:rPr>
          <w:rFonts w:ascii="Times New Roman" w:hAnsi="Times New Roman" w:cs="Times New Roman"/>
          <w:sz w:val="24"/>
          <w:szCs w:val="24"/>
        </w:rPr>
        <w:t xml:space="preserve"> creative success is most likely to occur where </w:t>
      </w:r>
      <w:r w:rsidR="007242F9" w:rsidRPr="00B31E39">
        <w:rPr>
          <w:rFonts w:ascii="Times New Roman" w:hAnsi="Times New Roman" w:cs="Times New Roman"/>
          <w:noProof/>
          <w:sz w:val="24"/>
          <w:szCs w:val="24"/>
          <w:lang w:val="en-IE" w:eastAsia="en-IE"/>
        </w:rPr>
        <w:t xml:space="preserve">widely different ideas bump into each other.  </w:t>
      </w:r>
      <w:hyperlink w:anchor="_ENREF_22" w:tooltip="Cummings, 1997 #60" w:history="1">
        <w:r w:rsidR="0018666A" w:rsidRPr="00B31E39">
          <w:rPr>
            <w:rFonts w:ascii="Times New Roman" w:hAnsi="Times New Roman" w:cs="Times New Roman"/>
            <w:noProof/>
            <w:sz w:val="24"/>
            <w:szCs w:val="24"/>
            <w:lang w:val="en-IE" w:eastAsia="en-IE"/>
          </w:rPr>
          <w:fldChar w:fldCharType="begin"/>
        </w:r>
        <w:r w:rsidR="0018666A" w:rsidRPr="00B31E39">
          <w:rPr>
            <w:rFonts w:ascii="Times New Roman" w:hAnsi="Times New Roman" w:cs="Times New Roman"/>
            <w:noProof/>
            <w:sz w:val="24"/>
            <w:szCs w:val="24"/>
            <w:lang w:val="en-IE" w:eastAsia="en-IE"/>
          </w:rPr>
          <w:instrText xml:space="preserve"> ADDIN EN.CITE &lt;EndNote&gt;&lt;Cite AuthorYear="1"&gt;&lt;Author&gt;Cummings&lt;/Author&gt;&lt;Year&gt;1997&lt;/Year&gt;&lt;RecNum&gt;60&lt;/RecNum&gt;&lt;DisplayText&gt;Cummings and Oldham (1997)&lt;/DisplayText&gt;&lt;record&gt;&lt;rec-number&gt;60&lt;/rec-number&gt;&lt;foreign-keys&gt;&lt;key app="EN" db-id="5depzzsx105wzve50ddxz0vf529errsw0t99" timestamp="1421425849"&gt;60&lt;/key&gt;&lt;/foreign-keys&gt;&lt;ref-type name="Journal Article"&gt;17&lt;/ref-type&gt;&lt;contributors&gt;&lt;authors&gt;&lt;author&gt;Cummings, A&lt;/author&gt;&lt;author&gt;Oldham, GR&lt;/author&gt;&lt;/authors&gt;&lt;/contributors&gt;&lt;titles&gt;&lt;title&gt;ENHANCING CREATIVITY: MANAGING WORK FOR THE HIGH POTENTIAL EMPLOYEE&lt;/title&gt;&lt;secondary-title&gt;California Management Review&lt;/secondary-title&gt;&lt;/titles&gt;&lt;volume&gt;40&lt;/volume&gt;&lt;number&gt;1&lt;/number&gt;&lt;dates&gt;&lt;year&gt;1997&lt;/year&gt;&lt;/dates&gt;&lt;isbn&gt;0008-1256&lt;/isbn&gt;&lt;urls&gt;&lt;/urls&gt;&lt;/record&gt;&lt;/Cite&gt;&lt;/EndNote&gt;</w:instrText>
        </w:r>
        <w:r w:rsidR="0018666A" w:rsidRPr="00B31E39">
          <w:rPr>
            <w:rFonts w:ascii="Times New Roman" w:hAnsi="Times New Roman" w:cs="Times New Roman"/>
            <w:noProof/>
            <w:sz w:val="24"/>
            <w:szCs w:val="24"/>
            <w:lang w:val="en-IE" w:eastAsia="en-IE"/>
          </w:rPr>
          <w:fldChar w:fldCharType="separate"/>
        </w:r>
        <w:r w:rsidR="0018666A" w:rsidRPr="00B31E39">
          <w:rPr>
            <w:rFonts w:ascii="Times New Roman" w:hAnsi="Times New Roman" w:cs="Times New Roman"/>
            <w:noProof/>
            <w:sz w:val="24"/>
            <w:szCs w:val="24"/>
            <w:lang w:val="en-IE" w:eastAsia="en-IE"/>
          </w:rPr>
          <w:t>Cummings and Oldham (1997)</w:t>
        </w:r>
        <w:r w:rsidR="0018666A" w:rsidRPr="00B31E39">
          <w:rPr>
            <w:rFonts w:ascii="Times New Roman" w:hAnsi="Times New Roman" w:cs="Times New Roman"/>
            <w:noProof/>
            <w:sz w:val="24"/>
            <w:szCs w:val="24"/>
            <w:lang w:val="en-IE" w:eastAsia="en-IE"/>
          </w:rPr>
          <w:fldChar w:fldCharType="end"/>
        </w:r>
      </w:hyperlink>
      <w:r w:rsidR="007242F9" w:rsidRPr="00B31E39">
        <w:rPr>
          <w:rFonts w:ascii="Times New Roman" w:hAnsi="Times New Roman" w:cs="Times New Roman"/>
          <w:noProof/>
          <w:sz w:val="24"/>
          <w:szCs w:val="24"/>
          <w:lang w:val="en-IE" w:eastAsia="en-IE"/>
        </w:rPr>
        <w:t xml:space="preserve"> </w:t>
      </w:r>
      <w:r w:rsidR="007242F9" w:rsidRPr="00B31E39">
        <w:rPr>
          <w:rFonts w:ascii="Times New Roman" w:hAnsi="Times New Roman" w:cs="Times New Roman"/>
          <w:sz w:val="24"/>
          <w:szCs w:val="24"/>
        </w:rPr>
        <w:t>find that organizations, which provide a supportive innovation context for creativity, tend to reap greater benefits from employees who are innately creative whilst</w:t>
      </w:r>
      <w:r w:rsidR="007242F9" w:rsidRPr="00B31E39">
        <w:rPr>
          <w:rFonts w:ascii="Times New Roman" w:hAnsi="Times New Roman" w:cs="Times New Roman"/>
          <w:noProof/>
          <w:sz w:val="24"/>
          <w:szCs w:val="24"/>
          <w:lang w:val="en-IE" w:eastAsia="en-IE"/>
        </w:rPr>
        <w:t xml:space="preserve"> </w:t>
      </w:r>
      <w:hyperlink w:anchor="_ENREF_24" w:tooltip="Deci, 1985 #61" w:history="1">
        <w:r w:rsidR="0018666A" w:rsidRPr="00B31E39">
          <w:rPr>
            <w:rFonts w:ascii="Times New Roman" w:hAnsi="Times New Roman" w:cs="Times New Roman"/>
            <w:noProof/>
            <w:sz w:val="24"/>
            <w:szCs w:val="24"/>
            <w:lang w:val="en-IE" w:eastAsia="en-IE"/>
          </w:rPr>
          <w:fldChar w:fldCharType="begin"/>
        </w:r>
        <w:r w:rsidR="0018666A" w:rsidRPr="00B31E39">
          <w:rPr>
            <w:rFonts w:ascii="Times New Roman" w:hAnsi="Times New Roman" w:cs="Times New Roman"/>
            <w:noProof/>
            <w:sz w:val="24"/>
            <w:szCs w:val="24"/>
            <w:lang w:val="en-IE" w:eastAsia="en-IE"/>
          </w:rPr>
          <w:instrText xml:space="preserve"> ADDIN EN.CITE &lt;EndNote&gt;&lt;Cite AuthorYear="1"&gt;&lt;Author&gt;Deci&lt;/Author&gt;&lt;Year&gt;1985&lt;/Year&gt;&lt;RecNum&gt;61&lt;/RecNum&gt;&lt;DisplayText&gt;Deci and Ryan (1985)&lt;/DisplayText&gt;&lt;record&gt;&lt;rec-number&gt;61&lt;/rec-number&gt;&lt;foreign-keys&gt;&lt;key app="EN" db-id="5depzzsx105wzve50ddxz0vf529errsw0t99" timestamp="1421425849"&gt;61&lt;/key&gt;&lt;/foreign-keys&gt;&lt;ref-type name="Journal Article"&gt;17&lt;/ref-type&gt;&lt;contributors&gt;&lt;authors&gt;&lt;author&gt;Deci, EL&lt;/author&gt;&lt;author&gt;Ryan, RM&lt;/author&gt;&lt;/authors&gt;&lt;/contributors&gt;&lt;titles&gt;&lt;title&gt;The general causality orientations scale: self-determination in personality&lt;/title&gt;&lt;secondary-title&gt;Journal of Research in Personality&lt;/secondary-title&gt;&lt;/titles&gt;&lt;pages&gt;109-134&lt;/pages&gt;&lt;volume&gt;19&lt;/volume&gt;&lt;number&gt;2&lt;/number&gt;&lt;dates&gt;&lt;year&gt;1985&lt;/year&gt;&lt;/dates&gt;&lt;isbn&gt;0092-6566&lt;/isbn&gt;&lt;urls&gt;&lt;/urls&gt;&lt;/record&gt;&lt;/Cite&gt;&lt;/EndNote&gt;</w:instrText>
        </w:r>
        <w:r w:rsidR="0018666A" w:rsidRPr="00B31E39">
          <w:rPr>
            <w:rFonts w:ascii="Times New Roman" w:hAnsi="Times New Roman" w:cs="Times New Roman"/>
            <w:noProof/>
            <w:sz w:val="24"/>
            <w:szCs w:val="24"/>
            <w:lang w:val="en-IE" w:eastAsia="en-IE"/>
          </w:rPr>
          <w:fldChar w:fldCharType="separate"/>
        </w:r>
        <w:r w:rsidR="0018666A" w:rsidRPr="00B31E39">
          <w:rPr>
            <w:rFonts w:ascii="Times New Roman" w:hAnsi="Times New Roman" w:cs="Times New Roman"/>
            <w:noProof/>
            <w:sz w:val="24"/>
            <w:szCs w:val="24"/>
            <w:lang w:val="en-IE" w:eastAsia="en-IE"/>
          </w:rPr>
          <w:t>Deci and Ryan (1985)</w:t>
        </w:r>
        <w:r w:rsidR="0018666A" w:rsidRPr="00B31E39">
          <w:rPr>
            <w:rFonts w:ascii="Times New Roman" w:hAnsi="Times New Roman" w:cs="Times New Roman"/>
            <w:noProof/>
            <w:sz w:val="24"/>
            <w:szCs w:val="24"/>
            <w:lang w:val="en-IE" w:eastAsia="en-IE"/>
          </w:rPr>
          <w:fldChar w:fldCharType="end"/>
        </w:r>
      </w:hyperlink>
      <w:r w:rsidR="007242F9" w:rsidRPr="00B31E39">
        <w:rPr>
          <w:rFonts w:ascii="Times New Roman" w:hAnsi="Times New Roman" w:cs="Times New Roman"/>
          <w:noProof/>
          <w:sz w:val="24"/>
          <w:szCs w:val="24"/>
          <w:lang w:val="en-IE" w:eastAsia="en-IE"/>
        </w:rPr>
        <w:t xml:space="preserve"> find</w:t>
      </w:r>
      <w:r w:rsidR="007242F9" w:rsidRPr="00B31E39">
        <w:rPr>
          <w:rFonts w:ascii="Times New Roman" w:eastAsia="Times New Roman" w:hAnsi="Times New Roman" w:cs="Times New Roman"/>
          <w:sz w:val="24"/>
          <w:szCs w:val="24"/>
          <w:lang w:eastAsia="en-GB"/>
        </w:rPr>
        <w:t xml:space="preserve"> that management can motivate employees’ creativity.  They note that support that pays attention to the employees’ needs enhances curiosity and work effort</w:t>
      </w:r>
      <w:r>
        <w:rPr>
          <w:rFonts w:ascii="Times New Roman" w:eastAsia="Times New Roman" w:hAnsi="Times New Roman" w:cs="Times New Roman"/>
          <w:sz w:val="24"/>
          <w:szCs w:val="24"/>
          <w:lang w:eastAsia="en-GB"/>
        </w:rPr>
        <w:t xml:space="preserve"> whilst simultaneously reducing </w:t>
      </w:r>
      <w:r w:rsidR="007242F9" w:rsidRPr="00B31E39">
        <w:rPr>
          <w:rFonts w:ascii="Times New Roman" w:eastAsia="Times New Roman" w:hAnsi="Times New Roman" w:cs="Times New Roman"/>
          <w:sz w:val="24"/>
          <w:szCs w:val="24"/>
          <w:lang w:eastAsia="en-GB"/>
        </w:rPr>
        <w:t xml:space="preserve">their fear of making a mistake </w:t>
      </w:r>
      <w:r>
        <w:rPr>
          <w:rFonts w:ascii="Times New Roman" w:eastAsia="Times New Roman" w:hAnsi="Times New Roman" w:cs="Times New Roman"/>
          <w:sz w:val="24"/>
          <w:szCs w:val="24"/>
          <w:lang w:eastAsia="en-GB"/>
        </w:rPr>
        <w:t xml:space="preserve">thereby </w:t>
      </w:r>
      <w:r w:rsidR="007242F9" w:rsidRPr="00B31E39">
        <w:rPr>
          <w:rFonts w:ascii="Times New Roman" w:eastAsia="Times New Roman" w:hAnsi="Times New Roman" w:cs="Times New Roman"/>
          <w:sz w:val="24"/>
          <w:szCs w:val="24"/>
          <w:lang w:eastAsia="en-GB"/>
        </w:rPr>
        <w:t>encourag</w:t>
      </w:r>
      <w:r>
        <w:rPr>
          <w:rFonts w:ascii="Times New Roman" w:eastAsia="Times New Roman" w:hAnsi="Times New Roman" w:cs="Times New Roman"/>
          <w:sz w:val="24"/>
          <w:szCs w:val="24"/>
          <w:lang w:eastAsia="en-GB"/>
        </w:rPr>
        <w:t>ing</w:t>
      </w:r>
      <w:r w:rsidR="007242F9" w:rsidRPr="00B31E39">
        <w:rPr>
          <w:rFonts w:ascii="Times New Roman" w:eastAsia="Times New Roman" w:hAnsi="Times New Roman" w:cs="Times New Roman"/>
          <w:sz w:val="24"/>
          <w:szCs w:val="24"/>
          <w:lang w:eastAsia="en-GB"/>
        </w:rPr>
        <w:t xml:space="preserve"> risk-taking </w:t>
      </w:r>
      <w:r w:rsidR="007242F9" w:rsidRPr="00B31E39">
        <w:rPr>
          <w:rFonts w:ascii="Times New Roman" w:eastAsia="Times New Roman" w:hAnsi="Times New Roman" w:cs="Times New Roman"/>
          <w:sz w:val="24"/>
          <w:szCs w:val="24"/>
          <w:lang w:eastAsia="en-GB"/>
        </w:rPr>
        <w:fldChar w:fldCharType="begin"/>
      </w:r>
      <w:r w:rsidR="0018666A" w:rsidRPr="00B31E39">
        <w:rPr>
          <w:rFonts w:ascii="Times New Roman" w:eastAsia="Times New Roman" w:hAnsi="Times New Roman" w:cs="Times New Roman"/>
          <w:sz w:val="24"/>
          <w:szCs w:val="24"/>
          <w:lang w:eastAsia="en-GB"/>
        </w:rPr>
        <w:instrText xml:space="preserve"> ADDIN EN.CITE &lt;EndNote&gt;&lt;Cite&gt;&lt;Author&gt;Shin&lt;/Author&gt;&lt;Year&gt;2003&lt;/Year&gt;&lt;RecNum&gt;62&lt;/RecNum&gt;&lt;DisplayText&gt;(Madjar and Ortiz</w:instrText>
      </w:r>
      <w:r w:rsidR="0018666A" w:rsidRPr="00B31E39">
        <w:rPr>
          <w:rFonts w:ascii="Cambria Math" w:eastAsia="Times New Roman" w:hAnsi="Cambria Math" w:cs="Cambria Math"/>
          <w:sz w:val="24"/>
          <w:szCs w:val="24"/>
          <w:lang w:eastAsia="en-GB"/>
        </w:rPr>
        <w:instrText>‐</w:instrText>
      </w:r>
      <w:r w:rsidR="0018666A" w:rsidRPr="00B31E39">
        <w:rPr>
          <w:rFonts w:ascii="Times New Roman" w:eastAsia="Times New Roman" w:hAnsi="Times New Roman" w:cs="Times New Roman"/>
          <w:sz w:val="24"/>
          <w:szCs w:val="24"/>
          <w:lang w:eastAsia="en-GB"/>
        </w:rPr>
        <w:instrText>Walters, 2008; Shin and Zhou, 2003)&lt;/DisplayText&gt;&lt;record&gt;&lt;rec-number&gt;62&lt;/rec-number&gt;&lt;foreign-keys&gt;&lt;key app="EN" db-id="5depzzsx105wzve50ddxz0vf529errsw0t99" timestamp="1421425849"&gt;62&lt;/key&gt;&lt;/foreign-keys&gt;&lt;ref-type name="Journal Article"&gt;17&lt;/ref-type&gt;&lt;contributors&gt;&lt;authors&gt;&lt;author&gt;Shin, Shung Jae&lt;/author&gt;&lt;author&gt;Zhou, Jing&lt;/author&gt;&lt;/authors&gt;&lt;/contributors&gt;&lt;titles&gt;&lt;title&gt;Transformational leadership, conservation, and creativity: Evidence from Korea&lt;/title&gt;&lt;secondary-title&gt;Academy of Management Journal&lt;/secondary-title&gt;&lt;/titles&gt;&lt;pages&gt;703-714&lt;/pages&gt;&lt;volume&gt;46&lt;/volume&gt;&lt;number&gt;6&lt;/number&gt;&lt;dates&gt;&lt;year&gt;2003&lt;/year&gt;&lt;/dates&gt;&lt;isbn&gt;0001-4273&lt;/isbn&gt;&lt;urls&gt;&lt;/urls&gt;&lt;/record&gt;&lt;/Cite&gt;&lt;Cite&gt;&lt;Author&gt;Madjar&lt;/Author&gt;&lt;Year&gt;2008&lt;/Year&gt;&lt;RecNum&gt;63&lt;/RecNum&gt;&lt;record&gt;&lt;rec-number&gt;63&lt;/rec-number&gt;&lt;foreign-keys&gt;&lt;key app="EN" db-id="5depzzsx105wzve50ddxz0vf529errsw0t99" timestamp="1421425849"&gt;63&lt;/key&gt;&lt;/foreign-keys&gt;&lt;ref-type name="Journal Article"&gt;17&lt;/ref-type&gt;&lt;contributors&gt;&lt;authors&gt;&lt;author&gt;Madjar, Nora&lt;/author&gt;&lt;author&gt;Ortiz</w:instrText>
      </w:r>
      <w:r w:rsidR="0018666A" w:rsidRPr="00B31E39">
        <w:rPr>
          <w:rFonts w:ascii="Cambria Math" w:eastAsia="Times New Roman" w:hAnsi="Cambria Math" w:cs="Cambria Math"/>
          <w:sz w:val="24"/>
          <w:szCs w:val="24"/>
          <w:lang w:eastAsia="en-GB"/>
        </w:rPr>
        <w:instrText>‐</w:instrText>
      </w:r>
      <w:r w:rsidR="0018666A" w:rsidRPr="00B31E39">
        <w:rPr>
          <w:rFonts w:ascii="Times New Roman" w:eastAsia="Times New Roman" w:hAnsi="Times New Roman" w:cs="Times New Roman"/>
          <w:sz w:val="24"/>
          <w:szCs w:val="24"/>
          <w:lang w:eastAsia="en-GB"/>
        </w:rPr>
        <w:instrText>Walters, Rowena&lt;/author&gt;&lt;/authors&gt;&lt;/contributors&gt;&lt;titles&gt;&lt;title&gt;Customers as contributors and reliable evaluators of creativity in the service industry&lt;/title&gt;&lt;secondary-title&gt;Journal of Organizational Behavior&lt;/secondary-title&gt;&lt;/titles&gt;&lt;pages&gt;949-966&lt;/pages&gt;&lt;volume&gt;29&lt;/volume&gt;&lt;number&gt;7&lt;/number&gt;&lt;dates&gt;&lt;year&gt;2008&lt;/year&gt;&lt;/dates&gt;&lt;isbn&gt;1099-1379&lt;/isbn&gt;&lt;urls&gt;&lt;/urls&gt;&lt;/record&gt;&lt;/Cite&gt;&lt;/EndNote&gt;</w:instrText>
      </w:r>
      <w:r w:rsidR="007242F9" w:rsidRPr="00B31E39">
        <w:rPr>
          <w:rFonts w:ascii="Times New Roman" w:eastAsia="Times New Roman" w:hAnsi="Times New Roman" w:cs="Times New Roman"/>
          <w:sz w:val="24"/>
          <w:szCs w:val="24"/>
          <w:lang w:eastAsia="en-GB"/>
        </w:rPr>
        <w:fldChar w:fldCharType="separate"/>
      </w:r>
      <w:r w:rsidR="0018666A" w:rsidRPr="00B31E39">
        <w:rPr>
          <w:rFonts w:ascii="Times New Roman" w:eastAsia="Times New Roman" w:hAnsi="Times New Roman" w:cs="Times New Roman"/>
          <w:noProof/>
          <w:sz w:val="24"/>
          <w:szCs w:val="24"/>
          <w:lang w:eastAsia="en-GB"/>
        </w:rPr>
        <w:t>(</w:t>
      </w:r>
      <w:hyperlink w:anchor="_ENREF_48" w:tooltip="Madjar, 2008 #63" w:history="1">
        <w:r w:rsidR="0018666A" w:rsidRPr="00B31E39">
          <w:rPr>
            <w:rFonts w:ascii="Times New Roman" w:eastAsia="Times New Roman" w:hAnsi="Times New Roman" w:cs="Times New Roman"/>
            <w:noProof/>
            <w:sz w:val="24"/>
            <w:szCs w:val="24"/>
            <w:lang w:eastAsia="en-GB"/>
          </w:rPr>
          <w:t>Madjar and Ortiz</w:t>
        </w:r>
        <w:r w:rsidR="0018666A" w:rsidRPr="00B31E39">
          <w:rPr>
            <w:rFonts w:ascii="Cambria Math" w:eastAsia="Times New Roman" w:hAnsi="Cambria Math" w:cs="Cambria Math"/>
            <w:noProof/>
            <w:sz w:val="24"/>
            <w:szCs w:val="24"/>
            <w:lang w:eastAsia="en-GB"/>
          </w:rPr>
          <w:t>‐</w:t>
        </w:r>
        <w:r w:rsidR="0018666A" w:rsidRPr="00B31E39">
          <w:rPr>
            <w:rFonts w:ascii="Times New Roman" w:eastAsia="Times New Roman" w:hAnsi="Times New Roman" w:cs="Times New Roman"/>
            <w:noProof/>
            <w:sz w:val="24"/>
            <w:szCs w:val="24"/>
            <w:lang w:eastAsia="en-GB"/>
          </w:rPr>
          <w:t>Walters, 2008</w:t>
        </w:r>
      </w:hyperlink>
      <w:r w:rsidR="0018666A" w:rsidRPr="00B31E39">
        <w:rPr>
          <w:rFonts w:ascii="Times New Roman" w:eastAsia="Times New Roman" w:hAnsi="Times New Roman" w:cs="Times New Roman"/>
          <w:noProof/>
          <w:sz w:val="24"/>
          <w:szCs w:val="24"/>
          <w:lang w:eastAsia="en-GB"/>
        </w:rPr>
        <w:t xml:space="preserve">; </w:t>
      </w:r>
      <w:hyperlink w:anchor="_ENREF_74" w:tooltip="Shin, 2003 #62" w:history="1">
        <w:r w:rsidR="0018666A" w:rsidRPr="00B31E39">
          <w:rPr>
            <w:rFonts w:ascii="Times New Roman" w:eastAsia="Times New Roman" w:hAnsi="Times New Roman" w:cs="Times New Roman"/>
            <w:noProof/>
            <w:sz w:val="24"/>
            <w:szCs w:val="24"/>
            <w:lang w:eastAsia="en-GB"/>
          </w:rPr>
          <w:t>Shin and Zhou, 2003</w:t>
        </w:r>
      </w:hyperlink>
      <w:r w:rsidR="0018666A" w:rsidRPr="00B31E39">
        <w:rPr>
          <w:rFonts w:ascii="Times New Roman" w:eastAsia="Times New Roman" w:hAnsi="Times New Roman" w:cs="Times New Roman"/>
          <w:noProof/>
          <w:sz w:val="24"/>
          <w:szCs w:val="24"/>
          <w:lang w:eastAsia="en-GB"/>
        </w:rPr>
        <w:t>)</w:t>
      </w:r>
      <w:r w:rsidR="007242F9" w:rsidRPr="00B31E39">
        <w:rPr>
          <w:rFonts w:ascii="Times New Roman" w:eastAsia="Times New Roman" w:hAnsi="Times New Roman" w:cs="Times New Roman"/>
          <w:sz w:val="24"/>
          <w:szCs w:val="24"/>
          <w:lang w:eastAsia="en-GB"/>
        </w:rPr>
        <w:fldChar w:fldCharType="end"/>
      </w:r>
      <w:r w:rsidR="007242F9" w:rsidRPr="00B31E3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and </w:t>
      </w:r>
      <w:r w:rsidR="007242F9" w:rsidRPr="00B31E39">
        <w:rPr>
          <w:rFonts w:ascii="Times New Roman" w:eastAsia="Times New Roman" w:hAnsi="Times New Roman" w:cs="Times New Roman"/>
          <w:sz w:val="24"/>
          <w:szCs w:val="24"/>
          <w:lang w:eastAsia="en-GB"/>
        </w:rPr>
        <w:t xml:space="preserve">facilitating creativity.  Work colleagues also play a role in creating a supportive work environment. </w:t>
      </w:r>
      <w:r>
        <w:rPr>
          <w:rFonts w:ascii="Times New Roman" w:eastAsia="Times New Roman" w:hAnsi="Times New Roman" w:cs="Times New Roman"/>
          <w:sz w:val="24"/>
          <w:szCs w:val="24"/>
          <w:lang w:eastAsia="en-GB"/>
        </w:rPr>
        <w:t xml:space="preserve"> </w:t>
      </w:r>
      <w:hyperlink w:anchor="_ENREF_84" w:tooltip="Zhou, 2001 #64" w:history="1">
        <w:r w:rsidR="0018666A" w:rsidRPr="00B31E39">
          <w:rPr>
            <w:rFonts w:ascii="Times New Roman" w:eastAsia="Times New Roman" w:hAnsi="Times New Roman" w:cs="Times New Roman"/>
            <w:sz w:val="24"/>
            <w:szCs w:val="24"/>
            <w:lang w:eastAsia="en-GB"/>
          </w:rPr>
          <w:fldChar w:fldCharType="begin"/>
        </w:r>
        <w:r w:rsidR="0018666A" w:rsidRPr="00B31E39">
          <w:rPr>
            <w:rFonts w:ascii="Times New Roman" w:eastAsia="Times New Roman" w:hAnsi="Times New Roman" w:cs="Times New Roman"/>
            <w:sz w:val="24"/>
            <w:szCs w:val="24"/>
            <w:lang w:eastAsia="en-GB"/>
          </w:rPr>
          <w:instrText xml:space="preserve"> ADDIN EN.CITE &lt;EndNote&gt;&lt;Cite AuthorYear="1"&gt;&lt;Author&gt;Zhou&lt;/Author&gt;&lt;Year&gt;2001&lt;/Year&gt;&lt;RecNum&gt;64&lt;/RecNum&gt;&lt;DisplayText&gt;Zhou and George (2001)&lt;/DisplayText&gt;&lt;record&gt;&lt;rec-number&gt;64&lt;/rec-number&gt;&lt;foreign-keys&gt;&lt;key app="EN" db-id="5depzzsx105wzve50ddxz0vf529errsw0t99" timestamp="1421425849"&gt;64&lt;/key&gt;&lt;/foreign-keys&gt;&lt;ref-type name="Journal Article"&gt;17&lt;/ref-type&gt;&lt;contributors&gt;&lt;authors&gt;&lt;author&gt;Zhou, Jing&lt;/author&gt;&lt;author&gt;George, Jennifer M&lt;/author&gt;&lt;/authors&gt;&lt;/contributors&gt;&lt;titles&gt;&lt;title&gt;When job dissatisfaction leads to creativity: Encouraging the expression of voice&lt;/title&gt;&lt;secondary-title&gt;Academy Of Management Journal &lt;/secondary-title&gt;&lt;/titles&gt;&lt;pages&gt;682-696&lt;/pages&gt;&lt;volume&gt;44&lt;/volume&gt;&lt;number&gt;4&lt;/number&gt;&lt;dates&gt;&lt;year&gt;2001&lt;/year&gt;&lt;/dates&gt;&lt;isbn&gt;0001-4273&lt;/isbn&gt;&lt;urls&gt;&lt;/urls&gt;&lt;/record&gt;&lt;/Cite&gt;&lt;/EndNote&gt;</w:instrText>
        </w:r>
        <w:r w:rsidR="0018666A" w:rsidRPr="00B31E39">
          <w:rPr>
            <w:rFonts w:ascii="Times New Roman" w:eastAsia="Times New Roman" w:hAnsi="Times New Roman" w:cs="Times New Roman"/>
            <w:sz w:val="24"/>
            <w:szCs w:val="24"/>
            <w:lang w:eastAsia="en-GB"/>
          </w:rPr>
          <w:fldChar w:fldCharType="separate"/>
        </w:r>
        <w:r w:rsidR="0018666A" w:rsidRPr="00B31E39">
          <w:rPr>
            <w:rFonts w:ascii="Times New Roman" w:eastAsia="Times New Roman" w:hAnsi="Times New Roman" w:cs="Times New Roman"/>
            <w:noProof/>
            <w:sz w:val="24"/>
            <w:szCs w:val="24"/>
            <w:lang w:eastAsia="en-GB"/>
          </w:rPr>
          <w:t>Zhou and George (2001)</w:t>
        </w:r>
        <w:r w:rsidR="0018666A" w:rsidRPr="00B31E39">
          <w:rPr>
            <w:rFonts w:ascii="Times New Roman" w:eastAsia="Times New Roman" w:hAnsi="Times New Roman" w:cs="Times New Roman"/>
            <w:sz w:val="24"/>
            <w:szCs w:val="24"/>
            <w:lang w:eastAsia="en-GB"/>
          </w:rPr>
          <w:fldChar w:fldCharType="end"/>
        </w:r>
      </w:hyperlink>
      <w:r w:rsidR="007242F9" w:rsidRPr="00B31E39">
        <w:rPr>
          <w:rFonts w:ascii="Times New Roman" w:eastAsia="Times New Roman" w:hAnsi="Times New Roman" w:cs="Times New Roman"/>
          <w:sz w:val="24"/>
          <w:szCs w:val="24"/>
          <w:lang w:eastAsia="en-GB"/>
        </w:rPr>
        <w:t xml:space="preserve"> </w:t>
      </w:r>
      <w:proofErr w:type="gramStart"/>
      <w:r w:rsidR="007242F9" w:rsidRPr="00B31E39">
        <w:rPr>
          <w:rFonts w:ascii="Times New Roman" w:eastAsia="Times New Roman" w:hAnsi="Times New Roman" w:cs="Times New Roman"/>
          <w:sz w:val="24"/>
          <w:szCs w:val="24"/>
          <w:lang w:eastAsia="en-GB"/>
        </w:rPr>
        <w:t>show</w:t>
      </w:r>
      <w:proofErr w:type="gramEnd"/>
      <w:r w:rsidR="007242F9" w:rsidRPr="00B31E39">
        <w:rPr>
          <w:rFonts w:ascii="Times New Roman" w:eastAsia="Times New Roman" w:hAnsi="Times New Roman" w:cs="Times New Roman"/>
          <w:sz w:val="24"/>
          <w:szCs w:val="24"/>
          <w:lang w:eastAsia="en-GB"/>
        </w:rPr>
        <w:t xml:space="preserve"> that the information and skills of co-workers generates feedback, new information, and the elaboration of unusual ideas thus enhancing creativity. </w:t>
      </w:r>
      <w:r>
        <w:rPr>
          <w:rFonts w:ascii="Times New Roman" w:eastAsia="Times New Roman" w:hAnsi="Times New Roman" w:cs="Times New Roman"/>
          <w:sz w:val="24"/>
          <w:szCs w:val="24"/>
          <w:lang w:eastAsia="en-GB"/>
        </w:rPr>
        <w:t xml:space="preserve"> </w:t>
      </w:r>
      <w:hyperlink w:anchor="_ENREF_51" w:tooltip="Mauzy, 2003 #59" w:history="1">
        <w:r w:rsidR="0018666A" w:rsidRPr="00B31E39">
          <w:rPr>
            <w:rFonts w:ascii="Times New Roman" w:hAnsi="Times New Roman" w:cs="Times New Roman"/>
            <w:noProof/>
            <w:sz w:val="24"/>
            <w:szCs w:val="24"/>
            <w:lang w:val="en-IE" w:eastAsia="en-IE"/>
          </w:rPr>
          <w:fldChar w:fldCharType="begin"/>
        </w:r>
        <w:r w:rsidR="0018666A" w:rsidRPr="00B31E39">
          <w:rPr>
            <w:rFonts w:ascii="Times New Roman" w:hAnsi="Times New Roman" w:cs="Times New Roman"/>
            <w:noProof/>
            <w:sz w:val="24"/>
            <w:szCs w:val="24"/>
            <w:lang w:val="en-IE" w:eastAsia="en-IE"/>
          </w:rPr>
          <w:instrText xml:space="preserve"> ADDIN EN.CITE &lt;EndNote&gt;&lt;Cite AuthorYear="1"&gt;&lt;Author&gt;Mauzy&lt;/Author&gt;&lt;Year&gt;2003&lt;/Year&gt;&lt;RecNum&gt;59&lt;/RecNum&gt;&lt;DisplayText&gt;Mauzy et al. (2003)&lt;/DisplayText&gt;&lt;record&gt;&lt;rec-number&gt;59&lt;/rec-number&gt;&lt;foreign-keys&gt;&lt;key app="EN" db-id="5depzzsx105wzve50ddxz0vf529errsw0t99" timestamp="1421425849"&gt;59&lt;/key&gt;&lt;/foreign-keys&gt;&lt;ref-type name="Book"&gt;6&lt;/ref-type&gt;&lt;contributors&gt;&lt;authors&gt;&lt;author&gt;Mauzy, Jeff&lt;/author&gt;&lt;author&gt;Harriman, Richard A&lt;/author&gt;&lt;author&gt;Harriman, Richard&lt;/author&gt;&lt;/authors&gt;&lt;/contributors&gt;&lt;titles&gt;&lt;title&gt;Creativity, inc: building an inventive organization&lt;/title&gt;&lt;/titles&gt;&lt;dates&gt;&lt;year&gt;2003&lt;/year&gt;&lt;/dates&gt;&lt;publisher&gt;Harvard Business Press&lt;/publisher&gt;&lt;isbn&gt;1578512077&lt;/isbn&gt;&lt;urls&gt;&lt;/urls&gt;&lt;/record&gt;&lt;/Cite&gt;&lt;/EndNote&gt;</w:instrText>
        </w:r>
        <w:r w:rsidR="0018666A" w:rsidRPr="00B31E39">
          <w:rPr>
            <w:rFonts w:ascii="Times New Roman" w:hAnsi="Times New Roman" w:cs="Times New Roman"/>
            <w:noProof/>
            <w:sz w:val="24"/>
            <w:szCs w:val="24"/>
            <w:lang w:val="en-IE" w:eastAsia="en-IE"/>
          </w:rPr>
          <w:fldChar w:fldCharType="separate"/>
        </w:r>
        <w:r w:rsidR="0018666A" w:rsidRPr="00B31E39">
          <w:rPr>
            <w:rFonts w:ascii="Times New Roman" w:hAnsi="Times New Roman" w:cs="Times New Roman"/>
            <w:noProof/>
            <w:sz w:val="24"/>
            <w:szCs w:val="24"/>
            <w:lang w:val="en-IE" w:eastAsia="en-IE"/>
          </w:rPr>
          <w:t>Mauzy et al. (2003)</w:t>
        </w:r>
        <w:r w:rsidR="0018666A" w:rsidRPr="00B31E39">
          <w:rPr>
            <w:rFonts w:ascii="Times New Roman" w:hAnsi="Times New Roman" w:cs="Times New Roman"/>
            <w:noProof/>
            <w:sz w:val="24"/>
            <w:szCs w:val="24"/>
            <w:lang w:val="en-IE" w:eastAsia="en-IE"/>
          </w:rPr>
          <w:fldChar w:fldCharType="end"/>
        </w:r>
      </w:hyperlink>
      <w:r w:rsidR="007242F9" w:rsidRPr="00B31E39">
        <w:rPr>
          <w:rFonts w:ascii="Times New Roman" w:hAnsi="Times New Roman" w:cs="Times New Roman"/>
          <w:sz w:val="24"/>
          <w:szCs w:val="24"/>
        </w:rPr>
        <w:t xml:space="preserve"> </w:t>
      </w:r>
      <w:proofErr w:type="gramStart"/>
      <w:r w:rsidR="007242F9" w:rsidRPr="00B31E39">
        <w:rPr>
          <w:rFonts w:ascii="Times New Roman" w:hAnsi="Times New Roman" w:cs="Times New Roman"/>
          <w:sz w:val="24"/>
          <w:szCs w:val="24"/>
        </w:rPr>
        <w:t>suggest</w:t>
      </w:r>
      <w:proofErr w:type="gramEnd"/>
      <w:r w:rsidR="007242F9" w:rsidRPr="00B31E39">
        <w:rPr>
          <w:rFonts w:ascii="Times New Roman" w:hAnsi="Times New Roman" w:cs="Times New Roman"/>
          <w:sz w:val="24"/>
          <w:szCs w:val="24"/>
        </w:rPr>
        <w:t xml:space="preserve"> that job rotation can help create this stimulating work environment.  </w:t>
      </w:r>
      <w:hyperlink w:anchor="_ENREF_1" w:tooltip="Adams, 2006 #38" w:history="1">
        <w:r w:rsidR="0018666A" w:rsidRPr="00B31E39">
          <w:rPr>
            <w:rFonts w:ascii="Times New Roman" w:hAnsi="Times New Roman" w:cs="Times New Roman"/>
            <w:noProof/>
            <w:sz w:val="24"/>
            <w:szCs w:val="24"/>
            <w:lang w:val="en-IE" w:eastAsia="en-IE"/>
          </w:rPr>
          <w:fldChar w:fldCharType="begin"/>
        </w:r>
        <w:r w:rsidR="0018666A" w:rsidRPr="00B31E39">
          <w:rPr>
            <w:rFonts w:ascii="Times New Roman" w:hAnsi="Times New Roman" w:cs="Times New Roman"/>
            <w:noProof/>
            <w:sz w:val="24"/>
            <w:szCs w:val="24"/>
            <w:lang w:val="en-IE" w:eastAsia="en-IE"/>
          </w:rPr>
          <w:instrText xml:space="preserve"> ADDIN EN.CITE &lt;EndNote&gt;&lt;Cite AuthorYear="1"&gt;&lt;Author&gt;Adams&lt;/Author&gt;&lt;Year&gt;2006&lt;/Year&gt;&lt;RecNum&gt;38&lt;/RecNum&gt;&lt;DisplayText&gt;Adams (2006)&lt;/DisplayText&gt;&lt;record&gt;&lt;rec-number&gt;38&lt;/rec-number&gt;&lt;foreign-keys&gt;&lt;key app="EN" db-id="5depzzsx105wzve50ddxz0vf529errsw0t99" timestamp="1421425848"&gt;38&lt;/key&gt;&lt;/foreign-keys&gt;&lt;ref-type name="Report"&gt;27&lt;/ref-type&gt;&lt;contributors&gt;&lt;authors&gt;&lt;author&gt;Adams, Karlyn&lt;/author&gt;&lt;/authors&gt;&lt;/contributors&gt;&lt;titles&gt;&lt;title&gt;The sources of innovation and creativity&lt;/title&gt;&lt;secondary-title&gt;A Paper Commissioned by the National Center on Education and the Economy for the New Commission on the Skills of the American Workforce&lt;/secondary-title&gt;&lt;/titles&gt;&lt;dates&gt;&lt;year&gt;2006&lt;/year&gt;&lt;/dates&gt;&lt;urls&gt;&lt;/urls&gt;&lt;/record&gt;&lt;/Cite&gt;&lt;/EndNote&gt;</w:instrText>
        </w:r>
        <w:r w:rsidR="0018666A" w:rsidRPr="00B31E39">
          <w:rPr>
            <w:rFonts w:ascii="Times New Roman" w:hAnsi="Times New Roman" w:cs="Times New Roman"/>
            <w:noProof/>
            <w:sz w:val="24"/>
            <w:szCs w:val="24"/>
            <w:lang w:val="en-IE" w:eastAsia="en-IE"/>
          </w:rPr>
          <w:fldChar w:fldCharType="separate"/>
        </w:r>
        <w:r w:rsidR="0018666A" w:rsidRPr="00B31E39">
          <w:rPr>
            <w:rFonts w:ascii="Times New Roman" w:hAnsi="Times New Roman" w:cs="Times New Roman"/>
            <w:noProof/>
            <w:sz w:val="24"/>
            <w:szCs w:val="24"/>
            <w:lang w:val="en-IE" w:eastAsia="en-IE"/>
          </w:rPr>
          <w:t>Adams (2006)</w:t>
        </w:r>
        <w:r w:rsidR="0018666A" w:rsidRPr="00B31E39">
          <w:rPr>
            <w:rFonts w:ascii="Times New Roman" w:hAnsi="Times New Roman" w:cs="Times New Roman"/>
            <w:noProof/>
            <w:sz w:val="24"/>
            <w:szCs w:val="24"/>
            <w:lang w:val="en-IE" w:eastAsia="en-IE"/>
          </w:rPr>
          <w:fldChar w:fldCharType="end"/>
        </w:r>
      </w:hyperlink>
      <w:r w:rsidR="007242F9" w:rsidRPr="00B31E39">
        <w:rPr>
          <w:rFonts w:ascii="Times New Roman" w:hAnsi="Times New Roman" w:cs="Times New Roman"/>
          <w:sz w:val="24"/>
          <w:szCs w:val="24"/>
        </w:rPr>
        <w:t xml:space="preserve"> </w:t>
      </w:r>
      <w:r w:rsidR="007242F9" w:rsidRPr="00B31E39">
        <w:rPr>
          <w:rFonts w:ascii="Times New Roman" w:hAnsi="Times New Roman" w:cs="Times New Roman"/>
          <w:noProof/>
          <w:sz w:val="24"/>
          <w:szCs w:val="24"/>
          <w:lang w:val="en-IE" w:eastAsia="en-IE"/>
        </w:rPr>
        <w:t xml:space="preserve">argues that less-structured and less-bureaucratic firms are more likely to facilatate such information flows as there is likely to be more focus on ideas generation and sharing rather than on career progression. </w:t>
      </w:r>
      <w:r w:rsidR="007242F9" w:rsidRPr="00B31E39">
        <w:rPr>
          <w:rFonts w:ascii="Times New Roman" w:hAnsi="Times New Roman" w:cs="Times New Roman"/>
          <w:sz w:val="24"/>
          <w:szCs w:val="24"/>
        </w:rPr>
        <w:t xml:space="preserve"> </w:t>
      </w:r>
      <w:hyperlink w:anchor="_ENREF_5" w:tooltip="Amabile, 2013 #27" w:history="1">
        <w:r w:rsidR="0018666A" w:rsidRPr="00B31E39">
          <w:rPr>
            <w:rFonts w:ascii="Times New Roman" w:hAnsi="Times New Roman" w:cs="Times New Roman"/>
            <w:sz w:val="24"/>
            <w:szCs w:val="24"/>
          </w:rPr>
          <w:fldChar w:fldCharType="begin"/>
        </w:r>
        <w:r w:rsidR="0018666A" w:rsidRPr="00B31E39">
          <w:rPr>
            <w:rFonts w:ascii="Times New Roman" w:hAnsi="Times New Roman" w:cs="Times New Roman"/>
            <w:sz w:val="24"/>
            <w:szCs w:val="24"/>
          </w:rPr>
          <w:instrText xml:space="preserve"> ADDIN EN.CITE &lt;EndNote&gt;&lt;Cite AuthorYear="1"&gt;&lt;Author&gt;Amabile&lt;/Author&gt;&lt;Year&gt;2013&lt;/Year&gt;&lt;RecNum&gt;27&lt;/RecNum&gt;&lt;DisplayText&gt;Amabile (2013)&lt;/DisplayText&gt;&lt;record&gt;&lt;rec-number&gt;27&lt;/rec-number&gt;&lt;foreign-keys&gt;&lt;key app="EN" db-id="5depzzsx105wzve50ddxz0vf529errsw0t99" timestamp="1421425848"&gt;27&lt;/key&gt;&lt;/foreign-keys&gt;&lt;ref-type name="Encyclopedia"&gt;53&lt;/ref-type&gt;&lt;contributors&gt;&lt;authors&gt;&lt;author&gt;Amabile, Teresa M&lt;/author&gt;&lt;/authors&gt;&lt;secondary-authors&gt;&lt;author&gt;Eric H. Kessler&lt;/author&gt;&lt;/secondary-authors&gt;&lt;/contributors&gt;&lt;titles&gt;&lt;title&gt;Componential Theory of Creativity&lt;/title&gt;&lt;secondary-title&gt;Encyclopedia of Management Theory&lt;/secondary-title&gt;&lt;/titles&gt;&lt;dates&gt;&lt;year&gt;2013&lt;/year&gt;&lt;/dates&gt;&lt;publisher&gt;Sage Publications&lt;/publisher&gt;&lt;urls&gt;&lt;/urls&gt;&lt;/record&gt;&lt;/Cite&gt;&lt;/EndNote&gt;</w:instrText>
        </w:r>
        <w:r w:rsidR="0018666A" w:rsidRPr="00B31E39">
          <w:rPr>
            <w:rFonts w:ascii="Times New Roman" w:hAnsi="Times New Roman" w:cs="Times New Roman"/>
            <w:sz w:val="24"/>
            <w:szCs w:val="24"/>
          </w:rPr>
          <w:fldChar w:fldCharType="separate"/>
        </w:r>
        <w:r w:rsidR="0018666A" w:rsidRPr="00B31E39">
          <w:rPr>
            <w:rFonts w:ascii="Times New Roman" w:hAnsi="Times New Roman" w:cs="Times New Roman"/>
            <w:noProof/>
            <w:sz w:val="24"/>
            <w:szCs w:val="24"/>
          </w:rPr>
          <w:t>Amabile (2013)</w:t>
        </w:r>
        <w:r w:rsidR="0018666A" w:rsidRPr="00B31E39">
          <w:rPr>
            <w:rFonts w:ascii="Times New Roman" w:hAnsi="Times New Roman" w:cs="Times New Roman"/>
            <w:sz w:val="24"/>
            <w:szCs w:val="24"/>
          </w:rPr>
          <w:fldChar w:fldCharType="end"/>
        </w:r>
      </w:hyperlink>
      <w:hyperlink w:anchor="_ENREF_5" w:tooltip="Amabile, 2013 #38" w:history="1"/>
      <w:r w:rsidR="007242F9" w:rsidRPr="00B31E39">
        <w:rPr>
          <w:rFonts w:ascii="Times New Roman" w:hAnsi="Times New Roman" w:cs="Times New Roman"/>
          <w:sz w:val="24"/>
          <w:szCs w:val="24"/>
          <w:lang w:val="en-IE"/>
        </w:rPr>
        <w:t xml:space="preserve"> </w:t>
      </w:r>
      <w:proofErr w:type="gramStart"/>
      <w:r w:rsidR="007242F9" w:rsidRPr="00B31E39">
        <w:rPr>
          <w:rFonts w:ascii="Times New Roman" w:hAnsi="Times New Roman" w:cs="Times New Roman"/>
          <w:sz w:val="24"/>
          <w:szCs w:val="24"/>
          <w:lang w:val="en-IE"/>
        </w:rPr>
        <w:t>affirms</w:t>
      </w:r>
      <w:proofErr w:type="gramEnd"/>
      <w:r w:rsidR="007242F9" w:rsidRPr="00B31E39">
        <w:rPr>
          <w:rFonts w:ascii="Times New Roman" w:hAnsi="Times New Roman" w:cs="Times New Roman"/>
          <w:sz w:val="24"/>
          <w:szCs w:val="24"/>
          <w:lang w:val="en-IE"/>
        </w:rPr>
        <w:t xml:space="preserve"> that many techniques can be used to stimulate a creative work environment such as the creation of work teams that are collaborative, diversely skilled, and idea-focused; the creation of incentives that recognise creative work; and through creating norms for actively sharing ideas across the organization.  On the other hand, political problems within the firm, excessive time pressures and harshly criticizing new ideas can block creativity. We hypothesis that</w:t>
      </w:r>
    </w:p>
    <w:p w14:paraId="099D19DE" w14:textId="64949133" w:rsidR="00FF447C" w:rsidRPr="00B31E39" w:rsidRDefault="00FF447C" w:rsidP="006E250E">
      <w:pPr>
        <w:spacing w:line="480" w:lineRule="auto"/>
        <w:jc w:val="both"/>
        <w:rPr>
          <w:rFonts w:ascii="Times New Roman" w:hAnsi="Times New Roman" w:cs="Times New Roman"/>
          <w:i/>
          <w:sz w:val="24"/>
          <w:szCs w:val="24"/>
        </w:rPr>
      </w:pPr>
      <w:r w:rsidRPr="00B31E39">
        <w:rPr>
          <w:rFonts w:ascii="Times New Roman" w:hAnsi="Times New Roman" w:cs="Times New Roman"/>
          <w:b/>
          <w:i/>
          <w:sz w:val="24"/>
          <w:szCs w:val="24"/>
        </w:rPr>
        <w:t>H</w:t>
      </w:r>
      <w:r w:rsidRPr="00B31E39">
        <w:rPr>
          <w:rFonts w:ascii="Times New Roman" w:hAnsi="Times New Roman" w:cs="Times New Roman"/>
          <w:b/>
          <w:i/>
          <w:sz w:val="24"/>
          <w:szCs w:val="24"/>
          <w:vertAlign w:val="subscript"/>
        </w:rPr>
        <w:t>5</w:t>
      </w:r>
      <w:r w:rsidRPr="00B31E39">
        <w:rPr>
          <w:rFonts w:ascii="Times New Roman" w:hAnsi="Times New Roman" w:cs="Times New Roman"/>
          <w:b/>
          <w:i/>
          <w:sz w:val="24"/>
          <w:szCs w:val="24"/>
        </w:rPr>
        <w:t>:</w:t>
      </w:r>
      <w:r w:rsidRPr="00B31E39">
        <w:rPr>
          <w:rFonts w:ascii="Times New Roman" w:hAnsi="Times New Roman" w:cs="Times New Roman"/>
          <w:i/>
          <w:sz w:val="24"/>
          <w:szCs w:val="24"/>
        </w:rPr>
        <w:t xml:space="preserve"> Supportive work environments (i.e. those </w:t>
      </w:r>
      <w:r w:rsidR="00440005" w:rsidRPr="00B31E39">
        <w:rPr>
          <w:rFonts w:ascii="Times New Roman" w:hAnsi="Times New Roman" w:cs="Times New Roman"/>
          <w:i/>
          <w:sz w:val="24"/>
          <w:szCs w:val="24"/>
        </w:rPr>
        <w:t>introducing</w:t>
      </w:r>
      <w:r w:rsidRPr="00B31E39">
        <w:rPr>
          <w:rFonts w:ascii="Times New Roman" w:hAnsi="Times New Roman" w:cs="Times New Roman"/>
          <w:i/>
          <w:sz w:val="24"/>
          <w:szCs w:val="24"/>
        </w:rPr>
        <w:t xml:space="preserve"> </w:t>
      </w:r>
      <w:r w:rsidR="00032937" w:rsidRPr="00B31E39">
        <w:rPr>
          <w:rFonts w:ascii="Times New Roman" w:hAnsi="Times New Roman" w:cs="Times New Roman"/>
          <w:i/>
          <w:sz w:val="24"/>
          <w:szCs w:val="24"/>
        </w:rPr>
        <w:t xml:space="preserve">more than one </w:t>
      </w:r>
      <w:r w:rsidRPr="00B31E39">
        <w:rPr>
          <w:rFonts w:ascii="Times New Roman" w:hAnsi="Times New Roman" w:cs="Times New Roman"/>
          <w:i/>
          <w:sz w:val="24"/>
          <w:szCs w:val="24"/>
        </w:rPr>
        <w:t>idea generation and creativity stimuli) enhance creativity and hence result in higher innovation output.</w:t>
      </w:r>
    </w:p>
    <w:p w14:paraId="6AF6081A" w14:textId="3293327C" w:rsidR="004D2F5D" w:rsidRPr="00B31E39" w:rsidRDefault="004D2F5D" w:rsidP="006E250E">
      <w:pPr>
        <w:spacing w:after="0" w:line="480" w:lineRule="auto"/>
        <w:ind w:firstLine="720"/>
        <w:jc w:val="both"/>
        <w:rPr>
          <w:rFonts w:ascii="Times New Roman" w:hAnsi="Times New Roman" w:cs="Times New Roman"/>
          <w:sz w:val="24"/>
          <w:szCs w:val="24"/>
        </w:rPr>
      </w:pPr>
      <w:r w:rsidRPr="00B31E39">
        <w:rPr>
          <w:rFonts w:ascii="Times New Roman" w:hAnsi="Times New Roman" w:cs="Times New Roman"/>
          <w:sz w:val="24"/>
          <w:szCs w:val="24"/>
        </w:rPr>
        <w:lastRenderedPageBreak/>
        <w:t>In the next section we specify a model which allow</w:t>
      </w:r>
      <w:r w:rsidR="008519CD" w:rsidRPr="00B31E39">
        <w:rPr>
          <w:rFonts w:ascii="Times New Roman" w:hAnsi="Times New Roman" w:cs="Times New Roman"/>
          <w:sz w:val="24"/>
          <w:szCs w:val="24"/>
        </w:rPr>
        <w:t>s</w:t>
      </w:r>
      <w:r w:rsidRPr="00B31E39">
        <w:rPr>
          <w:rFonts w:ascii="Times New Roman" w:hAnsi="Times New Roman" w:cs="Times New Roman"/>
          <w:sz w:val="24"/>
          <w:szCs w:val="24"/>
        </w:rPr>
        <w:t xml:space="preserve"> us to test whether work teams and job rotation by stimulating knowledge generation increase the level of innovation within firms</w:t>
      </w:r>
      <w:r w:rsidR="003E05D3" w:rsidRPr="00B31E39">
        <w:rPr>
          <w:rFonts w:ascii="Times New Roman" w:hAnsi="Times New Roman" w:cs="Times New Roman"/>
          <w:sz w:val="24"/>
          <w:szCs w:val="24"/>
        </w:rPr>
        <w:t xml:space="preserve"> (</w:t>
      </w:r>
      <w:r w:rsidR="003E05D3" w:rsidRPr="00B31E39">
        <w:rPr>
          <w:rFonts w:ascii="Times New Roman" w:hAnsi="Times New Roman" w:cs="Times New Roman"/>
          <w:b/>
          <w:i/>
          <w:sz w:val="24"/>
          <w:szCs w:val="24"/>
        </w:rPr>
        <w:t>H</w:t>
      </w:r>
      <w:r w:rsidR="003E05D3" w:rsidRPr="00B31E39">
        <w:rPr>
          <w:rFonts w:ascii="Times New Roman" w:hAnsi="Times New Roman" w:cs="Times New Roman"/>
          <w:i/>
          <w:sz w:val="24"/>
          <w:szCs w:val="24"/>
          <w:vertAlign w:val="subscript"/>
        </w:rPr>
        <w:t>1</w:t>
      </w:r>
      <w:r w:rsidR="003E05D3" w:rsidRPr="00B31E39">
        <w:rPr>
          <w:rFonts w:ascii="Times New Roman" w:hAnsi="Times New Roman" w:cs="Times New Roman"/>
          <w:sz w:val="24"/>
          <w:szCs w:val="24"/>
        </w:rPr>
        <w:t>)</w:t>
      </w:r>
      <w:r w:rsidRPr="00B31E39">
        <w:rPr>
          <w:rFonts w:ascii="Times New Roman" w:hAnsi="Times New Roman" w:cs="Times New Roman"/>
          <w:sz w:val="24"/>
          <w:szCs w:val="24"/>
        </w:rPr>
        <w:t>, whether brainstorming and job training by stimulating creative thinking increase the level of innovation within firms</w:t>
      </w:r>
      <w:r w:rsidR="003E05D3" w:rsidRPr="00B31E39">
        <w:rPr>
          <w:rFonts w:ascii="Times New Roman" w:hAnsi="Times New Roman" w:cs="Times New Roman"/>
          <w:sz w:val="24"/>
          <w:szCs w:val="24"/>
        </w:rPr>
        <w:t xml:space="preserve"> (</w:t>
      </w:r>
      <w:r w:rsidR="003E05D3" w:rsidRPr="00B31E39">
        <w:rPr>
          <w:rFonts w:ascii="Times New Roman" w:hAnsi="Times New Roman" w:cs="Times New Roman"/>
          <w:b/>
          <w:i/>
          <w:sz w:val="24"/>
          <w:szCs w:val="24"/>
        </w:rPr>
        <w:t>H</w:t>
      </w:r>
      <w:r w:rsidR="003E05D3" w:rsidRPr="00B31E39">
        <w:rPr>
          <w:rFonts w:ascii="Times New Roman" w:hAnsi="Times New Roman" w:cs="Times New Roman"/>
          <w:i/>
          <w:sz w:val="24"/>
          <w:szCs w:val="24"/>
          <w:vertAlign w:val="subscript"/>
        </w:rPr>
        <w:t>2</w:t>
      </w:r>
      <w:r w:rsidR="003E05D3" w:rsidRPr="00B31E39">
        <w:rPr>
          <w:rFonts w:ascii="Times New Roman" w:hAnsi="Times New Roman" w:cs="Times New Roman"/>
          <w:sz w:val="24"/>
          <w:szCs w:val="24"/>
        </w:rPr>
        <w:t xml:space="preserve"> and </w:t>
      </w:r>
      <w:r w:rsidR="003E05D3" w:rsidRPr="00B31E39">
        <w:rPr>
          <w:rFonts w:ascii="Times New Roman" w:hAnsi="Times New Roman" w:cs="Times New Roman"/>
          <w:b/>
          <w:i/>
          <w:sz w:val="24"/>
          <w:szCs w:val="24"/>
        </w:rPr>
        <w:t>H</w:t>
      </w:r>
      <w:r w:rsidR="003E05D3" w:rsidRPr="00B31E39">
        <w:rPr>
          <w:rFonts w:ascii="Times New Roman" w:hAnsi="Times New Roman" w:cs="Times New Roman"/>
          <w:i/>
          <w:sz w:val="24"/>
          <w:szCs w:val="24"/>
          <w:vertAlign w:val="subscript"/>
        </w:rPr>
        <w:t>3</w:t>
      </w:r>
      <w:r w:rsidR="003E05D3" w:rsidRPr="00B31E39">
        <w:rPr>
          <w:rFonts w:ascii="Times New Roman" w:hAnsi="Times New Roman" w:cs="Times New Roman"/>
          <w:sz w:val="24"/>
          <w:szCs w:val="24"/>
        </w:rPr>
        <w:t>)</w:t>
      </w:r>
      <w:r w:rsidRPr="00B31E39">
        <w:rPr>
          <w:rFonts w:ascii="Times New Roman" w:hAnsi="Times New Roman" w:cs="Times New Roman"/>
          <w:sz w:val="24"/>
          <w:szCs w:val="24"/>
        </w:rPr>
        <w:t xml:space="preserve">, and whether financial or non-financial incentives motivate employees to become more creative and hence increase the innovation </w:t>
      </w:r>
      <w:r w:rsidR="008519CD" w:rsidRPr="00B31E39">
        <w:rPr>
          <w:rFonts w:ascii="Times New Roman" w:hAnsi="Times New Roman" w:cs="Times New Roman"/>
          <w:sz w:val="24"/>
          <w:szCs w:val="24"/>
        </w:rPr>
        <w:t>within f</w:t>
      </w:r>
      <w:r w:rsidRPr="00B31E39">
        <w:rPr>
          <w:rFonts w:ascii="Times New Roman" w:hAnsi="Times New Roman" w:cs="Times New Roman"/>
          <w:sz w:val="24"/>
          <w:szCs w:val="24"/>
        </w:rPr>
        <w:t>irm</w:t>
      </w:r>
      <w:r w:rsidR="008519CD" w:rsidRPr="00B31E39">
        <w:rPr>
          <w:rFonts w:ascii="Times New Roman" w:hAnsi="Times New Roman" w:cs="Times New Roman"/>
          <w:sz w:val="24"/>
          <w:szCs w:val="24"/>
        </w:rPr>
        <w:t>s</w:t>
      </w:r>
      <w:r w:rsidR="003E05D3" w:rsidRPr="00B31E39">
        <w:rPr>
          <w:rFonts w:ascii="Times New Roman" w:hAnsi="Times New Roman" w:cs="Times New Roman"/>
          <w:sz w:val="24"/>
          <w:szCs w:val="24"/>
        </w:rPr>
        <w:t xml:space="preserve"> (</w:t>
      </w:r>
      <w:r w:rsidR="003E05D3" w:rsidRPr="00B31E39">
        <w:rPr>
          <w:rFonts w:ascii="Times New Roman" w:hAnsi="Times New Roman" w:cs="Times New Roman"/>
          <w:b/>
          <w:i/>
          <w:sz w:val="24"/>
          <w:szCs w:val="24"/>
        </w:rPr>
        <w:t>H</w:t>
      </w:r>
      <w:r w:rsidR="003E05D3" w:rsidRPr="00B31E39">
        <w:rPr>
          <w:rFonts w:ascii="Times New Roman" w:hAnsi="Times New Roman" w:cs="Times New Roman"/>
          <w:i/>
          <w:sz w:val="24"/>
          <w:szCs w:val="24"/>
          <w:vertAlign w:val="subscript"/>
        </w:rPr>
        <w:t>4</w:t>
      </w:r>
      <w:r w:rsidR="003E05D3" w:rsidRPr="00B31E39">
        <w:rPr>
          <w:rFonts w:ascii="Times New Roman" w:hAnsi="Times New Roman" w:cs="Times New Roman"/>
          <w:sz w:val="24"/>
          <w:szCs w:val="24"/>
        </w:rPr>
        <w:t>)</w:t>
      </w:r>
      <w:r w:rsidRPr="00B31E39">
        <w:rPr>
          <w:rFonts w:ascii="Times New Roman" w:hAnsi="Times New Roman" w:cs="Times New Roman"/>
          <w:sz w:val="24"/>
          <w:szCs w:val="24"/>
        </w:rPr>
        <w:t xml:space="preserve">. </w:t>
      </w:r>
      <w:r w:rsidR="00B31E39">
        <w:rPr>
          <w:rFonts w:ascii="Times New Roman" w:hAnsi="Times New Roman" w:cs="Times New Roman"/>
          <w:sz w:val="24"/>
          <w:szCs w:val="24"/>
        </w:rPr>
        <w:t xml:space="preserve"> </w:t>
      </w:r>
      <w:r w:rsidRPr="00B31E39">
        <w:rPr>
          <w:rFonts w:ascii="Times New Roman" w:hAnsi="Times New Roman" w:cs="Times New Roman"/>
          <w:sz w:val="24"/>
          <w:szCs w:val="24"/>
        </w:rPr>
        <w:t>We also test whether a combination of these stimulating factors create a more supportive work environment which facilitates greater levels of innovation</w:t>
      </w:r>
      <w:r w:rsidR="003E05D3" w:rsidRPr="00B31E39">
        <w:rPr>
          <w:rFonts w:ascii="Times New Roman" w:hAnsi="Times New Roman" w:cs="Times New Roman"/>
          <w:sz w:val="24"/>
          <w:szCs w:val="24"/>
        </w:rPr>
        <w:t xml:space="preserve"> (</w:t>
      </w:r>
      <w:r w:rsidR="003E05D3" w:rsidRPr="00B31E39">
        <w:rPr>
          <w:rFonts w:ascii="Times New Roman" w:hAnsi="Times New Roman" w:cs="Times New Roman"/>
          <w:b/>
          <w:i/>
          <w:sz w:val="24"/>
          <w:szCs w:val="24"/>
        </w:rPr>
        <w:t>H</w:t>
      </w:r>
      <w:r w:rsidR="003E05D3" w:rsidRPr="00B31E39">
        <w:rPr>
          <w:rFonts w:ascii="Times New Roman" w:hAnsi="Times New Roman" w:cs="Times New Roman"/>
          <w:i/>
          <w:sz w:val="24"/>
          <w:szCs w:val="24"/>
          <w:vertAlign w:val="subscript"/>
        </w:rPr>
        <w:t>5</w:t>
      </w:r>
      <w:r w:rsidR="003E05D3" w:rsidRPr="00B31E39">
        <w:rPr>
          <w:rFonts w:ascii="Times New Roman" w:hAnsi="Times New Roman" w:cs="Times New Roman"/>
          <w:sz w:val="24"/>
          <w:szCs w:val="24"/>
        </w:rPr>
        <w:t>)</w:t>
      </w:r>
      <w:r w:rsidRPr="00B31E39">
        <w:rPr>
          <w:rFonts w:ascii="Times New Roman" w:hAnsi="Times New Roman" w:cs="Times New Roman"/>
          <w:sz w:val="24"/>
          <w:szCs w:val="24"/>
        </w:rPr>
        <w:t>.</w:t>
      </w:r>
    </w:p>
    <w:p w14:paraId="7BA1BEF5" w14:textId="77777777" w:rsidR="00A14694" w:rsidRPr="00F43729" w:rsidRDefault="00A14694" w:rsidP="006E250E">
      <w:pPr>
        <w:spacing w:after="0" w:line="480" w:lineRule="auto"/>
        <w:jc w:val="both"/>
        <w:rPr>
          <w:rFonts w:ascii="Times New Roman" w:hAnsi="Times New Roman" w:cs="Times New Roman"/>
          <w:sz w:val="24"/>
          <w:szCs w:val="24"/>
          <w:lang w:val="en-IE"/>
        </w:rPr>
      </w:pPr>
    </w:p>
    <w:p w14:paraId="0727C467" w14:textId="77777777" w:rsidR="00515E85" w:rsidRPr="00F43729" w:rsidRDefault="00515E85" w:rsidP="006E250E">
      <w:pPr>
        <w:spacing w:after="0" w:line="480" w:lineRule="auto"/>
        <w:jc w:val="center"/>
        <w:rPr>
          <w:rFonts w:ascii="Times New Roman" w:hAnsi="Times New Roman" w:cs="Times New Roman"/>
          <w:b/>
          <w:sz w:val="24"/>
          <w:szCs w:val="24"/>
        </w:rPr>
      </w:pPr>
      <w:r w:rsidRPr="00F43729">
        <w:rPr>
          <w:rFonts w:ascii="Times New Roman" w:hAnsi="Times New Roman" w:cs="Times New Roman"/>
          <w:b/>
          <w:sz w:val="24"/>
          <w:szCs w:val="24"/>
        </w:rPr>
        <w:t>METHODOLOGY</w:t>
      </w:r>
    </w:p>
    <w:p w14:paraId="1BA65F97" w14:textId="77777777" w:rsidR="00515E85" w:rsidRPr="00515E85" w:rsidRDefault="00515E85" w:rsidP="006E250E">
      <w:pPr>
        <w:spacing w:after="0" w:line="480" w:lineRule="auto"/>
        <w:jc w:val="both"/>
        <w:rPr>
          <w:rFonts w:ascii="Times New Roman" w:hAnsi="Times New Roman" w:cs="Times New Roman"/>
          <w:b/>
          <w:sz w:val="24"/>
          <w:szCs w:val="24"/>
        </w:rPr>
      </w:pPr>
      <w:r w:rsidRPr="00515E85">
        <w:rPr>
          <w:rFonts w:ascii="Times New Roman" w:hAnsi="Times New Roman" w:cs="Times New Roman"/>
          <w:b/>
          <w:sz w:val="24"/>
          <w:szCs w:val="24"/>
        </w:rPr>
        <w:t>Sample</w:t>
      </w:r>
    </w:p>
    <w:p w14:paraId="58ADD1DC" w14:textId="22DC14A2" w:rsidR="00515E85" w:rsidRPr="008519CD" w:rsidRDefault="00515E85" w:rsidP="006E250E">
      <w:pPr>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t xml:space="preserve">The data used </w:t>
      </w:r>
      <w:r w:rsidR="006D46EC">
        <w:rPr>
          <w:rFonts w:ascii="Times New Roman" w:hAnsi="Times New Roman" w:cs="Times New Roman"/>
          <w:sz w:val="24"/>
          <w:szCs w:val="24"/>
        </w:rPr>
        <w:t>in</w:t>
      </w:r>
      <w:r w:rsidRPr="00F43729">
        <w:rPr>
          <w:rFonts w:ascii="Times New Roman" w:hAnsi="Times New Roman" w:cs="Times New Roman"/>
          <w:sz w:val="24"/>
          <w:szCs w:val="24"/>
        </w:rPr>
        <w:t xml:space="preserve"> this paper is derived from the Irish Community Innovation Survey 2008-2010.  This survey was conducted jointly by </w:t>
      </w:r>
      <w:proofErr w:type="spellStart"/>
      <w:r w:rsidRPr="00F43729">
        <w:rPr>
          <w:rFonts w:ascii="Times New Roman" w:hAnsi="Times New Roman" w:cs="Times New Roman"/>
          <w:sz w:val="24"/>
          <w:szCs w:val="24"/>
        </w:rPr>
        <w:t>Forfás</w:t>
      </w:r>
      <w:proofErr w:type="spellEnd"/>
      <w:r w:rsidRPr="00F43729">
        <w:rPr>
          <w:rFonts w:ascii="Times New Roman" w:hAnsi="Times New Roman" w:cs="Times New Roman"/>
          <w:sz w:val="24"/>
          <w:szCs w:val="24"/>
        </w:rPr>
        <w:t xml:space="preserve"> (Ireland’s national policy advisory body) and the Central Statistics Office in Ireland.  Consistent with the </w:t>
      </w:r>
      <w:r w:rsidRPr="00F43729">
        <w:rPr>
          <w:rFonts w:ascii="Times New Roman" w:hAnsi="Times New Roman" w:cs="Times New Roman"/>
          <w:noProof/>
          <w:sz w:val="24"/>
          <w:szCs w:val="24"/>
        </w:rPr>
        <w:t>OECD’s Oslo manual,</w:t>
      </w:r>
      <w:r w:rsidRPr="00F43729">
        <w:rPr>
          <w:rFonts w:ascii="Times New Roman" w:hAnsi="Times New Roman" w:cs="Times New Roman"/>
          <w:sz w:val="24"/>
          <w:szCs w:val="24"/>
        </w:rPr>
        <w:t xml:space="preserve"> the survey includes a reference period, which in this case is 2008 to 2010, for innovation inputs and outputs</w:t>
      </w:r>
      <w:r w:rsidRPr="00F43729">
        <w:rPr>
          <w:rFonts w:ascii="Times New Roman" w:hAnsi="Times New Roman" w:cs="Times New Roman"/>
          <w:noProof/>
          <w:sz w:val="24"/>
          <w:szCs w:val="24"/>
        </w:rPr>
        <w:t xml:space="preserve"> </w:t>
      </w:r>
      <w:r w:rsidR="00120F90" w:rsidRPr="00F43729">
        <w:rPr>
          <w:rFonts w:ascii="Times New Roman" w:hAnsi="Times New Roman" w:cs="Times New Roman"/>
          <w:noProof/>
          <w:sz w:val="24"/>
          <w:szCs w:val="24"/>
        </w:rPr>
        <w:fldChar w:fldCharType="begin"/>
      </w:r>
      <w:r w:rsidR="0018666A">
        <w:rPr>
          <w:rFonts w:ascii="Times New Roman" w:hAnsi="Times New Roman" w:cs="Times New Roman"/>
          <w:noProof/>
          <w:sz w:val="24"/>
          <w:szCs w:val="24"/>
        </w:rPr>
        <w:instrText xml:space="preserve"> ADDIN EN.CITE &lt;EndNote&gt;&lt;Cite&gt;&lt;Author&gt;OECD&lt;/Author&gt;&lt;Year&gt;2005&lt;/Year&gt;&lt;RecNum&gt;19&lt;/RecNum&gt;&lt;DisplayText&gt;(OECD, 2005)&lt;/DisplayText&gt;&lt;record&gt;&lt;rec-number&gt;19&lt;/rec-number&gt;&lt;foreign-keys&gt;&lt;key app="EN" db-id="5depzzsx105wzve50ddxz0vf529errsw0t99" timestamp="1421425848"&gt;19&lt;/key&gt;&lt;/foreign-keys&gt;&lt;ref-type name="Book"&gt;6&lt;/ref-type&gt;&lt;contributors&gt;&lt;authors&gt;&lt;author&gt;OECD&lt;/author&gt;&lt;/authors&gt;&lt;/contributors&gt;&lt;titles&gt;&lt;title&gt;The Measurement of Scientific and Technological Activities Oslo Manual: Guidelines for Collecting and Interpreting Innovation Data&lt;/title&gt;&lt;/titles&gt;&lt;dates&gt;&lt;year&gt;2005&lt;/year&gt;&lt;/dates&gt;&lt;pub-location&gt;Luxembourg&lt;/pub-location&gt;&lt;publisher&gt;OECD publishing&lt;/publisher&gt;&lt;isbn&gt;9264013105&lt;/isbn&gt;&lt;urls&gt;&lt;/urls&gt;&lt;/record&gt;&lt;/Cite&gt;&lt;/EndNote&gt;</w:instrText>
      </w:r>
      <w:r w:rsidR="00120F90" w:rsidRPr="00F43729">
        <w:rPr>
          <w:rFonts w:ascii="Times New Roman" w:hAnsi="Times New Roman" w:cs="Times New Roman"/>
          <w:noProof/>
          <w:sz w:val="24"/>
          <w:szCs w:val="24"/>
        </w:rPr>
        <w:fldChar w:fldCharType="separate"/>
      </w:r>
      <w:r w:rsidR="0018666A">
        <w:rPr>
          <w:rFonts w:ascii="Times New Roman" w:hAnsi="Times New Roman" w:cs="Times New Roman"/>
          <w:noProof/>
          <w:sz w:val="24"/>
          <w:szCs w:val="24"/>
        </w:rPr>
        <w:t>(</w:t>
      </w:r>
      <w:hyperlink w:anchor="_ENREF_64" w:tooltip="OECD, 2005 #19" w:history="1">
        <w:r w:rsidR="0018666A">
          <w:rPr>
            <w:rFonts w:ascii="Times New Roman" w:hAnsi="Times New Roman" w:cs="Times New Roman"/>
            <w:noProof/>
            <w:sz w:val="24"/>
            <w:szCs w:val="24"/>
          </w:rPr>
          <w:t>OECD, 2005</w:t>
        </w:r>
      </w:hyperlink>
      <w:r w:rsidR="0018666A">
        <w:rPr>
          <w:rFonts w:ascii="Times New Roman" w:hAnsi="Times New Roman" w:cs="Times New Roman"/>
          <w:noProof/>
          <w:sz w:val="24"/>
          <w:szCs w:val="24"/>
        </w:rPr>
        <w:t>)</w:t>
      </w:r>
      <w:r w:rsidR="00120F90" w:rsidRPr="00F43729">
        <w:rPr>
          <w:rFonts w:ascii="Times New Roman" w:hAnsi="Times New Roman" w:cs="Times New Roman"/>
          <w:noProof/>
          <w:sz w:val="24"/>
          <w:szCs w:val="24"/>
        </w:rPr>
        <w:fldChar w:fldCharType="end"/>
      </w:r>
      <w:r w:rsidRPr="00F43729">
        <w:rPr>
          <w:rFonts w:ascii="Times New Roman" w:hAnsi="Times New Roman" w:cs="Times New Roman"/>
          <w:sz w:val="24"/>
          <w:szCs w:val="24"/>
        </w:rPr>
        <w:t xml:space="preserve">.  The motivation for the CIS survey is to provide a comprehensive survey of the innovation performance of Irish </w:t>
      </w:r>
      <w:r w:rsidRPr="008519CD">
        <w:rPr>
          <w:rFonts w:ascii="Times New Roman" w:hAnsi="Times New Roman" w:cs="Times New Roman"/>
          <w:sz w:val="24"/>
          <w:szCs w:val="24"/>
        </w:rPr>
        <w:t xml:space="preserve">firms.  The survey is conducted as part of the European wide Community Innovation Survey project and is completed every two years </w:t>
      </w:r>
      <w:r w:rsidR="00120F90" w:rsidRPr="008519CD">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&lt;EndNote&gt;&lt;Cite&gt;&lt;Author&gt;CSO&lt;/Author&gt;&lt;Year&gt;2010&lt;/Year&gt;&lt;RecNum&gt;65&lt;/RecNum&gt;&lt;DisplayText&gt;(CSO, 2010)&lt;/DisplayText&gt;&lt;record&gt;&lt;rec-number&gt;65&lt;/rec-number&gt;&lt;foreign-keys&gt;&lt;key app="EN" db-id="5depzzsx105wzve50ddxz0vf529errsw0t99" timestamp="1421425849"&gt;65&lt;/key&gt;&lt;/foreign-keys&gt;&lt;ref-type name="Book"&gt;6&lt;/ref-type&gt;&lt;contributors&gt;&lt;authors&gt;&lt;author&gt;CSO&lt;/author&gt;&lt;/authors&gt;&lt;/contributors&gt;&lt;titles&gt;&lt;title&gt;Community Innovation Survey 2006-08&lt;/title&gt;&lt;/titles&gt;&lt;dates&gt;&lt;year&gt;2010&lt;/year&gt;&lt;/dates&gt;&lt;pub-location&gt;Dublin&lt;/pub-location&gt;&lt;publisher&gt;Stationary Office&lt;/publisher&gt;&lt;urls&gt;&lt;/urls&gt;&lt;/record&gt;&lt;/Cite&gt;&lt;/EndNote&gt;</w:instrText>
      </w:r>
      <w:r w:rsidR="00120F90" w:rsidRPr="008519CD">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20" w:tooltip="CSO, 2010 #65" w:history="1">
        <w:r w:rsidR="0018666A">
          <w:rPr>
            <w:rFonts w:ascii="Times New Roman" w:hAnsi="Times New Roman" w:cs="Times New Roman"/>
            <w:noProof/>
            <w:sz w:val="24"/>
            <w:szCs w:val="24"/>
          </w:rPr>
          <w:t>CSO, 2010</w:t>
        </w:r>
      </w:hyperlink>
      <w:r w:rsidR="0018666A">
        <w:rPr>
          <w:rFonts w:ascii="Times New Roman" w:hAnsi="Times New Roman" w:cs="Times New Roman"/>
          <w:noProof/>
          <w:sz w:val="24"/>
          <w:szCs w:val="24"/>
        </w:rPr>
        <w:t>)</w:t>
      </w:r>
      <w:r w:rsidR="00120F90" w:rsidRPr="008519CD">
        <w:rPr>
          <w:rFonts w:ascii="Times New Roman" w:hAnsi="Times New Roman" w:cs="Times New Roman"/>
          <w:sz w:val="24"/>
          <w:szCs w:val="24"/>
        </w:rPr>
        <w:fldChar w:fldCharType="end"/>
      </w:r>
      <w:r w:rsidRPr="008519CD">
        <w:rPr>
          <w:rFonts w:ascii="Times New Roman" w:hAnsi="Times New Roman" w:cs="Times New Roman"/>
          <w:sz w:val="24"/>
          <w:szCs w:val="24"/>
        </w:rPr>
        <w:t xml:space="preserve">. </w:t>
      </w:r>
    </w:p>
    <w:p w14:paraId="1F58D2FE" w14:textId="4F701D42" w:rsidR="00AC1DFA" w:rsidRPr="008519CD" w:rsidRDefault="00AC1DFA" w:rsidP="006E250E">
      <w:pPr>
        <w:spacing w:after="0" w:line="480" w:lineRule="auto"/>
        <w:ind w:firstLine="720"/>
        <w:jc w:val="both"/>
      </w:pPr>
      <w:r w:rsidRPr="008519CD">
        <w:rPr>
          <w:rFonts w:ascii="Times New Roman" w:hAnsi="Times New Roman" w:cs="Times New Roman"/>
          <w:sz w:val="24"/>
          <w:szCs w:val="24"/>
        </w:rPr>
        <w:t>A detailed review of the survey methodology can be found in</w:t>
      </w:r>
      <w:r w:rsidR="00B23A4C" w:rsidRPr="008519CD">
        <w:rPr>
          <w:rFonts w:ascii="Times New Roman" w:hAnsi="Times New Roman" w:cs="Times New Roman"/>
          <w:sz w:val="24"/>
          <w:szCs w:val="24"/>
        </w:rPr>
        <w:t xml:space="preserve"> </w:t>
      </w:r>
      <w:hyperlink w:anchor="_ENREF_21" w:tooltip="CSO, 2012 #66" w:history="1">
        <w:r w:rsidR="0018666A" w:rsidRPr="008519CD">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AuthorYear="1"&gt;&lt;Author&gt;CSO&lt;/Author&gt;&lt;Year&gt;2012&lt;/Year&gt;&lt;RecNum&gt;66&lt;/RecNum&gt;&lt;DisplayText&gt;CSO (2012)&lt;/DisplayText&gt;&lt;record&gt;&lt;rec-number&gt;66&lt;/rec-number&gt;&lt;foreign-keys&gt;&lt;key app="EN" db-id="5depzzsx105wzve50ddxz0vf529errsw0t99" timestamp="1421425849"&gt;66&lt;/key&gt;&lt;/foreign-keys&gt;&lt;ref-type name="Book"&gt;6&lt;/ref-type&gt;&lt;contributors&gt;&lt;authors&gt;&lt;author&gt;CSO&lt;/author&gt;&lt;/authors&gt;&lt;/contributors&gt;&lt;titles&gt;&lt;title&gt;Community innovation Survey 2008-2010&lt;/title&gt;&lt;/titles&gt;&lt;dates&gt;&lt;year&gt;2012&lt;/year&gt;&lt;/dates&gt;&lt;pub-location&gt;Dublin&lt;/pub-location&gt;&lt;publisher&gt;Stationery Office&lt;/publisher&gt;&lt;urls&gt;&lt;/urls&gt;&lt;/record&gt;&lt;/Cite&gt;&lt;/EndNote&gt;</w:instrText>
        </w:r>
        <w:r w:rsidR="0018666A" w:rsidRPr="008519CD">
          <w:rPr>
            <w:rFonts w:ascii="Times New Roman" w:hAnsi="Times New Roman" w:cs="Times New Roman"/>
            <w:sz w:val="24"/>
            <w:szCs w:val="24"/>
          </w:rPr>
          <w:fldChar w:fldCharType="separate"/>
        </w:r>
        <w:r w:rsidR="0018666A">
          <w:rPr>
            <w:rFonts w:ascii="Times New Roman" w:hAnsi="Times New Roman" w:cs="Times New Roman"/>
            <w:noProof/>
            <w:sz w:val="24"/>
            <w:szCs w:val="24"/>
          </w:rPr>
          <w:t>CSO (2012)</w:t>
        </w:r>
        <w:r w:rsidR="0018666A" w:rsidRPr="008519CD">
          <w:rPr>
            <w:rFonts w:ascii="Times New Roman" w:hAnsi="Times New Roman" w:cs="Times New Roman"/>
            <w:sz w:val="24"/>
            <w:szCs w:val="24"/>
          </w:rPr>
          <w:fldChar w:fldCharType="end"/>
        </w:r>
      </w:hyperlink>
      <w:r w:rsidRPr="008519CD">
        <w:rPr>
          <w:rFonts w:ascii="Times New Roman" w:hAnsi="Times New Roman" w:cs="Times New Roman"/>
          <w:sz w:val="24"/>
          <w:szCs w:val="24"/>
        </w:rPr>
        <w:t xml:space="preserve">.  The survey was distributed to a total of 4,532 enterprises of which 3,245 responses were returned (a response rate of 72%).  The sampling frame for the CIS 2008-10 was based on enterprise size and the sector of operation. The CSO used the Statistical Classification of Economic Activities in the European Community (NACE Rev.2) to identify specific sectors to target.  Specifically the CIS 2008-2010 includes </w:t>
      </w:r>
      <w:r w:rsidR="006D46EC">
        <w:rPr>
          <w:rFonts w:ascii="Times New Roman" w:hAnsi="Times New Roman" w:cs="Times New Roman"/>
          <w:sz w:val="24"/>
          <w:szCs w:val="24"/>
        </w:rPr>
        <w:t>i</w:t>
      </w:r>
      <w:r w:rsidRPr="008519CD">
        <w:rPr>
          <w:rFonts w:ascii="Times New Roman" w:hAnsi="Times New Roman" w:cs="Times New Roman"/>
          <w:sz w:val="24"/>
          <w:szCs w:val="24"/>
        </w:rPr>
        <w:t xml:space="preserve">ndustry (NACE 05-39) and </w:t>
      </w:r>
      <w:r w:rsidR="006D46EC">
        <w:rPr>
          <w:rFonts w:ascii="Times New Roman" w:hAnsi="Times New Roman" w:cs="Times New Roman"/>
          <w:sz w:val="24"/>
          <w:szCs w:val="24"/>
        </w:rPr>
        <w:t>s</w:t>
      </w:r>
      <w:r w:rsidRPr="008519CD">
        <w:rPr>
          <w:rFonts w:ascii="Times New Roman" w:hAnsi="Times New Roman" w:cs="Times New Roman"/>
          <w:sz w:val="24"/>
          <w:szCs w:val="24"/>
        </w:rPr>
        <w:t xml:space="preserve">elected </w:t>
      </w:r>
      <w:r w:rsidR="006D46EC">
        <w:rPr>
          <w:rFonts w:ascii="Times New Roman" w:hAnsi="Times New Roman" w:cs="Times New Roman"/>
          <w:sz w:val="24"/>
          <w:szCs w:val="24"/>
        </w:rPr>
        <w:t>s</w:t>
      </w:r>
      <w:r w:rsidRPr="008519CD">
        <w:rPr>
          <w:rFonts w:ascii="Times New Roman" w:hAnsi="Times New Roman" w:cs="Times New Roman"/>
          <w:sz w:val="24"/>
          <w:szCs w:val="24"/>
        </w:rPr>
        <w:t xml:space="preserve">ervices </w:t>
      </w:r>
      <w:r w:rsidRPr="008519CD">
        <w:rPr>
          <w:rFonts w:ascii="Times New Roman" w:hAnsi="Times New Roman" w:cs="Times New Roman"/>
          <w:sz w:val="24"/>
          <w:szCs w:val="24"/>
        </w:rPr>
        <w:lastRenderedPageBreak/>
        <w:t xml:space="preserve">sectors (NACE 46, 49-53, 58, 61-66 and 71).  </w:t>
      </w:r>
      <w:r w:rsidR="006D46EC">
        <w:rPr>
          <w:rFonts w:ascii="Times New Roman" w:hAnsi="Times New Roman" w:cs="Times New Roman"/>
          <w:sz w:val="24"/>
          <w:szCs w:val="24"/>
        </w:rPr>
        <w:t>T</w:t>
      </w:r>
      <w:r w:rsidR="006D46EC" w:rsidRPr="008519CD">
        <w:rPr>
          <w:rFonts w:ascii="Times New Roman" w:hAnsi="Times New Roman" w:cs="Times New Roman"/>
          <w:sz w:val="24"/>
          <w:szCs w:val="24"/>
        </w:rPr>
        <w:t xml:space="preserve">o be included in the sampling frame </w:t>
      </w:r>
      <w:r w:rsidR="006D46EC">
        <w:rPr>
          <w:rFonts w:ascii="Times New Roman" w:hAnsi="Times New Roman" w:cs="Times New Roman"/>
          <w:sz w:val="24"/>
          <w:szCs w:val="24"/>
        </w:rPr>
        <w:t>t</w:t>
      </w:r>
      <w:r w:rsidRPr="008519CD">
        <w:rPr>
          <w:rFonts w:ascii="Times New Roman" w:hAnsi="Times New Roman" w:cs="Times New Roman"/>
          <w:sz w:val="24"/>
          <w:szCs w:val="24"/>
        </w:rPr>
        <w:t>he firm must have 10 or more persons engaged.</w:t>
      </w:r>
    </w:p>
    <w:p w14:paraId="2DA32D98" w14:textId="0584AD6E" w:rsidR="00335163" w:rsidRDefault="001B5C84" w:rsidP="006E250E">
      <w:pPr>
        <w:spacing w:after="0" w:line="480" w:lineRule="auto"/>
        <w:jc w:val="both"/>
        <w:rPr>
          <w:rFonts w:ascii="Times New Roman" w:hAnsi="Times New Roman" w:cs="Times New Roman"/>
          <w:sz w:val="24"/>
          <w:szCs w:val="24"/>
        </w:rPr>
      </w:pPr>
      <w:r w:rsidRPr="008519CD">
        <w:rPr>
          <w:rFonts w:ascii="Times New Roman" w:hAnsi="Times New Roman" w:cs="Times New Roman"/>
          <w:sz w:val="24"/>
          <w:szCs w:val="24"/>
        </w:rPr>
        <w:tab/>
        <w:t xml:space="preserve">The </w:t>
      </w:r>
      <w:r w:rsidR="005F41FB" w:rsidRPr="008519CD">
        <w:rPr>
          <w:rFonts w:ascii="Times New Roman" w:hAnsi="Times New Roman" w:cs="Times New Roman"/>
          <w:sz w:val="24"/>
          <w:szCs w:val="24"/>
        </w:rPr>
        <w:t xml:space="preserve">Community Innovation Survey </w:t>
      </w:r>
      <w:r w:rsidRPr="008519CD">
        <w:rPr>
          <w:rFonts w:ascii="Times New Roman" w:hAnsi="Times New Roman" w:cs="Times New Roman"/>
          <w:sz w:val="24"/>
          <w:szCs w:val="24"/>
        </w:rPr>
        <w:t>examine</w:t>
      </w:r>
      <w:r w:rsidR="005F41FB" w:rsidRPr="008519CD">
        <w:rPr>
          <w:rFonts w:ascii="Times New Roman" w:hAnsi="Times New Roman" w:cs="Times New Roman"/>
          <w:sz w:val="24"/>
          <w:szCs w:val="24"/>
        </w:rPr>
        <w:t>s</w:t>
      </w:r>
      <w:r w:rsidRPr="008519CD">
        <w:rPr>
          <w:rFonts w:ascii="Times New Roman" w:hAnsi="Times New Roman" w:cs="Times New Roman"/>
          <w:sz w:val="24"/>
          <w:szCs w:val="24"/>
        </w:rPr>
        <w:t xml:space="preserve"> product, process, organisational and management innovation.  </w:t>
      </w:r>
      <w:r w:rsidR="00885DB4" w:rsidRPr="008519CD">
        <w:rPr>
          <w:rFonts w:ascii="Times New Roman" w:hAnsi="Times New Roman" w:cs="Times New Roman"/>
          <w:sz w:val="24"/>
          <w:szCs w:val="24"/>
        </w:rPr>
        <w:t xml:space="preserve">We summarise the measures we use for our empirical analysis in this section </w:t>
      </w:r>
      <w:r w:rsidR="00885DB4">
        <w:rPr>
          <w:rFonts w:ascii="Times New Roman" w:hAnsi="Times New Roman" w:cs="Times New Roman"/>
          <w:sz w:val="24"/>
          <w:szCs w:val="24"/>
        </w:rPr>
        <w:t xml:space="preserve">and provide the exact questions asked in the CIS 2008-10 in Appendix 1.  </w:t>
      </w:r>
      <w:r w:rsidR="00552A13" w:rsidRPr="006D46EC">
        <w:rPr>
          <w:rFonts w:ascii="Times New Roman" w:hAnsi="Times New Roman" w:cs="Times New Roman"/>
          <w:i/>
          <w:sz w:val="24"/>
          <w:szCs w:val="24"/>
        </w:rPr>
        <w:t>Product innovation</w:t>
      </w:r>
      <w:r w:rsidR="00552A13" w:rsidRPr="00F43729">
        <w:rPr>
          <w:rFonts w:ascii="Times New Roman" w:hAnsi="Times New Roman" w:cs="Times New Roman"/>
          <w:sz w:val="24"/>
          <w:szCs w:val="24"/>
        </w:rPr>
        <w:t xml:space="preserve"> is comprised of firms which introduce new to market and new to firm innovations.  Specifically we </w:t>
      </w:r>
      <w:r w:rsidR="006D46EC">
        <w:rPr>
          <w:rFonts w:ascii="Times New Roman" w:hAnsi="Times New Roman" w:cs="Times New Roman"/>
          <w:sz w:val="24"/>
          <w:szCs w:val="24"/>
        </w:rPr>
        <w:t xml:space="preserve">argue that a firm has introduced a </w:t>
      </w:r>
      <w:r w:rsidR="00552A13" w:rsidRPr="00F43729">
        <w:rPr>
          <w:rFonts w:ascii="Times New Roman" w:hAnsi="Times New Roman" w:cs="Times New Roman"/>
          <w:sz w:val="24"/>
          <w:szCs w:val="24"/>
        </w:rPr>
        <w:t xml:space="preserve">product innovation </w:t>
      </w:r>
      <w:r w:rsidR="006D46EC">
        <w:rPr>
          <w:rFonts w:ascii="Times New Roman" w:hAnsi="Times New Roman" w:cs="Times New Roman"/>
          <w:sz w:val="24"/>
          <w:szCs w:val="24"/>
        </w:rPr>
        <w:t xml:space="preserve">if it </w:t>
      </w:r>
      <w:r w:rsidR="00552A13" w:rsidRPr="00F43729">
        <w:rPr>
          <w:rFonts w:ascii="Times New Roman" w:hAnsi="Times New Roman" w:cs="Times New Roman"/>
          <w:sz w:val="24"/>
          <w:szCs w:val="24"/>
        </w:rPr>
        <w:t>has introduced a new or significantly improved good or service</w:t>
      </w:r>
      <w:r w:rsidR="006D46EC">
        <w:rPr>
          <w:rFonts w:ascii="Times New Roman" w:hAnsi="Times New Roman" w:cs="Times New Roman"/>
          <w:sz w:val="24"/>
          <w:szCs w:val="24"/>
        </w:rPr>
        <w:t xml:space="preserve">.  It does not matter </w:t>
      </w:r>
      <w:r w:rsidR="00552A13" w:rsidRPr="00F43729">
        <w:rPr>
          <w:rFonts w:ascii="Times New Roman" w:hAnsi="Times New Roman" w:cs="Times New Roman"/>
          <w:sz w:val="24"/>
          <w:szCs w:val="24"/>
        </w:rPr>
        <w:t xml:space="preserve">whether this product was already being supplied to the market by their competitors.  This definition encapsulates both new to market and new to firm innovation.  New to market innovation is defined as the introduction of a new or significantly improved good or service onto your market before the firm’s competitors (it may have already been available in other markets) while new to firm innovation is defined as the introduction of a new or significantly improved good or service that was already available </w:t>
      </w:r>
      <w:r w:rsidR="006D46EC">
        <w:rPr>
          <w:rFonts w:ascii="Times New Roman" w:hAnsi="Times New Roman" w:cs="Times New Roman"/>
          <w:sz w:val="24"/>
          <w:szCs w:val="24"/>
        </w:rPr>
        <w:t xml:space="preserve">provided by </w:t>
      </w:r>
      <w:r w:rsidR="00012919">
        <w:rPr>
          <w:rFonts w:ascii="Times New Roman" w:hAnsi="Times New Roman" w:cs="Times New Roman"/>
          <w:sz w:val="24"/>
          <w:szCs w:val="24"/>
        </w:rPr>
        <w:t>the</w:t>
      </w:r>
      <w:r w:rsidR="006D46EC">
        <w:rPr>
          <w:rFonts w:ascii="Times New Roman" w:hAnsi="Times New Roman" w:cs="Times New Roman"/>
          <w:sz w:val="24"/>
          <w:szCs w:val="24"/>
        </w:rPr>
        <w:t xml:space="preserve"> firm</w:t>
      </w:r>
      <w:r w:rsidR="00012919">
        <w:rPr>
          <w:rFonts w:ascii="Times New Roman" w:hAnsi="Times New Roman" w:cs="Times New Roman"/>
          <w:sz w:val="24"/>
          <w:szCs w:val="24"/>
        </w:rPr>
        <w:t>’</w:t>
      </w:r>
      <w:r w:rsidR="006D46EC">
        <w:rPr>
          <w:rFonts w:ascii="Times New Roman" w:hAnsi="Times New Roman" w:cs="Times New Roman"/>
          <w:sz w:val="24"/>
          <w:szCs w:val="24"/>
        </w:rPr>
        <w:t xml:space="preserve">s </w:t>
      </w:r>
      <w:r w:rsidR="00552A13" w:rsidRPr="00F43729">
        <w:rPr>
          <w:rFonts w:ascii="Times New Roman" w:hAnsi="Times New Roman" w:cs="Times New Roman"/>
          <w:sz w:val="24"/>
          <w:szCs w:val="24"/>
        </w:rPr>
        <w:t>competitors.  It is common in the empirical literature to combine both of these measures</w:t>
      </w:r>
      <w:r w:rsidR="00012919">
        <w:rPr>
          <w:rFonts w:ascii="Times New Roman" w:hAnsi="Times New Roman" w:cs="Times New Roman"/>
          <w:sz w:val="24"/>
          <w:szCs w:val="24"/>
        </w:rPr>
        <w:t xml:space="preserve"> (see f</w:t>
      </w:r>
      <w:r w:rsidR="00552A13" w:rsidRPr="00F43729">
        <w:rPr>
          <w:rFonts w:ascii="Times New Roman" w:hAnsi="Times New Roman" w:cs="Times New Roman"/>
          <w:sz w:val="24"/>
          <w:szCs w:val="24"/>
        </w:rPr>
        <w:t xml:space="preserve">or example Doran et al.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ExcludeAuth="1"&gt;&lt;Author&gt;Doran&lt;/Author&gt;&lt;Year&gt;2012&lt;/Year&gt;&lt;RecNum&gt;67&lt;/RecNum&gt;&lt;DisplayText&gt;(2012a)&lt;/DisplayText&gt;&lt;record&gt;&lt;rec-number&gt;67&lt;/rec-number&gt;&lt;foreign-keys&gt;&lt;key app="EN" db-id="5depzzsx105wzve50ddxz0vf529errsw0t99" timestamp="1421425849"&gt;67&lt;/key&gt;&lt;/foreign-keys&gt;&lt;ref-type name="Journal Article"&gt;17&lt;/ref-type&gt;&lt;contributors&gt;&lt;authors&gt;&lt;author&gt;Doran, J.&lt;/author&gt;&lt;author&gt;Jordan, D.&lt;/author&gt;&lt;author&gt;O’Leary, E.&lt;/author&gt;&lt;/authors&gt;&lt;/contributors&gt;&lt;titles&gt;&lt;title&gt;The Effects of National and International Interaction on Innovation: Evidence from the Irish CIS: 2004-6&lt;/title&gt;&lt;secondary-title&gt;Industry and Innovation&lt;/secondary-title&gt;&lt;/titles&gt;&lt;volume&gt;19&lt;/volume&gt;&lt;number&gt;5&lt;/number&gt;&lt;dates&gt;&lt;year&gt;2012&lt;/year&gt;&lt;/dates&gt;&lt;urls&gt;&lt;/urls&gt;&lt;/record&gt;&lt;/Cite&gt;&lt;/EndNote&gt;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27" w:tooltip="Doran, 2012 #67" w:history="1">
        <w:r w:rsidR="0018666A">
          <w:rPr>
            <w:rFonts w:ascii="Times New Roman" w:hAnsi="Times New Roman" w:cs="Times New Roman"/>
            <w:noProof/>
            <w:sz w:val="24"/>
            <w:szCs w:val="24"/>
          </w:rPr>
          <w:t>2012a</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552A13" w:rsidRPr="00F43729">
        <w:rPr>
          <w:rFonts w:ascii="Times New Roman" w:hAnsi="Times New Roman" w:cs="Times New Roman"/>
          <w:sz w:val="24"/>
          <w:szCs w:val="24"/>
        </w:rPr>
        <w:t xml:space="preserve"> and Doran and Ryan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ExcludeAuth="1"&gt;&lt;Author&gt;Doran&lt;/Author&gt;&lt;Year&gt;2012&lt;/Year&gt;&lt;RecNum&gt;68&lt;/RecNum&gt;&lt;DisplayText&gt;(2012)&lt;/DisplayText&gt;&lt;record&gt;&lt;rec-number&gt;68&lt;/rec-number&gt;&lt;foreign-keys&gt;&lt;key app="EN" db-id="5depzzsx105wzve50ddxz0vf529errsw0t99" timestamp="1421425849"&gt;68&lt;/key&gt;&lt;/foreign-keys&gt;&lt;ref-type name="Journal Article"&gt;17&lt;/ref-type&gt;&lt;contributors&gt;&lt;authors&gt;&lt;author&gt;Doran, J.&lt;/author&gt;&lt;author&gt;Ryan, G.&lt;/author&gt;&lt;/authors&gt;&lt;/contributors&gt;&lt;titles&gt;&lt;title&gt;Regulation and Firm Perception, Eco-Innovation and Firm Performance&lt;/title&gt;&lt;secondary-title&gt;European Journal of Innovation Management&lt;/secondary-title&gt;&lt;/titles&gt;&lt;pages&gt;421 - 441&lt;/pages&gt;&lt;volume&gt;15&lt;/volume&gt;&lt;number&gt;4&lt;/number&gt;&lt;dates&gt;&lt;year&gt;2012&lt;/year&gt;&lt;/dates&gt;&lt;urls&gt;&lt;/urls&gt;&lt;/record&gt;&lt;/Cite&gt;&lt;/EndNote&gt;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31" w:tooltip="Doran, 2012 #68" w:history="1">
        <w:r w:rsidR="0018666A">
          <w:rPr>
            <w:rFonts w:ascii="Times New Roman" w:hAnsi="Times New Roman" w:cs="Times New Roman"/>
            <w:noProof/>
            <w:sz w:val="24"/>
            <w:szCs w:val="24"/>
          </w:rPr>
          <w:t>2012</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012919">
        <w:rPr>
          <w:rFonts w:ascii="Times New Roman" w:hAnsi="Times New Roman" w:cs="Times New Roman"/>
          <w:sz w:val="24"/>
          <w:szCs w:val="24"/>
        </w:rPr>
        <w:t>)</w:t>
      </w:r>
      <w:r w:rsidR="00552A13" w:rsidRPr="00F43729">
        <w:rPr>
          <w:rFonts w:ascii="Times New Roman" w:hAnsi="Times New Roman" w:cs="Times New Roman"/>
          <w:sz w:val="24"/>
          <w:szCs w:val="24"/>
        </w:rPr>
        <w:t xml:space="preserve">.  </w:t>
      </w:r>
      <w:r w:rsidR="00552A13" w:rsidRPr="00012919">
        <w:rPr>
          <w:rFonts w:ascii="Times New Roman" w:hAnsi="Times New Roman" w:cs="Times New Roman"/>
          <w:i/>
          <w:sz w:val="24"/>
          <w:szCs w:val="24"/>
        </w:rPr>
        <w:t>Process innovation</w:t>
      </w:r>
      <w:r w:rsidR="00552A13" w:rsidRPr="00F43729">
        <w:rPr>
          <w:rFonts w:ascii="Times New Roman" w:hAnsi="Times New Roman" w:cs="Times New Roman"/>
          <w:sz w:val="24"/>
          <w:szCs w:val="24"/>
        </w:rPr>
        <w:t xml:space="preserve"> is defined as new or significantly improved methods of manufacturing or producing goods or services, new or significantly improved logistics, delivery or distribution methods for the firm’s inputs, goods or services or new or significantly improved supporting activities for the firm’s processes, such as maintenance systems or operations for purchasing, accounting or computing.  </w:t>
      </w:r>
      <w:r w:rsidR="00552A13" w:rsidRPr="00012919">
        <w:rPr>
          <w:rFonts w:ascii="Times New Roman" w:hAnsi="Times New Roman" w:cs="Times New Roman"/>
          <w:i/>
          <w:sz w:val="24"/>
          <w:szCs w:val="24"/>
        </w:rPr>
        <w:t>Organisational innovation</w:t>
      </w:r>
      <w:r w:rsidR="00552A13" w:rsidRPr="00F43729">
        <w:rPr>
          <w:rFonts w:ascii="Times New Roman" w:hAnsi="Times New Roman" w:cs="Times New Roman"/>
          <w:sz w:val="24"/>
          <w:szCs w:val="24"/>
        </w:rPr>
        <w:t xml:space="preserve"> is defined as new business practices for organising procedures, new methods of organising work responsibilities and decision-making or new methods of organising external relations with other firms or public institutions.  Finally, </w:t>
      </w:r>
      <w:r w:rsidR="00552A13" w:rsidRPr="00012919">
        <w:rPr>
          <w:rFonts w:ascii="Times New Roman" w:hAnsi="Times New Roman" w:cs="Times New Roman"/>
          <w:i/>
          <w:sz w:val="24"/>
          <w:szCs w:val="24"/>
        </w:rPr>
        <w:t>marketing innovation</w:t>
      </w:r>
      <w:r w:rsidR="00552A13" w:rsidRPr="00F43729">
        <w:rPr>
          <w:rFonts w:ascii="Times New Roman" w:hAnsi="Times New Roman" w:cs="Times New Roman"/>
          <w:sz w:val="24"/>
          <w:szCs w:val="24"/>
        </w:rPr>
        <w:t xml:space="preserve"> is defined as significant changes to the aesthetic design or packaging of a good or </w:t>
      </w:r>
      <w:r w:rsidR="00552A13" w:rsidRPr="00F43729">
        <w:rPr>
          <w:rFonts w:ascii="Times New Roman" w:hAnsi="Times New Roman" w:cs="Times New Roman"/>
          <w:sz w:val="24"/>
          <w:szCs w:val="24"/>
        </w:rPr>
        <w:lastRenderedPageBreak/>
        <w:t xml:space="preserve">service, new media or techniques for product promotion, new methods for product placement or sales channels or new methods of pricing goods or services. </w:t>
      </w:r>
    </w:p>
    <w:p w14:paraId="6818F975" w14:textId="77777777" w:rsidR="005F41FB" w:rsidRDefault="005F41FB"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We note in Table </w:t>
      </w:r>
      <w:r>
        <w:rPr>
          <w:rFonts w:ascii="Times New Roman" w:hAnsi="Times New Roman" w:cs="Times New Roman"/>
          <w:sz w:val="24"/>
          <w:szCs w:val="24"/>
        </w:rPr>
        <w:t>1</w:t>
      </w:r>
      <w:r w:rsidRPr="00F43729">
        <w:rPr>
          <w:rFonts w:ascii="Times New Roman" w:hAnsi="Times New Roman" w:cs="Times New Roman"/>
          <w:sz w:val="24"/>
          <w:szCs w:val="24"/>
        </w:rPr>
        <w:t xml:space="preserve"> that 32% of firms </w:t>
      </w:r>
      <w:r w:rsidR="00012919">
        <w:rPr>
          <w:rFonts w:ascii="Times New Roman" w:hAnsi="Times New Roman" w:cs="Times New Roman"/>
          <w:sz w:val="24"/>
          <w:szCs w:val="24"/>
        </w:rPr>
        <w:t xml:space="preserve">in our sample </w:t>
      </w:r>
      <w:r w:rsidRPr="00F43729">
        <w:rPr>
          <w:rFonts w:ascii="Times New Roman" w:hAnsi="Times New Roman" w:cs="Times New Roman"/>
          <w:sz w:val="24"/>
          <w:szCs w:val="24"/>
        </w:rPr>
        <w:t>introduced product innovations, 35% introduced process innovations, 40% introduced organisational innovations and 32% introduced marketing innovations.  There is some overlap among firms which introduce innovations, with some introducing all four types while others only introduce one type of innovation.</w:t>
      </w:r>
    </w:p>
    <w:p w14:paraId="2126E428" w14:textId="77777777" w:rsidR="005F41FB" w:rsidRDefault="005F41FB" w:rsidP="006E250E">
      <w:pPr>
        <w:tabs>
          <w:tab w:val="left" w:pos="851"/>
        </w:tabs>
        <w:spacing w:after="0" w:line="480" w:lineRule="auto"/>
        <w:jc w:val="center"/>
        <w:rPr>
          <w:rFonts w:ascii="Times New Roman" w:hAnsi="Times New Roman" w:cs="Times New Roman"/>
          <w:b/>
          <w:sz w:val="24"/>
          <w:szCs w:val="24"/>
        </w:rPr>
      </w:pPr>
      <w:r w:rsidRPr="00F43729">
        <w:rPr>
          <w:rFonts w:ascii="Times New Roman" w:hAnsi="Times New Roman" w:cs="Times New Roman"/>
          <w:b/>
          <w:sz w:val="24"/>
          <w:szCs w:val="24"/>
        </w:rPr>
        <w:t xml:space="preserve">[Insert Table </w:t>
      </w:r>
      <w:r>
        <w:rPr>
          <w:rFonts w:ascii="Times New Roman" w:hAnsi="Times New Roman" w:cs="Times New Roman"/>
          <w:b/>
          <w:sz w:val="24"/>
          <w:szCs w:val="24"/>
        </w:rPr>
        <w:t>1</w:t>
      </w:r>
      <w:r w:rsidRPr="00F43729">
        <w:rPr>
          <w:rFonts w:ascii="Times New Roman" w:hAnsi="Times New Roman" w:cs="Times New Roman"/>
          <w:b/>
          <w:sz w:val="24"/>
          <w:szCs w:val="24"/>
        </w:rPr>
        <w:t xml:space="preserve"> Here]</w:t>
      </w:r>
    </w:p>
    <w:p w14:paraId="6C0BA686" w14:textId="65A4DA67" w:rsidR="009B4D42" w:rsidRDefault="003A2E0F" w:rsidP="006E250E">
      <w:pPr>
        <w:spacing w:after="0" w:line="480" w:lineRule="auto"/>
        <w:ind w:firstLine="720"/>
        <w:jc w:val="both"/>
        <w:rPr>
          <w:rFonts w:ascii="Times New Roman" w:hAnsi="Times New Roman" w:cs="Times New Roman"/>
          <w:sz w:val="24"/>
          <w:szCs w:val="24"/>
        </w:rPr>
      </w:pPr>
      <w:r w:rsidRPr="008519CD">
        <w:rPr>
          <w:rFonts w:ascii="Times New Roman" w:hAnsi="Times New Roman" w:cs="Times New Roman"/>
          <w:sz w:val="24"/>
          <w:szCs w:val="24"/>
        </w:rPr>
        <w:t xml:space="preserve">We include a number of controls in our analysis to capture firm heterogeneity in innovation performance.  Summary statistics for these are also displayed </w:t>
      </w:r>
      <w:r w:rsidR="009B4D42" w:rsidRPr="008519CD">
        <w:rPr>
          <w:rFonts w:ascii="Times New Roman" w:hAnsi="Times New Roman" w:cs="Times New Roman"/>
          <w:sz w:val="24"/>
          <w:szCs w:val="24"/>
        </w:rPr>
        <w:t>in</w:t>
      </w:r>
      <w:r w:rsidR="000C1629">
        <w:rPr>
          <w:rFonts w:ascii="Times New Roman" w:hAnsi="Times New Roman" w:cs="Times New Roman"/>
          <w:sz w:val="24"/>
          <w:szCs w:val="24"/>
        </w:rPr>
        <w:t xml:space="preserve"> Table 1</w:t>
      </w:r>
      <w:r w:rsidRPr="000C1629">
        <w:rPr>
          <w:rFonts w:ascii="Times New Roman" w:hAnsi="Times New Roman" w:cs="Times New Roman"/>
          <w:sz w:val="24"/>
          <w:szCs w:val="24"/>
        </w:rPr>
        <w:t>.</w:t>
      </w:r>
      <w:r w:rsidRPr="008519CD">
        <w:rPr>
          <w:rFonts w:ascii="Times New Roman" w:hAnsi="Times New Roman" w:cs="Times New Roman"/>
          <w:sz w:val="24"/>
          <w:szCs w:val="24"/>
        </w:rPr>
        <w:t xml:space="preserve">  The controls we include are firm size, ownership, external networking, R&amp;D activity and sector.</w:t>
      </w:r>
      <w:r w:rsidR="00885DB4" w:rsidRPr="008519CD">
        <w:rPr>
          <w:rFonts w:ascii="Times New Roman" w:hAnsi="Times New Roman" w:cs="Times New Roman"/>
          <w:sz w:val="24"/>
          <w:szCs w:val="24"/>
        </w:rPr>
        <w:t xml:space="preserve">  These are standard controls in the innovation literature, see for example Roper, Du and Love </w:t>
      </w:r>
      <w:r w:rsidR="00120F90" w:rsidRPr="008519CD">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ExcludeAuth="1"&gt;&lt;Author&gt;Roper&lt;/Author&gt;&lt;Year&gt;2008&lt;/Year&gt;&lt;RecNum&gt;21&lt;/RecNum&gt;&lt;DisplayText&gt;(2008)&lt;/DisplayText&gt;&lt;record&gt;&lt;rec-number&gt;21&lt;/rec-number&gt;&lt;foreign-keys&gt;&lt;key app="EN" db-id="5depzzsx105wzve50ddxz0vf529errsw0t99" timestamp="1421425848"&gt;21&lt;/key&gt;&lt;/foreign-keys&gt;&lt;ref-type name="Journal Article"&gt;17&lt;/ref-type&gt;&lt;contributors&gt;&lt;authors&gt;&lt;author&gt;Roper, S.&lt;/author&gt;&lt;author&gt;Du, J.&lt;/author&gt;&lt;author&gt;Love, J.&lt;/author&gt;&lt;/authors&gt;&lt;/contributors&gt;&lt;titles&gt;&lt;title&gt;Modeling the innovation value chain&lt;/title&gt;&lt;secondary-title&gt;Research Policy&lt;/secondary-title&gt;&lt;/titles&gt;&lt;pages&gt;961-977&lt;/pages&gt;&lt;volume&gt;37&lt;/volume&gt;&lt;number&gt;6-7&lt;/number&gt;&lt;dates&gt;&lt;year&gt;2008&lt;/year&gt;&lt;/dates&gt;&lt;urls&gt;&lt;/urls&gt;&lt;/record&gt;&lt;/Cite&gt;&lt;/EndNote&gt;</w:instrText>
      </w:r>
      <w:r w:rsidR="00120F90" w:rsidRPr="008519CD">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71" w:tooltip="Roper, 2008 #21" w:history="1">
        <w:r w:rsidR="0018666A">
          <w:rPr>
            <w:rFonts w:ascii="Times New Roman" w:hAnsi="Times New Roman" w:cs="Times New Roman"/>
            <w:noProof/>
            <w:sz w:val="24"/>
            <w:szCs w:val="24"/>
          </w:rPr>
          <w:t>2008</w:t>
        </w:r>
      </w:hyperlink>
      <w:r w:rsidR="00120F90">
        <w:rPr>
          <w:rFonts w:ascii="Times New Roman" w:hAnsi="Times New Roman" w:cs="Times New Roman"/>
          <w:noProof/>
          <w:sz w:val="24"/>
          <w:szCs w:val="24"/>
        </w:rPr>
        <w:t>)</w:t>
      </w:r>
      <w:r w:rsidR="00120F90" w:rsidRPr="008519CD">
        <w:rPr>
          <w:rFonts w:ascii="Times New Roman" w:hAnsi="Times New Roman" w:cs="Times New Roman"/>
          <w:sz w:val="24"/>
          <w:szCs w:val="24"/>
        </w:rPr>
        <w:fldChar w:fldCharType="end"/>
      </w:r>
      <w:r w:rsidR="00885DB4" w:rsidRPr="008519CD">
        <w:rPr>
          <w:rFonts w:ascii="Times New Roman" w:hAnsi="Times New Roman" w:cs="Times New Roman"/>
          <w:sz w:val="24"/>
          <w:szCs w:val="24"/>
        </w:rPr>
        <w:t xml:space="preserve"> and </w:t>
      </w:r>
      <w:proofErr w:type="spellStart"/>
      <w:r w:rsidR="00885DB4" w:rsidRPr="008519CD">
        <w:rPr>
          <w:rFonts w:ascii="Times New Roman" w:hAnsi="Times New Roman" w:cs="Times New Roman"/>
          <w:sz w:val="24"/>
          <w:szCs w:val="24"/>
        </w:rPr>
        <w:t>Freel</w:t>
      </w:r>
      <w:proofErr w:type="spellEnd"/>
      <w:r w:rsidR="00885DB4" w:rsidRPr="008519CD">
        <w:rPr>
          <w:rFonts w:ascii="Times New Roman" w:hAnsi="Times New Roman" w:cs="Times New Roman"/>
          <w:sz w:val="24"/>
          <w:szCs w:val="24"/>
        </w:rPr>
        <w:t xml:space="preserve"> </w:t>
      </w:r>
      <w:r w:rsidR="00885DB4" w:rsidRPr="008519CD">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ExcludeAuth="1"&gt;&lt;Author&gt;Freel&lt;/Author&gt;&lt;Year&gt;2000&lt;/Year&gt;&lt;RecNum&gt;69&lt;/RecNum&gt;&lt;DisplayText&gt;(2000, 2003)&lt;/DisplayText&gt;&lt;record&gt;&lt;rec-number&gt;69&lt;/rec-number&gt;&lt;foreign-keys&gt;&lt;key app="EN" db-id="5depzzsx105wzve50ddxz0vf529errsw0t99" timestamp="1421425849"&gt;69&lt;/key&gt;&lt;/foreign-keys&gt;&lt;ref-type name="Journal Article"&gt;17&lt;/ref-type&gt;&lt;contributors&gt;&lt;authors&gt;&lt;author&gt;Freel, M.&lt;/author&gt;&lt;/authors&gt;&lt;/contributors&gt;&lt;titles&gt;&lt;title&gt;External Linkages and Product Innovation in Small Manufacturing Firms&lt;/title&gt;&lt;secondary-title&gt;Entrepreneurship and Regional Development&lt;/secondary-title&gt;&lt;/titles&gt;&lt;pages&gt;245-266&lt;/pages&gt;&lt;volume&gt;12&lt;/volume&gt;&lt;number&gt;3&lt;/number&gt;&lt;dates&gt;&lt;year&gt;2000&lt;/year&gt;&lt;/dates&gt;&lt;urls&gt;&lt;/urls&gt;&lt;/record&gt;&lt;/Cite&gt;&lt;Cite ExcludeAuth="1"&gt;&lt;Author&gt;Freel&lt;/Author&gt;&lt;Year&gt;2003&lt;/Year&gt;&lt;RecNum&gt;14&lt;/RecNum&gt;&lt;record&gt;&lt;rec-number&gt;14&lt;/rec-number&gt;&lt;foreign-keys&gt;&lt;key app="EN" db-id="5depzzsx105wzve50ddxz0vf529errsw0t99" timestamp="1421425848"&gt;14&lt;/key&gt;&lt;/foreign-keys&gt;&lt;ref-type name="Journal Article"&gt;17&lt;/ref-type&gt;&lt;contributors&gt;&lt;authors&gt;&lt;author&gt;Freel, M.&lt;/author&gt;&lt;/authors&gt;&lt;/contributors&gt;&lt;titles&gt;&lt;title&gt;Sectoral Patterns of Small Firm Innovation, Networking and Proximity&lt;/title&gt;&lt;secondary-title&gt;Research Policy&lt;/secondary-title&gt;&lt;/titles&gt;&lt;pages&gt;751-770&lt;/pages&gt;&lt;volume&gt;32&lt;/volume&gt;&lt;number&gt;5&lt;/number&gt;&lt;dates&gt;&lt;year&gt;2003&lt;/year&gt;&lt;/dates&gt;&lt;urls&gt;&lt;/urls&gt;&lt;/record&gt;&lt;/Cite&gt;&lt;/EndNote&gt;</w:instrText>
      </w:r>
      <w:r w:rsidR="00885DB4" w:rsidRPr="008519CD">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35" w:tooltip="Freel, 2000 #69" w:history="1">
        <w:r w:rsidR="0018666A">
          <w:rPr>
            <w:rFonts w:ascii="Times New Roman" w:hAnsi="Times New Roman" w:cs="Times New Roman"/>
            <w:noProof/>
            <w:sz w:val="24"/>
            <w:szCs w:val="24"/>
          </w:rPr>
          <w:t>2000</w:t>
        </w:r>
      </w:hyperlink>
      <w:r w:rsidR="00120F90">
        <w:rPr>
          <w:rFonts w:ascii="Times New Roman" w:hAnsi="Times New Roman" w:cs="Times New Roman"/>
          <w:noProof/>
          <w:sz w:val="24"/>
          <w:szCs w:val="24"/>
        </w:rPr>
        <w:t xml:space="preserve">, </w:t>
      </w:r>
      <w:hyperlink w:anchor="_ENREF_36" w:tooltip="Freel, 2003 #14" w:history="1">
        <w:r w:rsidR="0018666A">
          <w:rPr>
            <w:rFonts w:ascii="Times New Roman" w:hAnsi="Times New Roman" w:cs="Times New Roman"/>
            <w:noProof/>
            <w:sz w:val="24"/>
            <w:szCs w:val="24"/>
          </w:rPr>
          <w:t>2003</w:t>
        </w:r>
      </w:hyperlink>
      <w:r w:rsidR="00120F90">
        <w:rPr>
          <w:rFonts w:ascii="Times New Roman" w:hAnsi="Times New Roman" w:cs="Times New Roman"/>
          <w:noProof/>
          <w:sz w:val="24"/>
          <w:szCs w:val="24"/>
        </w:rPr>
        <w:t>)</w:t>
      </w:r>
      <w:r w:rsidR="00885DB4" w:rsidRPr="008519CD">
        <w:rPr>
          <w:rFonts w:ascii="Times New Roman" w:hAnsi="Times New Roman" w:cs="Times New Roman"/>
          <w:sz w:val="24"/>
          <w:szCs w:val="24"/>
        </w:rPr>
        <w:fldChar w:fldCharType="end"/>
      </w:r>
      <w:r w:rsidR="00885DB4" w:rsidRPr="008519CD">
        <w:rPr>
          <w:rFonts w:ascii="Times New Roman" w:hAnsi="Times New Roman" w:cs="Times New Roman"/>
          <w:sz w:val="24"/>
          <w:szCs w:val="24"/>
        </w:rPr>
        <w:t xml:space="preserve">. </w:t>
      </w:r>
      <w:r w:rsidR="009B4D42" w:rsidRPr="008519CD">
        <w:rPr>
          <w:rFonts w:ascii="Times New Roman" w:hAnsi="Times New Roman" w:cs="Times New Roman"/>
          <w:sz w:val="24"/>
          <w:szCs w:val="24"/>
        </w:rPr>
        <w:t xml:space="preserve"> </w:t>
      </w:r>
      <w:r w:rsidRPr="008519CD">
        <w:rPr>
          <w:rFonts w:ascii="Times New Roman" w:hAnsi="Times New Roman" w:cs="Times New Roman"/>
          <w:sz w:val="24"/>
          <w:szCs w:val="24"/>
        </w:rPr>
        <w:t>W</w:t>
      </w:r>
      <w:r w:rsidR="009B4D42" w:rsidRPr="008519CD">
        <w:rPr>
          <w:rFonts w:ascii="Times New Roman" w:hAnsi="Times New Roman" w:cs="Times New Roman"/>
          <w:sz w:val="24"/>
          <w:szCs w:val="24"/>
        </w:rPr>
        <w:t xml:space="preserve">e can see the average </w:t>
      </w:r>
      <w:r w:rsidR="009B4D42" w:rsidRPr="00F43729">
        <w:rPr>
          <w:rFonts w:ascii="Times New Roman" w:hAnsi="Times New Roman" w:cs="Times New Roman"/>
          <w:sz w:val="24"/>
          <w:szCs w:val="24"/>
        </w:rPr>
        <w:t xml:space="preserve">firm size in our sample is 96 employees with a standard deviation of 381.  Approximately 73% of the firms surveyed are Irish owned.  As in Roper, Du and Love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ExcludeAuth="1"&gt;&lt;Author&gt;Roper&lt;/Author&gt;&lt;Year&gt;2008&lt;/Year&gt;&lt;RecNum&gt;21&lt;/RecNum&gt;&lt;DisplayText&gt;(2008)&lt;/DisplayText&gt;&lt;record&gt;&lt;rec-number&gt;21&lt;/rec-number&gt;&lt;foreign-keys&gt;&lt;key app="EN" db-id="5depzzsx105wzve50ddxz0vf529errsw0t99" timestamp="1421425848"&gt;21&lt;/key&gt;&lt;/foreign-keys&gt;&lt;ref-type name="Journal Article"&gt;17&lt;/ref-type&gt;&lt;contributors&gt;&lt;authors&gt;&lt;author&gt;Roper, S.&lt;/author&gt;&lt;author&gt;Du, J.&lt;/author&gt;&lt;author&gt;Love, J.&lt;/author&gt;&lt;/authors&gt;&lt;/contributors&gt;&lt;titles&gt;&lt;title&gt;Modeling the innovation value chain&lt;/title&gt;&lt;secondary-title&gt;Research Policy&lt;/secondary-title&gt;&lt;/titles&gt;&lt;pages&gt;961-977&lt;/pages&gt;&lt;volume&gt;37&lt;/volume&gt;&lt;number&gt;6-7&lt;/number&gt;&lt;dates&gt;&lt;year&gt;2008&lt;/year&gt;&lt;/dates&gt;&lt;urls&gt;&lt;/urls&gt;&lt;/record&gt;&lt;/Cite&gt;&lt;/EndNote&gt;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71" w:tooltip="Roper, 2008 #21" w:history="1">
        <w:r w:rsidR="0018666A">
          <w:rPr>
            <w:rFonts w:ascii="Times New Roman" w:hAnsi="Times New Roman" w:cs="Times New Roman"/>
            <w:noProof/>
            <w:sz w:val="24"/>
            <w:szCs w:val="24"/>
          </w:rPr>
          <w:t>2008</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9B4D42" w:rsidRPr="00F43729">
        <w:rPr>
          <w:rFonts w:ascii="Times New Roman" w:hAnsi="Times New Roman" w:cs="Times New Roman"/>
          <w:sz w:val="24"/>
          <w:szCs w:val="24"/>
        </w:rPr>
        <w:t xml:space="preserve"> we define four types of external networking.  We note that </w:t>
      </w:r>
      <w:proofErr w:type="gramStart"/>
      <w:r w:rsidR="009B4D42" w:rsidRPr="00F43729">
        <w:rPr>
          <w:rFonts w:ascii="Times New Roman" w:hAnsi="Times New Roman" w:cs="Times New Roman"/>
          <w:sz w:val="24"/>
          <w:szCs w:val="24"/>
        </w:rPr>
        <w:t>backward linkages to suppliers is</w:t>
      </w:r>
      <w:proofErr w:type="gramEnd"/>
      <w:r w:rsidR="009B4D42" w:rsidRPr="00F43729">
        <w:rPr>
          <w:rFonts w:ascii="Times New Roman" w:hAnsi="Times New Roman" w:cs="Times New Roman"/>
          <w:sz w:val="24"/>
          <w:szCs w:val="24"/>
        </w:rPr>
        <w:t xml:space="preserve"> the m</w:t>
      </w:r>
      <w:r w:rsidR="009B4D42">
        <w:rPr>
          <w:rFonts w:ascii="Times New Roman" w:hAnsi="Times New Roman" w:cs="Times New Roman"/>
          <w:sz w:val="24"/>
          <w:szCs w:val="24"/>
        </w:rPr>
        <w:t>ost common form of networking (12</w:t>
      </w:r>
      <w:r w:rsidR="009B4D42" w:rsidRPr="00F43729">
        <w:rPr>
          <w:rFonts w:ascii="Times New Roman" w:hAnsi="Times New Roman" w:cs="Times New Roman"/>
          <w:sz w:val="24"/>
          <w:szCs w:val="24"/>
        </w:rPr>
        <w:t>%).  This is followed by forward linkages to customers (9%) and public interaction with universities or public research institutes (8%).  The lowest level of networking is horizontal linkages to competitors and consultants (3%).  Regarding research and development activity we control for both intramural and extramural R&amp;D.  Intramural R&amp;D is defined as creative work undertaken within the firm to increase the stock of knowledge for developing new and improved products and processes while extramural R&amp;D is defined as the same set of activities as above, but performed by other enterprises.  We also include sectorial controls for broad NACE sectors.</w:t>
      </w:r>
    </w:p>
    <w:p w14:paraId="54049A89" w14:textId="77777777" w:rsidR="00B31E39" w:rsidRPr="00F43729" w:rsidRDefault="00B31E39" w:rsidP="006E250E">
      <w:pPr>
        <w:spacing w:after="0" w:line="480" w:lineRule="auto"/>
        <w:ind w:firstLine="720"/>
        <w:jc w:val="both"/>
        <w:rPr>
          <w:rFonts w:ascii="Times New Roman" w:hAnsi="Times New Roman" w:cs="Times New Roman"/>
          <w:sz w:val="24"/>
          <w:szCs w:val="24"/>
        </w:rPr>
      </w:pPr>
    </w:p>
    <w:p w14:paraId="16005446" w14:textId="77777777" w:rsidR="00335163" w:rsidRPr="00335163" w:rsidRDefault="00335163" w:rsidP="006E250E">
      <w:pPr>
        <w:spacing w:after="0" w:line="480" w:lineRule="auto"/>
        <w:jc w:val="both"/>
        <w:rPr>
          <w:rFonts w:ascii="Times New Roman" w:hAnsi="Times New Roman" w:cs="Times New Roman"/>
          <w:b/>
          <w:sz w:val="24"/>
          <w:szCs w:val="24"/>
        </w:rPr>
      </w:pPr>
      <w:r w:rsidRPr="00335163">
        <w:rPr>
          <w:rFonts w:ascii="Times New Roman" w:hAnsi="Times New Roman" w:cs="Times New Roman"/>
          <w:b/>
          <w:sz w:val="24"/>
          <w:szCs w:val="24"/>
        </w:rPr>
        <w:lastRenderedPageBreak/>
        <w:t>Methods</w:t>
      </w:r>
    </w:p>
    <w:p w14:paraId="25ADC2FE" w14:textId="2E15D4E8" w:rsidR="004D089D" w:rsidRDefault="00764512" w:rsidP="006E250E">
      <w:pPr>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t xml:space="preserve">The empirical approach adopted by this paper is the estimation of an innovation production function, which are prevalent in the literature on the drivers of innovation in firms </w:t>
      </w:r>
      <w:r w:rsidR="00F739ED" w:rsidRPr="00F43729">
        <w:rPr>
          <w:rFonts w:ascii="Times New Roman" w:hAnsi="Times New Roman" w:cs="Times New Roman"/>
          <w:sz w:val="24"/>
          <w:szCs w:val="24"/>
        </w:rPr>
        <w:fldChar w:fldCharType="begin">
          <w:fldData xml:space="preserve">PEVuZE5vdGU+PENpdGU+PEF1dGhvcj5Eb3JhbjwvQXV0aG9yPjxZZWFyPjIwMTE8L1llYXI+PFJl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</w:fldData>
        </w:fldChar>
      </w:r>
      <w:r w:rsidR="0018666A">
        <w:rPr>
          <w:rFonts w:ascii="Times New Roman" w:hAnsi="Times New Roman" w:cs="Times New Roman"/>
          <w:sz w:val="24"/>
          <w:szCs w:val="24"/>
        </w:rPr>
        <w:instrText xml:space="preserve"> ADDIN EN.CITE </w:instrText>
      </w:r>
      <w:r w:rsidR="0018666A">
        <w:rPr>
          <w:rFonts w:ascii="Times New Roman" w:hAnsi="Times New Roman" w:cs="Times New Roman"/>
          <w:sz w:val="24"/>
          <w:szCs w:val="24"/>
        </w:rPr>
        <w:fldChar w:fldCharType="begin">
          <w:fldData xml:space="preserve">PEVuZE5vdGU+PENpdGU+PEF1dGhvcj5Eb3JhbjwvQXV0aG9yPjxZZWFyPjIwMTE8L1llYXI+PFJl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</w:fldData>
        </w:fldChar>
      </w:r>
      <w:r w:rsidR="0018666A">
        <w:rPr>
          <w:rFonts w:ascii="Times New Roman" w:hAnsi="Times New Roman" w:cs="Times New Roman"/>
          <w:sz w:val="24"/>
          <w:szCs w:val="24"/>
        </w:rPr>
        <w:instrText xml:space="preserve"> ADDIN EN.CITE.DATA </w:instrText>
      </w:r>
      <w:r w:rsidR="0018666A">
        <w:rPr>
          <w:rFonts w:ascii="Times New Roman" w:hAnsi="Times New Roman" w:cs="Times New Roman"/>
          <w:sz w:val="24"/>
          <w:szCs w:val="24"/>
        </w:rPr>
      </w:r>
      <w:r w:rsidR="0018666A">
        <w:rPr>
          <w:rFonts w:ascii="Times New Roman" w:hAnsi="Times New Roman" w:cs="Times New Roman"/>
          <w:sz w:val="24"/>
          <w:szCs w:val="24"/>
        </w:rPr>
        <w:fldChar w:fldCharType="end"/>
      </w:r>
      <w:r w:rsidR="00F739ED"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30" w:tooltip="Doran, 2011 #70" w:history="1">
        <w:r w:rsidR="0018666A">
          <w:rPr>
            <w:rFonts w:ascii="Times New Roman" w:hAnsi="Times New Roman" w:cs="Times New Roman"/>
            <w:noProof/>
            <w:sz w:val="24"/>
            <w:szCs w:val="24"/>
          </w:rPr>
          <w:t>Doran and O’Leary, 2011</w:t>
        </w:r>
      </w:hyperlink>
      <w:r w:rsidR="0018666A">
        <w:rPr>
          <w:rFonts w:ascii="Times New Roman" w:hAnsi="Times New Roman" w:cs="Times New Roman"/>
          <w:noProof/>
          <w:sz w:val="24"/>
          <w:szCs w:val="24"/>
        </w:rPr>
        <w:t xml:space="preserve">; </w:t>
      </w:r>
      <w:hyperlink w:anchor="_ENREF_36" w:tooltip="Freel, 2003 #14" w:history="1">
        <w:r w:rsidR="0018666A">
          <w:rPr>
            <w:rFonts w:ascii="Times New Roman" w:hAnsi="Times New Roman" w:cs="Times New Roman"/>
            <w:noProof/>
            <w:sz w:val="24"/>
            <w:szCs w:val="24"/>
          </w:rPr>
          <w:t>Freel, 2003</w:t>
        </w:r>
      </w:hyperlink>
      <w:r w:rsidR="0018666A">
        <w:rPr>
          <w:rFonts w:ascii="Times New Roman" w:hAnsi="Times New Roman" w:cs="Times New Roman"/>
          <w:noProof/>
          <w:sz w:val="24"/>
          <w:szCs w:val="24"/>
        </w:rPr>
        <w:t xml:space="preserve">; </w:t>
      </w:r>
      <w:hyperlink w:anchor="_ENREF_47" w:tooltip="Love, 2007 #71" w:history="1">
        <w:r w:rsidR="0018666A">
          <w:rPr>
            <w:rFonts w:ascii="Times New Roman" w:hAnsi="Times New Roman" w:cs="Times New Roman"/>
            <w:noProof/>
            <w:sz w:val="24"/>
            <w:szCs w:val="24"/>
          </w:rPr>
          <w:t>Love and Mansury, 2007</w:t>
        </w:r>
      </w:hyperlink>
      <w:r w:rsidR="0018666A">
        <w:rPr>
          <w:rFonts w:ascii="Times New Roman" w:hAnsi="Times New Roman" w:cs="Times New Roman"/>
          <w:noProof/>
          <w:sz w:val="24"/>
          <w:szCs w:val="24"/>
        </w:rPr>
        <w:t xml:space="preserve">; </w:t>
      </w:r>
      <w:hyperlink w:anchor="_ENREF_71" w:tooltip="Roper, 2008 #21" w:history="1">
        <w:r w:rsidR="0018666A">
          <w:rPr>
            <w:rFonts w:ascii="Times New Roman" w:hAnsi="Times New Roman" w:cs="Times New Roman"/>
            <w:noProof/>
            <w:sz w:val="24"/>
            <w:szCs w:val="24"/>
          </w:rPr>
          <w:t>Roper et al., 2008</w:t>
        </w:r>
      </w:hyperlink>
      <w:r w:rsidR="0018666A">
        <w:rPr>
          <w:rFonts w:ascii="Times New Roman" w:hAnsi="Times New Roman" w:cs="Times New Roman"/>
          <w:noProof/>
          <w:sz w:val="24"/>
          <w:szCs w:val="24"/>
        </w:rPr>
        <w:t>)</w:t>
      </w:r>
      <w:r w:rsidR="00F739ED"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w:t>
      </w:r>
      <w:r w:rsidR="003F7AAA" w:rsidRPr="00F43729">
        <w:rPr>
          <w:rFonts w:ascii="Times New Roman" w:hAnsi="Times New Roman" w:cs="Times New Roman"/>
          <w:sz w:val="24"/>
          <w:szCs w:val="24"/>
        </w:rPr>
        <w:t xml:space="preserve">We extend the standard innovation production function to include measures of creative stimuli.  </w:t>
      </w:r>
      <w:r w:rsidRPr="00F43729">
        <w:rPr>
          <w:rFonts w:ascii="Times New Roman" w:hAnsi="Times New Roman" w:cs="Times New Roman"/>
          <w:sz w:val="24"/>
          <w:szCs w:val="24"/>
        </w:rPr>
        <w:t>Our innovation production function follows the standard form and is displayed as equation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196"/>
      </w:tblGrid>
      <w:tr w:rsidR="00764512" w:rsidRPr="00F43729" w14:paraId="2F29EA41" w14:textId="77777777" w:rsidTr="002079AE">
        <w:tc>
          <w:tcPr>
            <w:tcW w:w="8046" w:type="dxa"/>
          </w:tcPr>
          <w:p w14:paraId="161E61A5" w14:textId="77777777" w:rsidR="00764512" w:rsidRPr="00F43729" w:rsidRDefault="00ED0647" w:rsidP="00B31E39">
            <w:pPr>
              <w:spacing w:line="480" w:lineRule="auto"/>
              <w:ind w:left="720"/>
              <w:jc w:val="both"/>
              <w:rPr>
                <w:rFonts w:ascii="Times New Roman" w:hAnsi="Times New Roman" w:cs="Times New Roman"/>
                <w:sz w:val="24"/>
                <w:szCs w:val="24"/>
              </w:rPr>
            </w:pPr>
            <w:r>
              <w:rPr>
                <w:rFonts w:ascii="Times New Roman" w:hAnsi="Times New Roman" w:cs="Times New Roman"/>
                <w:position w:val="-12"/>
                <w:sz w:val="24"/>
                <w:szCs w:val="24"/>
              </w:rPr>
              <w:pict w14:anchorId="447A7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15pt;height:17.75pt">
                  <v:imagedata r:id="rId10" o:title=""/>
                </v:shape>
              </w:pict>
            </w:r>
          </w:p>
        </w:tc>
        <w:tc>
          <w:tcPr>
            <w:tcW w:w="1196" w:type="dxa"/>
          </w:tcPr>
          <w:p w14:paraId="2694A27A" w14:textId="77777777" w:rsidR="00764512" w:rsidRPr="00F43729" w:rsidRDefault="00764512" w:rsidP="006E250E">
            <w:pPr>
              <w:spacing w:line="480" w:lineRule="auto"/>
              <w:jc w:val="both"/>
              <w:rPr>
                <w:rFonts w:ascii="Times New Roman" w:hAnsi="Times New Roman" w:cs="Times New Roman"/>
                <w:sz w:val="24"/>
                <w:szCs w:val="24"/>
              </w:rPr>
            </w:pPr>
            <w:r w:rsidRPr="00F43729">
              <w:rPr>
                <w:rFonts w:ascii="Times New Roman" w:hAnsi="Times New Roman" w:cs="Times New Roman"/>
                <w:sz w:val="24"/>
                <w:szCs w:val="24"/>
              </w:rPr>
              <w:t>(1)</w:t>
            </w:r>
          </w:p>
        </w:tc>
      </w:tr>
    </w:tbl>
    <w:p w14:paraId="478C59B9" w14:textId="77777777" w:rsidR="00335163" w:rsidRDefault="00335163" w:rsidP="006E25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dependent variable </w:t>
      </w:r>
      <w:r w:rsidR="00ED0647">
        <w:rPr>
          <w:rFonts w:ascii="Times New Roman" w:hAnsi="Times New Roman" w:cs="Times New Roman"/>
          <w:position w:val="-12"/>
          <w:sz w:val="24"/>
          <w:szCs w:val="24"/>
        </w:rPr>
        <w:pict w14:anchorId="2A214573">
          <v:shape id="_x0000_i1026" type="#_x0000_t75" style="width:18.8pt;height:17.75pt">
            <v:imagedata r:id="rId11" o:title=""/>
          </v:shape>
        </w:pict>
      </w:r>
      <w:r w:rsidR="00764512" w:rsidRPr="00F43729">
        <w:rPr>
          <w:rFonts w:ascii="Times New Roman" w:hAnsi="Times New Roman" w:cs="Times New Roman"/>
          <w:sz w:val="24"/>
          <w:szCs w:val="24"/>
        </w:rPr>
        <w:t xml:space="preserve"> is a binary indicator of whether firm </w:t>
      </w:r>
      <w:proofErr w:type="spellStart"/>
      <w:r w:rsidR="00764512" w:rsidRPr="00F43729">
        <w:rPr>
          <w:rFonts w:ascii="Times New Roman" w:hAnsi="Times New Roman" w:cs="Times New Roman"/>
          <w:i/>
          <w:sz w:val="24"/>
          <w:szCs w:val="24"/>
        </w:rPr>
        <w:t>i</w:t>
      </w:r>
      <w:proofErr w:type="spellEnd"/>
      <w:r w:rsidR="00764512" w:rsidRPr="00F43729">
        <w:rPr>
          <w:rFonts w:ascii="Times New Roman" w:hAnsi="Times New Roman" w:cs="Times New Roman"/>
          <w:i/>
          <w:sz w:val="24"/>
          <w:szCs w:val="24"/>
        </w:rPr>
        <w:t xml:space="preserve"> </w:t>
      </w:r>
      <w:r w:rsidR="00764512" w:rsidRPr="00F43729">
        <w:rPr>
          <w:rFonts w:ascii="Times New Roman" w:hAnsi="Times New Roman" w:cs="Times New Roman"/>
          <w:sz w:val="24"/>
          <w:szCs w:val="24"/>
        </w:rPr>
        <w:t>innovated.  We consider four types of innovation; (</w:t>
      </w:r>
      <w:proofErr w:type="spellStart"/>
      <w:r w:rsidR="00764512" w:rsidRPr="00F43729">
        <w:rPr>
          <w:rFonts w:ascii="Times New Roman" w:hAnsi="Times New Roman" w:cs="Times New Roman"/>
          <w:sz w:val="24"/>
          <w:szCs w:val="24"/>
        </w:rPr>
        <w:t>i</w:t>
      </w:r>
      <w:proofErr w:type="spellEnd"/>
      <w:r w:rsidR="00764512" w:rsidRPr="00F43729">
        <w:rPr>
          <w:rFonts w:ascii="Times New Roman" w:hAnsi="Times New Roman" w:cs="Times New Roman"/>
          <w:sz w:val="24"/>
          <w:szCs w:val="24"/>
        </w:rPr>
        <w:t xml:space="preserve">) product, (ii) process, (iii) organisational and </w:t>
      </w:r>
      <w:proofErr w:type="gramStart"/>
      <w:r w:rsidR="00764512" w:rsidRPr="00F43729">
        <w:rPr>
          <w:rFonts w:ascii="Times New Roman" w:hAnsi="Times New Roman" w:cs="Times New Roman"/>
          <w:sz w:val="24"/>
          <w:szCs w:val="24"/>
        </w:rPr>
        <w:t>(iv) marketing</w:t>
      </w:r>
      <w:proofErr w:type="gramEnd"/>
      <w:r w:rsidR="00764512" w:rsidRPr="00F43729">
        <w:rPr>
          <w:rFonts w:ascii="Times New Roman" w:hAnsi="Times New Roman" w:cs="Times New Roman"/>
          <w:sz w:val="24"/>
          <w:szCs w:val="24"/>
        </w:rPr>
        <w:t xml:space="preserve">.  </w:t>
      </w:r>
      <w:r w:rsidR="00ED0647">
        <w:rPr>
          <w:rFonts w:ascii="Times New Roman" w:hAnsi="Times New Roman" w:cs="Times New Roman"/>
          <w:position w:val="-12"/>
          <w:sz w:val="24"/>
          <w:szCs w:val="24"/>
        </w:rPr>
        <w:pict w14:anchorId="59720A4B">
          <v:shape id="_x0000_i1027" type="#_x0000_t75" style="width:15.05pt;height:17.75pt">
            <v:imagedata r:id="rId12" o:title=""/>
          </v:shape>
        </w:pict>
      </w:r>
      <w:r w:rsidR="00764512" w:rsidRPr="00F43729">
        <w:rPr>
          <w:rFonts w:ascii="Times New Roman" w:hAnsi="Times New Roman" w:cs="Times New Roman"/>
          <w:sz w:val="24"/>
          <w:szCs w:val="24"/>
        </w:rPr>
        <w:t xml:space="preserve"> </w:t>
      </w:r>
      <w:proofErr w:type="gramStart"/>
      <w:r w:rsidR="00764512" w:rsidRPr="00F43729">
        <w:rPr>
          <w:rFonts w:ascii="Times New Roman" w:hAnsi="Times New Roman" w:cs="Times New Roman"/>
          <w:sz w:val="24"/>
          <w:szCs w:val="24"/>
        </w:rPr>
        <w:t>is</w:t>
      </w:r>
      <w:proofErr w:type="gramEnd"/>
      <w:r w:rsidR="00764512" w:rsidRPr="00F43729">
        <w:rPr>
          <w:rFonts w:ascii="Times New Roman" w:hAnsi="Times New Roman" w:cs="Times New Roman"/>
          <w:sz w:val="24"/>
          <w:szCs w:val="24"/>
        </w:rPr>
        <w:t xml:space="preserve"> a constant term</w:t>
      </w:r>
      <w:r>
        <w:rPr>
          <w:rFonts w:ascii="Times New Roman" w:hAnsi="Times New Roman" w:cs="Times New Roman"/>
          <w:sz w:val="24"/>
          <w:szCs w:val="24"/>
        </w:rPr>
        <w:t>.  We include four sets of independent variables; the first set, SF, is the key set of interest and is used to test our first four hypotheses.  The remaining three sets of variables (R&amp;D, N and Z) are included as controls in the estimation.</w:t>
      </w:r>
    </w:p>
    <w:p w14:paraId="6E5AE01A" w14:textId="77777777" w:rsidR="00764512" w:rsidRDefault="00335163" w:rsidP="006E25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D0647">
        <w:rPr>
          <w:rFonts w:ascii="Times New Roman" w:hAnsi="Times New Roman" w:cs="Times New Roman"/>
          <w:position w:val="-12"/>
          <w:sz w:val="24"/>
          <w:szCs w:val="24"/>
        </w:rPr>
        <w:pict w14:anchorId="0701BDF6">
          <v:shape id="_x0000_i1028" type="#_x0000_t75" style="width:18.8pt;height:17.75pt">
            <v:imagedata r:id="rId13" o:title=""/>
          </v:shape>
        </w:pict>
      </w:r>
      <w:r w:rsidR="00AB1600" w:rsidRPr="00F43729">
        <w:rPr>
          <w:rFonts w:ascii="Times New Roman" w:hAnsi="Times New Roman" w:cs="Times New Roman"/>
          <w:sz w:val="24"/>
          <w:szCs w:val="24"/>
        </w:rPr>
        <w:t xml:space="preserve"> </w:t>
      </w:r>
      <w:proofErr w:type="gramStart"/>
      <w:r w:rsidR="00AB1600" w:rsidRPr="00F43729">
        <w:rPr>
          <w:rFonts w:ascii="Times New Roman" w:hAnsi="Times New Roman" w:cs="Times New Roman"/>
          <w:sz w:val="24"/>
          <w:szCs w:val="24"/>
        </w:rPr>
        <w:t>is</w:t>
      </w:r>
      <w:proofErr w:type="gramEnd"/>
      <w:r w:rsidR="00AB1600" w:rsidRPr="00F43729">
        <w:rPr>
          <w:rFonts w:ascii="Times New Roman" w:hAnsi="Times New Roman" w:cs="Times New Roman"/>
          <w:sz w:val="24"/>
          <w:szCs w:val="24"/>
        </w:rPr>
        <w:t xml:space="preserve"> a N*6</w:t>
      </w:r>
      <w:r w:rsidR="00764512" w:rsidRPr="00F43729">
        <w:rPr>
          <w:rFonts w:ascii="Times New Roman" w:hAnsi="Times New Roman" w:cs="Times New Roman"/>
          <w:sz w:val="24"/>
          <w:szCs w:val="24"/>
        </w:rPr>
        <w:t xml:space="preserve"> matrix of variables indicating the type of stimulating factors utilised by firm </w:t>
      </w:r>
      <w:proofErr w:type="spellStart"/>
      <w:r w:rsidR="00764512" w:rsidRPr="00F43729">
        <w:rPr>
          <w:rFonts w:ascii="Times New Roman" w:hAnsi="Times New Roman" w:cs="Times New Roman"/>
          <w:i/>
          <w:sz w:val="24"/>
          <w:szCs w:val="24"/>
        </w:rPr>
        <w:t>i</w:t>
      </w:r>
      <w:proofErr w:type="spellEnd"/>
      <w:r w:rsidR="00764512" w:rsidRPr="00F43729">
        <w:rPr>
          <w:rFonts w:ascii="Times New Roman" w:hAnsi="Times New Roman" w:cs="Times New Roman"/>
          <w:sz w:val="24"/>
          <w:szCs w:val="24"/>
        </w:rPr>
        <w:t xml:space="preserve"> to produce innovation output.  </w:t>
      </w:r>
      <w:r>
        <w:rPr>
          <w:rFonts w:ascii="Times New Roman" w:hAnsi="Times New Roman" w:cs="Times New Roman"/>
          <w:sz w:val="24"/>
          <w:szCs w:val="24"/>
        </w:rPr>
        <w:t>T</w:t>
      </w:r>
      <w:r w:rsidR="00764512" w:rsidRPr="00F43729">
        <w:rPr>
          <w:rFonts w:ascii="Times New Roman" w:hAnsi="Times New Roman" w:cs="Times New Roman"/>
          <w:sz w:val="24"/>
          <w:szCs w:val="24"/>
        </w:rPr>
        <w:t xml:space="preserve">he </w:t>
      </w:r>
      <w:r w:rsidR="00C365E8" w:rsidRPr="00F43729">
        <w:rPr>
          <w:rFonts w:ascii="Times New Roman" w:hAnsi="Times New Roman" w:cs="Times New Roman"/>
          <w:sz w:val="24"/>
          <w:szCs w:val="24"/>
        </w:rPr>
        <w:t>six</w:t>
      </w:r>
      <w:r w:rsidR="00764512" w:rsidRPr="00F43729">
        <w:rPr>
          <w:rFonts w:ascii="Times New Roman" w:hAnsi="Times New Roman" w:cs="Times New Roman"/>
          <w:sz w:val="24"/>
          <w:szCs w:val="24"/>
        </w:rPr>
        <w:t xml:space="preserve"> stimulating factors considered are (</w:t>
      </w:r>
      <w:proofErr w:type="spellStart"/>
      <w:r w:rsidR="00764512" w:rsidRPr="00F43729">
        <w:rPr>
          <w:rFonts w:ascii="Times New Roman" w:hAnsi="Times New Roman" w:cs="Times New Roman"/>
          <w:sz w:val="24"/>
          <w:szCs w:val="24"/>
        </w:rPr>
        <w:t>i</w:t>
      </w:r>
      <w:proofErr w:type="spellEnd"/>
      <w:r w:rsidR="00764512" w:rsidRPr="00F43729">
        <w:rPr>
          <w:rFonts w:ascii="Times New Roman" w:hAnsi="Times New Roman" w:cs="Times New Roman"/>
          <w:sz w:val="24"/>
          <w:szCs w:val="24"/>
        </w:rPr>
        <w:t>)</w:t>
      </w:r>
      <w:r w:rsidR="00035FDA" w:rsidRPr="00F43729">
        <w:rPr>
          <w:rFonts w:ascii="Times New Roman" w:hAnsi="Times New Roman" w:cs="Times New Roman"/>
          <w:sz w:val="24"/>
          <w:szCs w:val="24"/>
        </w:rPr>
        <w:t xml:space="preserve"> </w:t>
      </w:r>
      <w:r w:rsidRPr="00F43729">
        <w:rPr>
          <w:rFonts w:ascii="Times New Roman" w:hAnsi="Times New Roman" w:cs="Times New Roman"/>
          <w:sz w:val="24"/>
          <w:szCs w:val="24"/>
        </w:rPr>
        <w:t>multidisciplinary or cross-functional work teams,</w:t>
      </w:r>
      <w:r>
        <w:rPr>
          <w:rFonts w:ascii="Times New Roman" w:hAnsi="Times New Roman" w:cs="Times New Roman"/>
          <w:sz w:val="24"/>
          <w:szCs w:val="24"/>
        </w:rPr>
        <w:t xml:space="preserve"> </w:t>
      </w:r>
      <w:r w:rsidRPr="00F43729">
        <w:rPr>
          <w:rFonts w:ascii="Times New Roman" w:hAnsi="Times New Roman" w:cs="Times New Roman"/>
          <w:sz w:val="24"/>
          <w:szCs w:val="24"/>
        </w:rPr>
        <w:t>(ii) job rotation of staff to different departments or other parts of their enterprise group,</w:t>
      </w:r>
      <w:r w:rsidRPr="00335163">
        <w:rPr>
          <w:rFonts w:ascii="Times New Roman" w:hAnsi="Times New Roman" w:cs="Times New Roman"/>
          <w:sz w:val="24"/>
          <w:szCs w:val="24"/>
        </w:rPr>
        <w:t xml:space="preserve"> </w:t>
      </w:r>
      <w:r w:rsidRPr="00F43729">
        <w:rPr>
          <w:rFonts w:ascii="Times New Roman" w:hAnsi="Times New Roman" w:cs="Times New Roman"/>
          <w:sz w:val="24"/>
          <w:szCs w:val="24"/>
        </w:rPr>
        <w:t>(iii)</w:t>
      </w:r>
      <w:r w:rsidRPr="00335163">
        <w:rPr>
          <w:rFonts w:ascii="Times New Roman" w:hAnsi="Times New Roman" w:cs="Times New Roman"/>
          <w:sz w:val="24"/>
          <w:szCs w:val="24"/>
        </w:rPr>
        <w:t xml:space="preserve"> </w:t>
      </w:r>
      <w:r w:rsidRPr="00F43729">
        <w:rPr>
          <w:rFonts w:ascii="Times New Roman" w:hAnsi="Times New Roman" w:cs="Times New Roman"/>
          <w:sz w:val="24"/>
          <w:szCs w:val="24"/>
        </w:rPr>
        <w:t>brainstorming sessions</w:t>
      </w:r>
      <w:r>
        <w:rPr>
          <w:rFonts w:ascii="Times New Roman" w:hAnsi="Times New Roman" w:cs="Times New Roman"/>
          <w:sz w:val="24"/>
          <w:szCs w:val="24"/>
        </w:rPr>
        <w:t xml:space="preserve">, </w:t>
      </w:r>
      <w:r w:rsidRPr="00F43729">
        <w:rPr>
          <w:rFonts w:ascii="Times New Roman" w:hAnsi="Times New Roman" w:cs="Times New Roman"/>
          <w:sz w:val="24"/>
          <w:szCs w:val="24"/>
        </w:rPr>
        <w:t>(iv)</w:t>
      </w:r>
      <w:r>
        <w:rPr>
          <w:rFonts w:ascii="Times New Roman" w:hAnsi="Times New Roman" w:cs="Times New Roman"/>
          <w:sz w:val="24"/>
          <w:szCs w:val="24"/>
        </w:rPr>
        <w:t xml:space="preserve"> </w:t>
      </w:r>
      <w:r w:rsidRPr="00F43729">
        <w:rPr>
          <w:rFonts w:ascii="Times New Roman" w:hAnsi="Times New Roman" w:cs="Times New Roman"/>
          <w:sz w:val="24"/>
          <w:szCs w:val="24"/>
        </w:rPr>
        <w:t>training employees on how to develop new ideas or creativity</w:t>
      </w:r>
      <w:r>
        <w:rPr>
          <w:rFonts w:ascii="Times New Roman" w:hAnsi="Times New Roman" w:cs="Times New Roman"/>
          <w:sz w:val="24"/>
          <w:szCs w:val="24"/>
        </w:rPr>
        <w:t xml:space="preserve">, (v) </w:t>
      </w:r>
      <w:r w:rsidR="00C365E8" w:rsidRPr="00F43729">
        <w:rPr>
          <w:rFonts w:ascii="Times New Roman" w:hAnsi="Times New Roman" w:cs="Times New Roman"/>
          <w:sz w:val="24"/>
          <w:szCs w:val="24"/>
        </w:rPr>
        <w:t>f</w:t>
      </w:r>
      <w:r w:rsidR="00035FDA" w:rsidRPr="00F43729">
        <w:rPr>
          <w:rFonts w:ascii="Times New Roman" w:hAnsi="Times New Roman" w:cs="Times New Roman"/>
          <w:sz w:val="24"/>
          <w:szCs w:val="24"/>
        </w:rPr>
        <w:t>inancial incentives for emplo</w:t>
      </w:r>
      <w:r w:rsidR="00C365E8" w:rsidRPr="00F43729">
        <w:rPr>
          <w:rFonts w:ascii="Times New Roman" w:hAnsi="Times New Roman" w:cs="Times New Roman"/>
          <w:sz w:val="24"/>
          <w:szCs w:val="24"/>
        </w:rPr>
        <w:t xml:space="preserve">yees to develop new ideas, </w:t>
      </w:r>
      <w:r>
        <w:rPr>
          <w:rFonts w:ascii="Times New Roman" w:hAnsi="Times New Roman" w:cs="Times New Roman"/>
          <w:sz w:val="24"/>
          <w:szCs w:val="24"/>
        </w:rPr>
        <w:t xml:space="preserve">and </w:t>
      </w:r>
      <w:r w:rsidR="00C365E8" w:rsidRPr="00F43729">
        <w:rPr>
          <w:rFonts w:ascii="Times New Roman" w:hAnsi="Times New Roman" w:cs="Times New Roman"/>
          <w:sz w:val="24"/>
          <w:szCs w:val="24"/>
        </w:rPr>
        <w:t>(v</w:t>
      </w:r>
      <w:r>
        <w:rPr>
          <w:rFonts w:ascii="Times New Roman" w:hAnsi="Times New Roman" w:cs="Times New Roman"/>
          <w:sz w:val="24"/>
          <w:szCs w:val="24"/>
        </w:rPr>
        <w:t>i</w:t>
      </w:r>
      <w:r w:rsidR="00C365E8" w:rsidRPr="00F43729">
        <w:rPr>
          <w:rFonts w:ascii="Times New Roman" w:hAnsi="Times New Roman" w:cs="Times New Roman"/>
          <w:sz w:val="24"/>
          <w:szCs w:val="24"/>
        </w:rPr>
        <w:t>) n</w:t>
      </w:r>
      <w:r w:rsidR="00035FDA" w:rsidRPr="00F43729">
        <w:rPr>
          <w:rFonts w:ascii="Times New Roman" w:hAnsi="Times New Roman" w:cs="Times New Roman"/>
          <w:sz w:val="24"/>
          <w:szCs w:val="24"/>
        </w:rPr>
        <w:t xml:space="preserve">on-financial incentives for employees to develop new ideas, such as free time, public recognition, more </w:t>
      </w:r>
      <w:r w:rsidR="00C365E8" w:rsidRPr="00F43729">
        <w:rPr>
          <w:rFonts w:ascii="Times New Roman" w:hAnsi="Times New Roman" w:cs="Times New Roman"/>
          <w:sz w:val="24"/>
          <w:szCs w:val="24"/>
        </w:rPr>
        <w:t xml:space="preserve">interesting work, etc. </w:t>
      </w:r>
      <w:r w:rsidR="00ED0647">
        <w:rPr>
          <w:rFonts w:ascii="Times New Roman" w:hAnsi="Times New Roman" w:cs="Times New Roman"/>
          <w:position w:val="-6"/>
          <w:sz w:val="24"/>
          <w:szCs w:val="24"/>
        </w:rPr>
        <w:pict w14:anchorId="68E12A41">
          <v:shape id="_x0000_i1029" type="#_x0000_t75" style="width:12.35pt;height:11.3pt">
            <v:imagedata r:id="rId14" o:title=""/>
          </v:shape>
        </w:pict>
      </w:r>
      <w:r w:rsidR="00832B32">
        <w:rPr>
          <w:rFonts w:ascii="Times New Roman" w:hAnsi="Times New Roman" w:cs="Times New Roman"/>
          <w:sz w:val="24"/>
          <w:szCs w:val="24"/>
        </w:rPr>
        <w:t>is a 6*1</w:t>
      </w:r>
      <w:r w:rsidR="00035FDA" w:rsidRPr="00F43729">
        <w:rPr>
          <w:rFonts w:ascii="Times New Roman" w:hAnsi="Times New Roman" w:cs="Times New Roman"/>
          <w:sz w:val="24"/>
          <w:szCs w:val="24"/>
        </w:rPr>
        <w:t xml:space="preserve"> vector of coefficients showing the impact of these factors on the li</w:t>
      </w:r>
      <w:r w:rsidR="00F43729">
        <w:rPr>
          <w:rFonts w:ascii="Times New Roman" w:hAnsi="Times New Roman" w:cs="Times New Roman"/>
          <w:sz w:val="24"/>
          <w:szCs w:val="24"/>
        </w:rPr>
        <w:t>kelihood of a firm innovating.</w:t>
      </w:r>
      <w:r>
        <w:rPr>
          <w:rFonts w:ascii="Times New Roman" w:hAnsi="Times New Roman" w:cs="Times New Roman"/>
          <w:sz w:val="24"/>
          <w:szCs w:val="24"/>
        </w:rPr>
        <w:t xml:space="preserve"> These six variables are used to test </w:t>
      </w:r>
      <w:r w:rsidR="00885DB4">
        <w:rPr>
          <w:rFonts w:ascii="Times New Roman" w:hAnsi="Times New Roman" w:cs="Times New Roman"/>
          <w:sz w:val="24"/>
          <w:szCs w:val="24"/>
        </w:rPr>
        <w:t>hypothese</w:t>
      </w:r>
      <w:r>
        <w:rPr>
          <w:rFonts w:ascii="Times New Roman" w:hAnsi="Times New Roman" w:cs="Times New Roman"/>
          <w:sz w:val="24"/>
          <w:szCs w:val="24"/>
        </w:rPr>
        <w:t>s</w:t>
      </w:r>
      <w:r w:rsidR="006513CD">
        <w:rPr>
          <w:rFonts w:ascii="Times New Roman" w:hAnsi="Times New Roman" w:cs="Times New Roman"/>
          <w:sz w:val="24"/>
          <w:szCs w:val="24"/>
        </w:rPr>
        <w:t xml:space="preserve"> </w:t>
      </w:r>
      <w:r w:rsidR="006513CD">
        <w:rPr>
          <w:rFonts w:ascii="Times New Roman" w:hAnsi="Times New Roman" w:cs="Times New Roman"/>
          <w:b/>
          <w:i/>
          <w:sz w:val="24"/>
          <w:szCs w:val="24"/>
        </w:rPr>
        <w:t>H</w:t>
      </w:r>
      <w:r w:rsidR="006513CD" w:rsidRPr="006513CD">
        <w:rPr>
          <w:rFonts w:ascii="Times New Roman" w:hAnsi="Times New Roman" w:cs="Times New Roman"/>
          <w:i/>
          <w:sz w:val="24"/>
          <w:szCs w:val="24"/>
          <w:vertAlign w:val="subscript"/>
        </w:rPr>
        <w:t>1</w:t>
      </w:r>
      <w:r w:rsidR="006513CD">
        <w:rPr>
          <w:rFonts w:ascii="Times New Roman" w:hAnsi="Times New Roman" w:cs="Times New Roman"/>
          <w:sz w:val="24"/>
          <w:szCs w:val="24"/>
        </w:rPr>
        <w:t xml:space="preserve"> to </w:t>
      </w:r>
      <w:r w:rsidR="006513CD">
        <w:rPr>
          <w:rFonts w:ascii="Times New Roman" w:hAnsi="Times New Roman" w:cs="Times New Roman"/>
          <w:b/>
          <w:i/>
          <w:sz w:val="24"/>
          <w:szCs w:val="24"/>
        </w:rPr>
        <w:t>H</w:t>
      </w:r>
      <w:r w:rsidR="006513CD">
        <w:rPr>
          <w:rFonts w:ascii="Times New Roman" w:hAnsi="Times New Roman" w:cs="Times New Roman"/>
          <w:i/>
          <w:sz w:val="24"/>
          <w:szCs w:val="24"/>
          <w:vertAlign w:val="subscript"/>
        </w:rPr>
        <w:t>4</w:t>
      </w:r>
      <w:r>
        <w:rPr>
          <w:rFonts w:ascii="Times New Roman" w:hAnsi="Times New Roman" w:cs="Times New Roman"/>
          <w:sz w:val="24"/>
          <w:szCs w:val="24"/>
        </w:rPr>
        <w:t xml:space="preserve"> specified in Section 2.</w:t>
      </w:r>
    </w:p>
    <w:p w14:paraId="2F5433BE" w14:textId="515FF7DB" w:rsidR="001940EF" w:rsidRPr="00F43729" w:rsidRDefault="00335163" w:rsidP="006E25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05B68">
        <w:rPr>
          <w:rFonts w:ascii="Times New Roman" w:hAnsi="Times New Roman" w:cs="Times New Roman"/>
          <w:sz w:val="24"/>
          <w:szCs w:val="24"/>
        </w:rPr>
        <w:t xml:space="preserve">Since it </w:t>
      </w:r>
      <w:r w:rsidR="00035FDA" w:rsidRPr="00F43729">
        <w:rPr>
          <w:rFonts w:ascii="Times New Roman" w:hAnsi="Times New Roman" w:cs="Times New Roman"/>
          <w:sz w:val="24"/>
          <w:szCs w:val="24"/>
        </w:rPr>
        <w:t xml:space="preserve">is widely established in the literature that R&amp;D is an important driver of innovation activity </w:t>
      </w:r>
      <w:r w:rsidR="00120F90" w:rsidRPr="00F43729">
        <w:rPr>
          <w:rFonts w:ascii="Times New Roman" w:hAnsi="Times New Roman" w:cs="Times New Roman"/>
          <w:sz w:val="24"/>
          <w:szCs w:val="24"/>
        </w:rPr>
        <w:fldChar w:fldCharType="begin">
          <w:fldData xml:space="preserve">PEVuZE5vdGU+PENpdGU+PEF1dGhvcj5Mb3ZlPC9BdXRob3I+PFllYXI+MjAwNzwvWWVhcj48UmVj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</w:fldData>
        </w:fldChar>
      </w:r>
      <w:r w:rsidR="0018666A">
        <w:rPr>
          <w:rFonts w:ascii="Times New Roman" w:hAnsi="Times New Roman" w:cs="Times New Roman"/>
          <w:sz w:val="24"/>
          <w:szCs w:val="24"/>
        </w:rPr>
        <w:instrText xml:space="preserve"> ADDIN EN.CITE </w:instrText>
      </w:r>
      <w:r w:rsidR="0018666A">
        <w:rPr>
          <w:rFonts w:ascii="Times New Roman" w:hAnsi="Times New Roman" w:cs="Times New Roman"/>
          <w:sz w:val="24"/>
          <w:szCs w:val="24"/>
        </w:rPr>
        <w:fldChar w:fldCharType="begin">
          <w:fldData xml:space="preserve">PEVuZE5vdGU+PENpdGU+PEF1dGhvcj5Mb3ZlPC9BdXRob3I+PFllYXI+MjAwNzwvWWVhcj48UmVj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</w:fldData>
        </w:fldChar>
      </w:r>
      <w:r w:rsidR="0018666A">
        <w:rPr>
          <w:rFonts w:ascii="Times New Roman" w:hAnsi="Times New Roman" w:cs="Times New Roman"/>
          <w:sz w:val="24"/>
          <w:szCs w:val="24"/>
        </w:rPr>
        <w:instrText xml:space="preserve"> ADDIN EN.CITE.DATA </w:instrText>
      </w:r>
      <w:r w:rsidR="0018666A">
        <w:rPr>
          <w:rFonts w:ascii="Times New Roman" w:hAnsi="Times New Roman" w:cs="Times New Roman"/>
          <w:sz w:val="24"/>
          <w:szCs w:val="24"/>
        </w:rPr>
      </w:r>
      <w:r w:rsidR="0018666A">
        <w:rPr>
          <w:rFonts w:ascii="Times New Roman" w:hAnsi="Times New Roman" w:cs="Times New Roman"/>
          <w:sz w:val="24"/>
          <w:szCs w:val="24"/>
        </w:rPr>
        <w:fldChar w:fldCharType="end"/>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33" w:tooltip="Feldman, 1999 #73" w:history="1">
        <w:r w:rsidR="0018666A">
          <w:rPr>
            <w:rFonts w:ascii="Times New Roman" w:hAnsi="Times New Roman" w:cs="Times New Roman"/>
            <w:noProof/>
            <w:sz w:val="24"/>
            <w:szCs w:val="24"/>
          </w:rPr>
          <w:t>Feldman, 1999</w:t>
        </w:r>
      </w:hyperlink>
      <w:r w:rsidR="0018666A">
        <w:rPr>
          <w:rFonts w:ascii="Times New Roman" w:hAnsi="Times New Roman" w:cs="Times New Roman"/>
          <w:noProof/>
          <w:sz w:val="24"/>
          <w:szCs w:val="24"/>
        </w:rPr>
        <w:t xml:space="preserve">; </w:t>
      </w:r>
      <w:hyperlink w:anchor="_ENREF_47" w:tooltip="Love, 2007 #71" w:history="1">
        <w:r w:rsidR="0018666A">
          <w:rPr>
            <w:rFonts w:ascii="Times New Roman" w:hAnsi="Times New Roman" w:cs="Times New Roman"/>
            <w:noProof/>
            <w:sz w:val="24"/>
            <w:szCs w:val="24"/>
          </w:rPr>
          <w:t>Love and Mansury, 2007</w:t>
        </w:r>
      </w:hyperlink>
      <w:r w:rsidR="0018666A">
        <w:rPr>
          <w:rFonts w:ascii="Times New Roman" w:hAnsi="Times New Roman" w:cs="Times New Roman"/>
          <w:noProof/>
          <w:sz w:val="24"/>
          <w:szCs w:val="24"/>
        </w:rPr>
        <w:t xml:space="preserve">; </w:t>
      </w:r>
      <w:hyperlink w:anchor="_ENREF_49" w:tooltip="Mansury, 2008 #72" w:history="1">
        <w:r w:rsidR="0018666A">
          <w:rPr>
            <w:rFonts w:ascii="Times New Roman" w:hAnsi="Times New Roman" w:cs="Times New Roman"/>
            <w:noProof/>
            <w:sz w:val="24"/>
            <w:szCs w:val="24"/>
          </w:rPr>
          <w:t>Mansury and Love, 2008</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B05B68">
        <w:rPr>
          <w:rFonts w:ascii="Times New Roman" w:hAnsi="Times New Roman" w:cs="Times New Roman"/>
          <w:sz w:val="24"/>
          <w:szCs w:val="24"/>
        </w:rPr>
        <w:t xml:space="preserve"> we control for this variable in our model</w:t>
      </w:r>
      <w:r w:rsidR="00035FDA" w:rsidRPr="00F43729">
        <w:rPr>
          <w:rFonts w:ascii="Times New Roman" w:hAnsi="Times New Roman" w:cs="Times New Roman"/>
          <w:sz w:val="24"/>
          <w:szCs w:val="24"/>
        </w:rPr>
        <w:t xml:space="preserve">. </w:t>
      </w:r>
      <w:r w:rsidR="00ED0647">
        <w:rPr>
          <w:rFonts w:ascii="Times New Roman" w:hAnsi="Times New Roman" w:cs="Times New Roman"/>
          <w:position w:val="-12"/>
          <w:sz w:val="24"/>
          <w:szCs w:val="24"/>
        </w:rPr>
        <w:pict w14:anchorId="211F000B">
          <v:shape id="_x0000_i1030" type="#_x0000_t75" style="width:36.55pt;height:17.75pt">
            <v:imagedata r:id="rId15" o:title=""/>
          </v:shape>
        </w:pict>
      </w:r>
      <w:r w:rsidR="00035FDA" w:rsidRPr="00F43729">
        <w:rPr>
          <w:rFonts w:ascii="Times New Roman" w:hAnsi="Times New Roman" w:cs="Times New Roman"/>
          <w:sz w:val="24"/>
          <w:szCs w:val="24"/>
        </w:rPr>
        <w:t xml:space="preserve"> </w:t>
      </w:r>
      <w:proofErr w:type="gramStart"/>
      <w:r w:rsidR="00035FDA" w:rsidRPr="00F43729">
        <w:rPr>
          <w:rFonts w:ascii="Times New Roman" w:hAnsi="Times New Roman" w:cs="Times New Roman"/>
          <w:sz w:val="24"/>
          <w:szCs w:val="24"/>
        </w:rPr>
        <w:t>is</w:t>
      </w:r>
      <w:proofErr w:type="gramEnd"/>
      <w:r w:rsidR="00035FDA" w:rsidRPr="00F43729">
        <w:rPr>
          <w:rFonts w:ascii="Times New Roman" w:hAnsi="Times New Roman" w:cs="Times New Roman"/>
          <w:sz w:val="24"/>
          <w:szCs w:val="24"/>
        </w:rPr>
        <w:t xml:space="preserve"> a</w:t>
      </w:r>
      <w:r w:rsidR="003052D8" w:rsidRPr="00F43729">
        <w:rPr>
          <w:rFonts w:ascii="Times New Roman" w:hAnsi="Times New Roman" w:cs="Times New Roman"/>
          <w:sz w:val="24"/>
          <w:szCs w:val="24"/>
        </w:rPr>
        <w:t>n</w:t>
      </w:r>
      <w:r w:rsidR="00035FDA" w:rsidRPr="00F43729">
        <w:rPr>
          <w:rFonts w:ascii="Times New Roman" w:hAnsi="Times New Roman" w:cs="Times New Roman"/>
          <w:sz w:val="24"/>
          <w:szCs w:val="24"/>
        </w:rPr>
        <w:t xml:space="preserve"> N*2 matrix of variables representing the </w:t>
      </w:r>
      <w:r w:rsidR="00035FDA" w:rsidRPr="00F43729">
        <w:rPr>
          <w:rFonts w:ascii="Times New Roman" w:hAnsi="Times New Roman" w:cs="Times New Roman"/>
          <w:sz w:val="24"/>
          <w:szCs w:val="24"/>
        </w:rPr>
        <w:lastRenderedPageBreak/>
        <w:t xml:space="preserve">R&amp;D effort of the firm which includes intramural and extramural R&amp;D performance.  </w:t>
      </w:r>
      <w:r w:rsidR="00ED0647">
        <w:rPr>
          <w:rFonts w:ascii="Times New Roman" w:hAnsi="Times New Roman" w:cs="Times New Roman"/>
          <w:position w:val="-10"/>
          <w:sz w:val="24"/>
          <w:szCs w:val="24"/>
        </w:rPr>
        <w:pict w14:anchorId="3D516636">
          <v:shape id="_x0000_i1031" type="#_x0000_t75" style="width:12.35pt;height:15.6pt">
            <v:imagedata r:id="rId16" o:title=""/>
          </v:shape>
        </w:pict>
      </w:r>
      <w:r w:rsidR="00035FDA" w:rsidRPr="00F43729">
        <w:rPr>
          <w:rFonts w:ascii="Times New Roman" w:hAnsi="Times New Roman" w:cs="Times New Roman"/>
          <w:sz w:val="24"/>
          <w:szCs w:val="24"/>
        </w:rPr>
        <w:t xml:space="preserve"> </w:t>
      </w:r>
      <w:proofErr w:type="gramStart"/>
      <w:r w:rsidR="00035FDA" w:rsidRPr="00F43729">
        <w:rPr>
          <w:rFonts w:ascii="Times New Roman" w:hAnsi="Times New Roman" w:cs="Times New Roman"/>
          <w:sz w:val="24"/>
          <w:szCs w:val="24"/>
        </w:rPr>
        <w:t>is</w:t>
      </w:r>
      <w:proofErr w:type="gramEnd"/>
      <w:r w:rsidR="00035FDA" w:rsidRPr="00F43729">
        <w:rPr>
          <w:rFonts w:ascii="Times New Roman" w:hAnsi="Times New Roman" w:cs="Times New Roman"/>
          <w:sz w:val="24"/>
          <w:szCs w:val="24"/>
        </w:rPr>
        <w:t xml:space="preserve"> a vector of associated coefficients.  </w:t>
      </w:r>
      <w:r w:rsidR="00B05B68">
        <w:rPr>
          <w:rFonts w:ascii="Times New Roman" w:hAnsi="Times New Roman" w:cs="Times New Roman"/>
          <w:sz w:val="24"/>
          <w:szCs w:val="24"/>
        </w:rPr>
        <w:t xml:space="preserve">The second control is </w:t>
      </w:r>
      <w:r w:rsidR="00ED0647">
        <w:rPr>
          <w:rFonts w:ascii="Times New Roman" w:hAnsi="Times New Roman" w:cs="Times New Roman"/>
          <w:position w:val="-12"/>
          <w:sz w:val="24"/>
          <w:szCs w:val="24"/>
        </w:rPr>
        <w:pict w14:anchorId="76CAF2A4">
          <v:shape id="_x0000_i1032" type="#_x0000_t75" style="width:15.05pt;height:17.75pt">
            <v:imagedata r:id="rId17" o:title=""/>
          </v:shape>
        </w:pict>
      </w:r>
      <w:r w:rsidR="00B05B68">
        <w:rPr>
          <w:rFonts w:ascii="Times New Roman" w:hAnsi="Times New Roman" w:cs="Times New Roman"/>
          <w:sz w:val="24"/>
          <w:szCs w:val="24"/>
        </w:rPr>
        <w:t>,</w:t>
      </w:r>
      <w:r w:rsidR="00035FDA" w:rsidRPr="00F43729">
        <w:rPr>
          <w:rFonts w:ascii="Times New Roman" w:hAnsi="Times New Roman" w:cs="Times New Roman"/>
          <w:sz w:val="24"/>
          <w:szCs w:val="24"/>
        </w:rPr>
        <w:t xml:space="preserve"> a</w:t>
      </w:r>
      <w:r w:rsidR="003052D8" w:rsidRPr="00F43729">
        <w:rPr>
          <w:rFonts w:ascii="Times New Roman" w:hAnsi="Times New Roman" w:cs="Times New Roman"/>
          <w:sz w:val="24"/>
          <w:szCs w:val="24"/>
        </w:rPr>
        <w:t>n</w:t>
      </w:r>
      <w:r w:rsidR="00035FDA" w:rsidRPr="00F43729">
        <w:rPr>
          <w:rFonts w:ascii="Times New Roman" w:hAnsi="Times New Roman" w:cs="Times New Roman"/>
          <w:sz w:val="24"/>
          <w:szCs w:val="24"/>
        </w:rPr>
        <w:t xml:space="preserve"> N*4 matrix of binary variables which indicate whether firm </w:t>
      </w:r>
      <w:proofErr w:type="spellStart"/>
      <w:r w:rsidR="00035FDA" w:rsidRPr="00F43729">
        <w:rPr>
          <w:rFonts w:ascii="Times New Roman" w:hAnsi="Times New Roman" w:cs="Times New Roman"/>
          <w:i/>
          <w:sz w:val="24"/>
          <w:szCs w:val="24"/>
        </w:rPr>
        <w:t>i</w:t>
      </w:r>
      <w:proofErr w:type="spellEnd"/>
      <w:r w:rsidR="00035FDA" w:rsidRPr="00F43729">
        <w:rPr>
          <w:rFonts w:ascii="Times New Roman" w:hAnsi="Times New Roman" w:cs="Times New Roman"/>
          <w:sz w:val="24"/>
          <w:szCs w:val="24"/>
        </w:rPr>
        <w:t xml:space="preserve"> engages in backwards, forwards, horizontal or public networking.  </w:t>
      </w:r>
      <w:proofErr w:type="spellStart"/>
      <w:r w:rsidR="001940EF" w:rsidRPr="00F43729">
        <w:rPr>
          <w:rFonts w:ascii="Times New Roman" w:hAnsi="Times New Roman" w:cs="Times New Roman"/>
          <w:sz w:val="24"/>
          <w:szCs w:val="24"/>
        </w:rPr>
        <w:t>Freel</w:t>
      </w:r>
      <w:proofErr w:type="spellEnd"/>
      <w:r w:rsidR="001940EF" w:rsidRPr="00F43729">
        <w:rPr>
          <w:rFonts w:ascii="Times New Roman" w:hAnsi="Times New Roman" w:cs="Times New Roman"/>
          <w:sz w:val="24"/>
          <w:szCs w:val="24"/>
        </w:rPr>
        <w:t xml:space="preserve"> </w:t>
      </w:r>
      <w:r w:rsidR="00F739ED"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ExcludeAuth="1"&gt;&lt;Author&gt;Freel&lt;/Author&gt;&lt;Year&gt;2000&lt;/Year&gt;&lt;RecNum&gt;69&lt;/RecNum&gt;&lt;DisplayText&gt;(2000, 2003)&lt;/DisplayText&gt;&lt;record&gt;&lt;rec-number&gt;69&lt;/rec-number&gt;&lt;foreign-keys&gt;&lt;key app="EN" db-id="5depzzsx105wzve50ddxz0vf529errsw0t99" timestamp="1421425849"&gt;69&lt;/key&gt;&lt;/foreign-keys&gt;&lt;ref-type name="Journal Article"&gt;17&lt;/ref-type&gt;&lt;contributors&gt;&lt;authors&gt;&lt;author&gt;Freel, M.&lt;/author&gt;&lt;/authors&gt;&lt;/contributors&gt;&lt;titles&gt;&lt;title&gt;External Linkages and Product Innovation in Small Manufacturing Firms&lt;/title&gt;&lt;secondary-title&gt;Entrepreneurship and Regional Development&lt;/secondary-title&gt;&lt;/titles&gt;&lt;pages&gt;245-266&lt;/pages&gt;&lt;volume&gt;12&lt;/volume&gt;&lt;number&gt;3&lt;/number&gt;&lt;dates&gt;&lt;year&gt;2000&lt;/year&gt;&lt;/dates&gt;&lt;urls&gt;&lt;/urls&gt;&lt;/record&gt;&lt;/Cite&gt;&lt;Cite ExcludeAuth="1"&gt;&lt;Author&gt;Freel&lt;/Author&gt;&lt;Year&gt;2003&lt;/Year&gt;&lt;RecNum&gt;14&lt;/RecNum&gt;&lt;record&gt;&lt;rec-number&gt;14&lt;/rec-number&gt;&lt;foreign-keys&gt;&lt;key app="EN" db-id="5depzzsx105wzve50ddxz0vf529errsw0t99" timestamp="1421425848"&gt;14&lt;/key&gt;&lt;/foreign-keys&gt;&lt;ref-type name="Journal Article"&gt;17&lt;/ref-type&gt;&lt;contributors&gt;&lt;authors&gt;&lt;author&gt;Freel, M.&lt;/author&gt;&lt;/authors&gt;&lt;/contributors&gt;&lt;titles&gt;&lt;title&gt;Sectoral Patterns of Small Firm Innovation, Networking and Proximity&lt;/title&gt;&lt;secondary-title&gt;Research Policy&lt;/secondary-title&gt;&lt;/titles&gt;&lt;pages&gt;751-770&lt;/pages&gt;&lt;volume&gt;32&lt;/volume&gt;&lt;number&gt;5&lt;/number&gt;&lt;dates&gt;&lt;year&gt;2003&lt;/year&gt;&lt;/dates&gt;&lt;urls&gt;&lt;/urls&gt;&lt;/record&gt;&lt;/Cite&gt;&lt;/EndNote&gt;</w:instrText>
      </w:r>
      <w:r w:rsidR="00F739ED"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35" w:tooltip="Freel, 2000 #69" w:history="1">
        <w:r w:rsidR="0018666A">
          <w:rPr>
            <w:rFonts w:ascii="Times New Roman" w:hAnsi="Times New Roman" w:cs="Times New Roman"/>
            <w:noProof/>
            <w:sz w:val="24"/>
            <w:szCs w:val="24"/>
          </w:rPr>
          <w:t>2000</w:t>
        </w:r>
      </w:hyperlink>
      <w:r w:rsidR="00120F90">
        <w:rPr>
          <w:rFonts w:ascii="Times New Roman" w:hAnsi="Times New Roman" w:cs="Times New Roman"/>
          <w:noProof/>
          <w:sz w:val="24"/>
          <w:szCs w:val="24"/>
        </w:rPr>
        <w:t xml:space="preserve">, </w:t>
      </w:r>
      <w:hyperlink w:anchor="_ENREF_36" w:tooltip="Freel, 2003 #14" w:history="1">
        <w:r w:rsidR="0018666A">
          <w:rPr>
            <w:rFonts w:ascii="Times New Roman" w:hAnsi="Times New Roman" w:cs="Times New Roman"/>
            <w:noProof/>
            <w:sz w:val="24"/>
            <w:szCs w:val="24"/>
          </w:rPr>
          <w:t>2003</w:t>
        </w:r>
      </w:hyperlink>
      <w:r w:rsidR="00120F90">
        <w:rPr>
          <w:rFonts w:ascii="Times New Roman" w:hAnsi="Times New Roman" w:cs="Times New Roman"/>
          <w:noProof/>
          <w:sz w:val="24"/>
          <w:szCs w:val="24"/>
        </w:rPr>
        <w:t>)</w:t>
      </w:r>
      <w:r w:rsidR="00F739ED" w:rsidRPr="00F43729">
        <w:rPr>
          <w:rFonts w:ascii="Times New Roman" w:hAnsi="Times New Roman" w:cs="Times New Roman"/>
          <w:sz w:val="24"/>
          <w:szCs w:val="24"/>
        </w:rPr>
        <w:fldChar w:fldCharType="end"/>
      </w:r>
      <w:r w:rsidR="001940EF" w:rsidRPr="00F43729">
        <w:rPr>
          <w:rFonts w:ascii="Times New Roman" w:hAnsi="Times New Roman" w:cs="Times New Roman"/>
          <w:sz w:val="24"/>
          <w:szCs w:val="24"/>
        </w:rPr>
        <w:t xml:space="preserve"> notes that external n</w:t>
      </w:r>
      <w:r w:rsidR="003052D8" w:rsidRPr="00F43729">
        <w:rPr>
          <w:rFonts w:ascii="Times New Roman" w:hAnsi="Times New Roman" w:cs="Times New Roman"/>
          <w:sz w:val="24"/>
          <w:szCs w:val="24"/>
        </w:rPr>
        <w:t>etworking</w:t>
      </w:r>
      <w:r w:rsidR="001940EF" w:rsidRPr="00F43729">
        <w:rPr>
          <w:rFonts w:ascii="Times New Roman" w:hAnsi="Times New Roman" w:cs="Times New Roman"/>
          <w:sz w:val="24"/>
          <w:szCs w:val="24"/>
        </w:rPr>
        <w:t xml:space="preserve"> may assist firms in accessing knowledge pertinent to innovation.  </w:t>
      </w:r>
      <w:r w:rsidR="00ED0647">
        <w:rPr>
          <w:rFonts w:ascii="Times New Roman" w:hAnsi="Times New Roman" w:cs="Times New Roman"/>
          <w:position w:val="-10"/>
          <w:sz w:val="24"/>
          <w:szCs w:val="24"/>
        </w:rPr>
        <w:pict w14:anchorId="62CB734A">
          <v:shape id="_x0000_i1033" type="#_x0000_t75" style="width:12.35pt;height:12.9pt">
            <v:imagedata r:id="rId18" o:title=""/>
          </v:shape>
        </w:pict>
      </w:r>
      <w:r w:rsidR="001940EF" w:rsidRPr="00F43729">
        <w:rPr>
          <w:rFonts w:ascii="Times New Roman" w:hAnsi="Times New Roman" w:cs="Times New Roman"/>
          <w:sz w:val="24"/>
          <w:szCs w:val="24"/>
        </w:rPr>
        <w:t xml:space="preserve"> </w:t>
      </w:r>
      <w:proofErr w:type="gramStart"/>
      <w:r w:rsidR="001940EF" w:rsidRPr="00F43729">
        <w:rPr>
          <w:rFonts w:ascii="Times New Roman" w:hAnsi="Times New Roman" w:cs="Times New Roman"/>
          <w:sz w:val="24"/>
          <w:szCs w:val="24"/>
        </w:rPr>
        <w:t>is</w:t>
      </w:r>
      <w:proofErr w:type="gramEnd"/>
      <w:r w:rsidR="001940EF" w:rsidRPr="00F43729">
        <w:rPr>
          <w:rFonts w:ascii="Times New Roman" w:hAnsi="Times New Roman" w:cs="Times New Roman"/>
          <w:sz w:val="24"/>
          <w:szCs w:val="24"/>
        </w:rPr>
        <w:t xml:space="preserve"> the </w:t>
      </w:r>
      <w:r w:rsidR="00832B32">
        <w:rPr>
          <w:rFonts w:ascii="Times New Roman" w:hAnsi="Times New Roman" w:cs="Times New Roman"/>
          <w:sz w:val="24"/>
          <w:szCs w:val="24"/>
        </w:rPr>
        <w:t>4*1</w:t>
      </w:r>
      <w:r w:rsidR="001940EF" w:rsidRPr="00F43729">
        <w:rPr>
          <w:rFonts w:ascii="Times New Roman" w:hAnsi="Times New Roman" w:cs="Times New Roman"/>
          <w:sz w:val="24"/>
          <w:szCs w:val="24"/>
        </w:rPr>
        <w:t xml:space="preserve"> vector of associated </w:t>
      </w:r>
      <w:r w:rsidR="00720FCA" w:rsidRPr="00F43729">
        <w:rPr>
          <w:rFonts w:ascii="Times New Roman" w:hAnsi="Times New Roman" w:cs="Times New Roman"/>
          <w:sz w:val="24"/>
          <w:szCs w:val="24"/>
        </w:rPr>
        <w:t>parameters</w:t>
      </w:r>
      <w:r w:rsidR="001940EF" w:rsidRPr="00F43729">
        <w:rPr>
          <w:rFonts w:ascii="Times New Roman" w:hAnsi="Times New Roman" w:cs="Times New Roman"/>
          <w:sz w:val="24"/>
          <w:szCs w:val="24"/>
        </w:rPr>
        <w:t>.</w:t>
      </w:r>
      <w:r w:rsidR="00F43729">
        <w:rPr>
          <w:rFonts w:ascii="Times New Roman" w:hAnsi="Times New Roman" w:cs="Times New Roman"/>
          <w:sz w:val="24"/>
          <w:szCs w:val="24"/>
        </w:rPr>
        <w:t xml:space="preserve">  </w:t>
      </w:r>
      <w:r w:rsidR="00B05B68">
        <w:rPr>
          <w:rFonts w:ascii="Times New Roman" w:hAnsi="Times New Roman" w:cs="Times New Roman"/>
          <w:sz w:val="24"/>
          <w:szCs w:val="24"/>
        </w:rPr>
        <w:t>Our last control</w:t>
      </w:r>
      <w:proofErr w:type="gramStart"/>
      <w:r w:rsidR="00B05B68">
        <w:rPr>
          <w:rFonts w:ascii="Times New Roman" w:hAnsi="Times New Roman" w:cs="Times New Roman"/>
          <w:sz w:val="24"/>
          <w:szCs w:val="24"/>
        </w:rPr>
        <w:t xml:space="preserve">, </w:t>
      </w:r>
      <w:proofErr w:type="gramEnd"/>
      <w:r w:rsidR="00ED0647">
        <w:rPr>
          <w:rFonts w:ascii="Times New Roman" w:hAnsi="Times New Roman" w:cs="Times New Roman"/>
          <w:position w:val="-12"/>
          <w:sz w:val="24"/>
          <w:szCs w:val="24"/>
        </w:rPr>
        <w:pict w14:anchorId="3212C583">
          <v:shape id="_x0000_i1034" type="#_x0000_t75" style="width:14.5pt;height:17.75pt">
            <v:imagedata r:id="rId19" o:title=""/>
          </v:shape>
        </w:pict>
      </w:r>
      <w:r w:rsidR="00B05B68">
        <w:rPr>
          <w:rFonts w:ascii="Times New Roman" w:hAnsi="Times New Roman" w:cs="Times New Roman"/>
          <w:sz w:val="24"/>
          <w:szCs w:val="24"/>
        </w:rPr>
        <w:t xml:space="preserve">, </w:t>
      </w:r>
      <w:r w:rsidR="001940EF" w:rsidRPr="00F43729">
        <w:rPr>
          <w:rFonts w:ascii="Times New Roman" w:hAnsi="Times New Roman" w:cs="Times New Roman"/>
          <w:sz w:val="24"/>
          <w:szCs w:val="24"/>
        </w:rPr>
        <w:t>represents firm specific factors which might explain heterogeneity in</w:t>
      </w:r>
      <w:r w:rsidR="0081258F" w:rsidRPr="00F43729">
        <w:rPr>
          <w:rFonts w:ascii="Times New Roman" w:hAnsi="Times New Roman" w:cs="Times New Roman"/>
          <w:sz w:val="24"/>
          <w:szCs w:val="24"/>
        </w:rPr>
        <w:t xml:space="preserve"> the innovation performance</w:t>
      </w:r>
      <w:r w:rsidR="00B05B68">
        <w:rPr>
          <w:rFonts w:ascii="Times New Roman" w:hAnsi="Times New Roman" w:cs="Times New Roman"/>
          <w:sz w:val="24"/>
          <w:szCs w:val="24"/>
        </w:rPr>
        <w:t xml:space="preserve"> of firms.  </w:t>
      </w:r>
      <w:r w:rsidR="00ED0647">
        <w:rPr>
          <w:rFonts w:ascii="Times New Roman" w:hAnsi="Times New Roman" w:cs="Times New Roman"/>
          <w:position w:val="-6"/>
          <w:sz w:val="24"/>
          <w:szCs w:val="24"/>
        </w:rPr>
        <w:pict w14:anchorId="152FEE16">
          <v:shape id="_x0000_i1035" type="#_x0000_t75" style="width:11.3pt;height:14.5pt">
            <v:imagedata r:id="rId20" o:title=""/>
          </v:shape>
        </w:pict>
      </w:r>
      <w:r w:rsidR="0081258F" w:rsidRPr="00F43729">
        <w:rPr>
          <w:rFonts w:ascii="Times New Roman" w:hAnsi="Times New Roman" w:cs="Times New Roman"/>
          <w:sz w:val="24"/>
          <w:szCs w:val="24"/>
        </w:rPr>
        <w:t xml:space="preserve"> </w:t>
      </w:r>
      <w:proofErr w:type="gramStart"/>
      <w:r w:rsidR="0081258F" w:rsidRPr="00F43729">
        <w:rPr>
          <w:rFonts w:ascii="Times New Roman" w:hAnsi="Times New Roman" w:cs="Times New Roman"/>
          <w:sz w:val="24"/>
          <w:szCs w:val="24"/>
        </w:rPr>
        <w:t>is</w:t>
      </w:r>
      <w:proofErr w:type="gramEnd"/>
      <w:r w:rsidR="0081258F" w:rsidRPr="00F43729">
        <w:rPr>
          <w:rFonts w:ascii="Times New Roman" w:hAnsi="Times New Roman" w:cs="Times New Roman"/>
          <w:sz w:val="24"/>
          <w:szCs w:val="24"/>
        </w:rPr>
        <w:t xml:space="preserve"> the vector of associated coefficients.  </w:t>
      </w:r>
      <w:r w:rsidR="00ED0647">
        <w:rPr>
          <w:rFonts w:ascii="Times New Roman" w:hAnsi="Times New Roman" w:cs="Times New Roman"/>
          <w:position w:val="-12"/>
          <w:sz w:val="24"/>
          <w:szCs w:val="24"/>
        </w:rPr>
        <w:pict w14:anchorId="6ACD7E02">
          <v:shape id="_x0000_i1036" type="#_x0000_t75" style="width:14.5pt;height:17.75pt">
            <v:imagedata r:id="rId19" o:title=""/>
          </v:shape>
        </w:pict>
      </w:r>
      <w:r w:rsidR="0081258F" w:rsidRPr="00F43729">
        <w:rPr>
          <w:rFonts w:ascii="Times New Roman" w:hAnsi="Times New Roman" w:cs="Times New Roman"/>
          <w:sz w:val="24"/>
          <w:szCs w:val="24"/>
        </w:rPr>
        <w:t xml:space="preserve"> </w:t>
      </w:r>
      <w:proofErr w:type="gramStart"/>
      <w:r w:rsidR="0081258F" w:rsidRPr="00F43729">
        <w:rPr>
          <w:rFonts w:ascii="Times New Roman" w:hAnsi="Times New Roman" w:cs="Times New Roman"/>
          <w:sz w:val="24"/>
          <w:szCs w:val="24"/>
        </w:rPr>
        <w:t>contains</w:t>
      </w:r>
      <w:proofErr w:type="gramEnd"/>
      <w:r w:rsidR="0081258F" w:rsidRPr="00F43729">
        <w:rPr>
          <w:rFonts w:ascii="Times New Roman" w:hAnsi="Times New Roman" w:cs="Times New Roman"/>
          <w:sz w:val="24"/>
          <w:szCs w:val="24"/>
        </w:rPr>
        <w:t xml:space="preserve"> information on firm size, whether it is Irish owned or not and the sector in which firm </w:t>
      </w:r>
      <w:proofErr w:type="spellStart"/>
      <w:r w:rsidR="0081258F" w:rsidRPr="00F43729">
        <w:rPr>
          <w:rFonts w:ascii="Times New Roman" w:hAnsi="Times New Roman" w:cs="Times New Roman"/>
          <w:i/>
          <w:sz w:val="24"/>
          <w:szCs w:val="24"/>
        </w:rPr>
        <w:t>i</w:t>
      </w:r>
      <w:proofErr w:type="spellEnd"/>
      <w:r w:rsidR="0081258F" w:rsidRPr="00F43729">
        <w:rPr>
          <w:rFonts w:ascii="Times New Roman" w:hAnsi="Times New Roman" w:cs="Times New Roman"/>
          <w:sz w:val="24"/>
          <w:szCs w:val="24"/>
        </w:rPr>
        <w:t xml:space="preserve"> operates.  These have all been previously shown to have an impact on the innovative performance of firms </w:t>
      </w:r>
      <w:r w:rsidR="00F739ED" w:rsidRPr="00F43729">
        <w:rPr>
          <w:rFonts w:ascii="Times New Roman" w:hAnsi="Times New Roman" w:cs="Times New Roman"/>
          <w:sz w:val="24"/>
          <w:szCs w:val="24"/>
        </w:rPr>
        <w:fldChar w:fldCharType="begin">
          <w:fldData xml:space="preserve">PEVuZE5vdGU+PENpdGU+PEF1dGhvcj5QYXZpdHQ8L0F1dGhvcj48WWVhcj4xOTg0PC9ZZWFyPjxS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</w:fldData>
        </w:fldChar>
      </w:r>
      <w:r w:rsidR="0018666A">
        <w:rPr>
          <w:rFonts w:ascii="Times New Roman" w:hAnsi="Times New Roman" w:cs="Times New Roman"/>
          <w:sz w:val="24"/>
          <w:szCs w:val="24"/>
        </w:rPr>
        <w:instrText xml:space="preserve"> ADDIN EN.CITE </w:instrText>
      </w:r>
      <w:r w:rsidR="0018666A">
        <w:rPr>
          <w:rFonts w:ascii="Times New Roman" w:hAnsi="Times New Roman" w:cs="Times New Roman"/>
          <w:sz w:val="24"/>
          <w:szCs w:val="24"/>
        </w:rPr>
        <w:fldChar w:fldCharType="begin">
          <w:fldData xml:space="preserve">PEVuZE5vdGU+PENpdGU+PEF1dGhvcj5QYXZpdHQ8L0F1dGhvcj48WWVhcj4xOTg0PC9ZZWFyPjxS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</w:fldData>
        </w:fldChar>
      </w:r>
      <w:r w:rsidR="0018666A">
        <w:rPr>
          <w:rFonts w:ascii="Times New Roman" w:hAnsi="Times New Roman" w:cs="Times New Roman"/>
          <w:sz w:val="24"/>
          <w:szCs w:val="24"/>
        </w:rPr>
        <w:instrText xml:space="preserve"> ADDIN EN.CITE.DATA </w:instrText>
      </w:r>
      <w:r w:rsidR="0018666A">
        <w:rPr>
          <w:rFonts w:ascii="Times New Roman" w:hAnsi="Times New Roman" w:cs="Times New Roman"/>
          <w:sz w:val="24"/>
          <w:szCs w:val="24"/>
        </w:rPr>
      </w:r>
      <w:r w:rsidR="0018666A">
        <w:rPr>
          <w:rFonts w:ascii="Times New Roman" w:hAnsi="Times New Roman" w:cs="Times New Roman"/>
          <w:sz w:val="24"/>
          <w:szCs w:val="24"/>
        </w:rPr>
        <w:fldChar w:fldCharType="end"/>
      </w:r>
      <w:r w:rsidR="00F739ED"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16" w:tooltip="Cohen, 1996 #75" w:history="1">
        <w:r w:rsidR="0018666A">
          <w:rPr>
            <w:rFonts w:ascii="Times New Roman" w:hAnsi="Times New Roman" w:cs="Times New Roman"/>
            <w:noProof/>
            <w:sz w:val="24"/>
            <w:szCs w:val="24"/>
          </w:rPr>
          <w:t>Cohen and Klepper, 1996</w:t>
        </w:r>
      </w:hyperlink>
      <w:r w:rsidR="0018666A">
        <w:rPr>
          <w:rFonts w:ascii="Times New Roman" w:hAnsi="Times New Roman" w:cs="Times New Roman"/>
          <w:noProof/>
          <w:sz w:val="24"/>
          <w:szCs w:val="24"/>
        </w:rPr>
        <w:t xml:space="preserve">; </w:t>
      </w:r>
      <w:hyperlink w:anchor="_ENREF_17" w:tooltip="Cohen, 1987 #11" w:history="1">
        <w:r w:rsidR="0018666A">
          <w:rPr>
            <w:rFonts w:ascii="Times New Roman" w:hAnsi="Times New Roman" w:cs="Times New Roman"/>
            <w:noProof/>
            <w:sz w:val="24"/>
            <w:szCs w:val="24"/>
          </w:rPr>
          <w:t>Cohen et al., 1987</w:t>
        </w:r>
      </w:hyperlink>
      <w:r w:rsidR="0018666A">
        <w:rPr>
          <w:rFonts w:ascii="Times New Roman" w:hAnsi="Times New Roman" w:cs="Times New Roman"/>
          <w:noProof/>
          <w:sz w:val="24"/>
          <w:szCs w:val="24"/>
        </w:rPr>
        <w:t xml:space="preserve">; </w:t>
      </w:r>
      <w:hyperlink w:anchor="_ENREF_66" w:tooltip="Pavitt, 1984 #74" w:history="1">
        <w:r w:rsidR="0018666A">
          <w:rPr>
            <w:rFonts w:ascii="Times New Roman" w:hAnsi="Times New Roman" w:cs="Times New Roman"/>
            <w:noProof/>
            <w:sz w:val="24"/>
            <w:szCs w:val="24"/>
          </w:rPr>
          <w:t>Pavitt, 1984</w:t>
        </w:r>
      </w:hyperlink>
      <w:r w:rsidR="0018666A">
        <w:rPr>
          <w:rFonts w:ascii="Times New Roman" w:hAnsi="Times New Roman" w:cs="Times New Roman"/>
          <w:noProof/>
          <w:sz w:val="24"/>
          <w:szCs w:val="24"/>
        </w:rPr>
        <w:t xml:space="preserve">; </w:t>
      </w:r>
      <w:hyperlink w:anchor="_ENREF_70" w:tooltip="Roper, 2001 #76" w:history="1">
        <w:r w:rsidR="0018666A">
          <w:rPr>
            <w:rFonts w:ascii="Times New Roman" w:hAnsi="Times New Roman" w:cs="Times New Roman"/>
            <w:noProof/>
            <w:sz w:val="24"/>
            <w:szCs w:val="24"/>
          </w:rPr>
          <w:t>Roper, 2001</w:t>
        </w:r>
      </w:hyperlink>
      <w:r w:rsidR="0018666A">
        <w:rPr>
          <w:rFonts w:ascii="Times New Roman" w:hAnsi="Times New Roman" w:cs="Times New Roman"/>
          <w:noProof/>
          <w:sz w:val="24"/>
          <w:szCs w:val="24"/>
        </w:rPr>
        <w:t>)</w:t>
      </w:r>
      <w:r w:rsidR="00F739ED" w:rsidRPr="00F43729">
        <w:rPr>
          <w:rFonts w:ascii="Times New Roman" w:hAnsi="Times New Roman" w:cs="Times New Roman"/>
          <w:sz w:val="24"/>
          <w:szCs w:val="24"/>
        </w:rPr>
        <w:fldChar w:fldCharType="end"/>
      </w:r>
      <w:r w:rsidR="0081258F" w:rsidRPr="00F43729">
        <w:rPr>
          <w:rFonts w:ascii="Times New Roman" w:hAnsi="Times New Roman" w:cs="Times New Roman"/>
          <w:sz w:val="24"/>
          <w:szCs w:val="24"/>
        </w:rPr>
        <w:t>.</w:t>
      </w:r>
    </w:p>
    <w:p w14:paraId="4C51C1E3" w14:textId="089F974C" w:rsidR="0081258F" w:rsidRPr="00F43729" w:rsidRDefault="0081258F"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As noted previously we consider four distinct types of innovation.  The standard practice in the literature would be the estimation of four distinct probit models </w:t>
      </w:r>
      <w:r w:rsidR="00F739ED"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&lt;EndNote&gt;&lt;Cite&gt;&lt;Author&gt;Roper&lt;/Author&gt;&lt;Year&gt;2008&lt;/Year&gt;&lt;RecNum&gt;21&lt;/RecNum&gt;&lt;DisplayText&gt;(Doran and O’Leary, 2011; Roper et al., 2008)&lt;/DisplayText&gt;&lt;record&gt;&lt;rec-number&gt;21&lt;/rec-number&gt;&lt;foreign-keys&gt;&lt;key app="EN" db-id="5depzzsx105wzve50ddxz0vf529errsw0t99" timestamp="1421425848"&gt;21&lt;/key&gt;&lt;/foreign-keys&gt;&lt;ref-type name="Journal Article"&gt;17&lt;/ref-type&gt;&lt;contributors&gt;&lt;authors&gt;&lt;author&gt;Roper, S.&lt;/author&gt;&lt;author&gt;Du, J.&lt;/author&gt;&lt;author&gt;Love, J.&lt;/author&gt;&lt;/authors&gt;&lt;/contributors&gt;&lt;titles&gt;&lt;title&gt;Modeling the innovation value chain&lt;/title&gt;&lt;secondary-title&gt;Research Policy&lt;/secondary-title&gt;&lt;/titles&gt;&lt;pages&gt;961-977&lt;/pages&gt;&lt;volume&gt;37&lt;/volume&gt;&lt;number&gt;6-7&lt;/number&gt;&lt;dates&gt;&lt;year&gt;2008&lt;/year&gt;&lt;/dates&gt;&lt;urls&gt;&lt;/urls&gt;&lt;/record&gt;&lt;/Cite&gt;&lt;Cite&gt;&lt;Author&gt;Doran&lt;/Author&gt;&lt;Year&gt;2011&lt;/Year&gt;&lt;RecNum&gt;70&lt;/RecNum&gt;&lt;record&gt;&lt;rec-number&gt;70&lt;/rec-number&gt;&lt;foreign-keys&gt;&lt;key app="EN" db-id="5depzzsx105wzve50ddxz0vf529errsw0t99" timestamp="1421425849"&gt;70&lt;/key&gt;&lt;/foreign-keys&gt;&lt;ref-type name="Journal Article"&gt;17&lt;/ref-type&gt;&lt;contributors&gt;&lt;authors&gt;&lt;author&gt;Doran, J.&lt;/author&gt;&lt;author&gt;O’Leary, E.&lt;/author&gt;&lt;/authors&gt;&lt;/contributors&gt;&lt;titles&gt;&lt;title&gt;External Interaction, Innovation and Productivity: An Application of the Innovation Value Chain for Ireland&lt;/title&gt;&lt;secondary-title&gt;Spatial Economic Analysis&lt;/secondary-title&gt;&lt;/titles&gt;&lt;pages&gt;199 -  222&lt;/pages&gt;&lt;volume&gt;6&lt;/volume&gt;&lt;number&gt;2&lt;/number&gt;&lt;dates&gt;&lt;year&gt;2011&lt;/year&gt;&lt;/dates&gt;&lt;urls&gt;&lt;/urls&gt;&lt;/record&gt;&lt;/Cite&gt;&lt;/EndNote&gt;</w:instrText>
      </w:r>
      <w:r w:rsidR="00F739ED"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30" w:tooltip="Doran, 2011 #70" w:history="1">
        <w:r w:rsidR="0018666A">
          <w:rPr>
            <w:rFonts w:ascii="Times New Roman" w:hAnsi="Times New Roman" w:cs="Times New Roman"/>
            <w:noProof/>
            <w:sz w:val="24"/>
            <w:szCs w:val="24"/>
          </w:rPr>
          <w:t>Doran and O’Leary, 2011</w:t>
        </w:r>
      </w:hyperlink>
      <w:r w:rsidR="0018666A">
        <w:rPr>
          <w:rFonts w:ascii="Times New Roman" w:hAnsi="Times New Roman" w:cs="Times New Roman"/>
          <w:noProof/>
          <w:sz w:val="24"/>
          <w:szCs w:val="24"/>
        </w:rPr>
        <w:t xml:space="preserve">; </w:t>
      </w:r>
      <w:hyperlink w:anchor="_ENREF_71" w:tooltip="Roper, 2008 #21" w:history="1">
        <w:r w:rsidR="0018666A">
          <w:rPr>
            <w:rFonts w:ascii="Times New Roman" w:hAnsi="Times New Roman" w:cs="Times New Roman"/>
            <w:noProof/>
            <w:sz w:val="24"/>
            <w:szCs w:val="24"/>
          </w:rPr>
          <w:t>Roper et al., 2008</w:t>
        </w:r>
      </w:hyperlink>
      <w:r w:rsidR="0018666A">
        <w:rPr>
          <w:rFonts w:ascii="Times New Roman" w:hAnsi="Times New Roman" w:cs="Times New Roman"/>
          <w:noProof/>
          <w:sz w:val="24"/>
          <w:szCs w:val="24"/>
        </w:rPr>
        <w:t>)</w:t>
      </w:r>
      <w:r w:rsidR="00F739ED" w:rsidRPr="00F43729">
        <w:rPr>
          <w:rFonts w:ascii="Times New Roman" w:hAnsi="Times New Roman" w:cs="Times New Roman"/>
          <w:sz w:val="24"/>
          <w:szCs w:val="24"/>
        </w:rPr>
        <w:fldChar w:fldCharType="end"/>
      </w:r>
      <w:r w:rsidRPr="00F43729">
        <w:rPr>
          <w:rFonts w:ascii="Times New Roman" w:hAnsi="Times New Roman" w:cs="Times New Roman"/>
          <w:sz w:val="24"/>
          <w:szCs w:val="24"/>
        </w:rPr>
        <w:t>.  However, it is likely that individual heterogeneity not captured by the independent variables could impact on the likelihood of firms engaging in numerous forms of innovation simultaneously.  This upward bias (or indeed downward bias if the firm possesses unobserved characteristics which impede innovation performance) in innovation likelihood will manifest in the error terms</w:t>
      </w:r>
      <w:proofErr w:type="gramStart"/>
      <w:r w:rsidRPr="00F43729">
        <w:rPr>
          <w:rFonts w:ascii="Times New Roman" w:hAnsi="Times New Roman" w:cs="Times New Roman"/>
          <w:sz w:val="24"/>
          <w:szCs w:val="24"/>
        </w:rPr>
        <w:t xml:space="preserve">, </w:t>
      </w:r>
      <w:proofErr w:type="gramEnd"/>
      <w:r w:rsidR="00ED0647">
        <w:rPr>
          <w:rFonts w:ascii="Times New Roman" w:hAnsi="Times New Roman" w:cs="Times New Roman"/>
          <w:position w:val="-12"/>
          <w:sz w:val="24"/>
          <w:szCs w:val="24"/>
        </w:rPr>
        <w:pict w14:anchorId="6867FF85">
          <v:shape id="_x0000_i1037" type="#_x0000_t75" style="width:12.35pt;height:17.75pt">
            <v:imagedata r:id="rId21" o:title=""/>
          </v:shape>
        </w:pict>
      </w:r>
      <w:r w:rsidRPr="00F43729">
        <w:rPr>
          <w:rFonts w:ascii="Times New Roman" w:hAnsi="Times New Roman" w:cs="Times New Roman"/>
          <w:sz w:val="24"/>
          <w:szCs w:val="24"/>
        </w:rPr>
        <w:t xml:space="preserve">, being correlated across the four regression equations.  This may result in biased estimates.  Therefore, in order to take account of this potential bias we estimate a multivariate probit model, which estimates the four equations taking account of potential correlation across the error terms </w:t>
      </w:r>
      <w:r w:rsidR="00F739ED"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&lt;EndNote&gt;&lt;Cite&gt;&lt;Author&gt;Cappellari&lt;/Author&gt;&lt;Year&gt;2003&lt;/Year&gt;&lt;RecNum&gt;77&lt;/RecNum&gt;&lt;DisplayText&gt;(Cappellari and Jenkins, 2003, 2006)&lt;/DisplayText&gt;&lt;record&gt;&lt;rec-number&gt;77&lt;/rec-number&gt;&lt;foreign-keys&gt;&lt;key app="EN" db-id="5depzzsx105wzve50ddxz0vf529errsw0t99" timestamp="1421425849"&gt;77&lt;/key&gt;&lt;/foreign-keys&gt;&lt;ref-type name="Journal Article"&gt;17&lt;/ref-type&gt;&lt;contributors&gt;&lt;authors&gt;&lt;author&gt;Cappellari, L.&lt;/author&gt;&lt;author&gt;Jenkins, S.&lt;/author&gt;&lt;/authors&gt;&lt;/contributors&gt;&lt;titles&gt;&lt;title&gt;Multivariate probit regression using simulated maximum likelihood&lt;/title&gt;&lt;secondary-title&gt;Stata Journal&lt;/secondary-title&gt;&lt;/titles&gt;&lt;pages&gt;278 - 294&lt;/pages&gt;&lt;volume&gt;3&lt;/volume&gt;&lt;number&gt;3&lt;/number&gt;&lt;dates&gt;&lt;year&gt;2003&lt;/year&gt;&lt;/dates&gt;&lt;urls&gt;&lt;/urls&gt;&lt;/record&gt;&lt;/Cite&gt;&lt;Cite&gt;&lt;Author&gt;Cappellari&lt;/Author&gt;&lt;Year&gt;2006&lt;/Year&gt;&lt;RecNum&gt;78&lt;/RecNum&gt;&lt;record&gt;&lt;rec-number&gt;78&lt;/rec-number&gt;&lt;foreign-keys&gt;&lt;key app="EN" db-id="5depzzsx105wzve50ddxz0vf529errsw0t99" timestamp="1421425849"&gt;78&lt;/key&gt;&lt;/foreign-keys&gt;&lt;ref-type name="Journal Article"&gt;17&lt;/ref-type&gt;&lt;contributors&gt;&lt;authors&gt;&lt;author&gt;Cappellari, L.&lt;/author&gt;&lt;author&gt;Jenkins, S.&lt;/author&gt;&lt;/authors&gt;&lt;/contributors&gt;&lt;titles&gt;&lt;title&gt;Calculation of multivariate normal probabilities by simulation, with applications to maximum simulated likelihood estimation&lt;/title&gt;&lt;secondary-title&gt;Stata Journal&lt;/secondary-title&gt;&lt;/titles&gt;&lt;pages&gt;156 - 189&lt;/pages&gt;&lt;volume&gt;6&lt;/volume&gt;&lt;number&gt;2&lt;/number&gt;&lt;dates&gt;&lt;year&gt;2006&lt;/year&gt;&lt;/dates&gt;&lt;urls&gt;&lt;/urls&gt;&lt;/record&gt;&lt;/Cite&gt;&lt;/EndNote&gt;</w:instrText>
      </w:r>
      <w:r w:rsidR="00F739ED"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13" w:tooltip="Cappellari, 2003 #77" w:history="1">
        <w:r w:rsidR="0018666A">
          <w:rPr>
            <w:rFonts w:ascii="Times New Roman" w:hAnsi="Times New Roman" w:cs="Times New Roman"/>
            <w:noProof/>
            <w:sz w:val="24"/>
            <w:szCs w:val="24"/>
          </w:rPr>
          <w:t>Cappellari and Jenkins, 2003</w:t>
        </w:r>
      </w:hyperlink>
      <w:r w:rsidR="0018666A">
        <w:rPr>
          <w:rFonts w:ascii="Times New Roman" w:hAnsi="Times New Roman" w:cs="Times New Roman"/>
          <w:noProof/>
          <w:sz w:val="24"/>
          <w:szCs w:val="24"/>
        </w:rPr>
        <w:t xml:space="preserve">, </w:t>
      </w:r>
      <w:hyperlink w:anchor="_ENREF_14" w:tooltip="Cappellari, 2006 #78" w:history="1">
        <w:r w:rsidR="0018666A">
          <w:rPr>
            <w:rFonts w:ascii="Times New Roman" w:hAnsi="Times New Roman" w:cs="Times New Roman"/>
            <w:noProof/>
            <w:sz w:val="24"/>
            <w:szCs w:val="24"/>
          </w:rPr>
          <w:t>2006</w:t>
        </w:r>
      </w:hyperlink>
      <w:r w:rsidR="0018666A">
        <w:rPr>
          <w:rFonts w:ascii="Times New Roman" w:hAnsi="Times New Roman" w:cs="Times New Roman"/>
          <w:noProof/>
          <w:sz w:val="24"/>
          <w:szCs w:val="24"/>
        </w:rPr>
        <w:t>)</w:t>
      </w:r>
      <w:r w:rsidR="00F739ED" w:rsidRPr="00F43729">
        <w:rPr>
          <w:rFonts w:ascii="Times New Roman" w:hAnsi="Times New Roman" w:cs="Times New Roman"/>
          <w:sz w:val="24"/>
          <w:szCs w:val="24"/>
        </w:rPr>
        <w:fldChar w:fldCharType="end"/>
      </w:r>
      <w:r w:rsidR="00F43729">
        <w:rPr>
          <w:rFonts w:ascii="Times New Roman" w:hAnsi="Times New Roman" w:cs="Times New Roman"/>
          <w:sz w:val="24"/>
          <w:szCs w:val="24"/>
        </w:rPr>
        <w:t>.</w:t>
      </w:r>
    </w:p>
    <w:p w14:paraId="7787EE57" w14:textId="2354E1E9" w:rsidR="00A55939" w:rsidRDefault="00F9091D"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In a</w:t>
      </w:r>
      <w:r w:rsidR="000378E7" w:rsidRPr="00F43729">
        <w:rPr>
          <w:rFonts w:ascii="Times New Roman" w:hAnsi="Times New Roman" w:cs="Times New Roman"/>
          <w:sz w:val="24"/>
          <w:szCs w:val="24"/>
        </w:rPr>
        <w:t>ddition</w:t>
      </w:r>
      <w:r w:rsidRPr="00F43729">
        <w:rPr>
          <w:rFonts w:ascii="Times New Roman" w:hAnsi="Times New Roman" w:cs="Times New Roman"/>
          <w:sz w:val="24"/>
          <w:szCs w:val="24"/>
        </w:rPr>
        <w:t xml:space="preserve"> to these stimuli individually driving innovation</w:t>
      </w:r>
      <w:r w:rsidR="000378E7" w:rsidRPr="00F43729">
        <w:rPr>
          <w:rFonts w:ascii="Times New Roman" w:hAnsi="Times New Roman" w:cs="Times New Roman"/>
          <w:sz w:val="24"/>
          <w:szCs w:val="24"/>
        </w:rPr>
        <w:t>, it is possible that engaging in a variety of activities may</w:t>
      </w:r>
      <w:r w:rsidR="006513CD">
        <w:rPr>
          <w:rFonts w:ascii="Times New Roman" w:hAnsi="Times New Roman" w:cs="Times New Roman"/>
          <w:sz w:val="24"/>
          <w:szCs w:val="24"/>
        </w:rPr>
        <w:t xml:space="preserve"> creat</w:t>
      </w:r>
      <w:r w:rsidR="00B05B68">
        <w:rPr>
          <w:rFonts w:ascii="Times New Roman" w:hAnsi="Times New Roman" w:cs="Times New Roman"/>
          <w:sz w:val="24"/>
          <w:szCs w:val="24"/>
        </w:rPr>
        <w:t>e a more supportive work environment and hence</w:t>
      </w:r>
      <w:r w:rsidR="000378E7" w:rsidRPr="00F43729">
        <w:rPr>
          <w:rFonts w:ascii="Times New Roman" w:hAnsi="Times New Roman" w:cs="Times New Roman"/>
          <w:sz w:val="24"/>
          <w:szCs w:val="24"/>
        </w:rPr>
        <w:t xml:space="preserve"> increase the likelihood of innovation</w:t>
      </w:r>
      <w:r w:rsidR="00B05B68">
        <w:rPr>
          <w:rFonts w:ascii="Times New Roman" w:hAnsi="Times New Roman" w:cs="Times New Roman"/>
          <w:sz w:val="24"/>
          <w:szCs w:val="24"/>
        </w:rPr>
        <w:t xml:space="preserve"> (</w:t>
      </w:r>
      <w:r w:rsidR="00B05B68" w:rsidRPr="007254C7">
        <w:rPr>
          <w:rFonts w:ascii="Times New Roman" w:hAnsi="Times New Roman" w:cs="Times New Roman"/>
          <w:b/>
          <w:sz w:val="24"/>
          <w:szCs w:val="24"/>
        </w:rPr>
        <w:t>H</w:t>
      </w:r>
      <w:r w:rsidR="00B05B68" w:rsidRPr="007254C7">
        <w:rPr>
          <w:rFonts w:ascii="Times New Roman" w:hAnsi="Times New Roman" w:cs="Times New Roman"/>
          <w:b/>
          <w:sz w:val="24"/>
          <w:szCs w:val="24"/>
          <w:vertAlign w:val="subscript"/>
        </w:rPr>
        <w:t>5</w:t>
      </w:r>
      <w:r w:rsidR="00B05B68">
        <w:rPr>
          <w:rFonts w:ascii="Times New Roman" w:hAnsi="Times New Roman" w:cs="Times New Roman"/>
          <w:sz w:val="24"/>
          <w:szCs w:val="24"/>
        </w:rPr>
        <w:t>)</w:t>
      </w:r>
      <w:r w:rsidR="000378E7" w:rsidRPr="00F43729">
        <w:rPr>
          <w:rFonts w:ascii="Times New Roman" w:hAnsi="Times New Roman" w:cs="Times New Roman"/>
          <w:sz w:val="24"/>
          <w:szCs w:val="24"/>
        </w:rPr>
        <w:t xml:space="preserve">.  In the context of geographical proximity and </w:t>
      </w:r>
      <w:r w:rsidR="000378E7" w:rsidRPr="00F43729">
        <w:rPr>
          <w:rFonts w:ascii="Times New Roman" w:hAnsi="Times New Roman" w:cs="Times New Roman"/>
          <w:sz w:val="24"/>
          <w:szCs w:val="24"/>
        </w:rPr>
        <w:lastRenderedPageBreak/>
        <w:t xml:space="preserve">networking </w:t>
      </w:r>
      <w:proofErr w:type="spellStart"/>
      <w:r w:rsidR="000378E7" w:rsidRPr="00F43729">
        <w:rPr>
          <w:rFonts w:ascii="Times New Roman" w:hAnsi="Times New Roman" w:cs="Times New Roman"/>
          <w:sz w:val="24"/>
          <w:szCs w:val="24"/>
        </w:rPr>
        <w:t>Storper</w:t>
      </w:r>
      <w:proofErr w:type="spellEnd"/>
      <w:r w:rsidR="000378E7" w:rsidRPr="00F43729">
        <w:rPr>
          <w:rFonts w:ascii="Times New Roman" w:hAnsi="Times New Roman" w:cs="Times New Roman"/>
          <w:sz w:val="24"/>
          <w:szCs w:val="24"/>
        </w:rPr>
        <w:t xml:space="preserve"> and </w:t>
      </w:r>
      <w:proofErr w:type="spellStart"/>
      <w:r w:rsidR="000378E7" w:rsidRPr="00F43729">
        <w:rPr>
          <w:rFonts w:ascii="Times New Roman" w:hAnsi="Times New Roman" w:cs="Times New Roman"/>
          <w:sz w:val="24"/>
          <w:szCs w:val="24"/>
        </w:rPr>
        <w:t>Venables</w:t>
      </w:r>
      <w:proofErr w:type="spellEnd"/>
      <w:r w:rsidR="000378E7" w:rsidRPr="00F43729">
        <w:rPr>
          <w:rFonts w:ascii="Times New Roman" w:hAnsi="Times New Roman" w:cs="Times New Roman"/>
          <w:sz w:val="24"/>
          <w:szCs w:val="24"/>
        </w:rPr>
        <w:t xml:space="preserve">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ExcludeAuth="1"&gt;&lt;Author&gt;Storper&lt;/Author&gt;&lt;Year&gt;2004&lt;/Year&gt;&lt;RecNum&gt;79&lt;/RecNum&gt;&lt;DisplayText&gt;(2004)&lt;/DisplayText&gt;&lt;record&gt;&lt;rec-number&gt;79&lt;/rec-number&gt;&lt;foreign-keys&gt;&lt;key app="EN" db-id="5depzzsx105wzve50ddxz0vf529errsw0t99" timestamp="1421425849"&gt;79&lt;/key&gt;&lt;/foreign-keys&gt;&lt;ref-type name="Journal Article"&gt;17&lt;/ref-type&gt;&lt;contributors&gt;&lt;authors&gt;&lt;author&gt;Storper, M.&lt;/author&gt;&lt;author&gt;Venables, A.&lt;/author&gt;&lt;/authors&gt;&lt;/contributors&gt;&lt;titles&gt;&lt;title&gt;Buzz: face-to-face contact and the urban economy&lt;/title&gt;&lt;secondary-title&gt;Journal Of Economic Geography&lt;/secondary-title&gt;&lt;/titles&gt;&lt;pages&gt;351 - 370&lt;/pages&gt;&lt;volume&gt;4&lt;/volume&gt;&lt;number&gt;4&lt;/number&gt;&lt;dates&gt;&lt;year&gt;2004&lt;/year&gt;&lt;/dates&gt;&lt;urls&gt;&lt;/urls&gt;&lt;/record&gt;&lt;/Cite&gt;&lt;/EndNote&gt;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76" w:tooltip="Storper, 2004 #79" w:history="1">
        <w:r w:rsidR="0018666A">
          <w:rPr>
            <w:rFonts w:ascii="Times New Roman" w:hAnsi="Times New Roman" w:cs="Times New Roman"/>
            <w:noProof/>
            <w:sz w:val="24"/>
            <w:szCs w:val="24"/>
          </w:rPr>
          <w:t>2004</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0378E7" w:rsidRPr="00F43729">
        <w:rPr>
          <w:rFonts w:ascii="Times New Roman" w:hAnsi="Times New Roman" w:cs="Times New Roman"/>
          <w:sz w:val="24"/>
          <w:szCs w:val="24"/>
        </w:rPr>
        <w:t xml:space="preserve"> note that engaging with an increasing variety of individuals and ideas can stimulate the creative process within firms.  McCann and </w:t>
      </w:r>
      <w:proofErr w:type="spellStart"/>
      <w:r w:rsidR="000378E7" w:rsidRPr="00F43729">
        <w:rPr>
          <w:rFonts w:ascii="Times New Roman" w:hAnsi="Times New Roman" w:cs="Times New Roman"/>
          <w:sz w:val="24"/>
          <w:szCs w:val="24"/>
        </w:rPr>
        <w:t>Simonen</w:t>
      </w:r>
      <w:proofErr w:type="spellEnd"/>
      <w:r w:rsidR="000378E7" w:rsidRPr="00F43729">
        <w:rPr>
          <w:rFonts w:ascii="Times New Roman" w:hAnsi="Times New Roman" w:cs="Times New Roman"/>
          <w:sz w:val="24"/>
          <w:szCs w:val="24"/>
        </w:rPr>
        <w:t xml:space="preserve">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ExcludeAuth="1"&gt;&lt;Author&gt;McCann&lt;/Author&gt;&lt;Year&gt;2005&lt;/Year&gt;&lt;RecNum&gt;80&lt;/RecNum&gt;&lt;DisplayText&gt;(2005)&lt;/DisplayText&gt;&lt;record&gt;&lt;rec-number&gt;80&lt;/rec-number&gt;&lt;foreign-keys&gt;&lt;key app="EN" db-id="5depzzsx105wzve50ddxz0vf529errsw0t99" timestamp="1421425849"&gt;80&lt;/key&gt;&lt;/foreign-keys&gt;&lt;ref-type name="Journal Article"&gt;17&lt;/ref-type&gt;&lt;contributors&gt;&lt;authors&gt;&lt;author&gt;McCann, P.&lt;/author&gt;&lt;author&gt;Simonen, J.&lt;/author&gt;&lt;/authors&gt;&lt;/contributors&gt;&lt;titles&gt;&lt;title&gt;Innovation, Knowledge Spillovers and Local Labour Markets&lt;/title&gt;&lt;secondary-title&gt;Papers In Regional Science&lt;/secondary-title&gt;&lt;/titles&gt;&lt;pages&gt;465-485&lt;/pages&gt;&lt;volume&gt;84&lt;/volume&gt;&lt;number&gt;3&lt;/number&gt;&lt;dates&gt;&lt;year&gt;2005&lt;/year&gt;&lt;/dates&gt;&lt;urls&gt;&lt;/urls&gt;&lt;/record&gt;&lt;/Cite&gt;&lt;/EndNote&gt;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52" w:tooltip="McCann, 2005 #80" w:history="1">
        <w:r w:rsidR="0018666A">
          <w:rPr>
            <w:rFonts w:ascii="Times New Roman" w:hAnsi="Times New Roman" w:cs="Times New Roman"/>
            <w:noProof/>
            <w:sz w:val="24"/>
            <w:szCs w:val="24"/>
          </w:rPr>
          <w:t>2005</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0378E7" w:rsidRPr="00F43729">
        <w:rPr>
          <w:rFonts w:ascii="Times New Roman" w:hAnsi="Times New Roman" w:cs="Times New Roman"/>
          <w:sz w:val="24"/>
          <w:szCs w:val="24"/>
        </w:rPr>
        <w:t xml:space="preserve"> test this in the context of the variety of external interaction agents firms engage in.  Based upon this concept of variety stimulating innovation we hypothesise that the variety of creative processes undertaken by the firm may stimulate the innovation process within the firm.  In order to test this hypothesis we modify equation 1 in line with McCann and </w:t>
      </w:r>
      <w:proofErr w:type="spellStart"/>
      <w:r w:rsidR="000378E7" w:rsidRPr="00F43729">
        <w:rPr>
          <w:rFonts w:ascii="Times New Roman" w:hAnsi="Times New Roman" w:cs="Times New Roman"/>
          <w:sz w:val="24"/>
          <w:szCs w:val="24"/>
        </w:rPr>
        <w:t>Simonen</w:t>
      </w:r>
      <w:proofErr w:type="spellEnd"/>
      <w:r w:rsidR="000378E7" w:rsidRPr="00F43729">
        <w:rPr>
          <w:rFonts w:ascii="Times New Roman" w:hAnsi="Times New Roman" w:cs="Times New Roman"/>
          <w:sz w:val="24"/>
          <w:szCs w:val="24"/>
        </w:rPr>
        <w:t xml:space="preserve">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ExcludeAuth="1"&gt;&lt;Author&gt;McCann&lt;/Author&gt;&lt;Year&gt;2005&lt;/Year&gt;&lt;RecNum&gt;80&lt;/RecNum&gt;&lt;DisplayText&gt;(2005)&lt;/DisplayText&gt;&lt;record&gt;&lt;rec-number&gt;80&lt;/rec-number&gt;&lt;foreign-keys&gt;&lt;key app="EN" db-id="5depzzsx105wzve50ddxz0vf529errsw0t99" timestamp="1421425849"&gt;80&lt;/key&gt;&lt;/foreign-keys&gt;&lt;ref-type name="Journal Article"&gt;17&lt;/ref-type&gt;&lt;contributors&gt;&lt;authors&gt;&lt;author&gt;McCann, P.&lt;/author&gt;&lt;author&gt;Simonen, J.&lt;/author&gt;&lt;/authors&gt;&lt;/contributors&gt;&lt;titles&gt;&lt;title&gt;Innovation, Knowledge Spillovers and Local Labour Markets&lt;/title&gt;&lt;secondary-title&gt;Papers In Regional Science&lt;/secondary-title&gt;&lt;/titles&gt;&lt;pages&gt;465-485&lt;/pages&gt;&lt;volume&gt;84&lt;/volume&gt;&lt;number&gt;3&lt;/number&gt;&lt;dates&gt;&lt;year&gt;2005&lt;/year&gt;&lt;/dates&gt;&lt;urls&gt;&lt;/urls&gt;&lt;/record&gt;&lt;/Cite&gt;&lt;/EndNote&gt;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52" w:tooltip="McCann, 2005 #80" w:history="1">
        <w:r w:rsidR="0018666A">
          <w:rPr>
            <w:rFonts w:ascii="Times New Roman" w:hAnsi="Times New Roman" w:cs="Times New Roman"/>
            <w:noProof/>
            <w:sz w:val="24"/>
            <w:szCs w:val="24"/>
          </w:rPr>
          <w:t>2005</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E07BF6" w:rsidRPr="00F43729">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196"/>
      </w:tblGrid>
      <w:tr w:rsidR="00F43729" w:rsidRPr="00F43729" w14:paraId="76E4C0EA" w14:textId="77777777" w:rsidTr="000378E7">
        <w:tc>
          <w:tcPr>
            <w:tcW w:w="8046" w:type="dxa"/>
          </w:tcPr>
          <w:p w14:paraId="34CF6762" w14:textId="77777777" w:rsidR="000378E7" w:rsidRPr="00F43729" w:rsidRDefault="00ED0647" w:rsidP="001B1C7B">
            <w:pPr>
              <w:spacing w:line="480" w:lineRule="auto"/>
              <w:ind w:left="720"/>
              <w:jc w:val="both"/>
              <w:rPr>
                <w:rFonts w:ascii="Times New Roman" w:hAnsi="Times New Roman" w:cs="Times New Roman"/>
                <w:sz w:val="24"/>
                <w:szCs w:val="24"/>
              </w:rPr>
            </w:pPr>
            <w:r>
              <w:rPr>
                <w:rFonts w:ascii="Times New Roman" w:hAnsi="Times New Roman" w:cs="Times New Roman"/>
                <w:position w:val="-12"/>
                <w:sz w:val="24"/>
                <w:szCs w:val="24"/>
              </w:rPr>
              <w:pict w14:anchorId="78C287A0">
                <v:shape id="_x0000_i1038" type="#_x0000_t75" style="width:226.75pt;height:17.75pt">
                  <v:imagedata r:id="rId22" o:title=""/>
                </v:shape>
              </w:pict>
            </w:r>
          </w:p>
        </w:tc>
        <w:tc>
          <w:tcPr>
            <w:tcW w:w="1196" w:type="dxa"/>
          </w:tcPr>
          <w:p w14:paraId="13BDE41C" w14:textId="77777777" w:rsidR="000378E7" w:rsidRPr="00F43729" w:rsidRDefault="000378E7" w:rsidP="006E250E">
            <w:pPr>
              <w:spacing w:line="480" w:lineRule="auto"/>
              <w:jc w:val="both"/>
              <w:rPr>
                <w:rFonts w:ascii="Times New Roman" w:hAnsi="Times New Roman" w:cs="Times New Roman"/>
                <w:sz w:val="24"/>
                <w:szCs w:val="24"/>
              </w:rPr>
            </w:pPr>
            <w:r w:rsidRPr="00F43729">
              <w:rPr>
                <w:rFonts w:ascii="Times New Roman" w:hAnsi="Times New Roman" w:cs="Times New Roman"/>
                <w:sz w:val="24"/>
                <w:szCs w:val="24"/>
              </w:rPr>
              <w:t>(2)</w:t>
            </w:r>
          </w:p>
        </w:tc>
      </w:tr>
    </w:tbl>
    <w:p w14:paraId="1601FDAF" w14:textId="77777777" w:rsidR="000378E7" w:rsidRDefault="000378E7" w:rsidP="006E250E">
      <w:pPr>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t xml:space="preserve">Where all variables are defined as above with the exception that </w:t>
      </w:r>
      <w:r w:rsidR="00ED0647">
        <w:rPr>
          <w:rFonts w:ascii="Times New Roman" w:hAnsi="Times New Roman" w:cs="Times New Roman"/>
          <w:position w:val="-12"/>
          <w:sz w:val="24"/>
          <w:szCs w:val="24"/>
        </w:rPr>
        <w:pict w14:anchorId="59D9FE0F">
          <v:shape id="_x0000_i1039" type="#_x0000_t75" style="width:26.85pt;height:17.75pt">
            <v:imagedata r:id="rId23" o:title=""/>
          </v:shape>
        </w:pict>
      </w:r>
      <w:r w:rsidRPr="00F43729">
        <w:rPr>
          <w:rFonts w:ascii="Times New Roman" w:hAnsi="Times New Roman" w:cs="Times New Roman"/>
          <w:sz w:val="24"/>
          <w:szCs w:val="24"/>
        </w:rPr>
        <w:t xml:space="preserve"> is now </w:t>
      </w:r>
      <w:proofErr w:type="gramStart"/>
      <w:r w:rsidRPr="00F43729">
        <w:rPr>
          <w:rFonts w:ascii="Times New Roman" w:hAnsi="Times New Roman" w:cs="Times New Roman"/>
          <w:sz w:val="24"/>
          <w:szCs w:val="24"/>
        </w:rPr>
        <w:t>a</w:t>
      </w:r>
      <w:proofErr w:type="gramEnd"/>
      <w:r w:rsidRPr="00F43729">
        <w:rPr>
          <w:rFonts w:ascii="Times New Roman" w:hAnsi="Times New Roman" w:cs="Times New Roman"/>
          <w:sz w:val="24"/>
          <w:szCs w:val="24"/>
        </w:rPr>
        <w:t xml:space="preserve"> N*6 matrix of </w:t>
      </w:r>
      <w:r w:rsidR="00F9091D" w:rsidRPr="00F43729">
        <w:rPr>
          <w:rFonts w:ascii="Times New Roman" w:hAnsi="Times New Roman" w:cs="Times New Roman"/>
          <w:sz w:val="24"/>
          <w:szCs w:val="24"/>
        </w:rPr>
        <w:t>six</w:t>
      </w:r>
      <w:r w:rsidRPr="00F43729">
        <w:rPr>
          <w:rFonts w:ascii="Times New Roman" w:hAnsi="Times New Roman" w:cs="Times New Roman"/>
          <w:sz w:val="24"/>
          <w:szCs w:val="24"/>
        </w:rPr>
        <w:t xml:space="preserve"> dummy variables indicating the number of stimulation factors implemented by the firm.  Where the first dummy variable takes a value of 1 if the firm engages in any one of the stimulation factors considered and 0 otherwise.  The second dummy variable takes a value of 1 if the firm utilises two stimulation factors and 0 otherwise.  This continues for the third, fourth and fifth dummy variables and the final dummy variable takes a value of 1 if the firm engages all forms of stimulation factors and 0 otherwise.  The coefficients thus provided in </w:t>
      </w:r>
      <w:r w:rsidR="00ED0647">
        <w:rPr>
          <w:rFonts w:ascii="Times New Roman" w:hAnsi="Times New Roman" w:cs="Times New Roman"/>
          <w:position w:val="-6"/>
          <w:sz w:val="24"/>
          <w:szCs w:val="24"/>
        </w:rPr>
        <w:pict w14:anchorId="1AF465E2">
          <v:shape id="_x0000_i1040" type="#_x0000_t75" style="width:12.35pt;height:11.3pt">
            <v:imagedata r:id="rId24" o:title=""/>
          </v:shape>
        </w:pict>
      </w:r>
      <w:r w:rsidRPr="00F43729">
        <w:rPr>
          <w:rFonts w:ascii="Times New Roman" w:hAnsi="Times New Roman" w:cs="Times New Roman"/>
          <w:sz w:val="24"/>
          <w:szCs w:val="24"/>
        </w:rPr>
        <w:t xml:space="preserve"> indicate whether increasing variety of stimulation increases the likelihood of innovation.  Again, equation (2) is estimated using a multivariate probit model.</w:t>
      </w:r>
    </w:p>
    <w:p w14:paraId="2F00F216" w14:textId="77777777" w:rsidR="001B1C7B" w:rsidRDefault="001B1C7B" w:rsidP="006E250E">
      <w:pPr>
        <w:spacing w:after="0" w:line="480" w:lineRule="auto"/>
        <w:jc w:val="center"/>
        <w:rPr>
          <w:rFonts w:ascii="Times New Roman" w:hAnsi="Times New Roman" w:cs="Times New Roman"/>
          <w:b/>
          <w:sz w:val="24"/>
          <w:szCs w:val="24"/>
        </w:rPr>
      </w:pPr>
    </w:p>
    <w:p w14:paraId="40B9ADE8" w14:textId="77777777" w:rsidR="0075434C" w:rsidRDefault="00515E85" w:rsidP="006E250E">
      <w:pPr>
        <w:spacing w:after="0" w:line="480" w:lineRule="auto"/>
        <w:jc w:val="center"/>
        <w:rPr>
          <w:rFonts w:ascii="Times New Roman" w:hAnsi="Times New Roman" w:cs="Times New Roman"/>
          <w:b/>
          <w:sz w:val="24"/>
          <w:szCs w:val="24"/>
        </w:rPr>
      </w:pPr>
      <w:r w:rsidRPr="00515E85">
        <w:rPr>
          <w:rFonts w:ascii="Times New Roman" w:hAnsi="Times New Roman" w:cs="Times New Roman"/>
          <w:b/>
          <w:sz w:val="24"/>
          <w:szCs w:val="24"/>
        </w:rPr>
        <w:t>RESULTS</w:t>
      </w:r>
    </w:p>
    <w:p w14:paraId="2E5165D0" w14:textId="77777777" w:rsidR="00EF273D" w:rsidRPr="00F43729" w:rsidRDefault="00EF273D" w:rsidP="006E250E">
      <w:pPr>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t>The novel element of the Irish CIS 2008-2010, which facilitates this research paper, is based around whether during the three years 2008 to 2010 the firm used any methods to stimulate new ideas or creativity among their staff.  Specifically six methods of stimulating innovation were identified by the Irish CIS.  Firms were asked whether they used:</w:t>
      </w:r>
    </w:p>
    <w:p w14:paraId="03BBAFD0" w14:textId="77777777" w:rsidR="00EF273D" w:rsidRPr="00F43729" w:rsidRDefault="00EF273D" w:rsidP="006E250E">
      <w:pPr>
        <w:pStyle w:val="ListParagraph"/>
        <w:numPr>
          <w:ilvl w:val="0"/>
          <w:numId w:val="5"/>
        </w:numPr>
        <w:tabs>
          <w:tab w:val="left" w:pos="851"/>
        </w:tabs>
        <w:spacing w:after="0" w:line="480" w:lineRule="auto"/>
        <w:ind w:left="851" w:hanging="425"/>
        <w:jc w:val="both"/>
        <w:rPr>
          <w:rFonts w:ascii="Times New Roman" w:hAnsi="Times New Roman" w:cs="Times New Roman"/>
          <w:sz w:val="24"/>
          <w:szCs w:val="24"/>
        </w:rPr>
      </w:pPr>
      <w:r w:rsidRPr="00F43729">
        <w:rPr>
          <w:rFonts w:ascii="Times New Roman" w:hAnsi="Times New Roman" w:cs="Times New Roman"/>
          <w:sz w:val="24"/>
          <w:szCs w:val="24"/>
        </w:rPr>
        <w:t>Brainstorming sessions;</w:t>
      </w:r>
    </w:p>
    <w:p w14:paraId="52546A78" w14:textId="77777777" w:rsidR="00EF273D" w:rsidRPr="00F43729" w:rsidRDefault="00EF273D" w:rsidP="006E250E">
      <w:pPr>
        <w:pStyle w:val="ListParagraph"/>
        <w:numPr>
          <w:ilvl w:val="0"/>
          <w:numId w:val="5"/>
        </w:numPr>
        <w:tabs>
          <w:tab w:val="left" w:pos="851"/>
        </w:tabs>
        <w:spacing w:after="0" w:line="480" w:lineRule="auto"/>
        <w:ind w:left="851" w:hanging="425"/>
        <w:jc w:val="both"/>
        <w:rPr>
          <w:rFonts w:ascii="Times New Roman" w:hAnsi="Times New Roman" w:cs="Times New Roman"/>
          <w:sz w:val="24"/>
          <w:szCs w:val="24"/>
        </w:rPr>
      </w:pPr>
      <w:r w:rsidRPr="00F43729">
        <w:rPr>
          <w:rFonts w:ascii="Times New Roman" w:hAnsi="Times New Roman" w:cs="Times New Roman"/>
          <w:sz w:val="24"/>
          <w:szCs w:val="24"/>
        </w:rPr>
        <w:t>Multidisciplinary or cross-functional work teams;</w:t>
      </w:r>
    </w:p>
    <w:p w14:paraId="0B85685F" w14:textId="77777777" w:rsidR="00EF273D" w:rsidRPr="00F43729" w:rsidRDefault="00EF273D" w:rsidP="006E250E">
      <w:pPr>
        <w:pStyle w:val="ListParagraph"/>
        <w:numPr>
          <w:ilvl w:val="0"/>
          <w:numId w:val="5"/>
        </w:numPr>
        <w:tabs>
          <w:tab w:val="left" w:pos="851"/>
        </w:tabs>
        <w:spacing w:after="0" w:line="480" w:lineRule="auto"/>
        <w:ind w:left="851" w:hanging="425"/>
        <w:jc w:val="both"/>
        <w:rPr>
          <w:rFonts w:ascii="Times New Roman" w:hAnsi="Times New Roman" w:cs="Times New Roman"/>
          <w:sz w:val="24"/>
          <w:szCs w:val="24"/>
        </w:rPr>
      </w:pPr>
      <w:r w:rsidRPr="00F43729">
        <w:rPr>
          <w:rFonts w:ascii="Times New Roman" w:hAnsi="Times New Roman" w:cs="Times New Roman"/>
          <w:sz w:val="24"/>
          <w:szCs w:val="24"/>
        </w:rPr>
        <w:lastRenderedPageBreak/>
        <w:t>Job rotation of staff to different departments or other parts of their enterprise group;</w:t>
      </w:r>
    </w:p>
    <w:p w14:paraId="1801B1C5" w14:textId="77777777" w:rsidR="00EF273D" w:rsidRPr="00F43729" w:rsidRDefault="00EF273D" w:rsidP="006E250E">
      <w:pPr>
        <w:pStyle w:val="ListParagraph"/>
        <w:numPr>
          <w:ilvl w:val="0"/>
          <w:numId w:val="5"/>
        </w:numPr>
        <w:tabs>
          <w:tab w:val="left" w:pos="851"/>
        </w:tabs>
        <w:spacing w:after="0" w:line="480" w:lineRule="auto"/>
        <w:ind w:left="851" w:hanging="425"/>
        <w:jc w:val="both"/>
        <w:rPr>
          <w:rFonts w:ascii="Times New Roman" w:hAnsi="Times New Roman" w:cs="Times New Roman"/>
          <w:sz w:val="24"/>
          <w:szCs w:val="24"/>
        </w:rPr>
      </w:pPr>
      <w:r w:rsidRPr="00F43729">
        <w:rPr>
          <w:rFonts w:ascii="Times New Roman" w:hAnsi="Times New Roman" w:cs="Times New Roman"/>
          <w:sz w:val="24"/>
          <w:szCs w:val="24"/>
        </w:rPr>
        <w:t>Financial incentives for employees to develop new ideas;</w:t>
      </w:r>
    </w:p>
    <w:p w14:paraId="140DA152" w14:textId="77777777" w:rsidR="00EF273D" w:rsidRPr="00F43729" w:rsidRDefault="00EF273D" w:rsidP="006E250E">
      <w:pPr>
        <w:pStyle w:val="ListParagraph"/>
        <w:numPr>
          <w:ilvl w:val="0"/>
          <w:numId w:val="5"/>
        </w:numPr>
        <w:tabs>
          <w:tab w:val="left" w:pos="851"/>
        </w:tabs>
        <w:spacing w:after="0" w:line="480" w:lineRule="auto"/>
        <w:ind w:left="851" w:hanging="425"/>
        <w:jc w:val="both"/>
        <w:rPr>
          <w:rFonts w:ascii="Times New Roman" w:hAnsi="Times New Roman" w:cs="Times New Roman"/>
          <w:sz w:val="24"/>
          <w:szCs w:val="24"/>
        </w:rPr>
      </w:pPr>
      <w:r w:rsidRPr="00F43729">
        <w:rPr>
          <w:rFonts w:ascii="Times New Roman" w:hAnsi="Times New Roman" w:cs="Times New Roman"/>
          <w:sz w:val="24"/>
          <w:szCs w:val="24"/>
        </w:rPr>
        <w:t>Non-financial incentives for employees to develop new ideas, such as free time, public recognition, more interesting work, etc.;</w:t>
      </w:r>
    </w:p>
    <w:p w14:paraId="69F27697" w14:textId="77777777" w:rsidR="00EF273D" w:rsidRPr="00F43729" w:rsidRDefault="00EF273D" w:rsidP="006E250E">
      <w:pPr>
        <w:pStyle w:val="ListParagraph"/>
        <w:numPr>
          <w:ilvl w:val="0"/>
          <w:numId w:val="5"/>
        </w:numPr>
        <w:tabs>
          <w:tab w:val="left" w:pos="851"/>
        </w:tabs>
        <w:spacing w:after="0" w:line="480" w:lineRule="auto"/>
        <w:ind w:left="851" w:hanging="425"/>
        <w:jc w:val="both"/>
        <w:rPr>
          <w:rFonts w:ascii="Times New Roman" w:hAnsi="Times New Roman" w:cs="Times New Roman"/>
          <w:sz w:val="24"/>
          <w:szCs w:val="24"/>
        </w:rPr>
      </w:pPr>
      <w:r w:rsidRPr="00F43729">
        <w:rPr>
          <w:rFonts w:ascii="Times New Roman" w:hAnsi="Times New Roman" w:cs="Times New Roman"/>
          <w:sz w:val="24"/>
          <w:szCs w:val="24"/>
        </w:rPr>
        <w:t>Training employees on how to develop new ideas or creativity.</w:t>
      </w:r>
    </w:p>
    <w:p w14:paraId="15BC7AB7" w14:textId="77777777" w:rsidR="00D42D21" w:rsidRDefault="00B357A0" w:rsidP="006E250E">
      <w:pPr>
        <w:tabs>
          <w:tab w:val="left" w:pos="851"/>
        </w:tabs>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t xml:space="preserve">Firms were asked to rank whether they successfully implemented these </w:t>
      </w:r>
      <w:r w:rsidR="00FA59FC">
        <w:rPr>
          <w:rFonts w:ascii="Times New Roman" w:hAnsi="Times New Roman" w:cs="Times New Roman"/>
          <w:sz w:val="24"/>
          <w:szCs w:val="24"/>
        </w:rPr>
        <w:t>stimulating practices</w:t>
      </w:r>
      <w:r w:rsidRPr="00F43729">
        <w:rPr>
          <w:rFonts w:ascii="Times New Roman" w:hAnsi="Times New Roman" w:cs="Times New Roman"/>
          <w:sz w:val="24"/>
          <w:szCs w:val="24"/>
        </w:rPr>
        <w:t>, somewhat successfully implemented these practice</w:t>
      </w:r>
      <w:r w:rsidR="0031574D">
        <w:rPr>
          <w:rFonts w:ascii="Times New Roman" w:hAnsi="Times New Roman" w:cs="Times New Roman"/>
          <w:sz w:val="24"/>
          <w:szCs w:val="24"/>
        </w:rPr>
        <w:t>s</w:t>
      </w:r>
      <w:r w:rsidRPr="00F43729">
        <w:rPr>
          <w:rFonts w:ascii="Times New Roman" w:hAnsi="Times New Roman" w:cs="Times New Roman"/>
          <w:sz w:val="24"/>
          <w:szCs w:val="24"/>
        </w:rPr>
        <w:t xml:space="preserve">, </w:t>
      </w:r>
      <w:proofErr w:type="gramStart"/>
      <w:r w:rsidRPr="00F43729">
        <w:rPr>
          <w:rFonts w:ascii="Times New Roman" w:hAnsi="Times New Roman" w:cs="Times New Roman"/>
          <w:sz w:val="24"/>
          <w:szCs w:val="24"/>
        </w:rPr>
        <w:t>were</w:t>
      </w:r>
      <w:proofErr w:type="gramEnd"/>
      <w:r w:rsidRPr="00F43729">
        <w:rPr>
          <w:rFonts w:ascii="Times New Roman" w:hAnsi="Times New Roman" w:cs="Times New Roman"/>
          <w:sz w:val="24"/>
          <w:szCs w:val="24"/>
        </w:rPr>
        <w:t xml:space="preserve"> unsure if these practices were successful</w:t>
      </w:r>
      <w:r w:rsidR="0090568A" w:rsidRPr="00F43729">
        <w:rPr>
          <w:rFonts w:ascii="Times New Roman" w:hAnsi="Times New Roman" w:cs="Times New Roman"/>
          <w:sz w:val="24"/>
          <w:szCs w:val="24"/>
        </w:rPr>
        <w:t>,</w:t>
      </w:r>
      <w:r w:rsidRPr="00F43729">
        <w:rPr>
          <w:rFonts w:ascii="Times New Roman" w:hAnsi="Times New Roman" w:cs="Times New Roman"/>
          <w:sz w:val="24"/>
          <w:szCs w:val="24"/>
        </w:rPr>
        <w:t xml:space="preserve"> or</w:t>
      </w:r>
      <w:r w:rsidR="0090568A" w:rsidRPr="00F43729">
        <w:rPr>
          <w:rFonts w:ascii="Times New Roman" w:hAnsi="Times New Roman" w:cs="Times New Roman"/>
          <w:sz w:val="24"/>
          <w:szCs w:val="24"/>
        </w:rPr>
        <w:t>,</w:t>
      </w:r>
      <w:r w:rsidRPr="00F43729">
        <w:rPr>
          <w:rFonts w:ascii="Times New Roman" w:hAnsi="Times New Roman" w:cs="Times New Roman"/>
          <w:sz w:val="24"/>
          <w:szCs w:val="24"/>
        </w:rPr>
        <w:t xml:space="preserve"> whether they did not implement these practices.  For our empirical approach we classify firm</w:t>
      </w:r>
      <w:r w:rsidR="0090568A" w:rsidRPr="00F43729">
        <w:rPr>
          <w:rFonts w:ascii="Times New Roman" w:hAnsi="Times New Roman" w:cs="Times New Roman"/>
          <w:sz w:val="24"/>
          <w:szCs w:val="24"/>
        </w:rPr>
        <w:t>s</w:t>
      </w:r>
      <w:r w:rsidRPr="00F43729">
        <w:rPr>
          <w:rFonts w:ascii="Times New Roman" w:hAnsi="Times New Roman" w:cs="Times New Roman"/>
          <w:sz w:val="24"/>
          <w:szCs w:val="24"/>
        </w:rPr>
        <w:t xml:space="preserve"> which had some success with these methods as having implemented them</w:t>
      </w:r>
      <w:r w:rsidR="005F3C60" w:rsidRPr="00F43729">
        <w:rPr>
          <w:rFonts w:ascii="Times New Roman" w:hAnsi="Times New Roman" w:cs="Times New Roman"/>
          <w:sz w:val="24"/>
          <w:szCs w:val="24"/>
        </w:rPr>
        <w:t>,</w:t>
      </w:r>
      <w:r w:rsidRPr="00F43729">
        <w:rPr>
          <w:rFonts w:ascii="Times New Roman" w:hAnsi="Times New Roman" w:cs="Times New Roman"/>
          <w:sz w:val="24"/>
          <w:szCs w:val="24"/>
        </w:rPr>
        <w:t xml:space="preserve"> while firms which did not implement them</w:t>
      </w:r>
      <w:r w:rsidR="005F3C60" w:rsidRPr="00F43729">
        <w:rPr>
          <w:rFonts w:ascii="Times New Roman" w:hAnsi="Times New Roman" w:cs="Times New Roman"/>
          <w:sz w:val="24"/>
          <w:szCs w:val="24"/>
        </w:rPr>
        <w:t xml:space="preserve"> are classified as n</w:t>
      </w:r>
      <w:r w:rsidRPr="00F43729">
        <w:rPr>
          <w:rFonts w:ascii="Times New Roman" w:hAnsi="Times New Roman" w:cs="Times New Roman"/>
          <w:sz w:val="24"/>
          <w:szCs w:val="24"/>
        </w:rPr>
        <w:t>ot hav</w:t>
      </w:r>
      <w:r w:rsidR="005F3C60" w:rsidRPr="00F43729">
        <w:rPr>
          <w:rFonts w:ascii="Times New Roman" w:hAnsi="Times New Roman" w:cs="Times New Roman"/>
          <w:sz w:val="24"/>
          <w:szCs w:val="24"/>
        </w:rPr>
        <w:t>ing</w:t>
      </w:r>
      <w:r w:rsidRPr="00F43729">
        <w:rPr>
          <w:rFonts w:ascii="Times New Roman" w:hAnsi="Times New Roman" w:cs="Times New Roman"/>
          <w:sz w:val="24"/>
          <w:szCs w:val="24"/>
        </w:rPr>
        <w:t xml:space="preserve"> engaged in these practices.  This results in a series of six binary variables.  Descriptive statistics for each of these </w:t>
      </w:r>
      <w:r w:rsidR="00FA59FC">
        <w:rPr>
          <w:rFonts w:ascii="Times New Roman" w:hAnsi="Times New Roman" w:cs="Times New Roman"/>
          <w:sz w:val="24"/>
          <w:szCs w:val="24"/>
        </w:rPr>
        <w:t>stimulating practices</w:t>
      </w:r>
      <w:r w:rsidRPr="00F43729">
        <w:rPr>
          <w:rFonts w:ascii="Times New Roman" w:hAnsi="Times New Roman" w:cs="Times New Roman"/>
          <w:sz w:val="24"/>
          <w:szCs w:val="24"/>
        </w:rPr>
        <w:t xml:space="preserve"> and an abbreviated name for each factor are displayed in</w:t>
      </w:r>
      <w:r w:rsidR="00C365E8" w:rsidRPr="00F43729">
        <w:rPr>
          <w:rFonts w:ascii="Times New Roman" w:hAnsi="Times New Roman" w:cs="Times New Roman"/>
          <w:sz w:val="24"/>
          <w:szCs w:val="24"/>
        </w:rPr>
        <w:t xml:space="preserve"> Table </w:t>
      </w:r>
      <w:r w:rsidR="009B4D42">
        <w:rPr>
          <w:rFonts w:ascii="Times New Roman" w:hAnsi="Times New Roman" w:cs="Times New Roman"/>
          <w:sz w:val="24"/>
          <w:szCs w:val="24"/>
        </w:rPr>
        <w:t>2</w:t>
      </w:r>
      <w:r w:rsidR="00D42D21" w:rsidRPr="00F43729">
        <w:rPr>
          <w:rFonts w:ascii="Times New Roman" w:hAnsi="Times New Roman" w:cs="Times New Roman"/>
          <w:sz w:val="24"/>
          <w:szCs w:val="24"/>
        </w:rPr>
        <w:t xml:space="preserve">.  </w:t>
      </w:r>
      <w:r w:rsidR="009B4D42" w:rsidRPr="00F43729">
        <w:rPr>
          <w:rFonts w:ascii="Times New Roman" w:hAnsi="Times New Roman" w:cs="Times New Roman"/>
          <w:sz w:val="24"/>
          <w:szCs w:val="24"/>
        </w:rPr>
        <w:t xml:space="preserve">We </w:t>
      </w:r>
      <w:r w:rsidR="009B4D42">
        <w:rPr>
          <w:rFonts w:ascii="Times New Roman" w:hAnsi="Times New Roman" w:cs="Times New Roman"/>
          <w:sz w:val="24"/>
          <w:szCs w:val="24"/>
        </w:rPr>
        <w:t xml:space="preserve">note </w:t>
      </w:r>
      <w:r w:rsidR="009B4D42" w:rsidRPr="00F43729">
        <w:rPr>
          <w:rFonts w:ascii="Times New Roman" w:hAnsi="Times New Roman" w:cs="Times New Roman"/>
          <w:sz w:val="24"/>
          <w:szCs w:val="24"/>
        </w:rPr>
        <w:t>that 47% of firms</w:t>
      </w:r>
      <w:r w:rsidR="009B4D42">
        <w:rPr>
          <w:rFonts w:ascii="Times New Roman" w:hAnsi="Times New Roman" w:cs="Times New Roman"/>
          <w:sz w:val="24"/>
          <w:szCs w:val="24"/>
        </w:rPr>
        <w:t xml:space="preserve"> surveyed </w:t>
      </w:r>
      <w:r w:rsidR="009B4D42" w:rsidRPr="00F43729">
        <w:rPr>
          <w:rFonts w:ascii="Times New Roman" w:hAnsi="Times New Roman" w:cs="Times New Roman"/>
          <w:sz w:val="24"/>
          <w:szCs w:val="24"/>
        </w:rPr>
        <w:t>d</w:t>
      </w:r>
      <w:r w:rsidR="009B4D42">
        <w:rPr>
          <w:rFonts w:ascii="Times New Roman" w:hAnsi="Times New Roman" w:cs="Times New Roman"/>
          <w:sz w:val="24"/>
          <w:szCs w:val="24"/>
        </w:rPr>
        <w:t>id</w:t>
      </w:r>
      <w:r w:rsidR="009B4D42" w:rsidRPr="00F43729">
        <w:rPr>
          <w:rFonts w:ascii="Times New Roman" w:hAnsi="Times New Roman" w:cs="Times New Roman"/>
          <w:sz w:val="24"/>
          <w:szCs w:val="24"/>
        </w:rPr>
        <w:t xml:space="preserve"> not engage in any form of </w:t>
      </w:r>
      <w:r w:rsidR="00B41EC4">
        <w:rPr>
          <w:rFonts w:ascii="Times New Roman" w:hAnsi="Times New Roman" w:cs="Times New Roman"/>
          <w:sz w:val="24"/>
          <w:szCs w:val="24"/>
        </w:rPr>
        <w:t>creativity stimulation</w:t>
      </w:r>
      <w:r w:rsidR="009B4D42" w:rsidRPr="00F43729">
        <w:rPr>
          <w:rFonts w:ascii="Times New Roman" w:hAnsi="Times New Roman" w:cs="Times New Roman"/>
          <w:sz w:val="24"/>
          <w:szCs w:val="24"/>
        </w:rPr>
        <w:t xml:space="preserve">.  </w:t>
      </w:r>
      <w:r w:rsidR="00FA59FC">
        <w:rPr>
          <w:rFonts w:ascii="Times New Roman" w:hAnsi="Times New Roman" w:cs="Times New Roman"/>
          <w:sz w:val="24"/>
          <w:szCs w:val="24"/>
        </w:rPr>
        <w:t>Just over</w:t>
      </w:r>
      <w:r w:rsidR="009B4D42" w:rsidRPr="00F43729">
        <w:rPr>
          <w:rFonts w:ascii="Times New Roman" w:hAnsi="Times New Roman" w:cs="Times New Roman"/>
          <w:sz w:val="24"/>
          <w:szCs w:val="24"/>
        </w:rPr>
        <w:t xml:space="preserve"> 16% of firms engage</w:t>
      </w:r>
      <w:r w:rsidR="000C1629">
        <w:rPr>
          <w:rFonts w:ascii="Times New Roman" w:hAnsi="Times New Roman" w:cs="Times New Roman"/>
          <w:sz w:val="24"/>
          <w:szCs w:val="24"/>
        </w:rPr>
        <w:t>d</w:t>
      </w:r>
      <w:r w:rsidR="009B4D42" w:rsidRPr="00F43729">
        <w:rPr>
          <w:rFonts w:ascii="Times New Roman" w:hAnsi="Times New Roman" w:cs="Times New Roman"/>
          <w:sz w:val="24"/>
          <w:szCs w:val="24"/>
        </w:rPr>
        <w:t xml:space="preserve"> in only one </w:t>
      </w:r>
      <w:r w:rsidR="00B41EC4">
        <w:rPr>
          <w:rFonts w:ascii="Times New Roman" w:hAnsi="Times New Roman" w:cs="Times New Roman"/>
          <w:sz w:val="24"/>
          <w:szCs w:val="24"/>
        </w:rPr>
        <w:t xml:space="preserve">stimulating activity and </w:t>
      </w:r>
      <w:r w:rsidR="009B4D42" w:rsidRPr="00F43729">
        <w:rPr>
          <w:rFonts w:ascii="Times New Roman" w:hAnsi="Times New Roman" w:cs="Times New Roman"/>
          <w:sz w:val="24"/>
          <w:szCs w:val="24"/>
        </w:rPr>
        <w:t>approximately</w:t>
      </w:r>
      <w:r w:rsidR="009B4D42">
        <w:rPr>
          <w:rFonts w:ascii="Times New Roman" w:hAnsi="Times New Roman" w:cs="Times New Roman"/>
          <w:sz w:val="24"/>
          <w:szCs w:val="24"/>
        </w:rPr>
        <w:t xml:space="preserve"> 37</w:t>
      </w:r>
      <w:r w:rsidR="009B4D42" w:rsidRPr="00F43729">
        <w:rPr>
          <w:rFonts w:ascii="Times New Roman" w:hAnsi="Times New Roman" w:cs="Times New Roman"/>
          <w:sz w:val="24"/>
          <w:szCs w:val="24"/>
        </w:rPr>
        <w:t>% engag</w:t>
      </w:r>
      <w:r w:rsidR="00B41EC4">
        <w:rPr>
          <w:rFonts w:ascii="Times New Roman" w:hAnsi="Times New Roman" w:cs="Times New Roman"/>
          <w:sz w:val="24"/>
          <w:szCs w:val="24"/>
        </w:rPr>
        <w:t>e</w:t>
      </w:r>
      <w:r w:rsidR="000C1629">
        <w:rPr>
          <w:rFonts w:ascii="Times New Roman" w:hAnsi="Times New Roman" w:cs="Times New Roman"/>
          <w:sz w:val="24"/>
          <w:szCs w:val="24"/>
        </w:rPr>
        <w:t>d</w:t>
      </w:r>
      <w:r w:rsidR="009B4D42" w:rsidRPr="00F43729">
        <w:rPr>
          <w:rFonts w:ascii="Times New Roman" w:hAnsi="Times New Roman" w:cs="Times New Roman"/>
          <w:sz w:val="24"/>
          <w:szCs w:val="24"/>
        </w:rPr>
        <w:t xml:space="preserve"> in more than one form</w:t>
      </w:r>
      <w:r w:rsidR="00FA59FC">
        <w:rPr>
          <w:rFonts w:ascii="Times New Roman" w:hAnsi="Times New Roman" w:cs="Times New Roman"/>
          <w:sz w:val="24"/>
          <w:szCs w:val="24"/>
        </w:rPr>
        <w:t>.  Of those who introduced idea generation and creativity st</w:t>
      </w:r>
      <w:r w:rsidR="009B4D42">
        <w:rPr>
          <w:rFonts w:ascii="Times New Roman" w:hAnsi="Times New Roman" w:cs="Times New Roman"/>
          <w:sz w:val="24"/>
          <w:szCs w:val="24"/>
        </w:rPr>
        <w:t>imuli</w:t>
      </w:r>
      <w:r w:rsidR="00FA59FC">
        <w:rPr>
          <w:rFonts w:ascii="Times New Roman" w:hAnsi="Times New Roman" w:cs="Times New Roman"/>
          <w:sz w:val="24"/>
          <w:szCs w:val="24"/>
        </w:rPr>
        <w:t xml:space="preserve"> </w:t>
      </w:r>
      <w:r w:rsidR="00E31812" w:rsidRPr="00F43729">
        <w:rPr>
          <w:rFonts w:ascii="Times New Roman" w:hAnsi="Times New Roman" w:cs="Times New Roman"/>
          <w:sz w:val="24"/>
          <w:szCs w:val="24"/>
        </w:rPr>
        <w:t xml:space="preserve">40% </w:t>
      </w:r>
      <w:r w:rsidR="00FA59FC">
        <w:rPr>
          <w:rFonts w:ascii="Times New Roman" w:hAnsi="Times New Roman" w:cs="Times New Roman"/>
          <w:sz w:val="24"/>
          <w:szCs w:val="24"/>
        </w:rPr>
        <w:t xml:space="preserve">of firms </w:t>
      </w:r>
      <w:r w:rsidR="00E31812" w:rsidRPr="00F43729">
        <w:rPr>
          <w:rFonts w:ascii="Times New Roman" w:hAnsi="Times New Roman" w:cs="Times New Roman"/>
          <w:sz w:val="24"/>
          <w:szCs w:val="24"/>
        </w:rPr>
        <w:t xml:space="preserve">encouraged </w:t>
      </w:r>
      <w:r w:rsidR="00B41EC4">
        <w:rPr>
          <w:rFonts w:ascii="Times New Roman" w:hAnsi="Times New Roman" w:cs="Times New Roman"/>
          <w:sz w:val="24"/>
          <w:szCs w:val="24"/>
        </w:rPr>
        <w:t xml:space="preserve">their </w:t>
      </w:r>
      <w:r w:rsidR="00E31812" w:rsidRPr="00F43729">
        <w:rPr>
          <w:rFonts w:ascii="Times New Roman" w:hAnsi="Times New Roman" w:cs="Times New Roman"/>
          <w:sz w:val="24"/>
          <w:szCs w:val="24"/>
        </w:rPr>
        <w:t xml:space="preserve">employees to engage in brainstorming sessions while 30% of firms employed multidisciplinary or cross-functional work </w:t>
      </w:r>
      <w:proofErr w:type="gramStart"/>
      <w:r w:rsidR="00E31812" w:rsidRPr="00F43729">
        <w:rPr>
          <w:rFonts w:ascii="Times New Roman" w:hAnsi="Times New Roman" w:cs="Times New Roman"/>
          <w:sz w:val="24"/>
          <w:szCs w:val="24"/>
        </w:rPr>
        <w:t>teams</w:t>
      </w:r>
      <w:r w:rsidR="00D42D21" w:rsidRPr="00F43729">
        <w:rPr>
          <w:rFonts w:ascii="Times New Roman" w:hAnsi="Times New Roman" w:cs="Times New Roman"/>
          <w:sz w:val="24"/>
          <w:szCs w:val="24"/>
        </w:rPr>
        <w:t>.</w:t>
      </w:r>
      <w:proofErr w:type="gramEnd"/>
      <w:r w:rsidR="00E31812" w:rsidRPr="00F43729">
        <w:rPr>
          <w:rFonts w:ascii="Times New Roman" w:hAnsi="Times New Roman" w:cs="Times New Roman"/>
          <w:sz w:val="24"/>
          <w:szCs w:val="24"/>
        </w:rPr>
        <w:t xml:space="preserve">  Slightly less prevalent w</w:t>
      </w:r>
      <w:r w:rsidR="0090568A" w:rsidRPr="00F43729">
        <w:rPr>
          <w:rFonts w:ascii="Times New Roman" w:hAnsi="Times New Roman" w:cs="Times New Roman"/>
          <w:sz w:val="24"/>
          <w:szCs w:val="24"/>
        </w:rPr>
        <w:t>as</w:t>
      </w:r>
      <w:r w:rsidR="00E31812" w:rsidRPr="00F43729">
        <w:rPr>
          <w:rFonts w:ascii="Times New Roman" w:hAnsi="Times New Roman" w:cs="Times New Roman"/>
          <w:sz w:val="24"/>
          <w:szCs w:val="24"/>
        </w:rPr>
        <w:t xml:space="preserve"> job rotation of staff to different departments or other parts of their enterprise group which was used by 19% of firms </w:t>
      </w:r>
      <w:r w:rsidR="0090568A" w:rsidRPr="00F43729">
        <w:rPr>
          <w:rFonts w:ascii="Times New Roman" w:hAnsi="Times New Roman" w:cs="Times New Roman"/>
          <w:sz w:val="24"/>
          <w:szCs w:val="24"/>
        </w:rPr>
        <w:t xml:space="preserve">and only </w:t>
      </w:r>
      <w:r w:rsidR="00E31812" w:rsidRPr="00F43729">
        <w:rPr>
          <w:rFonts w:ascii="Times New Roman" w:hAnsi="Times New Roman" w:cs="Times New Roman"/>
          <w:sz w:val="24"/>
          <w:szCs w:val="24"/>
        </w:rPr>
        <w:t xml:space="preserve">15% of firms provided training to employees on how to develop new ideas or creativity.  </w:t>
      </w:r>
      <w:r w:rsidR="0090568A" w:rsidRPr="00F43729">
        <w:rPr>
          <w:rFonts w:ascii="Times New Roman" w:hAnsi="Times New Roman" w:cs="Times New Roman"/>
          <w:sz w:val="24"/>
          <w:szCs w:val="24"/>
        </w:rPr>
        <w:t xml:space="preserve">Just </w:t>
      </w:r>
      <w:r w:rsidR="00E31812" w:rsidRPr="00F43729">
        <w:rPr>
          <w:rFonts w:ascii="Times New Roman" w:hAnsi="Times New Roman" w:cs="Times New Roman"/>
          <w:sz w:val="24"/>
          <w:szCs w:val="24"/>
        </w:rPr>
        <w:t>10% of firms provided non-financial incentives for employees to develop new ideas and only 9%</w:t>
      </w:r>
      <w:r w:rsidR="00233F8E" w:rsidRPr="00F43729">
        <w:rPr>
          <w:rFonts w:ascii="Times New Roman" w:hAnsi="Times New Roman" w:cs="Times New Roman"/>
          <w:sz w:val="24"/>
          <w:szCs w:val="24"/>
        </w:rPr>
        <w:t xml:space="preserve"> </w:t>
      </w:r>
      <w:r w:rsidR="00E31812" w:rsidRPr="00F43729">
        <w:rPr>
          <w:rFonts w:ascii="Times New Roman" w:hAnsi="Times New Roman" w:cs="Times New Roman"/>
          <w:sz w:val="24"/>
          <w:szCs w:val="24"/>
        </w:rPr>
        <w:t>of firms provided financial incentives for employees to develop new ideas.</w:t>
      </w:r>
    </w:p>
    <w:p w14:paraId="7C5242AC" w14:textId="77777777" w:rsidR="001B1C7B" w:rsidRDefault="001B1C7B" w:rsidP="006E250E">
      <w:pPr>
        <w:tabs>
          <w:tab w:val="left" w:pos="851"/>
        </w:tabs>
        <w:spacing w:after="0" w:line="480" w:lineRule="auto"/>
        <w:jc w:val="both"/>
        <w:rPr>
          <w:rFonts w:ascii="Times New Roman" w:hAnsi="Times New Roman" w:cs="Times New Roman"/>
          <w:sz w:val="24"/>
          <w:szCs w:val="24"/>
        </w:rPr>
      </w:pPr>
    </w:p>
    <w:p w14:paraId="7ABC7B9E" w14:textId="77777777" w:rsidR="00E16957" w:rsidRPr="000C1629" w:rsidRDefault="00B05B68" w:rsidP="006E250E">
      <w:pPr>
        <w:tabs>
          <w:tab w:val="left" w:pos="851"/>
        </w:tabs>
        <w:spacing w:after="0" w:line="480" w:lineRule="auto"/>
        <w:jc w:val="center"/>
        <w:rPr>
          <w:rFonts w:ascii="Times New Roman" w:hAnsi="Times New Roman" w:cs="Times New Roman"/>
          <w:b/>
          <w:sz w:val="24"/>
          <w:szCs w:val="24"/>
        </w:rPr>
      </w:pPr>
      <w:r w:rsidRPr="00515E85">
        <w:rPr>
          <w:rFonts w:ascii="Times New Roman" w:hAnsi="Times New Roman" w:cs="Times New Roman"/>
          <w:b/>
          <w:sz w:val="24"/>
          <w:szCs w:val="24"/>
        </w:rPr>
        <w:t xml:space="preserve">[Insert Table </w:t>
      </w:r>
      <w:r w:rsidR="009B4D42">
        <w:rPr>
          <w:rFonts w:ascii="Times New Roman" w:hAnsi="Times New Roman" w:cs="Times New Roman"/>
          <w:b/>
          <w:sz w:val="24"/>
          <w:szCs w:val="24"/>
        </w:rPr>
        <w:t>2</w:t>
      </w:r>
      <w:r w:rsidRPr="00515E85">
        <w:rPr>
          <w:rFonts w:ascii="Times New Roman" w:hAnsi="Times New Roman" w:cs="Times New Roman"/>
          <w:b/>
          <w:sz w:val="24"/>
          <w:szCs w:val="24"/>
        </w:rPr>
        <w:t xml:space="preserve"> Here]</w:t>
      </w:r>
      <w:r w:rsidR="009B7802" w:rsidRPr="00F43729">
        <w:rPr>
          <w:rFonts w:ascii="Times New Roman" w:hAnsi="Times New Roman" w:cs="Times New Roman"/>
          <w:sz w:val="24"/>
          <w:szCs w:val="24"/>
        </w:rPr>
        <w:fldChar w:fldCharType="begin"/>
      </w:r>
      <w:r w:rsidR="009B7802" w:rsidRPr="00F43729">
        <w:rPr>
          <w:rFonts w:ascii="Times New Roman" w:hAnsi="Times New Roman" w:cs="Times New Roman"/>
          <w:sz w:val="24"/>
          <w:szCs w:val="24"/>
        </w:rPr>
        <w:instrText xml:space="preserve"> REF _Ref366657640 \h </w:instrText>
      </w:r>
      <w:r w:rsidR="006C4B1F" w:rsidRPr="00F43729">
        <w:rPr>
          <w:rFonts w:ascii="Times New Roman" w:hAnsi="Times New Roman" w:cs="Times New Roman"/>
          <w:sz w:val="24"/>
          <w:szCs w:val="24"/>
        </w:rPr>
        <w:instrText xml:space="preserve"> \* MERGEFORMAT </w:instrText>
      </w:r>
      <w:r w:rsidR="009B7802" w:rsidRPr="00F43729">
        <w:rPr>
          <w:rFonts w:ascii="Times New Roman" w:hAnsi="Times New Roman" w:cs="Times New Roman"/>
          <w:sz w:val="24"/>
          <w:szCs w:val="24"/>
        </w:rPr>
      </w:r>
      <w:r w:rsidR="009B7802" w:rsidRPr="00F43729">
        <w:rPr>
          <w:rFonts w:ascii="Times New Roman" w:hAnsi="Times New Roman" w:cs="Times New Roman"/>
          <w:sz w:val="24"/>
          <w:szCs w:val="24"/>
        </w:rPr>
        <w:fldChar w:fldCharType="separate"/>
      </w:r>
    </w:p>
    <w:p w14:paraId="2BDF64FF" w14:textId="77777777" w:rsidR="00B41EC4" w:rsidRDefault="009B7802" w:rsidP="006E250E">
      <w:pPr>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lastRenderedPageBreak/>
        <w:fldChar w:fldCharType="end"/>
      </w:r>
      <w:r w:rsidR="000C1629">
        <w:rPr>
          <w:rFonts w:ascii="Times New Roman" w:hAnsi="Times New Roman" w:cs="Times New Roman"/>
          <w:sz w:val="24"/>
          <w:szCs w:val="24"/>
        </w:rPr>
        <w:t xml:space="preserve">Table 3 </w:t>
      </w:r>
      <w:r w:rsidRPr="00F43729">
        <w:rPr>
          <w:rFonts w:ascii="Times New Roman" w:hAnsi="Times New Roman" w:cs="Times New Roman"/>
          <w:sz w:val="24"/>
          <w:szCs w:val="24"/>
        </w:rPr>
        <w:t xml:space="preserve">presents a correlation matrix of the </w:t>
      </w:r>
      <w:r w:rsidR="00F9091D" w:rsidRPr="00F43729">
        <w:rPr>
          <w:rFonts w:ascii="Times New Roman" w:hAnsi="Times New Roman" w:cs="Times New Roman"/>
          <w:sz w:val="24"/>
          <w:szCs w:val="24"/>
        </w:rPr>
        <w:t xml:space="preserve">six </w:t>
      </w:r>
      <w:r w:rsidR="009B4D42">
        <w:rPr>
          <w:rFonts w:ascii="Times New Roman" w:hAnsi="Times New Roman" w:cs="Times New Roman"/>
          <w:sz w:val="24"/>
          <w:szCs w:val="24"/>
        </w:rPr>
        <w:t>idea generation and creativity stimuli</w:t>
      </w:r>
      <w:r w:rsidR="00F9091D" w:rsidRPr="00F43729">
        <w:rPr>
          <w:rFonts w:ascii="Times New Roman" w:hAnsi="Times New Roman" w:cs="Times New Roman"/>
          <w:sz w:val="24"/>
          <w:szCs w:val="24"/>
        </w:rPr>
        <w:t xml:space="preserve"> considered</w:t>
      </w:r>
      <w:r w:rsidRPr="00F43729">
        <w:rPr>
          <w:rFonts w:ascii="Times New Roman" w:hAnsi="Times New Roman" w:cs="Times New Roman"/>
          <w:sz w:val="24"/>
          <w:szCs w:val="24"/>
        </w:rPr>
        <w:t xml:space="preserve">.  We can see that there is </w:t>
      </w:r>
      <w:r w:rsidR="000C1629">
        <w:rPr>
          <w:rFonts w:ascii="Times New Roman" w:hAnsi="Times New Roman" w:cs="Times New Roman"/>
          <w:sz w:val="24"/>
          <w:szCs w:val="24"/>
        </w:rPr>
        <w:t xml:space="preserve">a </w:t>
      </w:r>
      <w:r w:rsidRPr="00F43729">
        <w:rPr>
          <w:rFonts w:ascii="Times New Roman" w:hAnsi="Times New Roman" w:cs="Times New Roman"/>
          <w:sz w:val="24"/>
          <w:szCs w:val="24"/>
        </w:rPr>
        <w:t>moderate to weak positive correlation among the variables.  This suggests that firm</w:t>
      </w:r>
      <w:r w:rsidR="00F9091D" w:rsidRPr="00F43729">
        <w:rPr>
          <w:rFonts w:ascii="Times New Roman" w:hAnsi="Times New Roman" w:cs="Times New Roman"/>
          <w:sz w:val="24"/>
          <w:szCs w:val="24"/>
        </w:rPr>
        <w:t>s</w:t>
      </w:r>
      <w:r w:rsidRPr="00F43729">
        <w:rPr>
          <w:rFonts w:ascii="Times New Roman" w:hAnsi="Times New Roman" w:cs="Times New Roman"/>
          <w:sz w:val="24"/>
          <w:szCs w:val="24"/>
        </w:rPr>
        <w:t xml:space="preserve"> which introduce one form of </w:t>
      </w:r>
      <w:r w:rsidR="00F9091D" w:rsidRPr="00F43729">
        <w:rPr>
          <w:rFonts w:ascii="Times New Roman" w:hAnsi="Times New Roman" w:cs="Times New Roman"/>
          <w:sz w:val="24"/>
          <w:szCs w:val="24"/>
        </w:rPr>
        <w:t>stimuli</w:t>
      </w:r>
      <w:r w:rsidRPr="00F43729">
        <w:rPr>
          <w:rFonts w:ascii="Times New Roman" w:hAnsi="Times New Roman" w:cs="Times New Roman"/>
          <w:sz w:val="24"/>
          <w:szCs w:val="24"/>
        </w:rPr>
        <w:t xml:space="preserve"> may be more likely to introduce other forms of encouragement.  Also, while there is some correlation, it is not sufficiently high to raise problems of possible </w:t>
      </w:r>
      <w:proofErr w:type="spellStart"/>
      <w:r w:rsidRPr="00F43729">
        <w:rPr>
          <w:rFonts w:ascii="Times New Roman" w:hAnsi="Times New Roman" w:cs="Times New Roman"/>
          <w:sz w:val="24"/>
          <w:szCs w:val="24"/>
        </w:rPr>
        <w:t>multicollinearity</w:t>
      </w:r>
      <w:proofErr w:type="spellEnd"/>
      <w:r w:rsidRPr="00F43729">
        <w:rPr>
          <w:rFonts w:ascii="Times New Roman" w:hAnsi="Times New Roman" w:cs="Times New Roman"/>
          <w:sz w:val="24"/>
          <w:szCs w:val="24"/>
        </w:rPr>
        <w:t>.</w:t>
      </w:r>
    </w:p>
    <w:p w14:paraId="7AD4ABDA" w14:textId="77777777" w:rsidR="001B1C7B" w:rsidRDefault="001B1C7B" w:rsidP="006E250E">
      <w:pPr>
        <w:spacing w:after="0" w:line="480" w:lineRule="auto"/>
        <w:jc w:val="both"/>
        <w:rPr>
          <w:rFonts w:ascii="Times New Roman" w:hAnsi="Times New Roman" w:cs="Times New Roman"/>
          <w:sz w:val="24"/>
          <w:szCs w:val="24"/>
        </w:rPr>
      </w:pPr>
    </w:p>
    <w:p w14:paraId="34324335" w14:textId="77777777" w:rsidR="00BA4331" w:rsidRDefault="009B73F0" w:rsidP="006E250E">
      <w:pPr>
        <w:tabs>
          <w:tab w:val="left" w:pos="851"/>
        </w:tabs>
        <w:spacing w:after="0" w:line="480" w:lineRule="auto"/>
        <w:jc w:val="center"/>
        <w:rPr>
          <w:rFonts w:ascii="Times New Roman" w:hAnsi="Times New Roman" w:cs="Times New Roman"/>
          <w:b/>
          <w:sz w:val="24"/>
          <w:szCs w:val="24"/>
        </w:rPr>
      </w:pPr>
      <w:r w:rsidRPr="00F43729">
        <w:rPr>
          <w:rFonts w:ascii="Times New Roman" w:hAnsi="Times New Roman" w:cs="Times New Roman"/>
          <w:b/>
          <w:sz w:val="24"/>
          <w:szCs w:val="24"/>
        </w:rPr>
        <w:t xml:space="preserve">[Insert Table </w:t>
      </w:r>
      <w:r w:rsidR="009B4D42">
        <w:rPr>
          <w:rFonts w:ascii="Times New Roman" w:hAnsi="Times New Roman" w:cs="Times New Roman"/>
          <w:b/>
          <w:sz w:val="24"/>
          <w:szCs w:val="24"/>
        </w:rPr>
        <w:t>3</w:t>
      </w:r>
      <w:r w:rsidRPr="00F43729">
        <w:rPr>
          <w:rFonts w:ascii="Times New Roman" w:hAnsi="Times New Roman" w:cs="Times New Roman"/>
          <w:b/>
          <w:sz w:val="24"/>
          <w:szCs w:val="24"/>
        </w:rPr>
        <w:t xml:space="preserve"> Here]</w:t>
      </w:r>
    </w:p>
    <w:p w14:paraId="4BD1D5A3" w14:textId="77777777" w:rsidR="001B1C7B" w:rsidRDefault="001B1C7B" w:rsidP="006E250E">
      <w:pPr>
        <w:tabs>
          <w:tab w:val="left" w:pos="851"/>
        </w:tabs>
        <w:spacing w:after="0" w:line="480" w:lineRule="auto"/>
        <w:jc w:val="center"/>
        <w:rPr>
          <w:rFonts w:ascii="Times New Roman" w:hAnsi="Times New Roman" w:cs="Times New Roman"/>
          <w:b/>
          <w:sz w:val="24"/>
          <w:szCs w:val="24"/>
        </w:rPr>
      </w:pPr>
    </w:p>
    <w:p w14:paraId="0749276B" w14:textId="4EDF5464" w:rsidR="009D66FE" w:rsidRDefault="0064308F" w:rsidP="006E250E">
      <w:pPr>
        <w:spacing w:line="480" w:lineRule="auto"/>
        <w:jc w:val="both"/>
        <w:rPr>
          <w:rFonts w:ascii="Times New Roman" w:hAnsi="Times New Roman" w:cs="Times New Roman"/>
          <w:i/>
          <w:sz w:val="24"/>
          <w:szCs w:val="24"/>
          <w:lang w:val="en-IE"/>
        </w:rPr>
      </w:pPr>
      <w:r w:rsidRPr="00F43729">
        <w:rPr>
          <w:rFonts w:ascii="Times New Roman" w:hAnsi="Times New Roman" w:cs="Times New Roman"/>
          <w:sz w:val="24"/>
          <w:szCs w:val="24"/>
        </w:rPr>
        <w:t xml:space="preserve">The results of our estimation are presented in Table </w:t>
      </w:r>
      <w:r w:rsidR="00B41EC4">
        <w:rPr>
          <w:rFonts w:ascii="Times New Roman" w:hAnsi="Times New Roman" w:cs="Times New Roman"/>
          <w:sz w:val="24"/>
          <w:szCs w:val="24"/>
        </w:rPr>
        <w:t>4</w:t>
      </w:r>
      <w:r w:rsidRPr="00F43729">
        <w:rPr>
          <w:rFonts w:ascii="Times New Roman" w:hAnsi="Times New Roman" w:cs="Times New Roman"/>
          <w:sz w:val="24"/>
          <w:szCs w:val="24"/>
        </w:rPr>
        <w:t xml:space="preserve">.  </w:t>
      </w:r>
      <w:r w:rsidR="009D66FE">
        <w:rPr>
          <w:rFonts w:ascii="Times New Roman" w:hAnsi="Times New Roman" w:cs="Times New Roman"/>
          <w:sz w:val="24"/>
          <w:szCs w:val="24"/>
        </w:rPr>
        <w:t xml:space="preserve">In this Table we are only interested in the sign and the significance of the variables.  </w:t>
      </w:r>
      <w:r w:rsidRPr="00F43729">
        <w:rPr>
          <w:rFonts w:ascii="Times New Roman" w:hAnsi="Times New Roman" w:cs="Times New Roman"/>
          <w:sz w:val="24"/>
          <w:szCs w:val="24"/>
        </w:rPr>
        <w:t>What we immediately note is that there is variation in the significance of our stimulation variables across innovation types.  This implies that different measures designed to stimulate creativity vary in their effectiveness depending on the type of i</w:t>
      </w:r>
      <w:r w:rsidR="00BA4331">
        <w:rPr>
          <w:rFonts w:ascii="Times New Roman" w:hAnsi="Times New Roman" w:cs="Times New Roman"/>
          <w:sz w:val="24"/>
          <w:szCs w:val="24"/>
        </w:rPr>
        <w:t xml:space="preserve">nnovation considered.  Firstly, </w:t>
      </w:r>
      <w:r w:rsidR="009D66FE">
        <w:rPr>
          <w:rFonts w:ascii="Times New Roman" w:hAnsi="Times New Roman" w:cs="Times New Roman"/>
          <w:sz w:val="24"/>
          <w:szCs w:val="24"/>
        </w:rPr>
        <w:t xml:space="preserve">looking at our knowledge creating stimuli in Table 4 we note that </w:t>
      </w:r>
      <w:r w:rsidR="009D66FE" w:rsidRPr="009D66FE">
        <w:rPr>
          <w:rFonts w:ascii="Times New Roman" w:hAnsi="Times New Roman" w:cs="Times New Roman"/>
          <w:i/>
          <w:sz w:val="24"/>
          <w:szCs w:val="24"/>
        </w:rPr>
        <w:t>Work Teams</w:t>
      </w:r>
      <w:r w:rsidR="009D66FE">
        <w:rPr>
          <w:rFonts w:ascii="Times New Roman" w:hAnsi="Times New Roman" w:cs="Times New Roman"/>
          <w:sz w:val="24"/>
          <w:szCs w:val="24"/>
        </w:rPr>
        <w:t xml:space="preserve"> have a positive and significant impact on product, process, organisational and marketing innovation, whilst </w:t>
      </w:r>
      <w:r w:rsidR="009D66FE" w:rsidRPr="009D66FE">
        <w:rPr>
          <w:rFonts w:ascii="Times New Roman" w:hAnsi="Times New Roman" w:cs="Times New Roman"/>
          <w:i/>
          <w:sz w:val="24"/>
          <w:szCs w:val="24"/>
        </w:rPr>
        <w:t>Job Rotation</w:t>
      </w:r>
      <w:r w:rsidR="009D66FE">
        <w:rPr>
          <w:rFonts w:ascii="Times New Roman" w:hAnsi="Times New Roman" w:cs="Times New Roman"/>
          <w:sz w:val="24"/>
          <w:szCs w:val="24"/>
        </w:rPr>
        <w:t xml:space="preserve"> has a positive and significant impact on organisational innovation, thus providing some </w:t>
      </w:r>
      <w:r w:rsidR="00BA4331">
        <w:rPr>
          <w:rFonts w:ascii="Times New Roman" w:hAnsi="Times New Roman" w:cs="Times New Roman"/>
          <w:sz w:val="24"/>
          <w:szCs w:val="24"/>
        </w:rPr>
        <w:t>support for H</w:t>
      </w:r>
      <w:r w:rsidR="00BA4331" w:rsidRPr="00BA4331">
        <w:rPr>
          <w:rFonts w:ascii="Times New Roman" w:hAnsi="Times New Roman" w:cs="Times New Roman"/>
          <w:sz w:val="24"/>
          <w:szCs w:val="24"/>
          <w:vertAlign w:val="subscript"/>
        </w:rPr>
        <w:t>1</w:t>
      </w:r>
      <w:r w:rsidR="00BA4331">
        <w:rPr>
          <w:rFonts w:ascii="Times New Roman" w:hAnsi="Times New Roman" w:cs="Times New Roman"/>
          <w:sz w:val="24"/>
          <w:szCs w:val="24"/>
        </w:rPr>
        <w:t xml:space="preserve"> that knowledge sharing stimuli increase the level of innovation within firms.  </w:t>
      </w:r>
      <w:r w:rsidR="00036F73">
        <w:rPr>
          <w:rFonts w:ascii="Times New Roman" w:hAnsi="Times New Roman" w:cs="Times New Roman"/>
          <w:sz w:val="24"/>
          <w:szCs w:val="24"/>
        </w:rPr>
        <w:t xml:space="preserve">We </w:t>
      </w:r>
      <w:r w:rsidR="00E43282">
        <w:rPr>
          <w:rFonts w:ascii="Times New Roman" w:hAnsi="Times New Roman" w:cs="Times New Roman"/>
          <w:sz w:val="24"/>
          <w:szCs w:val="24"/>
        </w:rPr>
        <w:t xml:space="preserve">also </w:t>
      </w:r>
      <w:r w:rsidR="00036F73">
        <w:rPr>
          <w:rFonts w:ascii="Times New Roman" w:hAnsi="Times New Roman" w:cs="Times New Roman"/>
          <w:sz w:val="24"/>
          <w:szCs w:val="24"/>
        </w:rPr>
        <w:t>find support for H</w:t>
      </w:r>
      <w:r w:rsidR="00036F73" w:rsidRPr="00E43282">
        <w:rPr>
          <w:rFonts w:ascii="Times New Roman" w:hAnsi="Times New Roman" w:cs="Times New Roman"/>
          <w:sz w:val="24"/>
          <w:szCs w:val="24"/>
          <w:vertAlign w:val="subscript"/>
        </w:rPr>
        <w:t>2</w:t>
      </w:r>
      <w:r w:rsidR="00036F73">
        <w:rPr>
          <w:rFonts w:ascii="Times New Roman" w:hAnsi="Times New Roman" w:cs="Times New Roman"/>
          <w:sz w:val="24"/>
          <w:szCs w:val="24"/>
        </w:rPr>
        <w:t xml:space="preserve"> that creative thinking tools, such as </w:t>
      </w:r>
      <w:r w:rsidR="00036F73" w:rsidRPr="00F43729">
        <w:rPr>
          <w:rFonts w:ascii="Times New Roman" w:hAnsi="Times New Roman" w:cs="Times New Roman"/>
          <w:i/>
          <w:sz w:val="24"/>
          <w:szCs w:val="24"/>
        </w:rPr>
        <w:t>Brainstorming Sessions</w:t>
      </w:r>
      <w:r w:rsidR="009D66FE">
        <w:rPr>
          <w:rFonts w:ascii="Times New Roman" w:hAnsi="Times New Roman" w:cs="Times New Roman"/>
          <w:i/>
          <w:sz w:val="24"/>
          <w:szCs w:val="24"/>
        </w:rPr>
        <w:t>,</w:t>
      </w:r>
      <w:r w:rsidR="00036F73" w:rsidRPr="00F43729">
        <w:rPr>
          <w:rFonts w:ascii="Times New Roman" w:hAnsi="Times New Roman" w:cs="Times New Roman"/>
          <w:sz w:val="24"/>
          <w:szCs w:val="24"/>
        </w:rPr>
        <w:t xml:space="preserve"> </w:t>
      </w:r>
      <w:r w:rsidR="00036F73">
        <w:rPr>
          <w:rFonts w:ascii="Times New Roman" w:hAnsi="Times New Roman" w:cs="Times New Roman"/>
          <w:sz w:val="24"/>
          <w:szCs w:val="24"/>
        </w:rPr>
        <w:t xml:space="preserve">increase the innovation output of firms.  </w:t>
      </w:r>
      <w:r w:rsidR="00E43282">
        <w:rPr>
          <w:rFonts w:ascii="Times New Roman" w:hAnsi="Times New Roman" w:cs="Times New Roman"/>
          <w:sz w:val="24"/>
          <w:szCs w:val="24"/>
        </w:rPr>
        <w:t xml:space="preserve">Like </w:t>
      </w:r>
      <w:r w:rsidR="00E43282" w:rsidRPr="00F43729">
        <w:rPr>
          <w:rFonts w:ascii="Times New Roman" w:hAnsi="Times New Roman" w:cs="Times New Roman"/>
          <w:i/>
          <w:sz w:val="24"/>
          <w:szCs w:val="24"/>
        </w:rPr>
        <w:t>Workplace Teams</w:t>
      </w:r>
      <w:r w:rsidR="00E43282">
        <w:rPr>
          <w:rFonts w:ascii="Times New Roman" w:hAnsi="Times New Roman" w:cs="Times New Roman"/>
          <w:i/>
          <w:sz w:val="24"/>
          <w:szCs w:val="24"/>
        </w:rPr>
        <w:t xml:space="preserve"> </w:t>
      </w:r>
      <w:r w:rsidR="001B1C7B" w:rsidRPr="001B1C7B">
        <w:rPr>
          <w:rFonts w:ascii="Times New Roman" w:hAnsi="Times New Roman" w:cs="Times New Roman"/>
          <w:sz w:val="24"/>
          <w:szCs w:val="24"/>
        </w:rPr>
        <w:t>are</w:t>
      </w:r>
      <w:r w:rsidR="00036F73">
        <w:rPr>
          <w:rFonts w:ascii="Times New Roman" w:hAnsi="Times New Roman" w:cs="Times New Roman"/>
          <w:sz w:val="24"/>
          <w:szCs w:val="24"/>
        </w:rPr>
        <w:t xml:space="preserve"> effective at stimulating all </w:t>
      </w:r>
      <w:r w:rsidR="009D66FE">
        <w:rPr>
          <w:rFonts w:ascii="Times New Roman" w:hAnsi="Times New Roman" w:cs="Times New Roman"/>
          <w:sz w:val="24"/>
          <w:szCs w:val="24"/>
        </w:rPr>
        <w:t xml:space="preserve">four </w:t>
      </w:r>
      <w:r w:rsidR="00036F73">
        <w:rPr>
          <w:rFonts w:ascii="Times New Roman" w:hAnsi="Times New Roman" w:cs="Times New Roman"/>
          <w:sz w:val="24"/>
          <w:szCs w:val="24"/>
        </w:rPr>
        <w:t>forms of innovation.</w:t>
      </w:r>
      <w:r w:rsidR="00E43282">
        <w:rPr>
          <w:rFonts w:ascii="Times New Roman" w:hAnsi="Times New Roman" w:cs="Times New Roman"/>
          <w:sz w:val="24"/>
          <w:szCs w:val="24"/>
        </w:rPr>
        <w:t xml:space="preserve">  Turning to H</w:t>
      </w:r>
      <w:r w:rsidR="00E43282" w:rsidRPr="006657F8">
        <w:rPr>
          <w:rFonts w:ascii="Times New Roman" w:hAnsi="Times New Roman" w:cs="Times New Roman"/>
          <w:sz w:val="24"/>
          <w:szCs w:val="24"/>
          <w:vertAlign w:val="subscript"/>
        </w:rPr>
        <w:t>3</w:t>
      </w:r>
      <w:r w:rsidR="00E43282">
        <w:rPr>
          <w:rFonts w:ascii="Times New Roman" w:hAnsi="Times New Roman" w:cs="Times New Roman"/>
          <w:sz w:val="24"/>
          <w:szCs w:val="24"/>
        </w:rPr>
        <w:t xml:space="preserve"> </w:t>
      </w:r>
      <w:r w:rsidR="006657F8">
        <w:rPr>
          <w:rFonts w:ascii="Times New Roman" w:hAnsi="Times New Roman" w:cs="Times New Roman"/>
          <w:sz w:val="24"/>
          <w:szCs w:val="24"/>
        </w:rPr>
        <w:t xml:space="preserve">we find that </w:t>
      </w:r>
      <w:r w:rsidR="006657F8" w:rsidRPr="00F43729">
        <w:rPr>
          <w:rFonts w:ascii="Times New Roman" w:hAnsi="Times New Roman" w:cs="Times New Roman"/>
          <w:i/>
          <w:sz w:val="24"/>
          <w:szCs w:val="24"/>
        </w:rPr>
        <w:t>Training</w:t>
      </w:r>
      <w:r w:rsidR="006657F8" w:rsidRPr="00F43729">
        <w:rPr>
          <w:rFonts w:ascii="Times New Roman" w:hAnsi="Times New Roman" w:cs="Times New Roman"/>
          <w:sz w:val="24"/>
          <w:szCs w:val="24"/>
        </w:rPr>
        <w:t xml:space="preserve"> only has a</w:t>
      </w:r>
      <w:r w:rsidR="009D66FE">
        <w:rPr>
          <w:rFonts w:ascii="Times New Roman" w:hAnsi="Times New Roman" w:cs="Times New Roman"/>
          <w:sz w:val="24"/>
          <w:szCs w:val="24"/>
        </w:rPr>
        <w:t xml:space="preserve"> positive and </w:t>
      </w:r>
      <w:r w:rsidR="006657F8" w:rsidRPr="00F43729">
        <w:rPr>
          <w:rFonts w:ascii="Times New Roman" w:hAnsi="Times New Roman" w:cs="Times New Roman"/>
          <w:sz w:val="24"/>
          <w:szCs w:val="24"/>
        </w:rPr>
        <w:t xml:space="preserve">significant effect on process and organisational innovation.  </w:t>
      </w:r>
      <w:r w:rsidR="006657F8">
        <w:rPr>
          <w:rFonts w:ascii="Times New Roman" w:hAnsi="Times New Roman" w:cs="Times New Roman"/>
          <w:sz w:val="24"/>
          <w:szCs w:val="24"/>
        </w:rPr>
        <w:t xml:space="preserve">This indicates that this stimulus is not as effective as </w:t>
      </w:r>
      <w:r w:rsidR="006657F8" w:rsidRPr="00F43729">
        <w:rPr>
          <w:rFonts w:ascii="Times New Roman" w:hAnsi="Times New Roman" w:cs="Times New Roman"/>
          <w:i/>
          <w:sz w:val="24"/>
          <w:szCs w:val="24"/>
        </w:rPr>
        <w:t>Brainstorming Sessions</w:t>
      </w:r>
      <w:r w:rsidR="006657F8" w:rsidRPr="00F43729">
        <w:rPr>
          <w:rFonts w:ascii="Times New Roman" w:hAnsi="Times New Roman" w:cs="Times New Roman"/>
          <w:sz w:val="24"/>
          <w:szCs w:val="24"/>
        </w:rPr>
        <w:t xml:space="preserve"> </w:t>
      </w:r>
      <w:r w:rsidR="006657F8">
        <w:rPr>
          <w:rFonts w:ascii="Times New Roman" w:hAnsi="Times New Roman" w:cs="Times New Roman"/>
          <w:sz w:val="24"/>
          <w:szCs w:val="24"/>
        </w:rPr>
        <w:t xml:space="preserve">in fostering the type of creative thinking that is required to </w:t>
      </w:r>
      <w:r w:rsidR="00E1201C">
        <w:rPr>
          <w:rFonts w:ascii="Times New Roman" w:hAnsi="Times New Roman" w:cs="Times New Roman"/>
          <w:sz w:val="24"/>
          <w:szCs w:val="24"/>
        </w:rPr>
        <w:t>generate</w:t>
      </w:r>
      <w:r w:rsidR="006657F8">
        <w:rPr>
          <w:rFonts w:ascii="Times New Roman" w:hAnsi="Times New Roman" w:cs="Times New Roman"/>
          <w:sz w:val="24"/>
          <w:szCs w:val="24"/>
        </w:rPr>
        <w:t xml:space="preserve"> </w:t>
      </w:r>
      <w:r w:rsidR="006657F8" w:rsidRPr="00F43729">
        <w:rPr>
          <w:rFonts w:ascii="Times New Roman" w:hAnsi="Times New Roman" w:cs="Times New Roman"/>
          <w:sz w:val="24"/>
          <w:szCs w:val="24"/>
        </w:rPr>
        <w:t>product or marketing innovation</w:t>
      </w:r>
      <w:r w:rsidR="00E1201C">
        <w:rPr>
          <w:rFonts w:ascii="Times New Roman" w:hAnsi="Times New Roman" w:cs="Times New Roman"/>
          <w:sz w:val="24"/>
          <w:szCs w:val="24"/>
        </w:rPr>
        <w:t>s</w:t>
      </w:r>
      <w:r w:rsidR="006657F8">
        <w:rPr>
          <w:rFonts w:ascii="Times New Roman" w:hAnsi="Times New Roman" w:cs="Times New Roman"/>
          <w:sz w:val="24"/>
          <w:szCs w:val="24"/>
        </w:rPr>
        <w:t>.</w:t>
      </w:r>
      <w:r w:rsidR="00E1201C">
        <w:rPr>
          <w:rFonts w:ascii="Times New Roman" w:hAnsi="Times New Roman" w:cs="Times New Roman"/>
          <w:sz w:val="24"/>
          <w:szCs w:val="24"/>
        </w:rPr>
        <w:t xml:space="preserve">  We also find some support for H</w:t>
      </w:r>
      <w:r w:rsidR="00E1201C">
        <w:rPr>
          <w:rFonts w:ascii="Times New Roman" w:hAnsi="Times New Roman" w:cs="Times New Roman"/>
          <w:sz w:val="24"/>
          <w:szCs w:val="24"/>
          <w:vertAlign w:val="subscript"/>
        </w:rPr>
        <w:t>4</w:t>
      </w:r>
      <w:r w:rsidR="00E1201C">
        <w:rPr>
          <w:rFonts w:ascii="Times New Roman" w:hAnsi="Times New Roman" w:cs="Times New Roman"/>
          <w:sz w:val="24"/>
          <w:szCs w:val="24"/>
        </w:rPr>
        <w:t xml:space="preserve"> in that </w:t>
      </w:r>
      <w:r w:rsidR="00E1201C" w:rsidRPr="00F43729">
        <w:rPr>
          <w:rFonts w:ascii="Times New Roman" w:hAnsi="Times New Roman" w:cs="Times New Roman"/>
          <w:i/>
          <w:sz w:val="24"/>
          <w:szCs w:val="24"/>
        </w:rPr>
        <w:t>Financial</w:t>
      </w:r>
      <w:r w:rsidR="00E1201C" w:rsidRPr="00F43729">
        <w:rPr>
          <w:rFonts w:ascii="Times New Roman" w:hAnsi="Times New Roman" w:cs="Times New Roman"/>
          <w:sz w:val="24"/>
          <w:szCs w:val="24"/>
        </w:rPr>
        <w:t xml:space="preserve"> </w:t>
      </w:r>
      <w:r w:rsidR="00E1201C" w:rsidRPr="00F43729">
        <w:rPr>
          <w:rFonts w:ascii="Times New Roman" w:hAnsi="Times New Roman" w:cs="Times New Roman"/>
          <w:i/>
          <w:sz w:val="24"/>
          <w:szCs w:val="24"/>
        </w:rPr>
        <w:t>Incentives</w:t>
      </w:r>
      <w:r w:rsidR="00E1201C" w:rsidRPr="00F43729">
        <w:rPr>
          <w:rFonts w:ascii="Times New Roman" w:hAnsi="Times New Roman" w:cs="Times New Roman"/>
          <w:sz w:val="24"/>
          <w:szCs w:val="24"/>
        </w:rPr>
        <w:t xml:space="preserve"> have no significant effect on any of the innovation types consi</w:t>
      </w:r>
      <w:r w:rsidR="00E1201C">
        <w:rPr>
          <w:rFonts w:ascii="Times New Roman" w:hAnsi="Times New Roman" w:cs="Times New Roman"/>
          <w:sz w:val="24"/>
          <w:szCs w:val="24"/>
        </w:rPr>
        <w:t xml:space="preserve">dered.  </w:t>
      </w:r>
      <w:r w:rsidR="00E1201C">
        <w:rPr>
          <w:rFonts w:ascii="Times New Roman" w:hAnsi="Times New Roman" w:cs="Times New Roman"/>
          <w:sz w:val="24"/>
          <w:szCs w:val="24"/>
        </w:rPr>
        <w:lastRenderedPageBreak/>
        <w:t xml:space="preserve">However, contrary to our hypothesis </w:t>
      </w:r>
      <w:r w:rsidR="00583907">
        <w:rPr>
          <w:rFonts w:ascii="Times New Roman" w:hAnsi="Times New Roman" w:cs="Times New Roman"/>
          <w:sz w:val="24"/>
          <w:szCs w:val="24"/>
        </w:rPr>
        <w:t xml:space="preserve">we find no evidence that </w:t>
      </w:r>
      <w:r w:rsidR="00583907">
        <w:rPr>
          <w:rFonts w:ascii="Times New Roman" w:hAnsi="Times New Roman" w:cs="Times New Roman"/>
          <w:i/>
          <w:sz w:val="24"/>
          <w:szCs w:val="24"/>
        </w:rPr>
        <w:t>n</w:t>
      </w:r>
      <w:r w:rsidR="00583907" w:rsidRPr="008133F1">
        <w:rPr>
          <w:rFonts w:ascii="Times New Roman" w:hAnsi="Times New Roman" w:cs="Times New Roman"/>
          <w:i/>
          <w:sz w:val="24"/>
          <w:szCs w:val="24"/>
        </w:rPr>
        <w:t>on-financial incentive</w:t>
      </w:r>
      <w:r w:rsidR="00583907">
        <w:rPr>
          <w:rFonts w:ascii="Times New Roman" w:hAnsi="Times New Roman" w:cs="Times New Roman"/>
          <w:i/>
          <w:sz w:val="24"/>
          <w:szCs w:val="24"/>
        </w:rPr>
        <w:t>s</w:t>
      </w:r>
      <w:r w:rsidR="00583907" w:rsidRPr="008133F1">
        <w:rPr>
          <w:rFonts w:ascii="Times New Roman" w:hAnsi="Times New Roman" w:cs="Times New Roman"/>
          <w:i/>
          <w:sz w:val="24"/>
          <w:szCs w:val="24"/>
          <w:lang w:val="en-IE"/>
        </w:rPr>
        <w:t xml:space="preserve"> support </w:t>
      </w:r>
      <w:r w:rsidR="00583907" w:rsidRPr="008133F1">
        <w:rPr>
          <w:rFonts w:ascii="Times New Roman" w:hAnsi="Times New Roman" w:cs="Times New Roman"/>
          <w:i/>
          <w:sz w:val="24"/>
          <w:szCs w:val="24"/>
        </w:rPr>
        <w:t>hedo</w:t>
      </w:r>
      <w:r w:rsidR="00583907">
        <w:rPr>
          <w:rFonts w:ascii="Times New Roman" w:hAnsi="Times New Roman" w:cs="Times New Roman"/>
          <w:i/>
          <w:sz w:val="24"/>
          <w:szCs w:val="24"/>
        </w:rPr>
        <w:t>nically intrinsically motivated</w:t>
      </w:r>
      <w:r w:rsidR="00583907" w:rsidRPr="008133F1">
        <w:rPr>
          <w:rFonts w:ascii="Times New Roman" w:hAnsi="Times New Roman" w:cs="Times New Roman"/>
          <w:i/>
          <w:sz w:val="24"/>
          <w:szCs w:val="24"/>
        </w:rPr>
        <w:t xml:space="preserve"> employees</w:t>
      </w:r>
      <w:r w:rsidR="00583907">
        <w:rPr>
          <w:rFonts w:ascii="Times New Roman" w:hAnsi="Times New Roman" w:cs="Times New Roman"/>
          <w:i/>
          <w:sz w:val="24"/>
          <w:szCs w:val="24"/>
        </w:rPr>
        <w:t xml:space="preserve"> a</w:t>
      </w:r>
      <w:r w:rsidR="00583907" w:rsidRPr="008133F1">
        <w:rPr>
          <w:rFonts w:ascii="Times New Roman" w:hAnsi="Times New Roman" w:cs="Times New Roman"/>
          <w:i/>
          <w:sz w:val="24"/>
          <w:szCs w:val="24"/>
        </w:rPr>
        <w:t>nd</w:t>
      </w:r>
      <w:r w:rsidR="00583907">
        <w:rPr>
          <w:rFonts w:ascii="Times New Roman" w:hAnsi="Times New Roman" w:cs="Times New Roman"/>
          <w:i/>
          <w:sz w:val="24"/>
          <w:szCs w:val="24"/>
        </w:rPr>
        <w:t xml:space="preserve"> encourage </w:t>
      </w:r>
      <w:r w:rsidR="00583907" w:rsidRPr="008133F1">
        <w:rPr>
          <w:rFonts w:ascii="Times New Roman" w:hAnsi="Times New Roman" w:cs="Times New Roman"/>
          <w:i/>
          <w:sz w:val="24"/>
          <w:szCs w:val="24"/>
          <w:lang w:val="en-IE"/>
        </w:rPr>
        <w:t>creativity</w:t>
      </w:r>
    </w:p>
    <w:p w14:paraId="1C79DB36" w14:textId="77777777" w:rsidR="009D66FE" w:rsidRDefault="009D66FE" w:rsidP="006E250E">
      <w:pPr>
        <w:spacing w:after="0" w:line="480" w:lineRule="auto"/>
        <w:jc w:val="both"/>
        <w:rPr>
          <w:rFonts w:ascii="Times New Roman" w:hAnsi="Times New Roman" w:cs="Times New Roman"/>
          <w:sz w:val="24"/>
          <w:szCs w:val="24"/>
        </w:rPr>
      </w:pPr>
    </w:p>
    <w:p w14:paraId="09DB67F5" w14:textId="77777777" w:rsidR="00E1201C" w:rsidRDefault="00E1201C" w:rsidP="006E250E">
      <w:pPr>
        <w:tabs>
          <w:tab w:val="left" w:pos="851"/>
        </w:tabs>
        <w:spacing w:after="0" w:line="480" w:lineRule="auto"/>
        <w:jc w:val="center"/>
        <w:rPr>
          <w:rFonts w:ascii="Times New Roman" w:hAnsi="Times New Roman" w:cs="Times New Roman"/>
          <w:b/>
          <w:sz w:val="24"/>
          <w:szCs w:val="24"/>
        </w:rPr>
      </w:pPr>
      <w:r w:rsidRPr="00F43729">
        <w:rPr>
          <w:rFonts w:ascii="Times New Roman" w:hAnsi="Times New Roman" w:cs="Times New Roman"/>
          <w:b/>
          <w:sz w:val="24"/>
          <w:szCs w:val="24"/>
        </w:rPr>
        <w:t xml:space="preserve">[Insert Table </w:t>
      </w:r>
      <w:r>
        <w:rPr>
          <w:rFonts w:ascii="Times New Roman" w:hAnsi="Times New Roman" w:cs="Times New Roman"/>
          <w:b/>
          <w:sz w:val="24"/>
          <w:szCs w:val="24"/>
        </w:rPr>
        <w:t>4</w:t>
      </w:r>
      <w:r w:rsidRPr="00F43729">
        <w:rPr>
          <w:rFonts w:ascii="Times New Roman" w:hAnsi="Times New Roman" w:cs="Times New Roman"/>
          <w:b/>
          <w:sz w:val="24"/>
          <w:szCs w:val="24"/>
        </w:rPr>
        <w:t xml:space="preserve"> Here]</w:t>
      </w:r>
    </w:p>
    <w:p w14:paraId="68B5712B" w14:textId="77777777" w:rsidR="001B1C7B" w:rsidRDefault="001B1C7B" w:rsidP="006E250E">
      <w:pPr>
        <w:tabs>
          <w:tab w:val="left" w:pos="851"/>
        </w:tabs>
        <w:spacing w:after="0" w:line="480" w:lineRule="auto"/>
        <w:jc w:val="center"/>
        <w:rPr>
          <w:rFonts w:ascii="Times New Roman" w:hAnsi="Times New Roman" w:cs="Times New Roman"/>
          <w:b/>
          <w:sz w:val="24"/>
          <w:szCs w:val="24"/>
        </w:rPr>
      </w:pPr>
    </w:p>
    <w:p w14:paraId="412FE477" w14:textId="696C7F15" w:rsidR="005F41FB" w:rsidRDefault="00E1201C" w:rsidP="006E250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To examine whether the work environment impacts on innovation output (H</w:t>
      </w:r>
      <w:r w:rsidRPr="00E1201C">
        <w:rPr>
          <w:rFonts w:ascii="Times New Roman" w:hAnsi="Times New Roman" w:cs="Times New Roman"/>
          <w:sz w:val="24"/>
          <w:szCs w:val="24"/>
          <w:vertAlign w:val="subscript"/>
        </w:rPr>
        <w:t>5</w:t>
      </w:r>
      <w:r>
        <w:rPr>
          <w:rFonts w:ascii="Times New Roman" w:hAnsi="Times New Roman" w:cs="Times New Roman"/>
          <w:sz w:val="24"/>
          <w:szCs w:val="24"/>
        </w:rPr>
        <w:t xml:space="preserve">) we estimate </w:t>
      </w:r>
      <w:r w:rsidRPr="00F43729">
        <w:rPr>
          <w:rFonts w:ascii="Times New Roman" w:hAnsi="Times New Roman" w:cs="Times New Roman"/>
          <w:sz w:val="24"/>
          <w:szCs w:val="24"/>
        </w:rPr>
        <w:t>equation (2)</w:t>
      </w:r>
      <w:r>
        <w:rPr>
          <w:rFonts w:ascii="Times New Roman" w:hAnsi="Times New Roman" w:cs="Times New Roman"/>
          <w:sz w:val="24"/>
          <w:szCs w:val="24"/>
        </w:rPr>
        <w:t xml:space="preserve">.  </w:t>
      </w:r>
      <w:r w:rsidR="00583907">
        <w:rPr>
          <w:rFonts w:ascii="Times New Roman" w:hAnsi="Times New Roman" w:cs="Times New Roman"/>
          <w:sz w:val="24"/>
          <w:szCs w:val="24"/>
        </w:rPr>
        <w:t>In this equation we test whether the simultaneous use of one or more of the creativity stimuli (i.e.</w:t>
      </w:r>
      <w:r w:rsidR="00583907" w:rsidRPr="00583907">
        <w:rPr>
          <w:rFonts w:ascii="Times New Roman" w:eastAsia="Times New Roman" w:hAnsi="Times New Roman" w:cs="Times New Roman"/>
          <w:sz w:val="24"/>
          <w:szCs w:val="24"/>
          <w:lang w:eastAsia="en-GB"/>
        </w:rPr>
        <w:t xml:space="preserve"> </w:t>
      </w:r>
      <w:r w:rsidR="00583907" w:rsidRPr="00BC6FD9">
        <w:rPr>
          <w:rFonts w:ascii="Times New Roman" w:eastAsia="Times New Roman" w:hAnsi="Times New Roman" w:cs="Times New Roman"/>
          <w:sz w:val="24"/>
          <w:szCs w:val="24"/>
          <w:lang w:eastAsia="en-GB"/>
        </w:rPr>
        <w:t>work teams</w:t>
      </w:r>
      <w:r w:rsidR="00583907">
        <w:rPr>
          <w:rFonts w:ascii="Times New Roman" w:eastAsia="Times New Roman" w:hAnsi="Times New Roman" w:cs="Times New Roman"/>
          <w:sz w:val="24"/>
          <w:szCs w:val="24"/>
          <w:lang w:eastAsia="en-GB"/>
        </w:rPr>
        <w:t xml:space="preserve">, </w:t>
      </w:r>
      <w:r w:rsidR="00583907" w:rsidRPr="00BC6FD9">
        <w:rPr>
          <w:rFonts w:ascii="Times New Roman" w:eastAsia="Times New Roman" w:hAnsi="Times New Roman" w:cs="Times New Roman"/>
          <w:sz w:val="24"/>
          <w:szCs w:val="24"/>
          <w:lang w:eastAsia="en-GB"/>
        </w:rPr>
        <w:t>job rotation</w:t>
      </w:r>
      <w:r w:rsidR="00583907">
        <w:rPr>
          <w:rFonts w:ascii="Times New Roman" w:eastAsia="Times New Roman" w:hAnsi="Times New Roman" w:cs="Times New Roman"/>
          <w:sz w:val="24"/>
          <w:szCs w:val="24"/>
          <w:lang w:eastAsia="en-GB"/>
        </w:rPr>
        <w:t>,</w:t>
      </w:r>
      <w:r w:rsidR="00583907" w:rsidRPr="00583907">
        <w:rPr>
          <w:rFonts w:ascii="Times New Roman" w:eastAsia="Times New Roman" w:hAnsi="Times New Roman" w:cs="Times New Roman"/>
          <w:sz w:val="24"/>
          <w:szCs w:val="24"/>
          <w:lang w:eastAsia="en-GB"/>
        </w:rPr>
        <w:t xml:space="preserve"> </w:t>
      </w:r>
      <w:r w:rsidR="00583907" w:rsidRPr="00BC6FD9">
        <w:rPr>
          <w:rFonts w:ascii="Times New Roman" w:eastAsia="Times New Roman" w:hAnsi="Times New Roman" w:cs="Times New Roman"/>
          <w:sz w:val="24"/>
          <w:szCs w:val="24"/>
          <w:lang w:eastAsia="en-GB"/>
        </w:rPr>
        <w:t>brainstorming sessions</w:t>
      </w:r>
      <w:r w:rsidR="00583907">
        <w:rPr>
          <w:rFonts w:ascii="Times New Roman" w:eastAsia="Times New Roman" w:hAnsi="Times New Roman" w:cs="Times New Roman"/>
          <w:sz w:val="24"/>
          <w:szCs w:val="24"/>
          <w:lang w:eastAsia="en-GB"/>
        </w:rPr>
        <w:t xml:space="preserve">, </w:t>
      </w:r>
      <w:r w:rsidR="00583907" w:rsidRPr="00BC6FD9">
        <w:rPr>
          <w:rFonts w:ascii="Times New Roman" w:eastAsia="Times New Roman" w:hAnsi="Times New Roman" w:cs="Times New Roman"/>
          <w:sz w:val="24"/>
          <w:szCs w:val="24"/>
          <w:lang w:eastAsia="en-GB"/>
        </w:rPr>
        <w:t>training</w:t>
      </w:r>
      <w:r w:rsidR="00583907">
        <w:rPr>
          <w:rFonts w:ascii="Times New Roman" w:eastAsia="Times New Roman" w:hAnsi="Times New Roman" w:cs="Times New Roman"/>
          <w:sz w:val="24"/>
          <w:szCs w:val="24"/>
          <w:lang w:eastAsia="en-GB"/>
        </w:rPr>
        <w:t xml:space="preserve">, </w:t>
      </w:r>
      <w:r w:rsidR="00583907" w:rsidRPr="00BC6FD9">
        <w:rPr>
          <w:rFonts w:ascii="Times New Roman" w:eastAsia="Times New Roman" w:hAnsi="Times New Roman" w:cs="Times New Roman"/>
          <w:sz w:val="24"/>
          <w:szCs w:val="24"/>
          <w:lang w:eastAsia="en-GB"/>
        </w:rPr>
        <w:t>financial incentives</w:t>
      </w:r>
      <w:r w:rsidR="00583907">
        <w:rPr>
          <w:rFonts w:ascii="Times New Roman" w:eastAsia="Times New Roman" w:hAnsi="Times New Roman" w:cs="Times New Roman"/>
          <w:sz w:val="24"/>
          <w:szCs w:val="24"/>
          <w:lang w:eastAsia="en-GB"/>
        </w:rPr>
        <w:t xml:space="preserve">, </w:t>
      </w:r>
      <w:proofErr w:type="gramStart"/>
      <w:r w:rsidR="00583907" w:rsidRPr="00BC6FD9">
        <w:rPr>
          <w:rFonts w:ascii="Times New Roman" w:eastAsia="Times New Roman" w:hAnsi="Times New Roman" w:cs="Times New Roman"/>
          <w:sz w:val="24"/>
          <w:szCs w:val="24"/>
          <w:lang w:eastAsia="en-GB"/>
        </w:rPr>
        <w:t>non</w:t>
      </w:r>
      <w:proofErr w:type="gramEnd"/>
      <w:r w:rsidR="00583907" w:rsidRPr="00BC6FD9">
        <w:rPr>
          <w:rFonts w:ascii="Times New Roman" w:eastAsia="Times New Roman" w:hAnsi="Times New Roman" w:cs="Times New Roman"/>
          <w:sz w:val="24"/>
          <w:szCs w:val="24"/>
          <w:lang w:eastAsia="en-GB"/>
        </w:rPr>
        <w:t>-financial incentives</w:t>
      </w:r>
      <w:r w:rsidR="00583907">
        <w:rPr>
          <w:rFonts w:ascii="Times New Roman" w:hAnsi="Times New Roman" w:cs="Times New Roman"/>
          <w:sz w:val="24"/>
          <w:szCs w:val="24"/>
        </w:rPr>
        <w:t xml:space="preserve">) increases innovation output.  More specifically, we examine whether the use of any one, two, three, four, five or all six of the stimuli result in increased innovation output.  </w:t>
      </w:r>
      <w:r>
        <w:rPr>
          <w:rFonts w:ascii="Times New Roman" w:hAnsi="Times New Roman" w:cs="Times New Roman"/>
          <w:sz w:val="24"/>
          <w:szCs w:val="24"/>
        </w:rPr>
        <w:t xml:space="preserve">The results of this </w:t>
      </w:r>
      <w:r w:rsidRPr="00F43729">
        <w:rPr>
          <w:rFonts w:ascii="Times New Roman" w:hAnsi="Times New Roman" w:cs="Times New Roman"/>
          <w:sz w:val="24"/>
          <w:szCs w:val="24"/>
        </w:rPr>
        <w:t>multivariate probit model are presented in</w:t>
      </w:r>
      <w:r w:rsidR="000C1629">
        <w:rPr>
          <w:rFonts w:ascii="Times New Roman" w:hAnsi="Times New Roman" w:cs="Times New Roman"/>
          <w:sz w:val="24"/>
          <w:szCs w:val="24"/>
        </w:rPr>
        <w:t xml:space="preserve"> Table 5</w:t>
      </w:r>
      <w:r w:rsidR="001B1C7B">
        <w:rPr>
          <w:rFonts w:ascii="Times New Roman" w:hAnsi="Times New Roman" w:cs="Times New Roman"/>
          <w:sz w:val="24"/>
          <w:szCs w:val="24"/>
        </w:rPr>
        <w:t xml:space="preserve">.  The reference category is 0, </w:t>
      </w:r>
      <w:r w:rsidRPr="00F43729">
        <w:rPr>
          <w:rFonts w:ascii="Times New Roman" w:hAnsi="Times New Roman" w:cs="Times New Roman"/>
          <w:sz w:val="24"/>
          <w:szCs w:val="24"/>
        </w:rPr>
        <w:t xml:space="preserve">i.e. where no </w:t>
      </w:r>
      <w:r w:rsidR="00583907">
        <w:rPr>
          <w:rFonts w:ascii="Times New Roman" w:hAnsi="Times New Roman" w:cs="Times New Roman"/>
          <w:sz w:val="24"/>
          <w:szCs w:val="24"/>
        </w:rPr>
        <w:t xml:space="preserve">stimulating </w:t>
      </w:r>
      <w:r w:rsidRPr="00F43729">
        <w:rPr>
          <w:rFonts w:ascii="Times New Roman" w:hAnsi="Times New Roman" w:cs="Times New Roman"/>
          <w:sz w:val="24"/>
          <w:szCs w:val="24"/>
        </w:rPr>
        <w:t xml:space="preserve">factors </w:t>
      </w:r>
      <w:r w:rsidR="00583907">
        <w:rPr>
          <w:rFonts w:ascii="Times New Roman" w:hAnsi="Times New Roman" w:cs="Times New Roman"/>
          <w:sz w:val="24"/>
          <w:szCs w:val="24"/>
        </w:rPr>
        <w:t>are being used by the firm</w:t>
      </w:r>
      <w:r w:rsidRPr="00F43729">
        <w:rPr>
          <w:rFonts w:ascii="Times New Roman" w:hAnsi="Times New Roman" w:cs="Times New Roman"/>
          <w:sz w:val="24"/>
          <w:szCs w:val="24"/>
        </w:rPr>
        <w:t xml:space="preserve">. </w:t>
      </w:r>
      <w:r w:rsidR="00583907">
        <w:rPr>
          <w:rFonts w:ascii="Times New Roman" w:hAnsi="Times New Roman" w:cs="Times New Roman"/>
          <w:sz w:val="24"/>
          <w:szCs w:val="24"/>
        </w:rPr>
        <w:t xml:space="preserve"> Like above we are only interested in the sign and the significance of the coefficients.  We note that all coefficients are positive and significant indicating that </w:t>
      </w:r>
      <w:r w:rsidRPr="00F43729">
        <w:rPr>
          <w:rFonts w:ascii="Times New Roman" w:hAnsi="Times New Roman" w:cs="Times New Roman"/>
          <w:sz w:val="24"/>
          <w:szCs w:val="24"/>
        </w:rPr>
        <w:t>the introduction of one or more stimulating factors increases the likelihood of all forms of innovation activity.  Furthermore, we note that the magnitude of the coefficient trends upwards as more stimulating factors are implemented.  This suggests that higher levels of engagement by firms in stimulating diverse forms of idea generation, yields greater returns for innovation activity.</w:t>
      </w:r>
      <w:r w:rsidRPr="00F43729">
        <w:rPr>
          <w:rStyle w:val="EndnoteReference"/>
          <w:rFonts w:ascii="Times New Roman" w:hAnsi="Times New Roman" w:cs="Times New Roman"/>
          <w:sz w:val="24"/>
          <w:szCs w:val="24"/>
        </w:rPr>
        <w:endnoteReference w:id="1"/>
      </w:r>
      <w:r w:rsidRPr="00F43729">
        <w:rPr>
          <w:rFonts w:ascii="Times New Roman" w:hAnsi="Times New Roman" w:cs="Times New Roman"/>
          <w:sz w:val="24"/>
          <w:szCs w:val="24"/>
        </w:rPr>
        <w:t xml:space="preserve"> </w:t>
      </w:r>
      <w:r w:rsidR="006513CD">
        <w:rPr>
          <w:rFonts w:ascii="Times New Roman" w:hAnsi="Times New Roman" w:cs="Times New Roman"/>
          <w:sz w:val="24"/>
          <w:szCs w:val="24"/>
        </w:rPr>
        <w:t xml:space="preserve">This provides support for hypothesis </w:t>
      </w:r>
      <w:r w:rsidR="006513CD">
        <w:rPr>
          <w:rFonts w:ascii="Times New Roman" w:hAnsi="Times New Roman" w:cs="Times New Roman"/>
          <w:b/>
          <w:i/>
          <w:sz w:val="24"/>
          <w:szCs w:val="24"/>
        </w:rPr>
        <w:t>H</w:t>
      </w:r>
      <w:r w:rsidR="006513CD">
        <w:rPr>
          <w:rFonts w:ascii="Times New Roman" w:hAnsi="Times New Roman" w:cs="Times New Roman"/>
          <w:i/>
          <w:sz w:val="24"/>
          <w:szCs w:val="24"/>
          <w:vertAlign w:val="subscript"/>
        </w:rPr>
        <w:t>5</w:t>
      </w:r>
      <w:r w:rsidR="006513CD">
        <w:rPr>
          <w:rFonts w:ascii="Times New Roman" w:hAnsi="Times New Roman" w:cs="Times New Roman"/>
          <w:sz w:val="24"/>
          <w:szCs w:val="24"/>
        </w:rPr>
        <w:t>.</w:t>
      </w:r>
    </w:p>
    <w:p w14:paraId="02543F18" w14:textId="77777777" w:rsidR="001B1C7B" w:rsidRDefault="001B1C7B" w:rsidP="006E250E">
      <w:pPr>
        <w:spacing w:after="0" w:line="480" w:lineRule="auto"/>
        <w:ind w:firstLine="720"/>
        <w:jc w:val="both"/>
        <w:rPr>
          <w:rFonts w:ascii="Times New Roman" w:hAnsi="Times New Roman" w:cs="Times New Roman"/>
          <w:sz w:val="24"/>
          <w:szCs w:val="24"/>
        </w:rPr>
      </w:pPr>
    </w:p>
    <w:p w14:paraId="655C877D" w14:textId="77777777" w:rsidR="00E1201C" w:rsidRPr="00F43729" w:rsidRDefault="00E1201C" w:rsidP="006E250E">
      <w:pPr>
        <w:tabs>
          <w:tab w:val="left" w:pos="851"/>
        </w:tabs>
        <w:spacing w:after="0" w:line="480" w:lineRule="auto"/>
        <w:jc w:val="center"/>
        <w:rPr>
          <w:rFonts w:ascii="Times New Roman" w:hAnsi="Times New Roman" w:cs="Times New Roman"/>
          <w:b/>
          <w:sz w:val="24"/>
          <w:szCs w:val="24"/>
        </w:rPr>
      </w:pPr>
      <w:r w:rsidRPr="00F43729">
        <w:rPr>
          <w:rFonts w:ascii="Times New Roman" w:hAnsi="Times New Roman" w:cs="Times New Roman"/>
          <w:b/>
          <w:sz w:val="24"/>
          <w:szCs w:val="24"/>
        </w:rPr>
        <w:t>[</w:t>
      </w:r>
      <w:proofErr w:type="gramStart"/>
      <w:r w:rsidRPr="00F43729">
        <w:rPr>
          <w:rFonts w:ascii="Times New Roman" w:hAnsi="Times New Roman" w:cs="Times New Roman"/>
          <w:b/>
          <w:sz w:val="24"/>
          <w:szCs w:val="24"/>
        </w:rPr>
        <w:t xml:space="preserve">Insert </w:t>
      </w:r>
      <w:r w:rsidR="000C1629">
        <w:rPr>
          <w:rFonts w:ascii="Times New Roman" w:hAnsi="Times New Roman" w:cs="Times New Roman"/>
          <w:b/>
          <w:sz w:val="24"/>
          <w:szCs w:val="24"/>
        </w:rPr>
        <w:t xml:space="preserve"> Table</w:t>
      </w:r>
      <w:proofErr w:type="gramEnd"/>
      <w:r w:rsidR="000C1629">
        <w:rPr>
          <w:rFonts w:ascii="Times New Roman" w:hAnsi="Times New Roman" w:cs="Times New Roman"/>
          <w:b/>
          <w:sz w:val="24"/>
          <w:szCs w:val="24"/>
        </w:rPr>
        <w:t xml:space="preserve"> 5</w:t>
      </w:r>
      <w:r w:rsidRPr="00F43729">
        <w:rPr>
          <w:rFonts w:ascii="Times New Roman" w:hAnsi="Times New Roman" w:cs="Times New Roman"/>
          <w:b/>
          <w:sz w:val="24"/>
          <w:szCs w:val="24"/>
        </w:rPr>
        <w:t xml:space="preserve"> Here]</w:t>
      </w:r>
    </w:p>
    <w:p w14:paraId="29C6B395" w14:textId="77777777" w:rsidR="00E1201C" w:rsidRDefault="00E1201C" w:rsidP="006E250E">
      <w:pPr>
        <w:spacing w:after="0" w:line="480" w:lineRule="auto"/>
        <w:jc w:val="center"/>
        <w:rPr>
          <w:rFonts w:ascii="Times New Roman" w:hAnsi="Times New Roman" w:cs="Times New Roman"/>
          <w:b/>
          <w:sz w:val="24"/>
          <w:szCs w:val="24"/>
        </w:rPr>
      </w:pPr>
    </w:p>
    <w:p w14:paraId="46E4278E" w14:textId="77777777" w:rsidR="00E1201C" w:rsidRPr="00E1201C" w:rsidRDefault="00E1201C" w:rsidP="006E250E">
      <w:pPr>
        <w:spacing w:after="0" w:line="480" w:lineRule="auto"/>
        <w:jc w:val="center"/>
        <w:rPr>
          <w:rFonts w:ascii="Times New Roman" w:hAnsi="Times New Roman" w:cs="Times New Roman"/>
          <w:b/>
          <w:sz w:val="24"/>
          <w:szCs w:val="24"/>
        </w:rPr>
      </w:pPr>
      <w:r w:rsidRPr="00E1201C">
        <w:rPr>
          <w:rFonts w:ascii="Times New Roman" w:hAnsi="Times New Roman" w:cs="Times New Roman"/>
          <w:b/>
          <w:sz w:val="24"/>
          <w:szCs w:val="24"/>
        </w:rPr>
        <w:t>DISCUSSION</w:t>
      </w:r>
    </w:p>
    <w:p w14:paraId="39CE56EA" w14:textId="491030C9" w:rsidR="0064308F" w:rsidRPr="00F43729" w:rsidRDefault="00E1201C" w:rsidP="006E25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Our</w:t>
      </w:r>
      <w:r w:rsidR="0064308F" w:rsidRPr="00F43729">
        <w:rPr>
          <w:rFonts w:ascii="Times New Roman" w:hAnsi="Times New Roman" w:cs="Times New Roman"/>
          <w:sz w:val="24"/>
          <w:szCs w:val="24"/>
        </w:rPr>
        <w:t xml:space="preserve"> findings suggest that some forms of creativity prove extremely successful in the innovation process while others are less effective.  In the case of brainstorming </w:t>
      </w:r>
      <w:hyperlink w:anchor="_ENREF_1" w:tooltip="Adams, 2006 #38"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AuthorYear="1"&gt;&lt;Author&gt;Adams&lt;/Author&gt;&lt;Year&gt;2006&lt;/Year&gt;&lt;RecNum&gt;38&lt;/RecNum&gt;&lt;DisplayText&gt;Adams (2006)&lt;/DisplayText&gt;&lt;record&gt;&lt;rec-number&gt;38&lt;/rec-number&gt;&lt;foreign-keys&gt;&lt;key app="EN" db-id="5depzzsx105wzve50ddxz0vf529errsw0t99" timestamp="1421425848"&gt;38&lt;/key&gt;&lt;/foreign-keys&gt;&lt;ref-type name="Report"&gt;27&lt;/ref-type&gt;&lt;contributors&gt;&lt;authors&gt;&lt;author&gt;Adams, Karlyn&lt;/author&gt;&lt;/authors&gt;&lt;/contributors&gt;&lt;titles&gt;&lt;title&gt;The sources of innovation and creativity&lt;/title&gt;&lt;secondary-title&gt;A Paper Commissioned by the National Center on Education and the Economy for the New Commission on the Skills of the American Workforce&lt;/secondary-title&gt;&lt;/titles&gt;&lt;dates&gt;&lt;year&gt;2006&lt;/year&gt;&lt;/dates&gt;&lt;urls&gt;&lt;/urls&gt;&lt;/record&gt;&lt;/Cite&gt;&lt;/EndNote&gt;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 xml:space="preserve">Adams </w:t>
        </w:r>
        <w:r w:rsidR="0018666A">
          <w:rPr>
            <w:rFonts w:ascii="Times New Roman" w:hAnsi="Times New Roman" w:cs="Times New Roman"/>
            <w:noProof/>
            <w:sz w:val="24"/>
            <w:szCs w:val="24"/>
          </w:rPr>
          <w:lastRenderedPageBreak/>
          <w:t>(2006)</w:t>
        </w:r>
        <w:r w:rsidR="0018666A" w:rsidRPr="00F43729">
          <w:rPr>
            <w:rFonts w:ascii="Times New Roman" w:hAnsi="Times New Roman" w:cs="Times New Roman"/>
            <w:sz w:val="24"/>
            <w:szCs w:val="24"/>
          </w:rPr>
          <w:fldChar w:fldCharType="end"/>
        </w:r>
      </w:hyperlink>
      <w:r w:rsidR="0064308F" w:rsidRPr="00F43729">
        <w:rPr>
          <w:rFonts w:ascii="Times New Roman" w:hAnsi="Times New Roman" w:cs="Times New Roman"/>
          <w:sz w:val="24"/>
          <w:szCs w:val="24"/>
        </w:rPr>
        <w:t xml:space="preserve"> notes that this is one of the most common forms of creativity stimulation employed by firms for innovation.  </w:t>
      </w:r>
      <w:hyperlink w:anchor="_ENREF_69" w:tooltip="Rietzschel, 2006 #49"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AuthorYear="1"&gt;&lt;Author&gt;Rietzschel&lt;/Author&gt;&lt;Year&gt;2006&lt;/Year&gt;&lt;RecNum&gt;21&lt;/RecNum&gt;&lt;DisplayText&gt;Rietzschel et al. (2006)&lt;/DisplayText&gt;&lt;record&gt;&lt;rec-number&gt;21&lt;/rec-number&gt;&lt;foreign-keys&gt;&lt;key app="EN" db-id="sat0ws0eczwtd4expea5tefqxe00vpsta9ds" timestamp="1371049354"&gt;21&lt;/key&gt;&lt;/foreign-keys&gt;&lt;ref-type name="Journal Article"&gt;17&lt;/ref-type&gt;&lt;contributors&gt;&lt;authors&gt;&lt;author&gt;Rietzschel, E&lt;/author&gt;&lt;author&gt;Nijstad, B&lt;/author&gt;&lt;author&gt;Stroebe, W&lt;/author&gt;&lt;/authors&gt;&lt;/contributors&gt;&lt;titles&gt;&lt;title&gt;Productivity is not enough: A comparison of interactive and nominal brainstorming groups on idea generation and selection&lt;/title&gt;&lt;secondary-title&gt;Journal of Experimental Social Psychology&lt;/secondary-title&gt;&lt;/titles&gt;&lt;periodical&gt;&lt;full-title&gt;Journal of Experimental Social Psychology&lt;/full-title&gt;&lt;/periodical&gt;&lt;pages&gt;244-251&lt;/pages&gt;&lt;volume&gt;42&lt;/volume&gt;&lt;number&gt;2&lt;/number&gt;&lt;dates&gt;&lt;year&gt;2006&lt;/year&gt;&lt;/dates&gt;&lt;urls&gt;&lt;/urls&gt;&lt;/record&gt;&lt;/Cite&gt;&lt;/EndNote&gt;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Rietzschel et al. (2006)</w:t>
        </w:r>
        <w:r w:rsidR="0018666A" w:rsidRPr="00F43729">
          <w:rPr>
            <w:rFonts w:ascii="Times New Roman" w:hAnsi="Times New Roman" w:cs="Times New Roman"/>
            <w:sz w:val="24"/>
            <w:szCs w:val="24"/>
          </w:rPr>
          <w:fldChar w:fldCharType="end"/>
        </w:r>
      </w:hyperlink>
      <w:r w:rsidR="0064308F" w:rsidRPr="00F43729">
        <w:rPr>
          <w:rFonts w:ascii="Times New Roman" w:hAnsi="Times New Roman" w:cs="Times New Roman"/>
          <w:sz w:val="24"/>
          <w:szCs w:val="24"/>
        </w:rPr>
        <w:t xml:space="preserve"> </w:t>
      </w:r>
      <w:proofErr w:type="gramStart"/>
      <w:r w:rsidR="0064308F" w:rsidRPr="00F43729">
        <w:rPr>
          <w:rFonts w:ascii="Times New Roman" w:hAnsi="Times New Roman" w:cs="Times New Roman"/>
          <w:sz w:val="24"/>
          <w:szCs w:val="24"/>
        </w:rPr>
        <w:t>note</w:t>
      </w:r>
      <w:proofErr w:type="gramEnd"/>
      <w:r w:rsidR="0064308F" w:rsidRPr="00F43729">
        <w:rPr>
          <w:rFonts w:ascii="Times New Roman" w:hAnsi="Times New Roman" w:cs="Times New Roman"/>
          <w:sz w:val="24"/>
          <w:szCs w:val="24"/>
        </w:rPr>
        <w:t xml:space="preserve"> that various forms of brainstorming can be effective, to varying degrees, in the generation of ideas.  Since our data does not allow us to distinguish between different types of brainstorming we cannot test the different forms of brainstorming, however we can nonetheless state that this common form of stimuli proves extremely successful at generating innovation output.</w:t>
      </w:r>
    </w:p>
    <w:p w14:paraId="3BE9312A" w14:textId="6023D8B6" w:rsidR="004854A9" w:rsidRPr="00F43729" w:rsidRDefault="0064308F"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We also find that multidisciplinary work teams increase the likelihood of all forms of innovation.  This is consistent with </w:t>
      </w:r>
      <w:proofErr w:type="spellStart"/>
      <w:r w:rsidRPr="00F43729">
        <w:rPr>
          <w:rFonts w:ascii="Times New Roman" w:hAnsi="Times New Roman" w:cs="Times New Roman"/>
          <w:sz w:val="24"/>
          <w:szCs w:val="24"/>
        </w:rPr>
        <w:t>Alves</w:t>
      </w:r>
      <w:proofErr w:type="spellEnd"/>
      <w:r w:rsidRPr="00F43729">
        <w:rPr>
          <w:rFonts w:ascii="Times New Roman" w:hAnsi="Times New Roman" w:cs="Times New Roman"/>
          <w:sz w:val="24"/>
          <w:szCs w:val="24"/>
        </w:rPr>
        <w:t xml:space="preserve"> et al.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ExcludeAuth="1"&gt;&lt;Author&gt;Alves&lt;/Author&gt;&lt;Year&gt;2007&lt;/Year&gt;&lt;RecNum&gt;81&lt;/RecNum&gt;&lt;DisplayText&gt;(2007)&lt;/DisplayText&gt;&lt;record&gt;&lt;rec-number&gt;81&lt;/rec-number&gt;&lt;foreign-keys&gt;&lt;key app="EN" db-id="5depzzsx105wzve50ddxz0vf529errsw0t99" timestamp="1421425849"&gt;81&lt;/key&gt;&lt;/foreign-keys&gt;&lt;ref-type name="Journal Article"&gt;17&lt;/ref-type&gt;&lt;contributors&gt;&lt;authors&gt;&lt;author&gt;Alves, J. &lt;/author&gt;&lt;author&gt;Marques, M.&lt;/author&gt;&lt;author&gt;Saur, I.&lt;/author&gt;&lt;author&gt;Marques, P.&lt;/author&gt;&lt;/authors&gt;&lt;/contributors&gt;&lt;titles&gt;&lt;title&gt;Creativity and Innovation through Multidisciplinary and Multisectoral Cooperation&lt;/title&gt;&lt;secondary-title&gt;Emerald Management Reviews&lt;/secondary-title&gt;&lt;/titles&gt;&lt;pages&gt;27-34&lt;/pages&gt;&lt;volume&gt;16&lt;/volume&gt;&lt;number&gt;1&lt;/number&gt;&lt;dates&gt;&lt;year&gt;2007&lt;/year&gt;&lt;/dates&gt;&lt;urls&gt;&lt;/urls&gt;&lt;/record&gt;&lt;/Cite&gt;&lt;/EndNote&gt;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2" w:tooltip="Alves, 2007 #81" w:history="1">
        <w:r w:rsidR="0018666A">
          <w:rPr>
            <w:rFonts w:ascii="Times New Roman" w:hAnsi="Times New Roman" w:cs="Times New Roman"/>
            <w:noProof/>
            <w:sz w:val="24"/>
            <w:szCs w:val="24"/>
          </w:rPr>
          <w:t>2007</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who argue that the idea generation process can be particularly fruitful within collaborative multidisciplinary environments.  They note that multidisciplinary teams can result in increased quantity, quality and diversity of ideas when generating new knowledge for innovation.  This is further supported by Martins and </w:t>
      </w:r>
      <w:proofErr w:type="spellStart"/>
      <w:r w:rsidRPr="00F43729">
        <w:rPr>
          <w:rFonts w:ascii="Times New Roman" w:hAnsi="Times New Roman" w:cs="Times New Roman"/>
          <w:sz w:val="24"/>
          <w:szCs w:val="24"/>
        </w:rPr>
        <w:t>Terblanche</w:t>
      </w:r>
      <w:proofErr w:type="spellEnd"/>
      <w:r w:rsidRPr="00F43729">
        <w:rPr>
          <w:rFonts w:ascii="Times New Roman" w:hAnsi="Times New Roman" w:cs="Times New Roman"/>
          <w:sz w:val="24"/>
          <w:szCs w:val="24"/>
        </w:rPr>
        <w:t xml:space="preserve">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ExcludeAuth="1"&gt;&lt;Author&gt;Martins&lt;/Author&gt;&lt;Year&gt;2003&lt;/Year&gt;&lt;RecNum&gt;10&lt;/RecNum&gt;&lt;DisplayText&gt;(2003)&lt;/DisplayText&gt;&lt;record&gt;&lt;rec-number&gt;10&lt;/rec-number&gt;&lt;foreign-keys&gt;&lt;key app="EN" db-id="5depzzsx105wzve50ddxz0vf529errsw0t99" timestamp="1421425848"&gt;10&lt;/key&gt;&lt;/foreign-keys&gt;&lt;ref-type name="Journal Article"&gt;17&lt;/ref-type&gt;&lt;contributors&gt;&lt;authors&gt;&lt;author&gt;Martins, E.&lt;/author&gt;&lt;author&gt;Terblanche, F.&lt;/author&gt;&lt;/authors&gt;&lt;/contributors&gt;&lt;titles&gt;&lt;title&gt;Building organisational culture that stimulates creativity and innovation&lt;/title&gt;&lt;secondary-title&gt;European Journal Of Innovation Management&lt;/secondary-title&gt;&lt;/titles&gt;&lt;pages&gt;64-74&lt;/pages&gt;&lt;volume&gt;6&lt;/volume&gt;&lt;number&gt;1&lt;/number&gt;&lt;dates&gt;&lt;year&gt;2003&lt;/year&gt;&lt;/dates&gt;&lt;urls&gt;&lt;/urls&gt;&lt;/record&gt;&lt;/Cite&gt;&lt;/EndNote&gt;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50" w:tooltip="Martins, 2003 #369" w:history="1">
        <w:r w:rsidR="0018666A">
          <w:rPr>
            <w:rFonts w:ascii="Times New Roman" w:hAnsi="Times New Roman" w:cs="Times New Roman"/>
            <w:noProof/>
            <w:sz w:val="24"/>
            <w:szCs w:val="24"/>
          </w:rPr>
          <w:t>2003</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who also note the importance of structure within the organisation for promoting innovation and suggest that cooperative teams and group interaction among teams is essential for the innovative process.  Hansen and </w:t>
      </w:r>
      <w:proofErr w:type="spellStart"/>
      <w:r w:rsidRPr="00F43729">
        <w:rPr>
          <w:rFonts w:ascii="Times New Roman" w:hAnsi="Times New Roman" w:cs="Times New Roman"/>
          <w:sz w:val="24"/>
          <w:szCs w:val="24"/>
        </w:rPr>
        <w:t>Birkinshaw</w:t>
      </w:r>
      <w:proofErr w:type="spellEnd"/>
      <w:r w:rsidRPr="00F43729">
        <w:rPr>
          <w:rFonts w:ascii="Times New Roman" w:hAnsi="Times New Roman" w:cs="Times New Roman"/>
          <w:sz w:val="24"/>
          <w:szCs w:val="24"/>
        </w:rPr>
        <w:t xml:space="preserve">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ExcludeAuth="1"&gt;&lt;Author&gt;Hansen&lt;/Author&gt;&lt;Year&gt;2007&lt;/Year&gt;&lt;RecNum&gt;20&lt;/RecNum&gt;&lt;DisplayText&gt;(2007)&lt;/DisplayText&gt;&lt;record&gt;&lt;rec-number&gt;20&lt;/rec-number&gt;&lt;foreign-keys&gt;&lt;key app="EN" db-id="5depzzsx105wzve50ddxz0vf529errsw0t99" timestamp="1421425848"&gt;20&lt;/key&gt;&lt;/foreign-keys&gt;&lt;ref-type name="Magazine Article"&gt;19&lt;/ref-type&gt;&lt;contributors&gt;&lt;authors&gt;&lt;author&gt;Hansen, M. &lt;/author&gt;&lt;author&gt;Birkinshaw, J.&lt;/author&gt;&lt;/authors&gt;&lt;/contributors&gt;&lt;titles&gt;&lt;title&gt;The Innovation Value Chain: A Logic for Fixing Your Company’s Innovation Problems&lt;/title&gt;&lt;secondary-title&gt;Harvard Business Review&lt;/secondary-title&gt;&lt;/titles&gt;&lt;volume&gt;June&lt;/volume&gt;&lt;dates&gt;&lt;year&gt;2007&lt;/year&gt;&lt;/dates&gt;&lt;urls&gt;&lt;/urls&gt;&lt;/record&gt;&lt;/Cite&gt;&lt;/EndNote&gt;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40" w:tooltip="Hansen, 2007 #20" w:history="1">
        <w:r w:rsidR="0018666A">
          <w:rPr>
            <w:rFonts w:ascii="Times New Roman" w:hAnsi="Times New Roman" w:cs="Times New Roman"/>
            <w:noProof/>
            <w:sz w:val="24"/>
            <w:szCs w:val="24"/>
          </w:rPr>
          <w:t>2007</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note that cross-unit collaboration, which can combine insights and knowledge from different parts of the same company is not always easy to achieve but that there are substantial benefits when implemented correctly.  This view is also supported by West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ExcludeAuth="1"&gt;&lt;Author&gt;West&lt;/Author&gt;&lt;Year&gt;2002&lt;/Year&gt;&lt;RecNum&gt;45&lt;/RecNum&gt;&lt;DisplayText&gt;(2002)&lt;/DisplayText&gt;&lt;record&gt;&lt;rec-number&gt;45&lt;/rec-number&gt;&lt;foreign-keys&gt;&lt;key app="EN" db-id="5depzzsx105wzve50ddxz0vf529errsw0t99" timestamp="1421425848"&gt;45&lt;/key&gt;&lt;/foreign-keys&gt;&lt;ref-type name="Journal Article"&gt;17&lt;/ref-type&gt;&lt;contributors&gt;&lt;authors&gt;&lt;author&gt;West, M.&lt;/author&gt;&lt;/authors&gt;&lt;/contributors&gt;&lt;titles&gt;&lt;title&gt;Sparkling Fountains or Stagnant Ponds: An Integrative Model of Creativity and Innovation Implementation in Work Groups&lt;/title&gt;&lt;secondary-title&gt;Applied Psychology: An International Review&lt;/secondary-title&gt;&lt;/titles&gt;&lt;pages&gt;355–424&lt;/pages&gt;&lt;volume&gt;51&lt;/volume&gt;&lt;number&gt;3&lt;/number&gt;&lt;dates&gt;&lt;year&gt;2002&lt;/year&gt;&lt;/dates&gt;&lt;urls&gt;&lt;/urls&gt;&lt;/record&gt;&lt;/Cite&gt;&lt;/EndNote&gt;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82" w:tooltip="West, 2002 #45" w:history="1">
        <w:r w:rsidR="0018666A">
          <w:rPr>
            <w:rFonts w:ascii="Times New Roman" w:hAnsi="Times New Roman" w:cs="Times New Roman"/>
            <w:noProof/>
            <w:sz w:val="24"/>
            <w:szCs w:val="24"/>
          </w:rPr>
          <w:t>2002</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w:t>
      </w:r>
    </w:p>
    <w:p w14:paraId="7C0FF025" w14:textId="08E32E1D" w:rsidR="0064308F" w:rsidRPr="00F43729" w:rsidRDefault="0064308F"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Training for creativity is found to have a positive effect on process and organisational innovation.  This finding is consistent with </w:t>
      </w:r>
      <w:hyperlink w:anchor="_ENREF_4" w:tooltip="Amabile, 1996 #16"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AuthorYear="1"&gt;&lt;Author&gt;Amabile&lt;/Author&gt;&lt;Year&gt;1996&lt;/Year&gt;&lt;RecNum&gt;16&lt;/RecNum&gt;&lt;DisplayText&gt;Amabile (1996)&lt;/DisplayText&gt;&lt;record&gt;&lt;rec-number&gt;16&lt;/rec-number&gt;&lt;foreign-keys&gt;&lt;key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Amabile (1996)</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McLean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ExcludeAuth="1"&gt;&lt;Author&gt;McLean&lt;/Author&gt;&lt;Year&gt;2005&lt;/Year&gt;&lt;RecNum&gt;82&lt;/RecNum&gt;&lt;DisplayText&gt;(2005)&lt;/DisplayText&gt;&lt;record&gt;&lt;rec-number&gt;82&lt;/rec-number&gt;&lt;foreign-keys&gt;&lt;key app="EN" db-id="5depzzsx105wzve50ddxz0vf529errsw0t99" timestamp="1421425849"&gt;82&lt;/key&gt;&lt;/foreign-keys&gt;&lt;ref-type name="Journal Article"&gt;17&lt;/ref-type&gt;&lt;contributors&gt;&lt;authors&gt;&lt;author&gt;McLean, L.&lt;/author&gt;&lt;/authors&gt;&lt;/contributors&gt;&lt;titles&gt;&lt;title&gt;Organizational Culture&amp;apos;s Influence on Creativity and Innovation: A Review of the Literature and Implications for Human Resource Development&lt;/title&gt;&lt;secondary-title&gt;Advances In Developing Human Resources&lt;/secondary-title&gt;&lt;/titles&gt;&lt;pages&gt;226-246&lt;/pages&gt;&lt;volume&gt;7&lt;/volume&gt;&lt;number&gt;2&lt;/number&gt;&lt;dates&gt;&lt;year&gt;2005&lt;/year&gt;&lt;/dates&gt;&lt;urls&gt;&lt;/urls&gt;&lt;/record&gt;&lt;/Cite&gt;&lt;/EndNote&gt;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53" w:tooltip="McLean, 2005 #82" w:history="1">
        <w:r w:rsidR="0018666A">
          <w:rPr>
            <w:rFonts w:ascii="Times New Roman" w:hAnsi="Times New Roman" w:cs="Times New Roman"/>
            <w:noProof/>
            <w:sz w:val="24"/>
            <w:szCs w:val="24"/>
          </w:rPr>
          <w:t>2005</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and </w:t>
      </w:r>
      <w:hyperlink w:anchor="_ENREF_81" w:tooltip="Weisberg, 1998 #50"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AuthorYear="1"&gt;&lt;Author&gt;Weisberg&lt;/Author&gt;&lt;Year&gt;1998&lt;/Year&gt;&lt;RecNum&gt;50&lt;/RecNum&gt;&lt;DisplayText&gt;Weisberg (1998)&lt;/DisplayText&gt;&lt;record&gt;&lt;rec-number&gt;50&lt;/rec-number&gt;&lt;foreign-keys&gt;&lt;key app="EN" db-id="5depzzsx105wzve50ddxz0vf529errsw0t99" timestamp="1421425849"&gt;50&lt;/key&gt;&lt;/foreign-keys&gt;&lt;ref-type name="Journal Article"&gt;17&lt;/ref-type&gt;&lt;contributors&gt;&lt;authors&gt;&lt;author&gt;Weisberg, Robert W&lt;/author&gt;&lt;/authors&gt;&lt;/contributors&gt;&lt;titles&gt;&lt;title&gt;Creativity and Knowledge: A Challenge to Theories&lt;/title&gt;&lt;secondary-title&gt;Handbook Of Creativity&lt;/secondary-title&gt;&lt;/titles&gt;&lt;pages&gt;226&lt;/pages&gt;&lt;dates&gt;&lt;year&gt;1998&lt;/year&gt;&lt;/dates&gt;&lt;isbn&gt;0521576040&lt;/isbn&gt;&lt;urls&gt;&lt;/urls&gt;&lt;/record&gt;&lt;/Cite&gt;&lt;/EndNote&gt;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Weisberg (1998)</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who suggest that elements of an organizational culture that support creativity and innovation may be enhanced through training and development.  In particular McLean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ExcludeAuth="1"&gt;&lt;Author&gt;McLean&lt;/Author&gt;&lt;Year&gt;2005&lt;/Year&gt;&lt;RecNum&gt;82&lt;/RecNum&gt;&lt;DisplayText&gt;(2005)&lt;/DisplayText&gt;&lt;record&gt;&lt;rec-number&gt;82&lt;/rec-number&gt;&lt;foreign-keys&gt;&lt;key app="EN" db-id="5depzzsx105wzve50ddxz0vf529errsw0t99" timestamp="1421425849"&gt;82&lt;/key&gt;&lt;/foreign-keys&gt;&lt;ref-type name="Journal Article"&gt;17&lt;/ref-type&gt;&lt;contributors&gt;&lt;authors&gt;&lt;author&gt;McLean, L.&lt;/author&gt;&lt;/authors&gt;&lt;/contributors&gt;&lt;titles&gt;&lt;title&gt;Organizational Culture&amp;apos;s Influence on Creativity and Innovation: A Review of the Literature and Implications for Human Resource Development&lt;/title&gt;&lt;secondary-title&gt;Advances In Developing Human Resources&lt;/secondary-title&gt;&lt;/titles&gt;&lt;pages&gt;226-246&lt;/pages&gt;&lt;volume&gt;7&lt;/volume&gt;&lt;number&gt;2&lt;/number&gt;&lt;dates&gt;&lt;year&gt;2005&lt;/year&gt;&lt;/dates&gt;&lt;urls&gt;&lt;/urls&gt;&lt;/record&gt;&lt;/Cite&gt;&lt;/EndNote&gt;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53" w:tooltip="McLean, 2005 #82" w:history="1">
        <w:r w:rsidR="0018666A">
          <w:rPr>
            <w:rFonts w:ascii="Times New Roman" w:hAnsi="Times New Roman" w:cs="Times New Roman"/>
            <w:noProof/>
            <w:sz w:val="24"/>
            <w:szCs w:val="24"/>
          </w:rPr>
          <w:t>2005</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A55939">
        <w:rPr>
          <w:rFonts w:ascii="Times New Roman" w:hAnsi="Times New Roman" w:cs="Times New Roman"/>
          <w:sz w:val="24"/>
          <w:szCs w:val="24"/>
        </w:rPr>
        <w:t xml:space="preserve"> noted</w:t>
      </w:r>
      <w:r w:rsidRPr="00F43729">
        <w:rPr>
          <w:rFonts w:ascii="Times New Roman" w:hAnsi="Times New Roman" w:cs="Times New Roman"/>
          <w:sz w:val="24"/>
          <w:szCs w:val="24"/>
        </w:rPr>
        <w:t xml:space="preserve"> an example of a case where a lack of supervisory encouragement resulted in a lack of idea generation.  He noted that this could be overcome through a training program targeting </w:t>
      </w:r>
      <w:r w:rsidRPr="00F43729">
        <w:rPr>
          <w:rFonts w:ascii="Times New Roman" w:hAnsi="Times New Roman" w:cs="Times New Roman"/>
          <w:sz w:val="24"/>
          <w:szCs w:val="24"/>
        </w:rPr>
        <w:lastRenderedPageBreak/>
        <w:t>senior management focusing on developing behaviours necessary to support the team’s work and ideas and then following this training with coaching support in key departments.</w:t>
      </w:r>
    </w:p>
    <w:p w14:paraId="0A7CBE1F" w14:textId="7256A22C" w:rsidR="0064308F" w:rsidRPr="00F43729" w:rsidRDefault="0064308F"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Job rotation is only found to have a significant positive effect on organisational innovation.</w:t>
      </w:r>
      <w:r w:rsidR="00F43729">
        <w:rPr>
          <w:rFonts w:ascii="Times New Roman" w:hAnsi="Times New Roman" w:cs="Times New Roman"/>
          <w:sz w:val="24"/>
          <w:szCs w:val="24"/>
        </w:rPr>
        <w:t xml:space="preserve"> </w:t>
      </w:r>
      <w:r w:rsidRPr="00F43729">
        <w:rPr>
          <w:rFonts w:ascii="Times New Roman" w:hAnsi="Times New Roman" w:cs="Times New Roman"/>
          <w:sz w:val="24"/>
          <w:szCs w:val="24"/>
        </w:rPr>
        <w:t xml:space="preserve"> This may suggest that rotating individuals throughout departments within the business stimulates creativity to a lesser extent than utilising multi-disciplinary teams or brainstorming sessions. </w:t>
      </w:r>
      <w:r w:rsidR="00F43729">
        <w:rPr>
          <w:rFonts w:ascii="Times New Roman" w:hAnsi="Times New Roman" w:cs="Times New Roman"/>
          <w:sz w:val="24"/>
          <w:szCs w:val="24"/>
        </w:rPr>
        <w:t xml:space="preserve"> </w:t>
      </w:r>
      <w:r w:rsidRPr="00F43729">
        <w:rPr>
          <w:rFonts w:ascii="Times New Roman" w:hAnsi="Times New Roman" w:cs="Times New Roman"/>
          <w:sz w:val="24"/>
          <w:szCs w:val="24"/>
        </w:rPr>
        <w:t xml:space="preserve">Authors such as </w:t>
      </w:r>
      <w:hyperlink w:anchor="_ENREF_61" w:tooltip="Nahapiet, 1998 #40"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AuthorYear="1"&gt;&lt;Author&gt;Nahapiet&lt;/Author&gt;&lt;Year&gt;1998&lt;/Year&gt;&lt;RecNum&gt;40&lt;/RecNum&gt;&lt;DisplayText&gt;Nahapiet and Ghoshal (1998)&lt;/DisplayText&gt;&lt;record&gt;&lt;rec-number&gt;40&lt;/rec-number&gt;&lt;foreign-keys&gt;&lt;key app="EN" db-id="5depzzsx105wzve50ddxz0vf529errsw0t99" timestamp="1421425848"&gt;40&lt;/key&gt;&lt;/foreign-keys&gt;&lt;ref-type name="Journal Article"&gt;17&lt;/ref-type&gt;&lt;contributors&gt;&lt;authors&gt;&lt;author&gt;Nahapiet, Janine&lt;/author&gt;&lt;author&gt;Ghoshal, Sumantra&lt;/author&gt;&lt;/authors&gt;&lt;/contributors&gt;&lt;titles&gt;&lt;title&gt;Social capital, intellectual capital, and the organizational advantage&lt;/title&gt;&lt;secondary-title&gt;Academy Of Management Review&lt;/secondary-title&gt;&lt;/titles&gt;&lt;pages&gt;242-266&lt;/pages&gt;&lt;dates&gt;&lt;year&gt;1998&lt;/year&gt;&lt;/dates&gt;&lt;isbn&gt;0363-7425&lt;/isbn&gt;&lt;urls&gt;&lt;/urls&gt;&lt;/record&gt;&lt;/Cite&gt;&lt;/EndNote&gt;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Nahapiet and Ghoshal (1998)</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argue that knowledge sharing is a difficult task. </w:t>
      </w:r>
      <w:r w:rsidR="00F43729">
        <w:rPr>
          <w:rFonts w:ascii="Times New Roman" w:hAnsi="Times New Roman" w:cs="Times New Roman"/>
          <w:sz w:val="24"/>
          <w:szCs w:val="24"/>
        </w:rPr>
        <w:t xml:space="preserve"> </w:t>
      </w:r>
      <w:hyperlink w:anchor="_ENREF_38" w:tooltip="Ghosh, 2004 #83" w:history="1">
        <w:r w:rsidR="0018666A"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 AuthorYear="1"&gt;&lt;Author&gt;Ghosh&lt;/Author&gt;&lt;Year&gt;2004&lt;/Year&gt;&lt;RecNum&gt;83&lt;/RecNum&gt;&lt;DisplayText&gt;Ghosh (2004)&lt;/DisplayText&gt;&lt;record&gt;&lt;rec-number&gt;83&lt;/rec-number&gt;&lt;foreign-keys&gt;&lt;key app="EN" db-id="5depzzsx105wzve50ddxz0vf529errsw0t99" timestamp="1421425849"&gt;83&lt;/key&gt;&lt;/foreign-keys&gt;&lt;ref-type name="Journal Article"&gt;17&lt;/ref-type&gt;&lt;contributors&gt;&lt;authors&gt;&lt;author&gt;Ghosh, Tanu&lt;/author&gt;&lt;/authors&gt;&lt;/contributors&gt;&lt;titles&gt;&lt;title&gt;Creating incentives for knowledge sharing&lt;/title&gt;&lt;secondary-title&gt;Technical report, MIT Open Courseware, Sloan School of Management, Cambridge, Massachusetts, USA&lt;/secondary-title&gt;&lt;/titles&gt;&lt;pages&gt;1-15&lt;/pages&gt;&lt;dates&gt;&lt;year&gt;2004&lt;/year&gt;&lt;/dates&gt;&lt;urls&gt;&lt;/urls&gt;&lt;/record&gt;&lt;/Cite&gt;&lt;/EndNote&gt;</w:instrText>
        </w:r>
        <w:r w:rsidR="0018666A"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Ghosh (2004)</w:t>
        </w:r>
        <w:r w:rsidR="0018666A" w:rsidRPr="00F43729">
          <w:rPr>
            <w:rFonts w:ascii="Times New Roman" w:hAnsi="Times New Roman" w:cs="Times New Roman"/>
            <w:sz w:val="24"/>
            <w:szCs w:val="24"/>
          </w:rPr>
          <w:fldChar w:fldCharType="end"/>
        </w:r>
      </w:hyperlink>
      <w:r w:rsidRPr="00F43729">
        <w:rPr>
          <w:rFonts w:ascii="Times New Roman" w:hAnsi="Times New Roman" w:cs="Times New Roman"/>
          <w:sz w:val="24"/>
          <w:szCs w:val="24"/>
        </w:rPr>
        <w:t xml:space="preserve"> </w:t>
      </w:r>
      <w:proofErr w:type="gramStart"/>
      <w:r w:rsidRPr="00F43729">
        <w:rPr>
          <w:rFonts w:ascii="Times New Roman" w:hAnsi="Times New Roman" w:cs="Times New Roman"/>
          <w:sz w:val="24"/>
          <w:szCs w:val="24"/>
        </w:rPr>
        <w:t>argues</w:t>
      </w:r>
      <w:proofErr w:type="gramEnd"/>
      <w:r w:rsidRPr="00F43729">
        <w:rPr>
          <w:rFonts w:ascii="Times New Roman" w:hAnsi="Times New Roman" w:cs="Times New Roman"/>
          <w:sz w:val="24"/>
          <w:szCs w:val="24"/>
        </w:rPr>
        <w:t xml:space="preserve"> that knowledge sharing is prohibited by a number of human factors, including that: knowledge sharing is time consuming; knowledge is power which employees do not want to share, and knowledge sharing involves trust.  In a world where an employee’s salary, bonuses, and promotion are linked to performance, it is difficult to encourage </w:t>
      </w:r>
      <w:r w:rsidR="00F43729">
        <w:rPr>
          <w:rFonts w:ascii="Times New Roman" w:hAnsi="Times New Roman" w:cs="Times New Roman"/>
          <w:sz w:val="24"/>
          <w:szCs w:val="24"/>
        </w:rPr>
        <w:t>and promote knowledge sharing.</w:t>
      </w:r>
    </w:p>
    <w:p w14:paraId="6E965658" w14:textId="4BD3F8CB" w:rsidR="0064308F" w:rsidRPr="00F43729" w:rsidRDefault="0064308F"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Financial incentives and non-financial incentives have no impact on the likelihood of firms innovating.  This may be a result of the limited use of these mechanisms by firms in our sample or it may reflect the difficulties employers face when trying to motivate and incentive their staff. </w:t>
      </w:r>
      <w:r w:rsidR="00F43729">
        <w:rPr>
          <w:rFonts w:ascii="Times New Roman" w:hAnsi="Times New Roman" w:cs="Times New Roman"/>
          <w:sz w:val="24"/>
          <w:szCs w:val="24"/>
        </w:rPr>
        <w:t xml:space="preserve"> </w:t>
      </w:r>
      <w:r w:rsidRPr="00F43729">
        <w:rPr>
          <w:rFonts w:ascii="Times New Roman" w:hAnsi="Times New Roman" w:cs="Times New Roman"/>
          <w:sz w:val="24"/>
          <w:szCs w:val="24"/>
        </w:rPr>
        <w:t>As noted above while hedonically intrinsically motivated employees are more likely to be creative</w:t>
      </w:r>
      <w:r w:rsidR="00516890">
        <w:rPr>
          <w:rFonts w:ascii="Times New Roman" w:hAnsi="Times New Roman" w:cs="Times New Roman"/>
          <w:sz w:val="24"/>
          <w:szCs w:val="24"/>
        </w:rPr>
        <w:t xml:space="preserve"> </w:t>
      </w:r>
      <w:r w:rsidR="00120F90">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&lt;EndNote&gt;&lt;Cite&gt;&lt;Author&gt;Amabile&lt;/Author&gt;&lt;Year&gt;1996&lt;/Year&gt;&lt;RecNum&gt;16&lt;/RecNum&gt;&lt;DisplayText&gt;(Amabile, 1996)&lt;/DisplayText&gt;&lt;record&gt;&lt;rec-number&gt;16&lt;/rec-number&gt;&lt;foreign-keys&gt;&lt;key app="EN" db-id="5depzzsx105wzve50ddxz0vf529errsw0t99" timestamp="1421425848"&gt;16&lt;/key&gt;&lt;/foreign-keys&gt;&lt;ref-type name="Book"&gt;6&lt;/ref-type&gt;&lt;contributors&gt;&lt;authors&gt;&lt;author&gt;Amabile, Teresa M&lt;/author&gt;&lt;/authors&gt;&lt;/contributors&gt;&lt;titles&gt;&lt;title&gt;Creativity and innovation in organizations&lt;/title&gt;&lt;/titles&gt;&lt;dates&gt;&lt;year&gt;1996&lt;/year&gt;&lt;/dates&gt;&lt;publisher&gt;Harvard Business School&lt;/publisher&gt;&lt;urls&gt;&lt;/urls&gt;&lt;/record&gt;&lt;/Cite&gt;&lt;/EndNote&gt;</w:instrText>
      </w:r>
      <w:r w:rsidR="00120F90">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4" w:tooltip="Amabile, 1996 #16" w:history="1">
        <w:r w:rsidR="0018666A">
          <w:rPr>
            <w:rFonts w:ascii="Times New Roman" w:hAnsi="Times New Roman" w:cs="Times New Roman"/>
            <w:noProof/>
            <w:sz w:val="24"/>
            <w:szCs w:val="24"/>
          </w:rPr>
          <w:t>Amabile, 1996</w:t>
        </w:r>
      </w:hyperlink>
      <w:r w:rsidR="0018666A">
        <w:rPr>
          <w:rFonts w:ascii="Times New Roman" w:hAnsi="Times New Roman" w:cs="Times New Roman"/>
          <w:noProof/>
          <w:sz w:val="24"/>
          <w:szCs w:val="24"/>
        </w:rPr>
        <w:t>)</w:t>
      </w:r>
      <w:r w:rsidR="00120F90">
        <w:rPr>
          <w:rFonts w:ascii="Times New Roman" w:hAnsi="Times New Roman" w:cs="Times New Roman"/>
          <w:sz w:val="24"/>
          <w:szCs w:val="24"/>
        </w:rPr>
        <w:fldChar w:fldCharType="end"/>
      </w:r>
      <w:r w:rsidRPr="00F43729">
        <w:rPr>
          <w:rFonts w:ascii="Times New Roman" w:hAnsi="Times New Roman" w:cs="Times New Roman"/>
          <w:sz w:val="24"/>
          <w:szCs w:val="24"/>
        </w:rPr>
        <w:t>, they are difficult to incentivise.  Furthermore the use of incorrect incentives such as non-synergistic extrinsic motivators (such as money, promotion, or the threat of be</w:t>
      </w:r>
      <w:r w:rsidR="00F43729">
        <w:rPr>
          <w:rFonts w:ascii="Times New Roman" w:hAnsi="Times New Roman" w:cs="Times New Roman"/>
          <w:sz w:val="24"/>
          <w:szCs w:val="24"/>
        </w:rPr>
        <w:t>ing fired) can demotivate them.</w:t>
      </w:r>
    </w:p>
    <w:p w14:paraId="187B58D2" w14:textId="65B899BC" w:rsidR="0064308F" w:rsidRPr="00F43729" w:rsidRDefault="0064308F"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Turning to the other factors considered, these are consistent with what would be expected in an innovation production function.  Both internal and extramural R&amp;D </w:t>
      </w:r>
      <w:proofErr w:type="gramStart"/>
      <w:r w:rsidRPr="00F43729">
        <w:rPr>
          <w:rFonts w:ascii="Times New Roman" w:hAnsi="Times New Roman" w:cs="Times New Roman"/>
          <w:sz w:val="24"/>
          <w:szCs w:val="24"/>
        </w:rPr>
        <w:t>have</w:t>
      </w:r>
      <w:proofErr w:type="gramEnd"/>
      <w:r w:rsidRPr="00F43729">
        <w:rPr>
          <w:rFonts w:ascii="Times New Roman" w:hAnsi="Times New Roman" w:cs="Times New Roman"/>
          <w:sz w:val="24"/>
          <w:szCs w:val="24"/>
        </w:rPr>
        <w:t xml:space="preserve"> a positive effect on all types of innovation considered.  This is consistent with existing literature at an international level </w:t>
      </w:r>
      <w:r w:rsidRPr="00F43729">
        <w:rPr>
          <w:rFonts w:ascii="Times New Roman" w:hAnsi="Times New Roman" w:cs="Times New Roman"/>
          <w:sz w:val="24"/>
          <w:szCs w:val="24"/>
        </w:rPr>
        <w:fldChar w:fldCharType="begin">
          <w:fldData xml:space="preserve">PEVuZE5vdGU+PENpdGU+PEF1dGhvcj5NY0Nhbm48L0F1dGhvcj48WWVhcj4yMDA1PC9ZZWFyPjxS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</w:fldData>
        </w:fldChar>
      </w:r>
      <w:r w:rsidR="0018666A">
        <w:rPr>
          <w:rFonts w:ascii="Times New Roman" w:hAnsi="Times New Roman" w:cs="Times New Roman"/>
          <w:sz w:val="24"/>
          <w:szCs w:val="24"/>
        </w:rPr>
        <w:instrText xml:space="preserve"> ADDIN EN.CITE </w:instrText>
      </w:r>
      <w:r w:rsidR="0018666A">
        <w:rPr>
          <w:rFonts w:ascii="Times New Roman" w:hAnsi="Times New Roman" w:cs="Times New Roman"/>
          <w:sz w:val="24"/>
          <w:szCs w:val="24"/>
        </w:rPr>
        <w:fldChar w:fldCharType="begin">
          <w:fldData xml:space="preserve">PEVuZE5vdGU+PENpdGU+PEF1dGhvcj5NY0Nhbm48L0F1dGhvcj48WWVhcj4yMDA1PC9ZZWFyPjxS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</w:fldData>
        </w:fldChar>
      </w:r>
      <w:r w:rsidR="0018666A">
        <w:rPr>
          <w:rFonts w:ascii="Times New Roman" w:hAnsi="Times New Roman" w:cs="Times New Roman"/>
          <w:sz w:val="24"/>
          <w:szCs w:val="24"/>
        </w:rPr>
        <w:instrText xml:space="preserve"> ADDIN EN.CITE.DATA </w:instrText>
      </w:r>
      <w:r w:rsidR="0018666A">
        <w:rPr>
          <w:rFonts w:ascii="Times New Roman" w:hAnsi="Times New Roman" w:cs="Times New Roman"/>
          <w:sz w:val="24"/>
          <w:szCs w:val="24"/>
        </w:rPr>
      </w:r>
      <w:r w:rsidR="0018666A">
        <w:rPr>
          <w:rFonts w:ascii="Times New Roman" w:hAnsi="Times New Roman" w:cs="Times New Roman"/>
          <w:sz w:val="24"/>
          <w:szCs w:val="24"/>
        </w:rPr>
        <w:fldChar w:fldCharType="end"/>
      </w:r>
      <w:r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19" w:tooltip="Crépon, 1998 #84" w:history="1">
        <w:r w:rsidR="0018666A">
          <w:rPr>
            <w:rFonts w:ascii="Times New Roman" w:hAnsi="Times New Roman" w:cs="Times New Roman"/>
            <w:noProof/>
            <w:sz w:val="24"/>
            <w:szCs w:val="24"/>
          </w:rPr>
          <w:t>Crépon et al., 1998</w:t>
        </w:r>
      </w:hyperlink>
      <w:r w:rsidR="0018666A">
        <w:rPr>
          <w:rFonts w:ascii="Times New Roman" w:hAnsi="Times New Roman" w:cs="Times New Roman"/>
          <w:noProof/>
          <w:sz w:val="24"/>
          <w:szCs w:val="24"/>
        </w:rPr>
        <w:t xml:space="preserve">; </w:t>
      </w:r>
      <w:hyperlink w:anchor="_ENREF_47" w:tooltip="Love, 2007 #71" w:history="1">
        <w:r w:rsidR="0018666A">
          <w:rPr>
            <w:rFonts w:ascii="Times New Roman" w:hAnsi="Times New Roman" w:cs="Times New Roman"/>
            <w:noProof/>
            <w:sz w:val="24"/>
            <w:szCs w:val="24"/>
          </w:rPr>
          <w:t>Love and Mansury, 2007</w:t>
        </w:r>
      </w:hyperlink>
      <w:r w:rsidR="0018666A">
        <w:rPr>
          <w:rFonts w:ascii="Times New Roman" w:hAnsi="Times New Roman" w:cs="Times New Roman"/>
          <w:noProof/>
          <w:sz w:val="24"/>
          <w:szCs w:val="24"/>
        </w:rPr>
        <w:t xml:space="preserve">; </w:t>
      </w:r>
      <w:hyperlink w:anchor="_ENREF_52" w:tooltip="McCann, 2005 #80" w:history="1">
        <w:r w:rsidR="0018666A">
          <w:rPr>
            <w:rFonts w:ascii="Times New Roman" w:hAnsi="Times New Roman" w:cs="Times New Roman"/>
            <w:noProof/>
            <w:sz w:val="24"/>
            <w:szCs w:val="24"/>
          </w:rPr>
          <w:t>McCann and Simonen, 2005</w:t>
        </w:r>
      </w:hyperlink>
      <w:r w:rsidR="0018666A">
        <w:rPr>
          <w:rFonts w:ascii="Times New Roman" w:hAnsi="Times New Roman" w:cs="Times New Roman"/>
          <w:noProof/>
          <w:sz w:val="24"/>
          <w:szCs w:val="24"/>
        </w:rPr>
        <w:t>)</w:t>
      </w:r>
      <w:r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and at an Irish level </w:t>
      </w:r>
      <w:r w:rsidRPr="00F43729">
        <w:rPr>
          <w:rFonts w:ascii="Times New Roman" w:hAnsi="Times New Roman" w:cs="Times New Roman"/>
          <w:sz w:val="24"/>
          <w:szCs w:val="24"/>
        </w:rPr>
        <w:fldChar w:fldCharType="begin">
          <w:fldData xml:space="preserve">PEVuZE5vdGU+PENpdGU+PEF1dGhvcj5Sb3BlcjwvQXV0aG9yPjxZZWFyPjIwMDg8L1llYXI+PFJl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</w:fldData>
        </w:fldChar>
      </w:r>
      <w:r w:rsidR="0018666A">
        <w:rPr>
          <w:rFonts w:ascii="Times New Roman" w:hAnsi="Times New Roman" w:cs="Times New Roman"/>
          <w:sz w:val="24"/>
          <w:szCs w:val="24"/>
        </w:rPr>
        <w:instrText xml:space="preserve"> ADDIN EN.CITE </w:instrText>
      </w:r>
      <w:r w:rsidR="0018666A">
        <w:rPr>
          <w:rFonts w:ascii="Times New Roman" w:hAnsi="Times New Roman" w:cs="Times New Roman"/>
          <w:sz w:val="24"/>
          <w:szCs w:val="24"/>
        </w:rPr>
        <w:fldChar w:fldCharType="begin">
          <w:fldData xml:space="preserve">PEVuZE5vdGU+PENpdGU+PEF1dGhvcj5Sb3BlcjwvQXV0aG9yPjxZZWFyPjIwMDg8L1llYXI+PFJl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</w:fldData>
        </w:fldChar>
      </w:r>
      <w:r w:rsidR="0018666A">
        <w:rPr>
          <w:rFonts w:ascii="Times New Roman" w:hAnsi="Times New Roman" w:cs="Times New Roman"/>
          <w:sz w:val="24"/>
          <w:szCs w:val="24"/>
        </w:rPr>
        <w:instrText xml:space="preserve"> ADDIN EN.CITE.DATA </w:instrText>
      </w:r>
      <w:r w:rsidR="0018666A">
        <w:rPr>
          <w:rFonts w:ascii="Times New Roman" w:hAnsi="Times New Roman" w:cs="Times New Roman"/>
          <w:sz w:val="24"/>
          <w:szCs w:val="24"/>
        </w:rPr>
      </w:r>
      <w:r w:rsidR="0018666A">
        <w:rPr>
          <w:rFonts w:ascii="Times New Roman" w:hAnsi="Times New Roman" w:cs="Times New Roman"/>
          <w:sz w:val="24"/>
          <w:szCs w:val="24"/>
        </w:rPr>
        <w:fldChar w:fldCharType="end"/>
      </w:r>
      <w:r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30" w:tooltip="Doran, 2011 #70" w:history="1">
        <w:r w:rsidR="0018666A">
          <w:rPr>
            <w:rFonts w:ascii="Times New Roman" w:hAnsi="Times New Roman" w:cs="Times New Roman"/>
            <w:noProof/>
            <w:sz w:val="24"/>
            <w:szCs w:val="24"/>
          </w:rPr>
          <w:t>Doran and O’Leary, 2011</w:t>
        </w:r>
      </w:hyperlink>
      <w:r w:rsidR="0018666A">
        <w:rPr>
          <w:rFonts w:ascii="Times New Roman" w:hAnsi="Times New Roman" w:cs="Times New Roman"/>
          <w:noProof/>
          <w:sz w:val="24"/>
          <w:szCs w:val="24"/>
        </w:rPr>
        <w:t xml:space="preserve">; </w:t>
      </w:r>
      <w:hyperlink w:anchor="_ENREF_31" w:tooltip="Doran, 2012 #68" w:history="1">
        <w:r w:rsidR="0018666A">
          <w:rPr>
            <w:rFonts w:ascii="Times New Roman" w:hAnsi="Times New Roman" w:cs="Times New Roman"/>
            <w:noProof/>
            <w:sz w:val="24"/>
            <w:szCs w:val="24"/>
          </w:rPr>
          <w:t>Doran and Ryan, 2012</w:t>
        </w:r>
      </w:hyperlink>
      <w:r w:rsidR="0018666A">
        <w:rPr>
          <w:rFonts w:ascii="Times New Roman" w:hAnsi="Times New Roman" w:cs="Times New Roman"/>
          <w:noProof/>
          <w:sz w:val="24"/>
          <w:szCs w:val="24"/>
        </w:rPr>
        <w:t xml:space="preserve">; </w:t>
      </w:r>
      <w:hyperlink w:anchor="_ENREF_71" w:tooltip="Roper, 2008 #21" w:history="1">
        <w:r w:rsidR="0018666A">
          <w:rPr>
            <w:rFonts w:ascii="Times New Roman" w:hAnsi="Times New Roman" w:cs="Times New Roman"/>
            <w:noProof/>
            <w:sz w:val="24"/>
            <w:szCs w:val="24"/>
          </w:rPr>
          <w:t>Roper et al., 2008</w:t>
        </w:r>
      </w:hyperlink>
      <w:r w:rsidR="0018666A">
        <w:rPr>
          <w:rFonts w:ascii="Times New Roman" w:hAnsi="Times New Roman" w:cs="Times New Roman"/>
          <w:noProof/>
          <w:sz w:val="24"/>
          <w:szCs w:val="24"/>
        </w:rPr>
        <w:t>)</w:t>
      </w:r>
      <w:r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Likewise backward linkages are found to have a significant positive effect on all forms of innovation which again is consistent with studies such as Roper et al </w:t>
      </w:r>
      <w:r w:rsidR="00120F90" w:rsidRPr="00F43729">
        <w:rPr>
          <w:rFonts w:ascii="Times New Roman" w:hAnsi="Times New Roman" w:cs="Times New Roman"/>
          <w:sz w:val="24"/>
          <w:szCs w:val="24"/>
        </w:rPr>
        <w:lastRenderedPageBreak/>
        <w:fldChar w:fldCharType="begin"/>
      </w:r>
      <w:r w:rsidR="00356C10">
        <w:rPr>
          <w:rFonts w:ascii="Times New Roman" w:hAnsi="Times New Roman" w:cs="Times New Roman"/>
          <w:sz w:val="24"/>
          <w:szCs w:val="24"/>
        </w:rPr>
        <w:instrText xml:space="preserve"> ADDIN EN.CITE &lt;EndNote&gt;&lt;Cite ExcludeAuth="1"&gt;&lt;Author&gt;Roper&lt;/Author&gt;&lt;Year&gt;2008&lt;/Year&gt;&lt;RecNum&gt;21&lt;/RecNum&gt;&lt;DisplayText&gt;(2008)&lt;/DisplayText&gt;&lt;record&gt;&lt;rec-number&gt;21&lt;/rec-number&gt;&lt;foreign-keys&gt;&lt;key app="EN" db-id="5depzzsx105wzve50ddxz0vf529errsw0t99" timestamp="1421425848"&gt;21&lt;/key&gt;&lt;/foreign-keys&gt;&lt;ref-type name="Journal Article"&gt;17&lt;/ref-type&gt;&lt;contributors&gt;&lt;authors&gt;&lt;author&gt;Roper, S.&lt;/author&gt;&lt;author&gt;Du, J.&lt;/author&gt;&lt;author&gt;Love, J.&lt;/author&gt;&lt;/authors&gt;&lt;/contributors&gt;&lt;titles&gt;&lt;title&gt;Modeling the innovation value chain&lt;/title&gt;&lt;secondary-title&gt;Research Policy&lt;/secondary-title&gt;&lt;/titles&gt;&lt;pages&gt;961-977&lt;/pages&gt;&lt;volume&gt;37&lt;/volume&gt;&lt;number&gt;6-7&lt;/number&gt;&lt;dates&gt;&lt;year&gt;2008&lt;/year&gt;&lt;/dates&gt;&lt;urls&gt;&lt;/urls&gt;&lt;/record&gt;&lt;/Cite&gt;&lt;/EndNote&gt;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71" w:tooltip="Roper, 2008 #21" w:history="1">
        <w:r w:rsidR="0018666A">
          <w:rPr>
            <w:rFonts w:ascii="Times New Roman" w:hAnsi="Times New Roman" w:cs="Times New Roman"/>
            <w:noProof/>
            <w:sz w:val="24"/>
            <w:szCs w:val="24"/>
          </w:rPr>
          <w:t>2008</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However, forward linkages are only significant for product and process innovation and have no effect on the likelihood of organisational and marketing innovation.  Horizontal linkages and public linkages are found to have no effect on the likelihood of any form of innovation.  In an Irish context this result is not unique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&lt;EndNote&gt;&lt;Cite&gt;&lt;Author&gt;Doran&lt;/Author&gt;&lt;Year&gt;2011&lt;/Year&gt;&lt;RecNum&gt;70&lt;/RecNum&gt;&lt;DisplayText&gt;(Doran and O’Leary, 2011)&lt;/DisplayText&gt;&lt;record&gt;&lt;rec-number&gt;70&lt;/rec-number&gt;&lt;foreign-keys&gt;&lt;key app="EN" db-id="5depzzsx105wzve50ddxz0vf529errsw0t99" timestamp="1421425849"&gt;70&lt;/key&gt;&lt;/foreign-keys&gt;&lt;ref-type name="Journal Article"&gt;17&lt;/ref-type&gt;&lt;contributors&gt;&lt;authors&gt;&lt;author&gt;Doran, J.&lt;/author&gt;&lt;author&gt;O’Leary, E.&lt;/author&gt;&lt;/authors&gt;&lt;/contributors&gt;&lt;titles&gt;&lt;title&gt;External Interaction, Innovation and Productivity: An Application of the Innovation Value Chain for Ireland&lt;/title&gt;&lt;secondary-title&gt;Spatial Economic Analysis&lt;/secondary-title&gt;&lt;/titles&gt;&lt;pages&gt;199 -  222&lt;/pages&gt;&lt;volume&gt;6&lt;/volume&gt;&lt;number&gt;2&lt;/number&gt;&lt;dates&gt;&lt;year&gt;2011&lt;/year&gt;&lt;/dates&gt;&lt;urls&gt;&lt;/urls&gt;&lt;/record&gt;&lt;/Cite&gt;&lt;/EndNote&gt;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30" w:tooltip="Doran, 2011 #70" w:history="1">
        <w:r w:rsidR="0018666A">
          <w:rPr>
            <w:rFonts w:ascii="Times New Roman" w:hAnsi="Times New Roman" w:cs="Times New Roman"/>
            <w:noProof/>
            <w:sz w:val="24"/>
            <w:szCs w:val="24"/>
          </w:rPr>
          <w:t>Doran and O’Leary, 2011</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00F43729">
        <w:rPr>
          <w:rFonts w:ascii="Times New Roman" w:hAnsi="Times New Roman" w:cs="Times New Roman"/>
          <w:sz w:val="24"/>
          <w:szCs w:val="24"/>
        </w:rPr>
        <w:t>.</w:t>
      </w:r>
    </w:p>
    <w:p w14:paraId="4F0B24AA" w14:textId="311BD8B4" w:rsidR="0064308F" w:rsidRPr="00F43729" w:rsidRDefault="0064308F" w:rsidP="006E250E">
      <w:pPr>
        <w:spacing w:after="0" w:line="480" w:lineRule="auto"/>
        <w:ind w:firstLine="720"/>
        <w:jc w:val="both"/>
        <w:rPr>
          <w:rFonts w:ascii="Times New Roman" w:hAnsi="Times New Roman" w:cs="Times New Roman"/>
          <w:sz w:val="24"/>
          <w:szCs w:val="24"/>
        </w:rPr>
      </w:pPr>
      <w:bookmarkStart w:id="0" w:name="_Ref357024808"/>
      <w:r w:rsidRPr="00F43729">
        <w:rPr>
          <w:rFonts w:ascii="Times New Roman" w:hAnsi="Times New Roman" w:cs="Times New Roman"/>
          <w:sz w:val="24"/>
          <w:szCs w:val="24"/>
        </w:rPr>
        <w:t xml:space="preserve">We also note that larger firms are more likely to introduce all forms of innovation while foreign and Irish owned firms are equally likely to introduce all forms of innovation with the exception of marketing innovation, where Irish firms are more likely to introduce this form of innovation.  We control for broad NACE </w:t>
      </w:r>
      <w:r w:rsidR="00FC4995" w:rsidRPr="00F43729">
        <w:rPr>
          <w:rFonts w:ascii="Times New Roman" w:hAnsi="Times New Roman" w:cs="Times New Roman"/>
          <w:sz w:val="24"/>
          <w:szCs w:val="24"/>
        </w:rPr>
        <w:t>sectorial</w:t>
      </w:r>
      <w:r w:rsidRPr="00F43729">
        <w:rPr>
          <w:rFonts w:ascii="Times New Roman" w:hAnsi="Times New Roman" w:cs="Times New Roman"/>
          <w:sz w:val="24"/>
          <w:szCs w:val="24"/>
        </w:rPr>
        <w:t xml:space="preserve"> classifications in o</w:t>
      </w:r>
      <w:r w:rsidR="00FC4995" w:rsidRPr="00F43729">
        <w:rPr>
          <w:rFonts w:ascii="Times New Roman" w:hAnsi="Times New Roman" w:cs="Times New Roman"/>
          <w:sz w:val="24"/>
          <w:szCs w:val="24"/>
        </w:rPr>
        <w:t>u</w:t>
      </w:r>
      <w:r w:rsidRPr="00F43729">
        <w:rPr>
          <w:rFonts w:ascii="Times New Roman" w:hAnsi="Times New Roman" w:cs="Times New Roman"/>
          <w:sz w:val="24"/>
          <w:szCs w:val="24"/>
        </w:rPr>
        <w:t xml:space="preserve">r estimation to control for </w:t>
      </w:r>
      <w:r w:rsidR="00FC4995" w:rsidRPr="00F43729">
        <w:rPr>
          <w:rFonts w:ascii="Times New Roman" w:hAnsi="Times New Roman" w:cs="Times New Roman"/>
          <w:sz w:val="24"/>
          <w:szCs w:val="24"/>
        </w:rPr>
        <w:t>sectorial</w:t>
      </w:r>
      <w:r w:rsidRPr="00F43729">
        <w:rPr>
          <w:rFonts w:ascii="Times New Roman" w:hAnsi="Times New Roman" w:cs="Times New Roman"/>
          <w:sz w:val="24"/>
          <w:szCs w:val="24"/>
        </w:rPr>
        <w:t xml:space="preserve"> differences in the likelihood of innovating </w:t>
      </w:r>
      <w:r w:rsidR="00120F90" w:rsidRPr="00F43729">
        <w:rPr>
          <w:rFonts w:ascii="Times New Roman" w:hAnsi="Times New Roman" w:cs="Times New Roman"/>
          <w:sz w:val="24"/>
          <w:szCs w:val="24"/>
        </w:rPr>
        <w:fldChar w:fldCharType="begin"/>
      </w:r>
      <w:r w:rsidR="0018666A">
        <w:rPr>
          <w:rFonts w:ascii="Times New Roman" w:hAnsi="Times New Roman" w:cs="Times New Roman"/>
          <w:sz w:val="24"/>
          <w:szCs w:val="24"/>
        </w:rPr>
        <w:instrText xml:space="preserve"> ADDIN EN.CITE &lt;EndNote&gt;&lt;Cite&gt;&lt;Author&gt;Pavitt&lt;/Author&gt;&lt;Year&gt;1984&lt;/Year&gt;&lt;RecNum&gt;74&lt;/RecNum&gt;&lt;DisplayText&gt;(Pavitt, 1984)&lt;/DisplayText&gt;&lt;record&gt;&lt;rec-number&gt;74&lt;/rec-number&gt;&lt;foreign-keys&gt;&lt;key app="EN" db-id="5depzzsx105wzve50ddxz0vf529errsw0t99" timestamp="1421425849"&gt;74&lt;/key&gt;&lt;/foreign-keys&gt;&lt;ref-type name="Journal Article"&gt;17&lt;/ref-type&gt;&lt;contributors&gt;&lt;authors&gt;&lt;author&gt;Pavitt, K.&lt;/author&gt;&lt;/authors&gt;&lt;/contributors&gt;&lt;titles&gt;&lt;title&gt;Sectoral Patterns of Technical change: towards a taxonomy and theory&lt;/title&gt;&lt;secondary-title&gt;Research Policy&lt;/secondary-title&gt;&lt;/titles&gt;&lt;pages&gt;343-374&lt;/pages&gt;&lt;volume&gt;13&lt;/volume&gt;&lt;number&gt;6&lt;/number&gt;&lt;dates&gt;&lt;year&gt;1984&lt;/year&gt;&lt;/dates&gt;&lt;urls&gt;&lt;/urls&gt;&lt;/record&gt;&lt;/Cite&gt;&lt;/EndNote&gt;</w:instrText>
      </w:r>
      <w:r w:rsidR="00120F90" w:rsidRPr="00F43729">
        <w:rPr>
          <w:rFonts w:ascii="Times New Roman" w:hAnsi="Times New Roman" w:cs="Times New Roman"/>
          <w:sz w:val="24"/>
          <w:szCs w:val="24"/>
        </w:rPr>
        <w:fldChar w:fldCharType="separate"/>
      </w:r>
      <w:r w:rsidR="0018666A">
        <w:rPr>
          <w:rFonts w:ascii="Times New Roman" w:hAnsi="Times New Roman" w:cs="Times New Roman"/>
          <w:noProof/>
          <w:sz w:val="24"/>
          <w:szCs w:val="24"/>
        </w:rPr>
        <w:t>(</w:t>
      </w:r>
      <w:hyperlink w:anchor="_ENREF_66" w:tooltip="Pavitt, 1984 #74" w:history="1">
        <w:r w:rsidR="0018666A">
          <w:rPr>
            <w:rFonts w:ascii="Times New Roman" w:hAnsi="Times New Roman" w:cs="Times New Roman"/>
            <w:noProof/>
            <w:sz w:val="24"/>
            <w:szCs w:val="24"/>
          </w:rPr>
          <w:t>Pavitt, 1984</w:t>
        </w:r>
      </w:hyperlink>
      <w:r w:rsidR="0018666A">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w:t>
      </w:r>
    </w:p>
    <w:bookmarkEnd w:id="0"/>
    <w:p w14:paraId="798A6652" w14:textId="77777777" w:rsidR="0064308F" w:rsidRPr="00F43729" w:rsidRDefault="0064308F" w:rsidP="006E250E">
      <w:pPr>
        <w:spacing w:after="0" w:line="480" w:lineRule="auto"/>
        <w:rPr>
          <w:rFonts w:ascii="Times New Roman" w:hAnsi="Times New Roman" w:cs="Times New Roman"/>
          <w:b/>
          <w:bCs/>
          <w:sz w:val="24"/>
          <w:szCs w:val="24"/>
        </w:rPr>
      </w:pPr>
    </w:p>
    <w:p w14:paraId="4D844C74" w14:textId="77777777" w:rsidR="004D089D" w:rsidRPr="00F43729" w:rsidRDefault="00F6422B" w:rsidP="006E250E">
      <w:pPr>
        <w:spacing w:after="0" w:line="480" w:lineRule="auto"/>
        <w:jc w:val="center"/>
        <w:rPr>
          <w:rFonts w:ascii="Times New Roman" w:hAnsi="Times New Roman" w:cs="Times New Roman"/>
          <w:b/>
          <w:sz w:val="24"/>
          <w:szCs w:val="24"/>
        </w:rPr>
      </w:pPr>
      <w:r w:rsidRPr="00F43729">
        <w:rPr>
          <w:rFonts w:ascii="Times New Roman" w:hAnsi="Times New Roman" w:cs="Times New Roman"/>
          <w:b/>
          <w:sz w:val="24"/>
          <w:szCs w:val="24"/>
        </w:rPr>
        <w:t>C</w:t>
      </w:r>
      <w:r w:rsidR="00DE5B71" w:rsidRPr="00F43729">
        <w:rPr>
          <w:rFonts w:ascii="Times New Roman" w:hAnsi="Times New Roman" w:cs="Times New Roman"/>
          <w:b/>
          <w:sz w:val="24"/>
          <w:szCs w:val="24"/>
        </w:rPr>
        <w:t>ONCLUSION</w:t>
      </w:r>
    </w:p>
    <w:p w14:paraId="6775D0EF" w14:textId="77777777" w:rsidR="00E47923" w:rsidRPr="00F43729" w:rsidRDefault="009C2E48" w:rsidP="006E250E">
      <w:pPr>
        <w:spacing w:after="0" w:line="480" w:lineRule="auto"/>
        <w:jc w:val="both"/>
        <w:rPr>
          <w:rFonts w:ascii="Times New Roman" w:hAnsi="Times New Roman" w:cs="Times New Roman"/>
          <w:sz w:val="24"/>
          <w:szCs w:val="24"/>
        </w:rPr>
      </w:pPr>
      <w:r w:rsidRPr="00F43729">
        <w:rPr>
          <w:rFonts w:ascii="Times New Roman" w:hAnsi="Times New Roman" w:cs="Times New Roman"/>
          <w:sz w:val="24"/>
          <w:szCs w:val="24"/>
        </w:rPr>
        <w:t xml:space="preserve">This paper has analysed the effect of six different types of idea stimulating factors on the likelihood of four different types of innovation.  </w:t>
      </w:r>
      <w:r w:rsidR="00C220DD" w:rsidRPr="00F43729">
        <w:rPr>
          <w:rFonts w:ascii="Times New Roman" w:hAnsi="Times New Roman" w:cs="Times New Roman"/>
          <w:sz w:val="24"/>
          <w:szCs w:val="24"/>
        </w:rPr>
        <w:t>A</w:t>
      </w:r>
      <w:r w:rsidR="00E47923" w:rsidRPr="00F43729">
        <w:rPr>
          <w:rFonts w:ascii="Times New Roman" w:hAnsi="Times New Roman" w:cs="Times New Roman"/>
          <w:sz w:val="24"/>
          <w:szCs w:val="24"/>
        </w:rPr>
        <w:t xml:space="preserve"> special module issued as part of the Irish Community Innovation Survey (CIS) 2008-10 </w:t>
      </w:r>
      <w:r w:rsidR="00C220DD" w:rsidRPr="00F43729">
        <w:rPr>
          <w:rFonts w:ascii="Times New Roman" w:hAnsi="Times New Roman" w:cs="Times New Roman"/>
          <w:sz w:val="24"/>
          <w:szCs w:val="24"/>
        </w:rPr>
        <w:t xml:space="preserve">provided </w:t>
      </w:r>
      <w:r w:rsidR="00E47923" w:rsidRPr="00F43729">
        <w:rPr>
          <w:rFonts w:ascii="Times New Roman" w:hAnsi="Times New Roman" w:cs="Times New Roman"/>
          <w:sz w:val="24"/>
          <w:szCs w:val="24"/>
        </w:rPr>
        <w:t xml:space="preserve">data on </w:t>
      </w:r>
      <w:r w:rsidR="00C220DD" w:rsidRPr="00F43729">
        <w:rPr>
          <w:rFonts w:ascii="Times New Roman" w:hAnsi="Times New Roman" w:cs="Times New Roman"/>
          <w:sz w:val="24"/>
          <w:szCs w:val="24"/>
        </w:rPr>
        <w:t xml:space="preserve">the </w:t>
      </w:r>
      <w:r w:rsidR="00E47923" w:rsidRPr="00F43729">
        <w:rPr>
          <w:rFonts w:ascii="Times New Roman" w:hAnsi="Times New Roman" w:cs="Times New Roman"/>
          <w:sz w:val="24"/>
          <w:szCs w:val="24"/>
        </w:rPr>
        <w:t xml:space="preserve">methods firms use to stimulate new ideas </w:t>
      </w:r>
      <w:r w:rsidR="00FC4995" w:rsidRPr="00F43729">
        <w:rPr>
          <w:rFonts w:ascii="Times New Roman" w:hAnsi="Times New Roman" w:cs="Times New Roman"/>
          <w:sz w:val="24"/>
          <w:szCs w:val="24"/>
        </w:rPr>
        <w:t>and/</w:t>
      </w:r>
      <w:r w:rsidR="00E47923" w:rsidRPr="00F43729">
        <w:rPr>
          <w:rFonts w:ascii="Times New Roman" w:hAnsi="Times New Roman" w:cs="Times New Roman"/>
          <w:sz w:val="24"/>
          <w:szCs w:val="24"/>
        </w:rPr>
        <w:t xml:space="preserve">or creativity among their staff.  Specifically six methods of stimulating innovation were identified by </w:t>
      </w:r>
      <w:r w:rsidR="00C365E8" w:rsidRPr="00F43729">
        <w:rPr>
          <w:rFonts w:ascii="Times New Roman" w:hAnsi="Times New Roman" w:cs="Times New Roman"/>
          <w:sz w:val="24"/>
          <w:szCs w:val="24"/>
        </w:rPr>
        <w:t>the Irish CIS.  These are: (</w:t>
      </w:r>
      <w:proofErr w:type="spellStart"/>
      <w:r w:rsidR="00C365E8" w:rsidRPr="00F43729">
        <w:rPr>
          <w:rFonts w:ascii="Times New Roman" w:hAnsi="Times New Roman" w:cs="Times New Roman"/>
          <w:sz w:val="24"/>
          <w:szCs w:val="24"/>
        </w:rPr>
        <w:t>i</w:t>
      </w:r>
      <w:proofErr w:type="spellEnd"/>
      <w:r w:rsidR="00C365E8" w:rsidRPr="00F43729">
        <w:rPr>
          <w:rFonts w:ascii="Times New Roman" w:hAnsi="Times New Roman" w:cs="Times New Roman"/>
          <w:sz w:val="24"/>
          <w:szCs w:val="24"/>
        </w:rPr>
        <w:t>) brainstorming sessions; (ii) m</w:t>
      </w:r>
      <w:r w:rsidR="00E47923" w:rsidRPr="00F43729">
        <w:rPr>
          <w:rFonts w:ascii="Times New Roman" w:hAnsi="Times New Roman" w:cs="Times New Roman"/>
          <w:sz w:val="24"/>
          <w:szCs w:val="24"/>
        </w:rPr>
        <w:t>ultidisciplinary or cros</w:t>
      </w:r>
      <w:r w:rsidR="00C365E8" w:rsidRPr="00F43729">
        <w:rPr>
          <w:rFonts w:ascii="Times New Roman" w:hAnsi="Times New Roman" w:cs="Times New Roman"/>
          <w:sz w:val="24"/>
          <w:szCs w:val="24"/>
        </w:rPr>
        <w:t>s-functional work teams; (iii) j</w:t>
      </w:r>
      <w:r w:rsidR="00E47923" w:rsidRPr="00F43729">
        <w:rPr>
          <w:rFonts w:ascii="Times New Roman" w:hAnsi="Times New Roman" w:cs="Times New Roman"/>
          <w:sz w:val="24"/>
          <w:szCs w:val="24"/>
        </w:rPr>
        <w:t xml:space="preserve">ob rotation of staff to different departments or other parts of their enterprise group; (iv) </w:t>
      </w:r>
      <w:r w:rsidR="00C365E8" w:rsidRPr="00F43729">
        <w:rPr>
          <w:rFonts w:ascii="Times New Roman" w:hAnsi="Times New Roman" w:cs="Times New Roman"/>
          <w:sz w:val="24"/>
          <w:szCs w:val="24"/>
        </w:rPr>
        <w:t>f</w:t>
      </w:r>
      <w:r w:rsidR="00E47923" w:rsidRPr="00F43729">
        <w:rPr>
          <w:rFonts w:ascii="Times New Roman" w:hAnsi="Times New Roman" w:cs="Times New Roman"/>
          <w:sz w:val="24"/>
          <w:szCs w:val="24"/>
        </w:rPr>
        <w:t>inancial incentives for emplo</w:t>
      </w:r>
      <w:r w:rsidR="00C365E8" w:rsidRPr="00F43729">
        <w:rPr>
          <w:rFonts w:ascii="Times New Roman" w:hAnsi="Times New Roman" w:cs="Times New Roman"/>
          <w:sz w:val="24"/>
          <w:szCs w:val="24"/>
        </w:rPr>
        <w:t>yees to develop new ideas; (v) n</w:t>
      </w:r>
      <w:r w:rsidR="00E47923" w:rsidRPr="00F43729">
        <w:rPr>
          <w:rFonts w:ascii="Times New Roman" w:hAnsi="Times New Roman" w:cs="Times New Roman"/>
          <w:sz w:val="24"/>
          <w:szCs w:val="24"/>
        </w:rPr>
        <w:t>on-financial incentives for employees to develop new ideas, such as free time, public recognition, more in</w:t>
      </w:r>
      <w:r w:rsidR="00C365E8" w:rsidRPr="00F43729">
        <w:rPr>
          <w:rFonts w:ascii="Times New Roman" w:hAnsi="Times New Roman" w:cs="Times New Roman"/>
          <w:sz w:val="24"/>
          <w:szCs w:val="24"/>
        </w:rPr>
        <w:t>teresting work, etc.; and (vi) t</w:t>
      </w:r>
      <w:r w:rsidR="00E47923" w:rsidRPr="00F43729">
        <w:rPr>
          <w:rFonts w:ascii="Times New Roman" w:hAnsi="Times New Roman" w:cs="Times New Roman"/>
          <w:sz w:val="24"/>
          <w:szCs w:val="24"/>
        </w:rPr>
        <w:t xml:space="preserve">raining employees on how to develop </w:t>
      </w:r>
      <w:r w:rsidR="00054A89">
        <w:rPr>
          <w:rFonts w:ascii="Times New Roman" w:hAnsi="Times New Roman" w:cs="Times New Roman"/>
          <w:sz w:val="24"/>
          <w:szCs w:val="24"/>
        </w:rPr>
        <w:t>new ideas or creativity.</w:t>
      </w:r>
    </w:p>
    <w:p w14:paraId="2DDD5603" w14:textId="77777777" w:rsidR="00E47923" w:rsidRPr="00F43729" w:rsidRDefault="00E47923"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After the estimation of a knowledge production function, evidence is found that brainstorming and multidisciplinary or cross-functional work teams are the most effective mechanism through which innovation can be stimulated.  These two factors are found to increase the likelihood of all four types of innovation considered.  Training employees on </w:t>
      </w:r>
      <w:r w:rsidRPr="00F43729">
        <w:rPr>
          <w:rFonts w:ascii="Times New Roman" w:hAnsi="Times New Roman" w:cs="Times New Roman"/>
          <w:sz w:val="24"/>
          <w:szCs w:val="24"/>
        </w:rPr>
        <w:lastRenderedPageBreak/>
        <w:t>how to develop new ideas or creativity only ha</w:t>
      </w:r>
      <w:r w:rsidR="00C220DD" w:rsidRPr="00F43729">
        <w:rPr>
          <w:rFonts w:ascii="Times New Roman" w:hAnsi="Times New Roman" w:cs="Times New Roman"/>
          <w:sz w:val="24"/>
          <w:szCs w:val="24"/>
        </w:rPr>
        <w:t>s</w:t>
      </w:r>
      <w:r w:rsidRPr="00F43729">
        <w:rPr>
          <w:rFonts w:ascii="Times New Roman" w:hAnsi="Times New Roman" w:cs="Times New Roman"/>
          <w:sz w:val="24"/>
          <w:szCs w:val="24"/>
        </w:rPr>
        <w:t xml:space="preserve"> a significant impact on the likelihood of process and organisational innovation while job rotation only ha</w:t>
      </w:r>
      <w:r w:rsidR="00C220DD" w:rsidRPr="00F43729">
        <w:rPr>
          <w:rFonts w:ascii="Times New Roman" w:hAnsi="Times New Roman" w:cs="Times New Roman"/>
          <w:sz w:val="24"/>
          <w:szCs w:val="24"/>
        </w:rPr>
        <w:t>s</w:t>
      </w:r>
      <w:r w:rsidRPr="00F43729">
        <w:rPr>
          <w:rFonts w:ascii="Times New Roman" w:hAnsi="Times New Roman" w:cs="Times New Roman"/>
          <w:sz w:val="24"/>
          <w:szCs w:val="24"/>
        </w:rPr>
        <w:t xml:space="preserve"> a significant effect on organisational innovation.</w:t>
      </w:r>
      <w:r w:rsidR="00FC4995" w:rsidRPr="00F43729">
        <w:rPr>
          <w:rFonts w:ascii="Times New Roman" w:hAnsi="Times New Roman" w:cs="Times New Roman"/>
          <w:sz w:val="24"/>
          <w:szCs w:val="24"/>
        </w:rPr>
        <w:t xml:space="preserve"> </w:t>
      </w:r>
      <w:r w:rsidR="006D09A0" w:rsidRPr="00F43729">
        <w:rPr>
          <w:rFonts w:ascii="Times New Roman" w:hAnsi="Times New Roman" w:cs="Times New Roman"/>
          <w:sz w:val="24"/>
          <w:szCs w:val="24"/>
        </w:rPr>
        <w:t xml:space="preserve"> </w:t>
      </w:r>
      <w:r w:rsidRPr="00F43729">
        <w:rPr>
          <w:rFonts w:ascii="Times New Roman" w:hAnsi="Times New Roman" w:cs="Times New Roman"/>
          <w:sz w:val="24"/>
          <w:szCs w:val="24"/>
        </w:rPr>
        <w:t>Financial and non-financial incentives are found to</w:t>
      </w:r>
      <w:r w:rsidR="00FC4995" w:rsidRPr="00F43729">
        <w:rPr>
          <w:rFonts w:ascii="Times New Roman" w:hAnsi="Times New Roman" w:cs="Times New Roman"/>
          <w:sz w:val="24"/>
          <w:szCs w:val="24"/>
        </w:rPr>
        <w:t xml:space="preserve"> have no effect on any fo</w:t>
      </w:r>
      <w:r w:rsidRPr="00F43729">
        <w:rPr>
          <w:rFonts w:ascii="Times New Roman" w:hAnsi="Times New Roman" w:cs="Times New Roman"/>
          <w:sz w:val="24"/>
          <w:szCs w:val="24"/>
        </w:rPr>
        <w:t xml:space="preserve">rm of innovation considered in our analysis.  </w:t>
      </w:r>
      <w:r w:rsidR="006D09A0" w:rsidRPr="00F43729">
        <w:rPr>
          <w:rFonts w:ascii="Times New Roman" w:hAnsi="Times New Roman" w:cs="Times New Roman"/>
          <w:sz w:val="24"/>
          <w:szCs w:val="24"/>
        </w:rPr>
        <w:t xml:space="preserve">Since creative people are more likely to be hedonically intrinsically motivated (i.e. self-starters who gain pleasure from completing the task) this result is not too surprising as this group </w:t>
      </w:r>
      <w:r w:rsidR="00FC4995" w:rsidRPr="00F43729">
        <w:rPr>
          <w:rFonts w:ascii="Times New Roman" w:hAnsi="Times New Roman" w:cs="Times New Roman"/>
          <w:sz w:val="24"/>
          <w:szCs w:val="24"/>
        </w:rPr>
        <w:t>is</w:t>
      </w:r>
      <w:r w:rsidR="006D09A0" w:rsidRPr="00F43729">
        <w:rPr>
          <w:rFonts w:ascii="Times New Roman" w:hAnsi="Times New Roman" w:cs="Times New Roman"/>
          <w:sz w:val="24"/>
          <w:szCs w:val="24"/>
        </w:rPr>
        <w:t xml:space="preserve"> likely to negatively react to any extrinsic incentives which change the job into something they have to do rather than something they want to do.</w:t>
      </w:r>
    </w:p>
    <w:p w14:paraId="1F398E3A" w14:textId="1678936C" w:rsidR="0095318D" w:rsidRPr="00F43729" w:rsidRDefault="0095318D"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The implications of our analysis for business are that innovation activity can be stimulated through the use of various techniques, with some hav</w:t>
      </w:r>
      <w:r w:rsidR="00C365E8" w:rsidRPr="00F43729">
        <w:rPr>
          <w:rFonts w:ascii="Times New Roman" w:hAnsi="Times New Roman" w:cs="Times New Roman"/>
          <w:sz w:val="24"/>
          <w:szCs w:val="24"/>
        </w:rPr>
        <w:t>ing</w:t>
      </w:r>
      <w:r w:rsidRPr="00F43729">
        <w:rPr>
          <w:rFonts w:ascii="Times New Roman" w:hAnsi="Times New Roman" w:cs="Times New Roman"/>
          <w:sz w:val="24"/>
          <w:szCs w:val="24"/>
        </w:rPr>
        <w:t xml:space="preserve"> a specific effect on a sub-set of innovation types and others being applicable to a wide variety of innovations.  Encouraging brainstorming and facilitating multidisciplinary or cross-functional work teams can have substantial innovation benefits while financial and non-financial incentives appear to have no significant role to play in the innovation process.  </w:t>
      </w:r>
      <w:r w:rsidR="002F38D6" w:rsidRPr="00F43729">
        <w:rPr>
          <w:rFonts w:ascii="Times New Roman" w:hAnsi="Times New Roman" w:cs="Times New Roman"/>
          <w:sz w:val="24"/>
          <w:szCs w:val="24"/>
        </w:rPr>
        <w:t>We further note that the co-introduction of stimulus factors further increases the likelihood of firms innovating.</w:t>
      </w:r>
      <w:r w:rsidR="00C220DD" w:rsidRPr="00F43729">
        <w:rPr>
          <w:rFonts w:ascii="Times New Roman" w:hAnsi="Times New Roman" w:cs="Times New Roman"/>
          <w:sz w:val="24"/>
          <w:szCs w:val="24"/>
        </w:rPr>
        <w:t xml:space="preserve"> </w:t>
      </w:r>
      <w:r w:rsidR="00054A89">
        <w:rPr>
          <w:rFonts w:ascii="Times New Roman" w:hAnsi="Times New Roman" w:cs="Times New Roman"/>
          <w:sz w:val="24"/>
          <w:szCs w:val="24"/>
        </w:rPr>
        <w:t xml:space="preserve"> </w:t>
      </w:r>
      <w:r w:rsidRPr="00F43729">
        <w:rPr>
          <w:rFonts w:ascii="Times New Roman" w:hAnsi="Times New Roman" w:cs="Times New Roman"/>
          <w:sz w:val="24"/>
          <w:szCs w:val="24"/>
        </w:rPr>
        <w:t xml:space="preserve">However, as noted by Hansen and </w:t>
      </w:r>
      <w:proofErr w:type="spellStart"/>
      <w:r w:rsidRPr="00F43729">
        <w:rPr>
          <w:rFonts w:ascii="Times New Roman" w:hAnsi="Times New Roman" w:cs="Times New Roman"/>
          <w:sz w:val="24"/>
          <w:szCs w:val="24"/>
        </w:rPr>
        <w:t>Birkinshaw</w:t>
      </w:r>
      <w:proofErr w:type="spellEnd"/>
      <w:r w:rsidRPr="00F43729">
        <w:rPr>
          <w:rFonts w:ascii="Times New Roman" w:hAnsi="Times New Roman" w:cs="Times New Roman"/>
          <w:sz w:val="24"/>
          <w:szCs w:val="24"/>
        </w:rPr>
        <w:t xml:space="preserve"> </w:t>
      </w:r>
      <w:r w:rsidR="00120F90" w:rsidRPr="00F43729">
        <w:rPr>
          <w:rFonts w:ascii="Times New Roman" w:hAnsi="Times New Roman" w:cs="Times New Roman"/>
          <w:sz w:val="24"/>
          <w:szCs w:val="24"/>
        </w:rPr>
        <w:fldChar w:fldCharType="begin"/>
      </w:r>
      <w:r w:rsidR="00356C10">
        <w:rPr>
          <w:rFonts w:ascii="Times New Roman" w:hAnsi="Times New Roman" w:cs="Times New Roman"/>
          <w:sz w:val="24"/>
          <w:szCs w:val="24"/>
        </w:rPr>
        <w:instrText xml:space="preserve"> ADDIN EN.CITE &lt;EndNote&gt;&lt;Cite ExcludeAuth="1"&gt;&lt;Author&gt;Hansen&lt;/Author&gt;&lt;Year&gt;2007&lt;/Year&gt;&lt;RecNum&gt;20&lt;/RecNum&gt;&lt;DisplayText&gt;(2007)&lt;/DisplayText&gt;&lt;record&gt;&lt;rec-number&gt;20&lt;/rec-number&gt;&lt;foreign-keys&gt;&lt;key app="EN" db-id="5depzzsx105wzve50ddxz0vf529errsw0t99" timestamp="1421425848"&gt;20&lt;/key&gt;&lt;/foreign-keys&gt;&lt;ref-type name="Magazine Article"&gt;19&lt;/ref-type&gt;&lt;contributors&gt;&lt;authors&gt;&lt;author&gt;Hansen, M. &lt;/author&gt;&lt;author&gt;Birkinshaw, J.&lt;/author&gt;&lt;/authors&gt;&lt;/contributors&gt;&lt;titles&gt;&lt;title&gt;The Innovation Value Chain: A Logic for Fixing Your Company’s Innovation Problems&lt;/title&gt;&lt;secondary-title&gt;Harvard Business Review&lt;/secondary-title&gt;&lt;/titles&gt;&lt;volume&gt;June&lt;/volume&gt;&lt;dates&gt;&lt;year&gt;2007&lt;/year&gt;&lt;/dates&gt;&lt;urls&gt;&lt;/urls&gt;&lt;/record&gt;&lt;/Cite&gt;&lt;/EndNote&gt;</w:instrText>
      </w:r>
      <w:r w:rsidR="00120F90" w:rsidRPr="00F43729">
        <w:rPr>
          <w:rFonts w:ascii="Times New Roman" w:hAnsi="Times New Roman" w:cs="Times New Roman"/>
          <w:sz w:val="24"/>
          <w:szCs w:val="24"/>
        </w:rPr>
        <w:fldChar w:fldCharType="separate"/>
      </w:r>
      <w:r w:rsidR="00120F90">
        <w:rPr>
          <w:rFonts w:ascii="Times New Roman" w:hAnsi="Times New Roman" w:cs="Times New Roman"/>
          <w:noProof/>
          <w:sz w:val="24"/>
          <w:szCs w:val="24"/>
        </w:rPr>
        <w:t>(</w:t>
      </w:r>
      <w:hyperlink w:anchor="_ENREF_40" w:tooltip="Hansen, 2007 #20" w:history="1">
        <w:r w:rsidR="0018666A">
          <w:rPr>
            <w:rFonts w:ascii="Times New Roman" w:hAnsi="Times New Roman" w:cs="Times New Roman"/>
            <w:noProof/>
            <w:sz w:val="24"/>
            <w:szCs w:val="24"/>
          </w:rPr>
          <w:t>2007</w:t>
        </w:r>
      </w:hyperlink>
      <w:r w:rsidR="00120F90">
        <w:rPr>
          <w:rFonts w:ascii="Times New Roman" w:hAnsi="Times New Roman" w:cs="Times New Roman"/>
          <w:noProof/>
          <w:sz w:val="24"/>
          <w:szCs w:val="24"/>
        </w:rPr>
        <w:t>)</w:t>
      </w:r>
      <w:r w:rsidR="00120F90" w:rsidRPr="00F43729">
        <w:rPr>
          <w:rFonts w:ascii="Times New Roman" w:hAnsi="Times New Roman" w:cs="Times New Roman"/>
          <w:sz w:val="24"/>
          <w:szCs w:val="24"/>
        </w:rPr>
        <w:fldChar w:fldCharType="end"/>
      </w:r>
      <w:r w:rsidRPr="00F43729">
        <w:rPr>
          <w:rFonts w:ascii="Times New Roman" w:hAnsi="Times New Roman" w:cs="Times New Roman"/>
          <w:sz w:val="24"/>
          <w:szCs w:val="24"/>
        </w:rPr>
        <w:t xml:space="preserve"> the implementation of one of these measures is not sufficient in itself to ensure innovation.  Time and consideration need to be taken in order to ensure that these measures are correctly implemented otherwise they may have counterproductive results.</w:t>
      </w:r>
    </w:p>
    <w:p w14:paraId="7E121870" w14:textId="77777777" w:rsidR="004A3F15" w:rsidRDefault="00602102" w:rsidP="006E250E">
      <w:pPr>
        <w:spacing w:after="0" w:line="480" w:lineRule="auto"/>
        <w:ind w:firstLine="720"/>
        <w:jc w:val="both"/>
        <w:rPr>
          <w:rFonts w:ascii="Times New Roman" w:hAnsi="Times New Roman" w:cs="Times New Roman"/>
          <w:sz w:val="24"/>
          <w:szCs w:val="24"/>
        </w:rPr>
      </w:pPr>
      <w:r w:rsidRPr="00F43729">
        <w:rPr>
          <w:rFonts w:ascii="Times New Roman" w:hAnsi="Times New Roman" w:cs="Times New Roman"/>
          <w:sz w:val="24"/>
          <w:szCs w:val="24"/>
        </w:rPr>
        <w:t xml:space="preserve">Future avenues for research into this area may be targeted at cross country or sub-sector studies to assess whether cultural factors or sector specific conditions may result in varying effectiveness of stimulation factors.  </w:t>
      </w:r>
      <w:r w:rsidR="00726CC0" w:rsidRPr="00F43729">
        <w:rPr>
          <w:rFonts w:ascii="Times New Roman" w:hAnsi="Times New Roman" w:cs="Times New Roman"/>
          <w:sz w:val="24"/>
          <w:szCs w:val="24"/>
        </w:rPr>
        <w:t>However, this is beyond the data available t</w:t>
      </w:r>
      <w:r w:rsidR="00F05A42">
        <w:rPr>
          <w:rFonts w:ascii="Times New Roman" w:hAnsi="Times New Roman" w:cs="Times New Roman"/>
          <w:sz w:val="24"/>
          <w:szCs w:val="24"/>
        </w:rPr>
        <w:t>o</w:t>
      </w:r>
      <w:r w:rsidR="00726CC0" w:rsidRPr="00F43729">
        <w:rPr>
          <w:rFonts w:ascii="Times New Roman" w:hAnsi="Times New Roman" w:cs="Times New Roman"/>
          <w:sz w:val="24"/>
          <w:szCs w:val="24"/>
        </w:rPr>
        <w:t xml:space="preserve"> and the scope of this paper.</w:t>
      </w:r>
    </w:p>
    <w:p w14:paraId="17408AEF" w14:textId="77777777" w:rsidR="0091012E" w:rsidRDefault="0091012E">
      <w:pPr>
        <w:rPr>
          <w:rFonts w:ascii="Times New Roman" w:hAnsi="Times New Roman" w:cs="Times New Roman"/>
          <w:sz w:val="24"/>
          <w:szCs w:val="24"/>
        </w:rPr>
      </w:pPr>
      <w:r>
        <w:rPr>
          <w:rFonts w:ascii="Times New Roman" w:hAnsi="Times New Roman" w:cs="Times New Roman"/>
          <w:sz w:val="24"/>
          <w:szCs w:val="24"/>
        </w:rPr>
        <w:br w:type="page"/>
      </w:r>
    </w:p>
    <w:p w14:paraId="221EAB3F" w14:textId="77777777" w:rsidR="00E31812" w:rsidRPr="00A34620" w:rsidRDefault="00DE5B71" w:rsidP="00A6569B">
      <w:pPr>
        <w:spacing w:after="0" w:line="480" w:lineRule="auto"/>
        <w:jc w:val="both"/>
        <w:rPr>
          <w:rFonts w:ascii="Times New Roman" w:hAnsi="Times New Roman" w:cs="Times New Roman"/>
          <w:noProof/>
          <w:sz w:val="24"/>
          <w:lang w:val="en-US"/>
        </w:rPr>
      </w:pPr>
      <w:r w:rsidRPr="00A34620">
        <w:rPr>
          <w:rFonts w:ascii="Times New Roman" w:hAnsi="Times New Roman" w:cs="Times New Roman"/>
          <w:b/>
          <w:sz w:val="24"/>
          <w:szCs w:val="24"/>
        </w:rPr>
        <w:lastRenderedPageBreak/>
        <w:t>REFERENCES</w:t>
      </w:r>
      <w:r w:rsidR="00E25F9F" w:rsidRPr="00A34620">
        <w:rPr>
          <w:rFonts w:ascii="Times New Roman" w:hAnsi="Times New Roman" w:cs="Times New Roman"/>
          <w:noProof/>
          <w:sz w:val="24"/>
          <w:lang w:val="en-US"/>
        </w:rPr>
        <w:t xml:space="preserve"> </w:t>
      </w:r>
    </w:p>
    <w:p w14:paraId="0FF7D5B9" w14:textId="77777777" w:rsidR="0018666A" w:rsidRPr="0018666A" w:rsidRDefault="00F739ED" w:rsidP="001B1C7B">
      <w:pPr>
        <w:pStyle w:val="EndNoteBibliography"/>
        <w:spacing w:after="0"/>
        <w:ind w:left="720" w:hanging="720"/>
        <w:jc w:val="both"/>
      </w:pPr>
      <w:r w:rsidRPr="00FC4995">
        <w:fldChar w:fldCharType="begin"/>
      </w:r>
      <w:r w:rsidR="00E31812" w:rsidRPr="00FC4995">
        <w:instrText xml:space="preserve"> ADDIN EN.REFLIST </w:instrText>
      </w:r>
      <w:r w:rsidRPr="00FC4995">
        <w:fldChar w:fldCharType="separate"/>
      </w:r>
      <w:bookmarkStart w:id="1" w:name="_ENREF_1"/>
      <w:r w:rsidR="0018666A" w:rsidRPr="0018666A">
        <w:t xml:space="preserve">Adams, K. (2006) "The Sources of Innovation and Creativity", </w:t>
      </w:r>
      <w:r w:rsidR="0018666A" w:rsidRPr="0018666A">
        <w:rPr>
          <w:i/>
        </w:rPr>
        <w:t>A Paper Commissioned by the National Center on Education and the Economy for the New Commission on the Skills of the American Workforce</w:t>
      </w:r>
      <w:r w:rsidR="0018666A" w:rsidRPr="0018666A">
        <w:t>.</w:t>
      </w:r>
      <w:bookmarkEnd w:id="1"/>
    </w:p>
    <w:p w14:paraId="65704C29" w14:textId="77777777" w:rsidR="0018666A" w:rsidRPr="0018666A" w:rsidRDefault="0018666A" w:rsidP="001B1C7B">
      <w:pPr>
        <w:pStyle w:val="EndNoteBibliography"/>
        <w:spacing w:after="0"/>
        <w:ind w:left="720" w:hanging="720"/>
        <w:jc w:val="both"/>
      </w:pPr>
      <w:bookmarkStart w:id="2" w:name="_ENREF_2"/>
      <w:r w:rsidRPr="0018666A">
        <w:t xml:space="preserve">Alves, J., Marques, M., Saur, I. and Marques, P. (2007) "Creativity and Innovation through Multidisciplinary and Multisectoral Cooperation", </w:t>
      </w:r>
      <w:r w:rsidRPr="0018666A">
        <w:rPr>
          <w:i/>
        </w:rPr>
        <w:t>Emerald Management Reviews,</w:t>
      </w:r>
      <w:r w:rsidRPr="0018666A">
        <w:t xml:space="preserve"> 16(1), pp. 27-34.</w:t>
      </w:r>
      <w:bookmarkEnd w:id="2"/>
    </w:p>
    <w:p w14:paraId="51706ED3" w14:textId="77777777" w:rsidR="0018666A" w:rsidRPr="0018666A" w:rsidRDefault="0018666A" w:rsidP="001B1C7B">
      <w:pPr>
        <w:pStyle w:val="EndNoteBibliography"/>
        <w:spacing w:after="0"/>
        <w:ind w:left="720" w:hanging="720"/>
        <w:jc w:val="both"/>
      </w:pPr>
      <w:bookmarkStart w:id="3" w:name="_ENREF_3"/>
      <w:r w:rsidRPr="0018666A">
        <w:t xml:space="preserve">Amabile, T. M. (1988) "A Model of Creativity and Innovation in Organisations" in Staw, B. and Cummings, L., eds., </w:t>
      </w:r>
      <w:r w:rsidRPr="0018666A">
        <w:rPr>
          <w:i/>
        </w:rPr>
        <w:t>Research in Organisational Behaviour</w:t>
      </w:r>
      <w:r w:rsidRPr="0018666A">
        <w:t>,</w:t>
      </w:r>
      <w:r w:rsidRPr="0018666A">
        <w:rPr>
          <w:i/>
        </w:rPr>
        <w:t xml:space="preserve"> </w:t>
      </w:r>
      <w:r w:rsidRPr="0018666A">
        <w:t>Greenwich, CT: JAI Press, pp. 123-167.</w:t>
      </w:r>
      <w:bookmarkEnd w:id="3"/>
    </w:p>
    <w:p w14:paraId="1AFACDC6" w14:textId="77777777" w:rsidR="0018666A" w:rsidRPr="0018666A" w:rsidRDefault="0018666A" w:rsidP="001B1C7B">
      <w:pPr>
        <w:pStyle w:val="EndNoteBibliography"/>
        <w:spacing w:after="0"/>
        <w:ind w:left="720" w:hanging="720"/>
        <w:jc w:val="both"/>
      </w:pPr>
      <w:bookmarkStart w:id="4" w:name="_ENREF_4"/>
      <w:r w:rsidRPr="0018666A">
        <w:t xml:space="preserve">Amabile, T. M. (1996) </w:t>
      </w:r>
      <w:r w:rsidRPr="0018666A">
        <w:rPr>
          <w:i/>
        </w:rPr>
        <w:t xml:space="preserve">Creativity and Innovation in Organizations, </w:t>
      </w:r>
      <w:r w:rsidRPr="0018666A">
        <w:t xml:space="preserve"> Harvard Business School.</w:t>
      </w:r>
      <w:bookmarkEnd w:id="4"/>
    </w:p>
    <w:p w14:paraId="172F3E88" w14:textId="77777777" w:rsidR="0018666A" w:rsidRPr="0018666A" w:rsidRDefault="0018666A" w:rsidP="001B1C7B">
      <w:pPr>
        <w:pStyle w:val="EndNoteBibliography"/>
        <w:spacing w:after="0"/>
        <w:ind w:left="720" w:hanging="720"/>
        <w:jc w:val="both"/>
      </w:pPr>
      <w:bookmarkStart w:id="5" w:name="_ENREF_5"/>
      <w:r w:rsidRPr="0018666A">
        <w:t xml:space="preserve">Amabile, T. M. (2013) "Componential Theory of Creativity", </w:t>
      </w:r>
      <w:r w:rsidRPr="0018666A">
        <w:rPr>
          <w:i/>
        </w:rPr>
        <w:t>Encyclopedia of Management Theory,</w:t>
      </w:r>
      <w:r w:rsidRPr="0018666A">
        <w:t xml:space="preserve"> Sage Publications.</w:t>
      </w:r>
      <w:bookmarkEnd w:id="5"/>
    </w:p>
    <w:p w14:paraId="3A0AD39B" w14:textId="77777777" w:rsidR="0018666A" w:rsidRPr="0018666A" w:rsidRDefault="0018666A" w:rsidP="001B1C7B">
      <w:pPr>
        <w:pStyle w:val="EndNoteBibliography"/>
        <w:spacing w:after="0"/>
        <w:ind w:left="720" w:hanging="720"/>
        <w:jc w:val="both"/>
      </w:pPr>
      <w:bookmarkStart w:id="6" w:name="_ENREF_6"/>
      <w:r w:rsidRPr="0018666A">
        <w:t xml:space="preserve">Amabile, T. M., Conti, R., Coon, H., Lazenby, J. and Herron, M. (1996) "Assessing the Work Environment for Creativity", </w:t>
      </w:r>
      <w:r w:rsidRPr="0018666A">
        <w:rPr>
          <w:i/>
        </w:rPr>
        <w:t>Academy of Management Journal</w:t>
      </w:r>
      <w:r w:rsidRPr="0018666A">
        <w:t>, pp. 1154-1184.</w:t>
      </w:r>
      <w:bookmarkEnd w:id="6"/>
    </w:p>
    <w:p w14:paraId="5D8E05F0" w14:textId="77777777" w:rsidR="0018666A" w:rsidRPr="0018666A" w:rsidRDefault="0018666A" w:rsidP="001B1C7B">
      <w:pPr>
        <w:pStyle w:val="EndNoteBibliography"/>
        <w:spacing w:after="0"/>
        <w:ind w:left="720" w:hanging="720"/>
        <w:jc w:val="both"/>
      </w:pPr>
      <w:bookmarkStart w:id="7" w:name="_ENREF_7"/>
      <w:r w:rsidRPr="0018666A">
        <w:t xml:space="preserve">Amabile, T. M. and Mueller, J. S. (2008) "Studying Creativity, Its Processes, and Its Antecedents" in </w:t>
      </w:r>
      <w:r w:rsidRPr="0018666A">
        <w:rPr>
          <w:i/>
        </w:rPr>
        <w:t>Handbook of Organizational Creativity</w:t>
      </w:r>
      <w:r w:rsidRPr="0018666A">
        <w:t>,</w:t>
      </w:r>
      <w:r w:rsidRPr="0018666A">
        <w:rPr>
          <w:i/>
        </w:rPr>
        <w:t xml:space="preserve"> </w:t>
      </w:r>
      <w:r w:rsidRPr="0018666A">
        <w:t>New York: Lawrence Erlbaum Associates, pp. 33-64.</w:t>
      </w:r>
      <w:bookmarkEnd w:id="7"/>
    </w:p>
    <w:p w14:paraId="4361BF75" w14:textId="77777777" w:rsidR="0018666A" w:rsidRPr="0018666A" w:rsidRDefault="0018666A" w:rsidP="001B1C7B">
      <w:pPr>
        <w:pStyle w:val="EndNoteBibliography"/>
        <w:spacing w:after="0"/>
        <w:ind w:left="720" w:hanging="720"/>
        <w:jc w:val="both"/>
      </w:pPr>
      <w:bookmarkStart w:id="8" w:name="_ENREF_8"/>
      <w:r w:rsidRPr="0018666A">
        <w:t xml:space="preserve">Ames, C. (1992) "Classrooms: Goals, Structures, and Student Motivation", </w:t>
      </w:r>
      <w:r w:rsidRPr="0018666A">
        <w:rPr>
          <w:i/>
        </w:rPr>
        <w:t>Journal of Educational Psychology,</w:t>
      </w:r>
      <w:r w:rsidRPr="0018666A">
        <w:t xml:space="preserve"> 84(3), pp. 261-271.</w:t>
      </w:r>
      <w:bookmarkEnd w:id="8"/>
    </w:p>
    <w:p w14:paraId="1EA04AC0" w14:textId="77777777" w:rsidR="0018666A" w:rsidRPr="0018666A" w:rsidRDefault="0018666A" w:rsidP="001B1C7B">
      <w:pPr>
        <w:pStyle w:val="EndNoteBibliography"/>
        <w:spacing w:after="0"/>
        <w:ind w:left="720" w:hanging="720"/>
        <w:jc w:val="both"/>
      </w:pPr>
      <w:bookmarkStart w:id="9" w:name="_ENREF_9"/>
      <w:r w:rsidRPr="0018666A">
        <w:t xml:space="preserve">Baer, M., Leenders, R. T. A., Oldham, G. R. and Vadera, A. K. (2010) "Win or Lose the Battle for Creativity: The Power and Perils of Intergroup Competition", </w:t>
      </w:r>
      <w:r w:rsidRPr="0018666A">
        <w:rPr>
          <w:i/>
        </w:rPr>
        <w:t>Academy of Management Journal,</w:t>
      </w:r>
      <w:r w:rsidRPr="0018666A">
        <w:t xml:space="preserve"> 53(4), pp. 827-845.</w:t>
      </w:r>
      <w:bookmarkEnd w:id="9"/>
    </w:p>
    <w:p w14:paraId="440DCD49" w14:textId="77777777" w:rsidR="0018666A" w:rsidRPr="0018666A" w:rsidRDefault="0018666A" w:rsidP="001B1C7B">
      <w:pPr>
        <w:pStyle w:val="EndNoteBibliography"/>
        <w:spacing w:after="0"/>
        <w:ind w:left="720" w:hanging="720"/>
        <w:jc w:val="both"/>
      </w:pPr>
      <w:bookmarkStart w:id="10" w:name="_ENREF_10"/>
      <w:r w:rsidRPr="0018666A">
        <w:t xml:space="preserve">Beheshtifar, M. and Kamani-Fard, F.-B. (2013) "Organizational Creativity: A Substantial Factor to Growth", </w:t>
      </w:r>
      <w:r w:rsidRPr="0018666A">
        <w:rPr>
          <w:i/>
        </w:rPr>
        <w:t>International Journal of Academic Research in Business &amp; Social Sciences,</w:t>
      </w:r>
      <w:r w:rsidRPr="0018666A">
        <w:t xml:space="preserve"> 3(3), pp.</w:t>
      </w:r>
      <w:bookmarkEnd w:id="10"/>
    </w:p>
    <w:p w14:paraId="0E87DF79" w14:textId="77777777" w:rsidR="0018666A" w:rsidRPr="0018666A" w:rsidRDefault="0018666A" w:rsidP="001B1C7B">
      <w:pPr>
        <w:pStyle w:val="EndNoteBibliography"/>
        <w:spacing w:after="0"/>
        <w:ind w:left="720" w:hanging="720"/>
        <w:jc w:val="both"/>
      </w:pPr>
      <w:bookmarkStart w:id="11" w:name="_ENREF_11"/>
      <w:r w:rsidRPr="0018666A">
        <w:t xml:space="preserve">Boschma, R. (2005) "Proximity and Innovation: A Critical Assessment", </w:t>
      </w:r>
      <w:r w:rsidRPr="0018666A">
        <w:rPr>
          <w:i/>
        </w:rPr>
        <w:t>Regional Studies,</w:t>
      </w:r>
      <w:r w:rsidRPr="0018666A">
        <w:t xml:space="preserve"> 39(1), pp. 61-74.</w:t>
      </w:r>
      <w:bookmarkEnd w:id="11"/>
    </w:p>
    <w:p w14:paraId="1E7775F2" w14:textId="77777777" w:rsidR="0018666A" w:rsidRPr="0018666A" w:rsidRDefault="0018666A" w:rsidP="001B1C7B">
      <w:pPr>
        <w:pStyle w:val="EndNoteBibliography"/>
        <w:spacing w:after="0"/>
        <w:ind w:left="720" w:hanging="720"/>
        <w:jc w:val="both"/>
      </w:pPr>
      <w:bookmarkStart w:id="12" w:name="_ENREF_12"/>
      <w:r w:rsidRPr="0018666A">
        <w:t xml:space="preserve">Brynjolfsson, E. and Mendelson, H. (1997) "Information Systems and the Organization of Modern Enterprise", </w:t>
      </w:r>
      <w:r w:rsidRPr="0018666A">
        <w:rPr>
          <w:i/>
        </w:rPr>
        <w:t>Massachusetts Institute of Technology, CCS Working Paper Series,</w:t>
      </w:r>
      <w:r w:rsidRPr="0018666A">
        <w:t xml:space="preserve"> 200, pp.</w:t>
      </w:r>
      <w:bookmarkEnd w:id="12"/>
    </w:p>
    <w:p w14:paraId="43CD5CE1" w14:textId="77777777" w:rsidR="0018666A" w:rsidRPr="0018666A" w:rsidRDefault="0018666A" w:rsidP="001B1C7B">
      <w:pPr>
        <w:pStyle w:val="EndNoteBibliography"/>
        <w:spacing w:after="0"/>
        <w:ind w:left="720" w:hanging="720"/>
        <w:jc w:val="both"/>
      </w:pPr>
      <w:bookmarkStart w:id="13" w:name="_ENREF_13"/>
      <w:r w:rsidRPr="0018666A">
        <w:t xml:space="preserve">Cappellari, L. and Jenkins, S. (2003) "Multivariate Probit Regression Using Simulated Maximum Likelihood", </w:t>
      </w:r>
      <w:r w:rsidRPr="0018666A">
        <w:rPr>
          <w:i/>
        </w:rPr>
        <w:t>Stata Journal,</w:t>
      </w:r>
      <w:r w:rsidRPr="0018666A">
        <w:t xml:space="preserve"> 3(3), pp. 278 - 294.</w:t>
      </w:r>
      <w:bookmarkEnd w:id="13"/>
    </w:p>
    <w:p w14:paraId="0F625075" w14:textId="77777777" w:rsidR="0018666A" w:rsidRPr="0018666A" w:rsidRDefault="0018666A" w:rsidP="001B1C7B">
      <w:pPr>
        <w:pStyle w:val="EndNoteBibliography"/>
        <w:spacing w:after="0"/>
        <w:ind w:left="720" w:hanging="720"/>
        <w:jc w:val="both"/>
      </w:pPr>
      <w:bookmarkStart w:id="14" w:name="_ENREF_14"/>
      <w:r w:rsidRPr="0018666A">
        <w:t xml:space="preserve">Cappellari, L. and Jenkins, S. (2006) "Calculation of Multivariate Normal Probabilities by Simulation, with Applications to Maximum Simulated Likelihood Estimation", </w:t>
      </w:r>
      <w:r w:rsidRPr="0018666A">
        <w:rPr>
          <w:i/>
        </w:rPr>
        <w:t>Stata Journal,</w:t>
      </w:r>
      <w:r w:rsidRPr="0018666A">
        <w:t xml:space="preserve"> 6(2), pp. 156 - 189.</w:t>
      </w:r>
      <w:bookmarkEnd w:id="14"/>
    </w:p>
    <w:p w14:paraId="4E63E8FF" w14:textId="77777777" w:rsidR="0018666A" w:rsidRPr="0018666A" w:rsidRDefault="0018666A" w:rsidP="001B1C7B">
      <w:pPr>
        <w:pStyle w:val="EndNoteBibliography"/>
        <w:spacing w:after="0"/>
        <w:ind w:left="720" w:hanging="720"/>
        <w:jc w:val="both"/>
      </w:pPr>
      <w:bookmarkStart w:id="15" w:name="_ENREF_15"/>
      <w:r w:rsidRPr="0018666A">
        <w:t xml:space="preserve">Cirella, S. and Shani, A. B. (2012) "Collective Creativity by Design: Learning from an Italian Fashion Design Company", </w:t>
      </w:r>
      <w:r w:rsidRPr="0018666A">
        <w:rPr>
          <w:i/>
        </w:rPr>
        <w:t>Irish Journal of Management,</w:t>
      </w:r>
      <w:r w:rsidRPr="0018666A">
        <w:t xml:space="preserve"> 32(1), pp.</w:t>
      </w:r>
      <w:bookmarkEnd w:id="15"/>
    </w:p>
    <w:p w14:paraId="24D917C8" w14:textId="77777777" w:rsidR="0018666A" w:rsidRPr="0018666A" w:rsidRDefault="0018666A" w:rsidP="001B1C7B">
      <w:pPr>
        <w:pStyle w:val="EndNoteBibliography"/>
        <w:spacing w:after="0"/>
        <w:ind w:left="720" w:hanging="720"/>
        <w:jc w:val="both"/>
      </w:pPr>
      <w:bookmarkStart w:id="16" w:name="_ENREF_16"/>
      <w:r w:rsidRPr="0018666A">
        <w:t xml:space="preserve">Cohen, W. and Klepper, S. (1996) "A Reprise of Size and R&amp;D", </w:t>
      </w:r>
      <w:r w:rsidRPr="0018666A">
        <w:rPr>
          <w:i/>
        </w:rPr>
        <w:t>Economic Journal,</w:t>
      </w:r>
      <w:r w:rsidRPr="0018666A">
        <w:t xml:space="preserve"> 106(437), pp. 925-951.</w:t>
      </w:r>
      <w:bookmarkEnd w:id="16"/>
    </w:p>
    <w:p w14:paraId="2FC44FC7" w14:textId="77777777" w:rsidR="0018666A" w:rsidRPr="0018666A" w:rsidRDefault="0018666A" w:rsidP="001B1C7B">
      <w:pPr>
        <w:pStyle w:val="EndNoteBibliography"/>
        <w:spacing w:after="0"/>
        <w:ind w:left="720" w:hanging="720"/>
        <w:jc w:val="both"/>
      </w:pPr>
      <w:bookmarkStart w:id="17" w:name="_ENREF_17"/>
      <w:r w:rsidRPr="0018666A">
        <w:t xml:space="preserve">Cohen, W., Levin, R. and Mowery, D. (1987) "Firm Size and R &amp; D Intensity: A Re-Examination", </w:t>
      </w:r>
      <w:r w:rsidRPr="0018666A">
        <w:rPr>
          <w:i/>
        </w:rPr>
        <w:t>The Journal of Industrial Economics,</w:t>
      </w:r>
      <w:r w:rsidRPr="0018666A">
        <w:t xml:space="preserve"> 35(4), pp. 543 - 565.</w:t>
      </w:r>
      <w:bookmarkEnd w:id="17"/>
    </w:p>
    <w:p w14:paraId="5F7D19BA" w14:textId="77777777" w:rsidR="0018666A" w:rsidRPr="0018666A" w:rsidRDefault="0018666A" w:rsidP="001B1C7B">
      <w:pPr>
        <w:pStyle w:val="EndNoteBibliography"/>
        <w:spacing w:after="0"/>
        <w:ind w:left="720" w:hanging="720"/>
        <w:jc w:val="both"/>
      </w:pPr>
      <w:bookmarkStart w:id="18" w:name="_ENREF_18"/>
      <w:r w:rsidRPr="0018666A">
        <w:t xml:space="preserve">Çokpekin, Ö. and Knudsen, M. P. (2012) "Does Organizing for Creativity Really Lead to Innovation?", </w:t>
      </w:r>
      <w:r w:rsidRPr="0018666A">
        <w:rPr>
          <w:i/>
        </w:rPr>
        <w:t>Creativity and Innovation Management,</w:t>
      </w:r>
      <w:r w:rsidRPr="0018666A">
        <w:t xml:space="preserve"> 21(3), pp. 304-314.</w:t>
      </w:r>
      <w:bookmarkEnd w:id="18"/>
    </w:p>
    <w:p w14:paraId="0B20CB0D" w14:textId="77777777" w:rsidR="0018666A" w:rsidRPr="0018666A" w:rsidRDefault="0018666A" w:rsidP="001B1C7B">
      <w:pPr>
        <w:pStyle w:val="EndNoteBibliography"/>
        <w:spacing w:after="0"/>
        <w:ind w:left="720" w:hanging="720"/>
        <w:jc w:val="both"/>
      </w:pPr>
      <w:bookmarkStart w:id="19" w:name="_ENREF_19"/>
      <w:r w:rsidRPr="0018666A">
        <w:t xml:space="preserve">Crépon, B., Duguest, E. and Mairesse, J. (1998) "Research, Innovation and Productivity: An Econometric Analysis at the Firm Level", </w:t>
      </w:r>
      <w:r w:rsidRPr="0018666A">
        <w:rPr>
          <w:i/>
        </w:rPr>
        <w:t>Economics of Innovation and New Technology,</w:t>
      </w:r>
      <w:r w:rsidRPr="0018666A">
        <w:t xml:space="preserve"> 7(2), pp. 115-158.</w:t>
      </w:r>
      <w:bookmarkEnd w:id="19"/>
    </w:p>
    <w:p w14:paraId="06440933" w14:textId="77777777" w:rsidR="0018666A" w:rsidRPr="0018666A" w:rsidRDefault="0018666A" w:rsidP="001B1C7B">
      <w:pPr>
        <w:pStyle w:val="EndNoteBibliography"/>
        <w:spacing w:after="0"/>
        <w:ind w:left="720" w:hanging="720"/>
        <w:jc w:val="both"/>
      </w:pPr>
      <w:bookmarkStart w:id="20" w:name="_ENREF_20"/>
      <w:r w:rsidRPr="0018666A">
        <w:t xml:space="preserve">CSO (2010) </w:t>
      </w:r>
      <w:r w:rsidRPr="0018666A">
        <w:rPr>
          <w:i/>
        </w:rPr>
        <w:t xml:space="preserve">Community Innovation Survey 2006-08, </w:t>
      </w:r>
      <w:r w:rsidRPr="0018666A">
        <w:t xml:space="preserve"> Dublin:</w:t>
      </w:r>
      <w:r w:rsidRPr="0018666A">
        <w:rPr>
          <w:i/>
        </w:rPr>
        <w:t xml:space="preserve"> </w:t>
      </w:r>
      <w:r w:rsidRPr="0018666A">
        <w:t>Stationary Office.</w:t>
      </w:r>
      <w:bookmarkEnd w:id="20"/>
    </w:p>
    <w:p w14:paraId="53F2BCA3" w14:textId="77777777" w:rsidR="0018666A" w:rsidRPr="0018666A" w:rsidRDefault="0018666A" w:rsidP="001B1C7B">
      <w:pPr>
        <w:pStyle w:val="EndNoteBibliography"/>
        <w:spacing w:after="0"/>
        <w:ind w:left="720" w:hanging="720"/>
        <w:jc w:val="both"/>
      </w:pPr>
      <w:bookmarkStart w:id="21" w:name="_ENREF_21"/>
      <w:r w:rsidRPr="0018666A">
        <w:lastRenderedPageBreak/>
        <w:t xml:space="preserve">CSO (2012) </w:t>
      </w:r>
      <w:r w:rsidRPr="0018666A">
        <w:rPr>
          <w:i/>
        </w:rPr>
        <w:t xml:space="preserve">Community Innovation Survey 2008-2010, </w:t>
      </w:r>
      <w:r w:rsidRPr="0018666A">
        <w:t xml:space="preserve"> Dublin:</w:t>
      </w:r>
      <w:r w:rsidRPr="0018666A">
        <w:rPr>
          <w:i/>
        </w:rPr>
        <w:t xml:space="preserve"> </w:t>
      </w:r>
      <w:r w:rsidRPr="0018666A">
        <w:t>Stationery Office.</w:t>
      </w:r>
      <w:bookmarkEnd w:id="21"/>
    </w:p>
    <w:p w14:paraId="46ED7E0F" w14:textId="77777777" w:rsidR="0018666A" w:rsidRPr="0018666A" w:rsidRDefault="0018666A" w:rsidP="001B1C7B">
      <w:pPr>
        <w:pStyle w:val="EndNoteBibliography"/>
        <w:spacing w:after="0"/>
        <w:ind w:left="720" w:hanging="720"/>
        <w:jc w:val="both"/>
      </w:pPr>
      <w:bookmarkStart w:id="22" w:name="_ENREF_22"/>
      <w:r w:rsidRPr="0018666A">
        <w:t xml:space="preserve">Cummings, A. and Oldham, G. (1997) "Enhancing Creativity: Managing Work for the High Potential Employee", </w:t>
      </w:r>
      <w:r w:rsidRPr="0018666A">
        <w:rPr>
          <w:i/>
        </w:rPr>
        <w:t>California Management Review,</w:t>
      </w:r>
      <w:r w:rsidRPr="0018666A">
        <w:t xml:space="preserve"> 40(1), pp.</w:t>
      </w:r>
      <w:bookmarkEnd w:id="22"/>
    </w:p>
    <w:p w14:paraId="37F2B298" w14:textId="77777777" w:rsidR="0018666A" w:rsidRPr="0018666A" w:rsidRDefault="0018666A" w:rsidP="001B1C7B">
      <w:pPr>
        <w:pStyle w:val="EndNoteBibliography"/>
        <w:spacing w:after="0"/>
        <w:ind w:left="720" w:hanging="720"/>
        <w:jc w:val="both"/>
      </w:pPr>
      <w:bookmarkStart w:id="23" w:name="_ENREF_23"/>
      <w:r w:rsidRPr="0018666A">
        <w:t xml:space="preserve">Deci, E. (1975) </w:t>
      </w:r>
      <w:r w:rsidRPr="0018666A">
        <w:rPr>
          <w:i/>
        </w:rPr>
        <w:t xml:space="preserve">Instrinsic Motivation, </w:t>
      </w:r>
      <w:r w:rsidRPr="0018666A">
        <w:t xml:space="preserve"> New York: Plenum Publishing Co. .</w:t>
      </w:r>
      <w:bookmarkEnd w:id="23"/>
    </w:p>
    <w:p w14:paraId="3EBCBE67" w14:textId="77777777" w:rsidR="0018666A" w:rsidRPr="0018666A" w:rsidRDefault="0018666A" w:rsidP="001B1C7B">
      <w:pPr>
        <w:pStyle w:val="EndNoteBibliography"/>
        <w:spacing w:after="0"/>
        <w:ind w:left="720" w:hanging="720"/>
        <w:jc w:val="both"/>
      </w:pPr>
      <w:bookmarkStart w:id="24" w:name="_ENREF_24"/>
      <w:r w:rsidRPr="0018666A">
        <w:t xml:space="preserve">Deci, E. and Ryan, R. (1985) "The General Causality Orientations Scale: Self-Determination in Personality", </w:t>
      </w:r>
      <w:r w:rsidRPr="0018666A">
        <w:rPr>
          <w:i/>
        </w:rPr>
        <w:t>Journal of Research in Personality,</w:t>
      </w:r>
      <w:r w:rsidRPr="0018666A">
        <w:t xml:space="preserve"> 19(2), pp. 109-134.</w:t>
      </w:r>
      <w:bookmarkEnd w:id="24"/>
    </w:p>
    <w:p w14:paraId="04933E2D" w14:textId="77777777" w:rsidR="0018666A" w:rsidRPr="0018666A" w:rsidRDefault="0018666A" w:rsidP="001B1C7B">
      <w:pPr>
        <w:pStyle w:val="EndNoteBibliography"/>
        <w:spacing w:after="0"/>
        <w:ind w:left="720" w:hanging="720"/>
        <w:jc w:val="both"/>
      </w:pPr>
      <w:bookmarkStart w:id="25" w:name="_ENREF_25"/>
      <w:r w:rsidRPr="0018666A">
        <w:t xml:space="preserve">DeDreu, C. K. (2002) "Team Innovation and Team Effectiveness: The Importance of Minority Dissent and Reflexivity", </w:t>
      </w:r>
      <w:r w:rsidRPr="0018666A">
        <w:rPr>
          <w:i/>
        </w:rPr>
        <w:t>European Journal of Work and Organizational Psychology,</w:t>
      </w:r>
      <w:r w:rsidRPr="0018666A">
        <w:t xml:space="preserve"> 11(3), pp. 285-298.</w:t>
      </w:r>
      <w:bookmarkEnd w:id="25"/>
    </w:p>
    <w:p w14:paraId="0A4DB679" w14:textId="77777777" w:rsidR="0018666A" w:rsidRPr="0018666A" w:rsidRDefault="0018666A" w:rsidP="001B1C7B">
      <w:pPr>
        <w:pStyle w:val="EndNoteBibliography"/>
        <w:spacing w:after="0"/>
        <w:ind w:left="720" w:hanging="720"/>
        <w:jc w:val="both"/>
      </w:pPr>
      <w:bookmarkStart w:id="26" w:name="_ENREF_26"/>
      <w:r w:rsidRPr="0018666A">
        <w:t xml:space="preserve">Dewhurst, M., Guthridge, M. and Mohr, E. (2009) "Motivating People: Getting Beyond Money", </w:t>
      </w:r>
      <w:r w:rsidRPr="0018666A">
        <w:rPr>
          <w:i/>
        </w:rPr>
        <w:t>Mckinsey Quarterly,</w:t>
      </w:r>
      <w:r w:rsidRPr="0018666A">
        <w:t xml:space="preserve"> 145, pp.</w:t>
      </w:r>
      <w:bookmarkEnd w:id="26"/>
    </w:p>
    <w:p w14:paraId="03D6C298" w14:textId="77777777" w:rsidR="0018666A" w:rsidRPr="0018666A" w:rsidRDefault="0018666A" w:rsidP="001B1C7B">
      <w:pPr>
        <w:pStyle w:val="EndNoteBibliography"/>
        <w:spacing w:after="0"/>
        <w:ind w:left="720" w:hanging="720"/>
        <w:jc w:val="both"/>
      </w:pPr>
      <w:bookmarkStart w:id="27" w:name="_ENREF_27"/>
      <w:r w:rsidRPr="0018666A">
        <w:t xml:space="preserve">Doran, J., Jordan, D. and O’Leary, E. (2012a) "The Effects of National and International Interaction on Innovation: Evidence from the Irish Cis: 2004-6", </w:t>
      </w:r>
      <w:r w:rsidRPr="0018666A">
        <w:rPr>
          <w:i/>
        </w:rPr>
        <w:t>Industry and Innovation,</w:t>
      </w:r>
      <w:r w:rsidRPr="0018666A">
        <w:t xml:space="preserve"> 19(5), pp.</w:t>
      </w:r>
      <w:bookmarkEnd w:id="27"/>
    </w:p>
    <w:p w14:paraId="0C12EA6A" w14:textId="77777777" w:rsidR="0018666A" w:rsidRPr="0018666A" w:rsidRDefault="0018666A" w:rsidP="001B1C7B">
      <w:pPr>
        <w:pStyle w:val="EndNoteBibliography"/>
        <w:spacing w:after="0"/>
        <w:ind w:left="720" w:hanging="720"/>
        <w:jc w:val="both"/>
      </w:pPr>
      <w:bookmarkStart w:id="28" w:name="_ENREF_28"/>
      <w:r w:rsidRPr="0018666A">
        <w:t xml:space="preserve">Doran, J., Jordan, D. and O’Leary, E. (2012b) "The Effects of the Frequency of Spatially Proximate and Distant Interaction on Innovation by Irish Smes", </w:t>
      </w:r>
      <w:r w:rsidRPr="0018666A">
        <w:rPr>
          <w:i/>
        </w:rPr>
        <w:t>Entrepreneurship and Regional Development,</w:t>
      </w:r>
      <w:r w:rsidRPr="0018666A">
        <w:t xml:space="preserve"> 24(7-8), pp. 705-727.</w:t>
      </w:r>
      <w:bookmarkEnd w:id="28"/>
    </w:p>
    <w:p w14:paraId="586E5548" w14:textId="77777777" w:rsidR="0018666A" w:rsidRPr="0018666A" w:rsidRDefault="0018666A" w:rsidP="001B1C7B">
      <w:pPr>
        <w:pStyle w:val="EndNoteBibliography"/>
        <w:spacing w:after="0"/>
        <w:ind w:left="720" w:hanging="720"/>
        <w:jc w:val="both"/>
      </w:pPr>
      <w:bookmarkStart w:id="29" w:name="_ENREF_29"/>
      <w:r w:rsidRPr="0018666A">
        <w:t xml:space="preserve">Doran, J., Jordan, D. and O’Leary, E. (2013) "Effects of R&amp;D Spending on Innovation by Irish and Foreign-Owned Businesses", </w:t>
      </w:r>
      <w:r w:rsidRPr="0018666A">
        <w:rPr>
          <w:i/>
        </w:rPr>
        <w:t>Journal of the Statistical and Social Inquiry Society of Ireland,</w:t>
      </w:r>
      <w:r w:rsidRPr="0018666A">
        <w:t xml:space="preserve"> 166(1), pp.</w:t>
      </w:r>
      <w:bookmarkEnd w:id="29"/>
    </w:p>
    <w:p w14:paraId="2FCA24C8" w14:textId="77777777" w:rsidR="0018666A" w:rsidRPr="0018666A" w:rsidRDefault="0018666A" w:rsidP="001B1C7B">
      <w:pPr>
        <w:pStyle w:val="EndNoteBibliography"/>
        <w:spacing w:after="0"/>
        <w:ind w:left="720" w:hanging="720"/>
        <w:jc w:val="both"/>
      </w:pPr>
      <w:bookmarkStart w:id="30" w:name="_ENREF_30"/>
      <w:r w:rsidRPr="0018666A">
        <w:t xml:space="preserve">Doran, J. and O’Leary, E. (2011) "External Interaction, Innovation and Productivity: An Application of the Innovation Value Chain for Ireland", </w:t>
      </w:r>
      <w:r w:rsidRPr="0018666A">
        <w:rPr>
          <w:i/>
        </w:rPr>
        <w:t>Spatial Economic Analysis,</w:t>
      </w:r>
      <w:r w:rsidRPr="0018666A">
        <w:t xml:space="preserve"> 6(2), pp. 199 -  222.</w:t>
      </w:r>
      <w:bookmarkEnd w:id="30"/>
    </w:p>
    <w:p w14:paraId="0DC2F00F" w14:textId="77777777" w:rsidR="0018666A" w:rsidRPr="0018666A" w:rsidRDefault="0018666A" w:rsidP="001B1C7B">
      <w:pPr>
        <w:pStyle w:val="EndNoteBibliography"/>
        <w:spacing w:after="0"/>
        <w:ind w:left="720" w:hanging="720"/>
        <w:jc w:val="both"/>
      </w:pPr>
      <w:bookmarkStart w:id="31" w:name="_ENREF_31"/>
      <w:r w:rsidRPr="0018666A">
        <w:t xml:space="preserve">Doran, J. and Ryan, G. (2012) "Regulation and Firm Perception, Eco-Innovation and Firm Performance", </w:t>
      </w:r>
      <w:r w:rsidRPr="0018666A">
        <w:rPr>
          <w:i/>
        </w:rPr>
        <w:t>European Journal of Innovation Management,</w:t>
      </w:r>
      <w:r w:rsidRPr="0018666A">
        <w:t xml:space="preserve"> 15(4), pp. 421 - 441.</w:t>
      </w:r>
      <w:bookmarkEnd w:id="31"/>
    </w:p>
    <w:p w14:paraId="71F3A251" w14:textId="77777777" w:rsidR="0018666A" w:rsidRPr="0018666A" w:rsidRDefault="0018666A" w:rsidP="001B1C7B">
      <w:pPr>
        <w:pStyle w:val="EndNoteBibliography"/>
        <w:spacing w:after="0"/>
        <w:ind w:left="720" w:hanging="720"/>
        <w:jc w:val="both"/>
      </w:pPr>
      <w:bookmarkStart w:id="32" w:name="_ENREF_32"/>
      <w:r w:rsidRPr="0018666A">
        <w:t xml:space="preserve">Ettlie, J. E. and Reza, E. M. (1992) "Organizational Integration and Process Innovation", </w:t>
      </w:r>
      <w:r w:rsidRPr="0018666A">
        <w:rPr>
          <w:i/>
        </w:rPr>
        <w:t>Academy of Management Journal,</w:t>
      </w:r>
      <w:r w:rsidRPr="0018666A">
        <w:t xml:space="preserve"> 35(4), pp. 795-827.</w:t>
      </w:r>
      <w:bookmarkEnd w:id="32"/>
    </w:p>
    <w:p w14:paraId="7E788B6E" w14:textId="77777777" w:rsidR="0018666A" w:rsidRPr="0018666A" w:rsidRDefault="0018666A" w:rsidP="001B1C7B">
      <w:pPr>
        <w:pStyle w:val="EndNoteBibliography"/>
        <w:spacing w:after="0"/>
        <w:ind w:left="720" w:hanging="720"/>
        <w:jc w:val="both"/>
      </w:pPr>
      <w:bookmarkStart w:id="33" w:name="_ENREF_33"/>
      <w:r w:rsidRPr="0018666A">
        <w:t xml:space="preserve">Feldman, M. (1999) "The New Economics of Innovation, Spillovers and Agglomeration: A Review of Empirical Studies", </w:t>
      </w:r>
      <w:r w:rsidRPr="0018666A">
        <w:rPr>
          <w:i/>
        </w:rPr>
        <w:t>The Economics of Innovation and New Technology,</w:t>
      </w:r>
      <w:r w:rsidRPr="0018666A">
        <w:t xml:space="preserve"> 8(1&amp;2), pp. 5-25.</w:t>
      </w:r>
      <w:bookmarkEnd w:id="33"/>
    </w:p>
    <w:p w14:paraId="539261BB" w14:textId="77777777" w:rsidR="0018666A" w:rsidRPr="0018666A" w:rsidRDefault="0018666A" w:rsidP="001B1C7B">
      <w:pPr>
        <w:pStyle w:val="EndNoteBibliography"/>
        <w:spacing w:after="0"/>
        <w:ind w:left="720" w:hanging="720"/>
        <w:jc w:val="both"/>
      </w:pPr>
      <w:bookmarkStart w:id="34" w:name="_ENREF_34"/>
      <w:r w:rsidRPr="0018666A">
        <w:t xml:space="preserve">Ford, C. M. (1996) "A Theory of Individual Creative Action in Multiple Social Domains", </w:t>
      </w:r>
      <w:r w:rsidRPr="0018666A">
        <w:rPr>
          <w:i/>
        </w:rPr>
        <w:t>Academy Of Management Review</w:t>
      </w:r>
      <w:r w:rsidRPr="0018666A">
        <w:t>, pp. 1112-1142.</w:t>
      </w:r>
      <w:bookmarkEnd w:id="34"/>
    </w:p>
    <w:p w14:paraId="584DA616" w14:textId="77777777" w:rsidR="0018666A" w:rsidRPr="0018666A" w:rsidRDefault="0018666A" w:rsidP="001B1C7B">
      <w:pPr>
        <w:pStyle w:val="EndNoteBibliography"/>
        <w:spacing w:after="0"/>
        <w:ind w:left="720" w:hanging="720"/>
        <w:jc w:val="both"/>
      </w:pPr>
      <w:bookmarkStart w:id="35" w:name="_ENREF_35"/>
      <w:r w:rsidRPr="0018666A">
        <w:t xml:space="preserve">Freel, M. (2000) "External Linkages and Product Innovation in Small Manufacturing Firms", </w:t>
      </w:r>
      <w:r w:rsidRPr="0018666A">
        <w:rPr>
          <w:i/>
        </w:rPr>
        <w:t>Entrepreneurship and Regional Development,</w:t>
      </w:r>
      <w:r w:rsidRPr="0018666A">
        <w:t xml:space="preserve"> 12(3), pp. 245-266.</w:t>
      </w:r>
      <w:bookmarkEnd w:id="35"/>
    </w:p>
    <w:p w14:paraId="0EF545D6" w14:textId="77777777" w:rsidR="0018666A" w:rsidRPr="0018666A" w:rsidRDefault="0018666A" w:rsidP="001B1C7B">
      <w:pPr>
        <w:pStyle w:val="EndNoteBibliography"/>
        <w:spacing w:after="0"/>
        <w:ind w:left="720" w:hanging="720"/>
        <w:jc w:val="both"/>
      </w:pPr>
      <w:bookmarkStart w:id="36" w:name="_ENREF_36"/>
      <w:r w:rsidRPr="0018666A">
        <w:t xml:space="preserve">Freel, M. (2003) "Sectoral Patterns of Small Firm Innovation, Networking and Proximity", </w:t>
      </w:r>
      <w:r w:rsidRPr="0018666A">
        <w:rPr>
          <w:i/>
        </w:rPr>
        <w:t>Research Policy,</w:t>
      </w:r>
      <w:r w:rsidRPr="0018666A">
        <w:t xml:space="preserve"> 32(5), pp. 751-770.</w:t>
      </w:r>
      <w:bookmarkEnd w:id="36"/>
    </w:p>
    <w:p w14:paraId="6B1B4B09" w14:textId="77777777" w:rsidR="0018666A" w:rsidRPr="0018666A" w:rsidRDefault="0018666A" w:rsidP="001B1C7B">
      <w:pPr>
        <w:pStyle w:val="EndNoteBibliography"/>
        <w:spacing w:after="0"/>
        <w:ind w:left="720" w:hanging="720"/>
        <w:jc w:val="both"/>
      </w:pPr>
      <w:bookmarkStart w:id="37" w:name="_ENREF_37"/>
      <w:r w:rsidRPr="0018666A">
        <w:t xml:space="preserve">Gardner, H. (1993) </w:t>
      </w:r>
      <w:r w:rsidRPr="0018666A">
        <w:rPr>
          <w:i/>
        </w:rPr>
        <w:t xml:space="preserve">Creating Minds: An Anatomy of Creativity as Seen through the Lives of Freud, Einstein, Picasso, Stravinsky, Eliot, Graham, and Gandhi, </w:t>
      </w:r>
      <w:r w:rsidRPr="0018666A">
        <w:t xml:space="preserve"> Basic Books.</w:t>
      </w:r>
      <w:bookmarkEnd w:id="37"/>
    </w:p>
    <w:p w14:paraId="1824DA9C" w14:textId="77777777" w:rsidR="0018666A" w:rsidRPr="0018666A" w:rsidRDefault="0018666A" w:rsidP="001B1C7B">
      <w:pPr>
        <w:pStyle w:val="EndNoteBibliography"/>
        <w:spacing w:after="0"/>
        <w:ind w:left="720" w:hanging="720"/>
        <w:jc w:val="both"/>
      </w:pPr>
      <w:bookmarkStart w:id="38" w:name="_ENREF_38"/>
      <w:r w:rsidRPr="0018666A">
        <w:t xml:space="preserve">Ghosh, T. (2004) "Creating Incentives for Knowledge Sharing", </w:t>
      </w:r>
      <w:r w:rsidRPr="0018666A">
        <w:rPr>
          <w:i/>
        </w:rPr>
        <w:t>Technical report, MIT Open Courseware, Sloan School of Management, Cambridge, Massachusetts, USA</w:t>
      </w:r>
      <w:r w:rsidRPr="0018666A">
        <w:t>, pp. 1-15.</w:t>
      </w:r>
      <w:bookmarkEnd w:id="38"/>
    </w:p>
    <w:p w14:paraId="22D0286D" w14:textId="77777777" w:rsidR="0018666A" w:rsidRPr="0018666A" w:rsidRDefault="0018666A" w:rsidP="001B1C7B">
      <w:pPr>
        <w:pStyle w:val="EndNoteBibliography"/>
        <w:spacing w:after="0"/>
        <w:ind w:left="720" w:hanging="720"/>
        <w:jc w:val="both"/>
      </w:pPr>
      <w:bookmarkStart w:id="39" w:name="_ENREF_39"/>
      <w:r w:rsidRPr="0018666A">
        <w:t xml:space="preserve">Girotra, K., Terwiesch, C. and Ulrich, K. T. (2010) "Idea Generation and the Quality of the Best Idea", </w:t>
      </w:r>
      <w:r w:rsidRPr="0018666A">
        <w:rPr>
          <w:i/>
        </w:rPr>
        <w:t>Management Science,</w:t>
      </w:r>
      <w:r w:rsidRPr="0018666A">
        <w:t xml:space="preserve"> 56(4), pp. 591-605.</w:t>
      </w:r>
      <w:bookmarkStart w:id="40" w:name="_ENREF_40"/>
      <w:bookmarkEnd w:id="39"/>
    </w:p>
    <w:p w14:paraId="5AD4C18D" w14:textId="77777777" w:rsidR="0018666A" w:rsidRPr="0018666A" w:rsidRDefault="0018666A" w:rsidP="001B1C7B">
      <w:pPr>
        <w:pStyle w:val="EndNoteBibliography"/>
        <w:spacing w:after="0"/>
        <w:ind w:left="720" w:hanging="720"/>
        <w:jc w:val="both"/>
      </w:pPr>
      <w:bookmarkStart w:id="41" w:name="_ENREF_41"/>
      <w:bookmarkEnd w:id="40"/>
      <w:r w:rsidRPr="0018666A">
        <w:t xml:space="preserve">Heinze, T. (2013) "Creative Accomplishments in Science: Definition, Theoretical Considerations, Examples from Science History, and Bibliometric Findings", </w:t>
      </w:r>
      <w:r w:rsidRPr="0018666A">
        <w:rPr>
          <w:i/>
        </w:rPr>
        <w:t>Scientometrics,</w:t>
      </w:r>
      <w:r w:rsidRPr="0018666A">
        <w:t xml:space="preserve"> 95(3), pp. 927-940.</w:t>
      </w:r>
      <w:bookmarkEnd w:id="41"/>
    </w:p>
    <w:p w14:paraId="7683F123" w14:textId="77777777" w:rsidR="0018666A" w:rsidRPr="0018666A" w:rsidRDefault="0018666A" w:rsidP="001B1C7B">
      <w:pPr>
        <w:pStyle w:val="EndNoteBibliography"/>
        <w:spacing w:after="0"/>
        <w:ind w:left="720" w:hanging="720"/>
        <w:jc w:val="both"/>
      </w:pPr>
      <w:bookmarkStart w:id="42" w:name="_ENREF_42"/>
      <w:r w:rsidRPr="0018666A">
        <w:t xml:space="preserve">Hossain, S. (2013) "Creativity, Social Networking and Changing Business Communication", </w:t>
      </w:r>
      <w:r w:rsidRPr="0018666A">
        <w:rPr>
          <w:i/>
        </w:rPr>
        <w:t>International Journal of Innovation and Applied Studies,</w:t>
      </w:r>
      <w:r w:rsidRPr="0018666A">
        <w:t xml:space="preserve"> 2(4), pp. 665-670.</w:t>
      </w:r>
      <w:bookmarkEnd w:id="42"/>
    </w:p>
    <w:p w14:paraId="6AFA0E95" w14:textId="77777777" w:rsidR="0018666A" w:rsidRPr="0018666A" w:rsidRDefault="0018666A" w:rsidP="001B1C7B">
      <w:pPr>
        <w:pStyle w:val="EndNoteBibliography"/>
        <w:spacing w:after="0"/>
        <w:ind w:left="720" w:hanging="720"/>
        <w:jc w:val="both"/>
      </w:pPr>
      <w:bookmarkStart w:id="43" w:name="_ENREF_43"/>
      <w:r w:rsidRPr="0018666A">
        <w:t xml:space="preserve">Johansson, F. (2004) </w:t>
      </w:r>
      <w:r w:rsidRPr="0018666A">
        <w:rPr>
          <w:i/>
        </w:rPr>
        <w:t xml:space="preserve">The Medici Effect: Breakthrough Insights at the Intersection of Ideas, Concepts, and Cultures, </w:t>
      </w:r>
      <w:r w:rsidRPr="0018666A">
        <w:t xml:space="preserve"> Harvard Business Press.</w:t>
      </w:r>
      <w:bookmarkStart w:id="44" w:name="_ENREF_44"/>
      <w:bookmarkEnd w:id="43"/>
    </w:p>
    <w:p w14:paraId="0F6E964F" w14:textId="77777777" w:rsidR="0018666A" w:rsidRPr="0018666A" w:rsidRDefault="0018666A" w:rsidP="001B1C7B">
      <w:pPr>
        <w:pStyle w:val="EndNoteBibliography"/>
        <w:spacing w:after="0"/>
        <w:ind w:left="720" w:hanging="720"/>
        <w:jc w:val="both"/>
      </w:pPr>
      <w:bookmarkStart w:id="45" w:name="_ENREF_45"/>
      <w:bookmarkEnd w:id="44"/>
      <w:r w:rsidRPr="0018666A">
        <w:lastRenderedPageBreak/>
        <w:t xml:space="preserve">Lewis, T. and Wright, G. A. (2012) "How Does Creativity Complement Today’s Currency of Innovation?", </w:t>
      </w:r>
      <w:r w:rsidRPr="0018666A">
        <w:rPr>
          <w:i/>
        </w:rPr>
        <w:t>Journal Of Strategic Innovation And Sustainability,</w:t>
      </w:r>
      <w:r w:rsidRPr="0018666A">
        <w:t xml:space="preserve"> 7(3), pp. 9-15.</w:t>
      </w:r>
      <w:bookmarkEnd w:id="45"/>
    </w:p>
    <w:p w14:paraId="465B9D61" w14:textId="77777777" w:rsidR="0018666A" w:rsidRPr="0018666A" w:rsidRDefault="0018666A" w:rsidP="001B1C7B">
      <w:pPr>
        <w:pStyle w:val="EndNoteBibliography"/>
        <w:spacing w:after="0"/>
        <w:ind w:left="720" w:hanging="720"/>
        <w:jc w:val="both"/>
      </w:pPr>
      <w:bookmarkStart w:id="46" w:name="_ENREF_46"/>
      <w:r w:rsidRPr="0018666A">
        <w:t xml:space="preserve">Lindenberg, S. (2001) "Intrinsic Motivation in a New Light", </w:t>
      </w:r>
      <w:r w:rsidRPr="0018666A">
        <w:rPr>
          <w:i/>
        </w:rPr>
        <w:t>Kyklos,</w:t>
      </w:r>
      <w:r w:rsidRPr="0018666A">
        <w:t xml:space="preserve"> 54(2</w:t>
      </w:r>
      <w:r w:rsidRPr="0018666A">
        <w:rPr>
          <w:rFonts w:ascii="Cambria Math" w:hAnsi="Cambria Math" w:cs="Cambria Math"/>
        </w:rPr>
        <w:t>‐</w:t>
      </w:r>
      <w:r w:rsidRPr="0018666A">
        <w:t>3), pp. 317-342.</w:t>
      </w:r>
      <w:bookmarkEnd w:id="46"/>
    </w:p>
    <w:p w14:paraId="7C0B6472" w14:textId="77777777" w:rsidR="0018666A" w:rsidRPr="0018666A" w:rsidRDefault="0018666A" w:rsidP="001B1C7B">
      <w:pPr>
        <w:pStyle w:val="EndNoteBibliography"/>
        <w:spacing w:after="0"/>
        <w:ind w:left="720" w:hanging="720"/>
        <w:jc w:val="both"/>
      </w:pPr>
      <w:bookmarkStart w:id="47" w:name="_ENREF_47"/>
      <w:r w:rsidRPr="0018666A">
        <w:t xml:space="preserve">Love, J. and Mansury, M. (2007) "External Linkages, R&amp;D and Innovation Performance in Us Business Services", </w:t>
      </w:r>
      <w:r w:rsidRPr="0018666A">
        <w:rPr>
          <w:i/>
        </w:rPr>
        <w:t>Industry And Innovation,</w:t>
      </w:r>
      <w:r w:rsidRPr="0018666A">
        <w:t xml:space="preserve"> 14(5), pp. 477-496.</w:t>
      </w:r>
      <w:bookmarkEnd w:id="47"/>
    </w:p>
    <w:p w14:paraId="00D0E243" w14:textId="77777777" w:rsidR="0018666A" w:rsidRPr="0018666A" w:rsidRDefault="0018666A" w:rsidP="001B1C7B">
      <w:pPr>
        <w:pStyle w:val="EndNoteBibliography"/>
        <w:spacing w:after="0"/>
        <w:ind w:left="720" w:hanging="720"/>
        <w:jc w:val="both"/>
      </w:pPr>
      <w:bookmarkStart w:id="48" w:name="_ENREF_48"/>
      <w:r w:rsidRPr="0018666A">
        <w:t>Madjar, N. and Ortiz</w:t>
      </w:r>
      <w:r w:rsidRPr="0018666A">
        <w:rPr>
          <w:rFonts w:ascii="Cambria Math" w:hAnsi="Cambria Math" w:cs="Cambria Math"/>
        </w:rPr>
        <w:t>‐</w:t>
      </w:r>
      <w:r w:rsidRPr="0018666A">
        <w:t xml:space="preserve">Walters, R. (2008) "Customers as Contributors and Reliable Evaluators of Creativity in the Service Industry", </w:t>
      </w:r>
      <w:r w:rsidRPr="0018666A">
        <w:rPr>
          <w:i/>
        </w:rPr>
        <w:t>Journal of Organizational Behavior,</w:t>
      </w:r>
      <w:r w:rsidRPr="0018666A">
        <w:t xml:space="preserve"> 29(7), pp. 949-966.</w:t>
      </w:r>
      <w:bookmarkEnd w:id="48"/>
    </w:p>
    <w:p w14:paraId="496F9495" w14:textId="77777777" w:rsidR="0018666A" w:rsidRPr="0018666A" w:rsidRDefault="0018666A" w:rsidP="001B1C7B">
      <w:pPr>
        <w:pStyle w:val="EndNoteBibliography"/>
        <w:spacing w:after="0"/>
        <w:ind w:left="720" w:hanging="720"/>
        <w:jc w:val="both"/>
      </w:pPr>
      <w:bookmarkStart w:id="49" w:name="_ENREF_49"/>
      <w:r w:rsidRPr="0018666A">
        <w:t xml:space="preserve">Mansury, M. and Love, J. (2008) "Innovation, Productivity and Growth in Us Business Services: A Firm Level Analysis", </w:t>
      </w:r>
      <w:r w:rsidRPr="0018666A">
        <w:rPr>
          <w:i/>
        </w:rPr>
        <w:t>Technovation,</w:t>
      </w:r>
      <w:r w:rsidRPr="0018666A">
        <w:t xml:space="preserve"> 28(1-2), pp. 52-62.</w:t>
      </w:r>
      <w:bookmarkEnd w:id="49"/>
    </w:p>
    <w:p w14:paraId="6383DBDE" w14:textId="77777777" w:rsidR="0018666A" w:rsidRPr="0018666A" w:rsidRDefault="0018666A" w:rsidP="001B1C7B">
      <w:pPr>
        <w:pStyle w:val="EndNoteBibliography"/>
        <w:spacing w:after="0"/>
        <w:ind w:left="720" w:hanging="720"/>
        <w:jc w:val="both"/>
      </w:pPr>
      <w:bookmarkStart w:id="50" w:name="_ENREF_50"/>
      <w:r w:rsidRPr="0018666A">
        <w:t xml:space="preserve">Martins, E. and Terblanche, F. (2003) "Building Organisational Culture That Stimulates Creativity and Innovation", </w:t>
      </w:r>
      <w:r w:rsidRPr="0018666A">
        <w:rPr>
          <w:i/>
        </w:rPr>
        <w:t>European Journal Of Innovation Management,</w:t>
      </w:r>
      <w:r w:rsidRPr="0018666A">
        <w:t xml:space="preserve"> 6(1), pp. 64-74.</w:t>
      </w:r>
      <w:bookmarkEnd w:id="50"/>
    </w:p>
    <w:p w14:paraId="39A4884F" w14:textId="77777777" w:rsidR="0018666A" w:rsidRPr="0018666A" w:rsidRDefault="0018666A" w:rsidP="001B1C7B">
      <w:pPr>
        <w:pStyle w:val="EndNoteBibliography"/>
        <w:spacing w:after="0"/>
        <w:ind w:left="720" w:hanging="720"/>
        <w:jc w:val="both"/>
      </w:pPr>
      <w:bookmarkStart w:id="51" w:name="_ENREF_51"/>
      <w:r w:rsidRPr="0018666A">
        <w:t xml:space="preserve">Mauzy, J., Harriman, R. A. and Harriman, R. (2003) </w:t>
      </w:r>
      <w:r w:rsidRPr="0018666A">
        <w:rPr>
          <w:i/>
        </w:rPr>
        <w:t xml:space="preserve">Creativity, Inc: Building an Inventive Organization, </w:t>
      </w:r>
      <w:r w:rsidRPr="0018666A">
        <w:t xml:space="preserve"> Harvard Business Press.</w:t>
      </w:r>
      <w:bookmarkEnd w:id="51"/>
    </w:p>
    <w:p w14:paraId="4F435E24" w14:textId="77777777" w:rsidR="0018666A" w:rsidRPr="0018666A" w:rsidRDefault="0018666A" w:rsidP="001B1C7B">
      <w:pPr>
        <w:pStyle w:val="EndNoteBibliography"/>
        <w:spacing w:after="0"/>
        <w:ind w:left="720" w:hanging="720"/>
        <w:jc w:val="both"/>
      </w:pPr>
      <w:bookmarkStart w:id="52" w:name="_ENREF_52"/>
      <w:r w:rsidRPr="0018666A">
        <w:t xml:space="preserve">McCann, P. and Simonen, J. (2005) "Innovation, Knowledge Spillovers and Local Labour Markets", </w:t>
      </w:r>
      <w:r w:rsidRPr="0018666A">
        <w:rPr>
          <w:i/>
        </w:rPr>
        <w:t>Papers In Regional Science,</w:t>
      </w:r>
      <w:r w:rsidRPr="0018666A">
        <w:t xml:space="preserve"> 84(3), pp. 465-485.</w:t>
      </w:r>
      <w:bookmarkEnd w:id="52"/>
    </w:p>
    <w:p w14:paraId="3F730E2C" w14:textId="77777777" w:rsidR="0018666A" w:rsidRPr="0018666A" w:rsidRDefault="0018666A" w:rsidP="001B1C7B">
      <w:pPr>
        <w:pStyle w:val="EndNoteBibliography"/>
        <w:spacing w:after="0"/>
        <w:ind w:left="720" w:hanging="720"/>
        <w:jc w:val="both"/>
      </w:pPr>
      <w:bookmarkStart w:id="53" w:name="_ENREF_53"/>
      <w:r w:rsidRPr="0018666A">
        <w:t xml:space="preserve">McLean, L. (2005) "Organizational Culture's Influence on Creativity and Innovation: A Review of the Literature and Implications for Human Resource Development", </w:t>
      </w:r>
      <w:r w:rsidRPr="0018666A">
        <w:rPr>
          <w:i/>
        </w:rPr>
        <w:t>Advances In Developing Human Resources,</w:t>
      </w:r>
      <w:r w:rsidRPr="0018666A">
        <w:t xml:space="preserve"> 7(2), pp. 226-246.</w:t>
      </w:r>
      <w:bookmarkEnd w:id="53"/>
    </w:p>
    <w:p w14:paraId="087D9D87" w14:textId="77777777" w:rsidR="0018666A" w:rsidRPr="0018666A" w:rsidRDefault="0018666A" w:rsidP="001B1C7B">
      <w:pPr>
        <w:pStyle w:val="EndNoteBibliography"/>
        <w:spacing w:after="0"/>
        <w:ind w:left="720" w:hanging="720"/>
        <w:jc w:val="both"/>
      </w:pPr>
      <w:bookmarkStart w:id="54" w:name="_ENREF_54"/>
      <w:r w:rsidRPr="0018666A">
        <w:t xml:space="preserve">Mitchell, T. R. (1982) "Motivation: New Directions for Theory, Research, and Practice", </w:t>
      </w:r>
      <w:r w:rsidRPr="0018666A">
        <w:rPr>
          <w:i/>
        </w:rPr>
        <w:t>Academy Of Management Review</w:t>
      </w:r>
      <w:r w:rsidRPr="0018666A">
        <w:t>, pp. 80-88.</w:t>
      </w:r>
      <w:bookmarkEnd w:id="54"/>
    </w:p>
    <w:p w14:paraId="48FDC9B0" w14:textId="77777777" w:rsidR="0018666A" w:rsidRPr="0018666A" w:rsidRDefault="0018666A" w:rsidP="001B1C7B">
      <w:pPr>
        <w:pStyle w:val="EndNoteBibliography"/>
        <w:spacing w:after="0"/>
        <w:ind w:left="720" w:hanging="720"/>
        <w:jc w:val="both"/>
      </w:pPr>
      <w:bookmarkStart w:id="55" w:name="_ENREF_55"/>
      <w:r w:rsidRPr="0018666A">
        <w:t xml:space="preserve">Mohrman, S. A., Cohen, S. G. and Mohrman, A. M. (1995) </w:t>
      </w:r>
      <w:r w:rsidRPr="0018666A">
        <w:rPr>
          <w:i/>
        </w:rPr>
        <w:t xml:space="preserve">Designing Team-Based Organizations: New Forms for Knowledge Work, </w:t>
      </w:r>
      <w:r w:rsidRPr="0018666A">
        <w:t xml:space="preserve"> Jossey-Bass San Francisco.</w:t>
      </w:r>
      <w:bookmarkStart w:id="56" w:name="_ENREF_56"/>
      <w:bookmarkEnd w:id="55"/>
    </w:p>
    <w:p w14:paraId="2449F306" w14:textId="77777777" w:rsidR="0018666A" w:rsidRPr="0018666A" w:rsidRDefault="0018666A" w:rsidP="001B1C7B">
      <w:pPr>
        <w:pStyle w:val="EndNoteBibliography"/>
        <w:spacing w:after="0"/>
        <w:ind w:left="720" w:hanging="720"/>
        <w:jc w:val="both"/>
      </w:pPr>
      <w:bookmarkStart w:id="57" w:name="_ENREF_57"/>
      <w:bookmarkEnd w:id="56"/>
      <w:r w:rsidRPr="0018666A">
        <w:t xml:space="preserve">Mumford, M. D. (2000) "Managing Creative People: Strategies and Tactics for Innovation", </w:t>
      </w:r>
      <w:r w:rsidRPr="0018666A">
        <w:rPr>
          <w:i/>
        </w:rPr>
        <w:t>Human Resource Management Review,</w:t>
      </w:r>
      <w:r w:rsidRPr="0018666A">
        <w:t xml:space="preserve"> 10(3), pp. 313-351.</w:t>
      </w:r>
      <w:bookmarkEnd w:id="57"/>
    </w:p>
    <w:p w14:paraId="5A683A7E" w14:textId="77777777" w:rsidR="0018666A" w:rsidRPr="0018666A" w:rsidRDefault="0018666A" w:rsidP="001B1C7B">
      <w:pPr>
        <w:pStyle w:val="EndNoteBibliography"/>
        <w:spacing w:after="0"/>
        <w:ind w:left="720" w:hanging="720"/>
        <w:jc w:val="both"/>
      </w:pPr>
      <w:bookmarkStart w:id="58" w:name="_ENREF_58"/>
      <w:r w:rsidRPr="0018666A">
        <w:t xml:space="preserve">Mumford, M. D., ed. (2012) </w:t>
      </w:r>
      <w:r w:rsidRPr="0018666A">
        <w:rPr>
          <w:i/>
        </w:rPr>
        <w:t xml:space="preserve">Handbook of Organizational Creativity, </w:t>
      </w:r>
      <w:r w:rsidRPr="0018666A">
        <w:t>London:</w:t>
      </w:r>
      <w:r w:rsidRPr="0018666A">
        <w:rPr>
          <w:i/>
        </w:rPr>
        <w:t xml:space="preserve"> </w:t>
      </w:r>
      <w:r w:rsidRPr="0018666A">
        <w:t>Elsevier.</w:t>
      </w:r>
      <w:bookmarkEnd w:id="58"/>
    </w:p>
    <w:p w14:paraId="4916DF2C" w14:textId="77777777" w:rsidR="0018666A" w:rsidRPr="0018666A" w:rsidRDefault="0018666A" w:rsidP="001B1C7B">
      <w:pPr>
        <w:pStyle w:val="EndNoteBibliography"/>
        <w:spacing w:after="0"/>
        <w:ind w:left="720" w:hanging="720"/>
        <w:jc w:val="both"/>
      </w:pPr>
      <w:bookmarkStart w:id="59" w:name="_ENREF_59"/>
      <w:r w:rsidRPr="0018666A">
        <w:t xml:space="preserve">Mumford, M. D. and Gustafson, S. B. (1988) "Creativity Syndrome: Integration, Application, and Innovation", </w:t>
      </w:r>
      <w:r w:rsidRPr="0018666A">
        <w:rPr>
          <w:i/>
        </w:rPr>
        <w:t>Psychological Bulletin,</w:t>
      </w:r>
      <w:r w:rsidRPr="0018666A">
        <w:t xml:space="preserve"> 103(1), pp. 27-43.</w:t>
      </w:r>
      <w:bookmarkEnd w:id="59"/>
    </w:p>
    <w:p w14:paraId="7C07A3E5" w14:textId="77777777" w:rsidR="0018666A" w:rsidRPr="0018666A" w:rsidRDefault="0018666A" w:rsidP="001B1C7B">
      <w:pPr>
        <w:pStyle w:val="EndNoteBibliography"/>
        <w:spacing w:after="0"/>
        <w:ind w:left="720" w:hanging="720"/>
        <w:jc w:val="both"/>
      </w:pPr>
      <w:bookmarkStart w:id="60" w:name="_ENREF_60"/>
      <w:r w:rsidRPr="0018666A">
        <w:t xml:space="preserve">Mumford, M. D., Medeiros, K. E. and Partlow, P. J. (2012) "Creative Thinking: Processes, Strategies, and Knowledge", </w:t>
      </w:r>
      <w:r w:rsidRPr="0018666A">
        <w:rPr>
          <w:i/>
        </w:rPr>
        <w:t>The Journal of Creative Behavior,</w:t>
      </w:r>
      <w:r w:rsidRPr="0018666A">
        <w:t xml:space="preserve"> 46(1), pp. 30-47.</w:t>
      </w:r>
      <w:bookmarkEnd w:id="60"/>
    </w:p>
    <w:p w14:paraId="4B9B6BD2" w14:textId="77777777" w:rsidR="0018666A" w:rsidRPr="0018666A" w:rsidRDefault="0018666A" w:rsidP="001B1C7B">
      <w:pPr>
        <w:pStyle w:val="EndNoteBibliography"/>
        <w:spacing w:after="0"/>
        <w:ind w:left="720" w:hanging="720"/>
        <w:jc w:val="both"/>
      </w:pPr>
      <w:bookmarkStart w:id="61" w:name="_ENREF_61"/>
      <w:r w:rsidRPr="0018666A">
        <w:t xml:space="preserve">Nahapiet, J. and Ghoshal, S. (1998) "Social Capital, Intellectual Capital, and the Organizational Advantage", </w:t>
      </w:r>
      <w:r w:rsidRPr="0018666A">
        <w:rPr>
          <w:i/>
        </w:rPr>
        <w:t>Academy Of Management Review</w:t>
      </w:r>
      <w:r w:rsidRPr="0018666A">
        <w:t>, pp. 242-266.</w:t>
      </w:r>
      <w:bookmarkEnd w:id="61"/>
    </w:p>
    <w:p w14:paraId="00D03479" w14:textId="77777777" w:rsidR="0018666A" w:rsidRPr="0018666A" w:rsidRDefault="0018666A" w:rsidP="001B1C7B">
      <w:pPr>
        <w:pStyle w:val="EndNoteBibliography"/>
        <w:spacing w:after="0"/>
        <w:ind w:left="720" w:hanging="720"/>
        <w:jc w:val="both"/>
      </w:pPr>
      <w:bookmarkStart w:id="62" w:name="_ENREF_62"/>
      <w:r w:rsidRPr="0018666A">
        <w:t xml:space="preserve">Nijstad, B. A. and De Dreu, C. K. (2002) "Creativity and Group Innovation", </w:t>
      </w:r>
      <w:r w:rsidRPr="0018666A">
        <w:rPr>
          <w:i/>
        </w:rPr>
        <w:t>Applied Psychology,</w:t>
      </w:r>
      <w:r w:rsidRPr="0018666A">
        <w:t xml:space="preserve"> 51(3), pp. 400-406.</w:t>
      </w:r>
      <w:bookmarkEnd w:id="62"/>
    </w:p>
    <w:p w14:paraId="119C238C" w14:textId="77777777" w:rsidR="0018666A" w:rsidRPr="0018666A" w:rsidRDefault="0018666A" w:rsidP="001B1C7B">
      <w:pPr>
        <w:pStyle w:val="EndNoteBibliography"/>
        <w:spacing w:after="0"/>
        <w:ind w:left="720" w:hanging="720"/>
        <w:jc w:val="both"/>
      </w:pPr>
      <w:bookmarkStart w:id="63" w:name="_ENREF_63"/>
      <w:r w:rsidRPr="0018666A">
        <w:t xml:space="preserve">Nyström, H. (1979) </w:t>
      </w:r>
      <w:r w:rsidRPr="0018666A">
        <w:rPr>
          <w:i/>
        </w:rPr>
        <w:t xml:space="preserve">Creativity and Innovation, </w:t>
      </w:r>
      <w:r w:rsidRPr="0018666A">
        <w:t xml:space="preserve"> Wiley Chichester, UK.</w:t>
      </w:r>
      <w:bookmarkEnd w:id="63"/>
    </w:p>
    <w:p w14:paraId="2E8C8F6A" w14:textId="77777777" w:rsidR="0018666A" w:rsidRPr="0018666A" w:rsidRDefault="0018666A" w:rsidP="001B1C7B">
      <w:pPr>
        <w:pStyle w:val="EndNoteBibliography"/>
        <w:spacing w:after="0"/>
        <w:ind w:left="720" w:hanging="720"/>
        <w:jc w:val="both"/>
      </w:pPr>
      <w:bookmarkStart w:id="64" w:name="_ENREF_64"/>
      <w:r w:rsidRPr="0018666A">
        <w:t xml:space="preserve">OECD (2005) </w:t>
      </w:r>
      <w:r w:rsidRPr="0018666A">
        <w:rPr>
          <w:i/>
        </w:rPr>
        <w:t xml:space="preserve">The Measurement of Scientific and Technological Activities Oslo Manual: Guidelines for Collecting and Interpreting Innovation Data, </w:t>
      </w:r>
      <w:r w:rsidRPr="0018666A">
        <w:t xml:space="preserve"> Luxembourg:</w:t>
      </w:r>
      <w:r w:rsidRPr="0018666A">
        <w:rPr>
          <w:i/>
        </w:rPr>
        <w:t xml:space="preserve"> </w:t>
      </w:r>
      <w:r w:rsidRPr="0018666A">
        <w:t>OECD publishing.</w:t>
      </w:r>
      <w:bookmarkEnd w:id="64"/>
    </w:p>
    <w:p w14:paraId="1C4B061E" w14:textId="77777777" w:rsidR="0018666A" w:rsidRPr="0018666A" w:rsidRDefault="0018666A" w:rsidP="001B1C7B">
      <w:pPr>
        <w:pStyle w:val="EndNoteBibliography"/>
        <w:spacing w:after="0"/>
        <w:ind w:left="720" w:hanging="720"/>
        <w:jc w:val="both"/>
      </w:pPr>
      <w:bookmarkStart w:id="65" w:name="_ENREF_65"/>
      <w:r w:rsidRPr="0018666A">
        <w:t>Paulus, P. (2000) "Groups, Teams, and Creativity: The Creative Potential of Idea</w:t>
      </w:r>
      <w:r w:rsidRPr="0018666A">
        <w:rPr>
          <w:rFonts w:ascii="Cambria Math" w:hAnsi="Cambria Math" w:cs="Cambria Math"/>
        </w:rPr>
        <w:t>‐</w:t>
      </w:r>
      <w:r w:rsidRPr="0018666A">
        <w:t xml:space="preserve">Generating Groups", </w:t>
      </w:r>
      <w:r w:rsidRPr="0018666A">
        <w:rPr>
          <w:i/>
        </w:rPr>
        <w:t>Applied Psychology,</w:t>
      </w:r>
      <w:r w:rsidRPr="0018666A">
        <w:t xml:space="preserve"> 49(2), pp. 237-262.</w:t>
      </w:r>
      <w:bookmarkEnd w:id="65"/>
    </w:p>
    <w:p w14:paraId="13276886" w14:textId="77777777" w:rsidR="0018666A" w:rsidRPr="0018666A" w:rsidRDefault="0018666A" w:rsidP="001B1C7B">
      <w:pPr>
        <w:pStyle w:val="EndNoteBibliography"/>
        <w:spacing w:after="0"/>
        <w:ind w:left="720" w:hanging="720"/>
        <w:jc w:val="both"/>
      </w:pPr>
      <w:bookmarkStart w:id="66" w:name="_ENREF_66"/>
      <w:r w:rsidRPr="0018666A">
        <w:t xml:space="preserve">Pavitt, K. (1984) "Sectoral Patterns of Technical Change: Towards a Taxonomy and Theory", </w:t>
      </w:r>
      <w:r w:rsidRPr="0018666A">
        <w:rPr>
          <w:i/>
        </w:rPr>
        <w:t>Research Policy,</w:t>
      </w:r>
      <w:r w:rsidRPr="0018666A">
        <w:t xml:space="preserve"> 13(6), pp. 343-374.</w:t>
      </w:r>
      <w:bookmarkEnd w:id="66"/>
    </w:p>
    <w:p w14:paraId="66EDDA63" w14:textId="77777777" w:rsidR="0018666A" w:rsidRPr="0018666A" w:rsidRDefault="0018666A" w:rsidP="001B1C7B">
      <w:pPr>
        <w:pStyle w:val="EndNoteBibliography"/>
        <w:spacing w:after="0"/>
        <w:ind w:left="720" w:hanging="720"/>
        <w:jc w:val="both"/>
      </w:pPr>
      <w:bookmarkStart w:id="67" w:name="_ENREF_67"/>
      <w:r w:rsidRPr="0018666A">
        <w:t xml:space="preserve">Puccio, G. J. and Cabra, J. F. (2010) "Organizational Creativity", </w:t>
      </w:r>
      <w:r w:rsidRPr="0018666A">
        <w:rPr>
          <w:i/>
        </w:rPr>
        <w:t>The Cambridge Handbook Of Creativity</w:t>
      </w:r>
      <w:r w:rsidRPr="0018666A">
        <w:t>, pp. 145-173.</w:t>
      </w:r>
      <w:bookmarkEnd w:id="67"/>
    </w:p>
    <w:p w14:paraId="24DA3FFD" w14:textId="77777777" w:rsidR="0018666A" w:rsidRPr="0018666A" w:rsidRDefault="0018666A" w:rsidP="001B1C7B">
      <w:pPr>
        <w:pStyle w:val="EndNoteBibliography"/>
        <w:spacing w:after="0"/>
        <w:ind w:left="720" w:hanging="720"/>
        <w:jc w:val="both"/>
      </w:pPr>
      <w:bookmarkStart w:id="68" w:name="_ENREF_68"/>
      <w:r w:rsidRPr="0018666A">
        <w:t xml:space="preserve">Rank, J., Pace, V. L. and Frese, M. (2004) "Three Avenues for Future Research on Creativity, Innovation, and Initiative", </w:t>
      </w:r>
      <w:r w:rsidRPr="0018666A">
        <w:rPr>
          <w:i/>
        </w:rPr>
        <w:t>Applied Psychology,</w:t>
      </w:r>
      <w:r w:rsidRPr="0018666A">
        <w:t xml:space="preserve"> 53(4), pp. 518-528.</w:t>
      </w:r>
      <w:bookmarkEnd w:id="68"/>
    </w:p>
    <w:p w14:paraId="55DDABC3" w14:textId="77777777" w:rsidR="0018666A" w:rsidRPr="0018666A" w:rsidRDefault="0018666A" w:rsidP="001B1C7B">
      <w:pPr>
        <w:pStyle w:val="EndNoteBibliography"/>
        <w:spacing w:after="0"/>
        <w:ind w:left="720" w:hanging="720"/>
        <w:jc w:val="both"/>
      </w:pPr>
      <w:bookmarkStart w:id="69" w:name="_ENREF_69"/>
      <w:r w:rsidRPr="0018666A">
        <w:t xml:space="preserve">Rietzschel, E., Nijstad, B. and Stroebe, W. (2006) "Productivity Is Not Enough: A Comparison of Interactive and Nominal Brainstorming Groups on Idea Generation and Selection", </w:t>
      </w:r>
      <w:r w:rsidRPr="0018666A">
        <w:rPr>
          <w:i/>
        </w:rPr>
        <w:t>Journal Of Experimental Social Psychology,</w:t>
      </w:r>
      <w:r w:rsidRPr="0018666A">
        <w:t xml:space="preserve"> 42(2), pp. 244-251.</w:t>
      </w:r>
      <w:bookmarkEnd w:id="69"/>
    </w:p>
    <w:p w14:paraId="6E8A0A3C" w14:textId="77777777" w:rsidR="0018666A" w:rsidRPr="0018666A" w:rsidRDefault="0018666A" w:rsidP="001B1C7B">
      <w:pPr>
        <w:pStyle w:val="EndNoteBibliography"/>
        <w:spacing w:after="0"/>
        <w:ind w:left="720" w:hanging="720"/>
        <w:jc w:val="both"/>
      </w:pPr>
      <w:bookmarkStart w:id="70" w:name="_ENREF_70"/>
      <w:r w:rsidRPr="0018666A">
        <w:lastRenderedPageBreak/>
        <w:t xml:space="preserve">Roper, S. (2001) "Innovation, Networks and Plant Location: Some Evidence for Ireland", </w:t>
      </w:r>
      <w:r w:rsidRPr="0018666A">
        <w:rPr>
          <w:i/>
        </w:rPr>
        <w:t>Regional Studies,</w:t>
      </w:r>
      <w:r w:rsidRPr="0018666A">
        <w:t xml:space="preserve"> 35(3), pp. 215-228.</w:t>
      </w:r>
      <w:bookmarkEnd w:id="70"/>
    </w:p>
    <w:p w14:paraId="5D150DAE" w14:textId="77777777" w:rsidR="0018666A" w:rsidRPr="0018666A" w:rsidRDefault="0018666A" w:rsidP="001B1C7B">
      <w:pPr>
        <w:pStyle w:val="EndNoteBibliography"/>
        <w:spacing w:after="0"/>
        <w:ind w:left="720" w:hanging="720"/>
        <w:jc w:val="both"/>
      </w:pPr>
      <w:bookmarkStart w:id="71" w:name="_ENREF_71"/>
      <w:r w:rsidRPr="0018666A">
        <w:t xml:space="preserve">Roper, S., Du, J. and Love, J. (2008) "Modeling the Innovation Value Chain", </w:t>
      </w:r>
      <w:r w:rsidRPr="0018666A">
        <w:rPr>
          <w:i/>
        </w:rPr>
        <w:t>Research Policy,</w:t>
      </w:r>
      <w:r w:rsidRPr="0018666A">
        <w:t xml:space="preserve"> 37(6-7), pp. 961-977.</w:t>
      </w:r>
      <w:bookmarkEnd w:id="71"/>
    </w:p>
    <w:p w14:paraId="43348733" w14:textId="77777777" w:rsidR="0018666A" w:rsidRPr="0018666A" w:rsidRDefault="0018666A" w:rsidP="001B1C7B">
      <w:pPr>
        <w:pStyle w:val="EndNoteBibliography"/>
        <w:spacing w:after="0"/>
        <w:ind w:left="720" w:hanging="720"/>
        <w:jc w:val="both"/>
      </w:pPr>
      <w:bookmarkStart w:id="72" w:name="_ENREF_72"/>
      <w:r w:rsidRPr="0018666A">
        <w:t xml:space="preserve">Scott, S. G. and Bruce, R. A. (1994) "Determinants of Innovative Behavior: A Path Model of Individual Innovation in the Workplace", </w:t>
      </w:r>
      <w:r w:rsidRPr="0018666A">
        <w:rPr>
          <w:i/>
        </w:rPr>
        <w:t>Academy Of Management Journal</w:t>
      </w:r>
      <w:r w:rsidRPr="0018666A">
        <w:t>, pp. 580-607.</w:t>
      </w:r>
      <w:bookmarkEnd w:id="72"/>
    </w:p>
    <w:p w14:paraId="793B262B" w14:textId="77777777" w:rsidR="0018666A" w:rsidRPr="0018666A" w:rsidRDefault="0018666A" w:rsidP="001B1C7B">
      <w:pPr>
        <w:pStyle w:val="EndNoteBibliography"/>
        <w:spacing w:after="0"/>
        <w:ind w:left="720" w:hanging="720"/>
        <w:jc w:val="both"/>
      </w:pPr>
      <w:bookmarkStart w:id="73" w:name="_ENREF_73"/>
      <w:r w:rsidRPr="0018666A">
        <w:t xml:space="preserve">Shalley, C. E., Zhou, J. and Oldham, G. R. (2004) "The Effects of Personal and Contextual Characteristics on Creativity: Where Should We Go from Here?", </w:t>
      </w:r>
      <w:r w:rsidRPr="0018666A">
        <w:rPr>
          <w:i/>
        </w:rPr>
        <w:t>Journal of Management,</w:t>
      </w:r>
      <w:r w:rsidRPr="0018666A">
        <w:t xml:space="preserve"> 30(6), pp. 933-958.</w:t>
      </w:r>
      <w:bookmarkEnd w:id="73"/>
    </w:p>
    <w:p w14:paraId="05AFD3CA" w14:textId="77777777" w:rsidR="0018666A" w:rsidRPr="0018666A" w:rsidRDefault="0018666A" w:rsidP="001B1C7B">
      <w:pPr>
        <w:pStyle w:val="EndNoteBibliography"/>
        <w:spacing w:after="0"/>
        <w:ind w:left="720" w:hanging="720"/>
        <w:jc w:val="both"/>
      </w:pPr>
      <w:bookmarkStart w:id="74" w:name="_ENREF_74"/>
      <w:r w:rsidRPr="0018666A">
        <w:t xml:space="preserve">Shin, S. J. and Zhou, J. (2003) "Transformational Leadership, Conservation, and Creativity: Evidence from Korea", </w:t>
      </w:r>
      <w:r w:rsidRPr="0018666A">
        <w:rPr>
          <w:i/>
        </w:rPr>
        <w:t>Academy of Management Journal,</w:t>
      </w:r>
      <w:r w:rsidRPr="0018666A">
        <w:t xml:space="preserve"> 46(6), pp. 703-714.</w:t>
      </w:r>
      <w:bookmarkEnd w:id="74"/>
    </w:p>
    <w:p w14:paraId="681D8F3B" w14:textId="77777777" w:rsidR="0018666A" w:rsidRPr="0018666A" w:rsidRDefault="0018666A" w:rsidP="001B1C7B">
      <w:pPr>
        <w:pStyle w:val="EndNoteBibliography"/>
        <w:spacing w:after="0"/>
        <w:ind w:left="720" w:hanging="720"/>
        <w:jc w:val="both"/>
      </w:pPr>
      <w:bookmarkStart w:id="75" w:name="_ENREF_75"/>
      <w:r w:rsidRPr="0018666A">
        <w:t xml:space="preserve">Simonton, D. K. (1980) "Land Battles, Generals, and Armies: Individual and Situational Determinants of Victory and Casualties", </w:t>
      </w:r>
      <w:r w:rsidRPr="0018666A">
        <w:rPr>
          <w:i/>
        </w:rPr>
        <w:t>Journal Of Personality And Social Psychology,</w:t>
      </w:r>
      <w:r w:rsidRPr="0018666A">
        <w:t xml:space="preserve"> 38(1), pp. 110-119.</w:t>
      </w:r>
      <w:bookmarkEnd w:id="75"/>
    </w:p>
    <w:p w14:paraId="53733DEC" w14:textId="77777777" w:rsidR="0018666A" w:rsidRPr="0018666A" w:rsidRDefault="0018666A" w:rsidP="001B1C7B">
      <w:pPr>
        <w:pStyle w:val="EndNoteBibliography"/>
        <w:spacing w:after="0"/>
        <w:ind w:left="720" w:hanging="720"/>
        <w:jc w:val="both"/>
      </w:pPr>
      <w:bookmarkStart w:id="76" w:name="_ENREF_76"/>
      <w:r w:rsidRPr="0018666A">
        <w:t xml:space="preserve">Storper, M. and Venables, A. (2004) "Buzz: Face-to-Face Contact and the Urban Economy", </w:t>
      </w:r>
      <w:r w:rsidRPr="0018666A">
        <w:rPr>
          <w:i/>
        </w:rPr>
        <w:t>Journal Of Economic Geography,</w:t>
      </w:r>
      <w:r w:rsidRPr="0018666A">
        <w:t xml:space="preserve"> 4(4), pp. 351 - 370.</w:t>
      </w:r>
      <w:bookmarkEnd w:id="76"/>
    </w:p>
    <w:p w14:paraId="4065F84C" w14:textId="77777777" w:rsidR="0018666A" w:rsidRPr="0018666A" w:rsidRDefault="0018666A" w:rsidP="001B1C7B">
      <w:pPr>
        <w:pStyle w:val="EndNoteBibliography"/>
        <w:spacing w:after="0"/>
        <w:ind w:left="720" w:hanging="720"/>
        <w:jc w:val="both"/>
      </w:pPr>
      <w:bookmarkStart w:id="77" w:name="_ENREF_77"/>
      <w:r w:rsidRPr="0018666A">
        <w:t xml:space="preserve">Sundstrom, E., De Meuse, K. P. and Futrell, D. (1990) "Work Teams", </w:t>
      </w:r>
      <w:r w:rsidRPr="0018666A">
        <w:rPr>
          <w:i/>
        </w:rPr>
        <w:t>American Psychologist,</w:t>
      </w:r>
      <w:r w:rsidRPr="0018666A">
        <w:t xml:space="preserve"> 45(2), pp. 120-133.</w:t>
      </w:r>
      <w:bookmarkEnd w:id="77"/>
    </w:p>
    <w:p w14:paraId="3D2E57ED" w14:textId="77777777" w:rsidR="0018666A" w:rsidRPr="0018666A" w:rsidRDefault="0018666A" w:rsidP="001B1C7B">
      <w:pPr>
        <w:pStyle w:val="EndNoteBibliography"/>
        <w:spacing w:after="0"/>
        <w:ind w:left="720" w:hanging="720"/>
        <w:jc w:val="both"/>
      </w:pPr>
      <w:bookmarkStart w:id="78" w:name="_ENREF_78"/>
      <w:r w:rsidRPr="0018666A">
        <w:t xml:space="preserve">Tidd, J. (2001) "Innovation Management in Context: Environment, Organization and Performance", </w:t>
      </w:r>
      <w:r w:rsidRPr="0018666A">
        <w:rPr>
          <w:i/>
        </w:rPr>
        <w:t>International Journal Of Management Reviews,</w:t>
      </w:r>
      <w:r w:rsidRPr="0018666A">
        <w:t xml:space="preserve"> 3(3), pp. 169-183.</w:t>
      </w:r>
      <w:bookmarkEnd w:id="78"/>
    </w:p>
    <w:p w14:paraId="4ED54766" w14:textId="77777777" w:rsidR="0018666A" w:rsidRPr="0018666A" w:rsidRDefault="0018666A" w:rsidP="001B1C7B">
      <w:pPr>
        <w:pStyle w:val="EndNoteBibliography"/>
        <w:spacing w:after="0"/>
        <w:ind w:left="720" w:hanging="720"/>
        <w:jc w:val="both"/>
      </w:pPr>
      <w:bookmarkStart w:id="79" w:name="_ENREF_79"/>
      <w:r w:rsidRPr="0018666A">
        <w:t xml:space="preserve">Varis, M. and Littunen, H. (2010) "Types of Innovation, Sources of Information and Performance in Entrepreneurial Smes", </w:t>
      </w:r>
      <w:r w:rsidRPr="0018666A">
        <w:rPr>
          <w:i/>
        </w:rPr>
        <w:t>European Journal Of Innovation Management,</w:t>
      </w:r>
      <w:r w:rsidRPr="0018666A">
        <w:t xml:space="preserve"> 13(2), pp. 128-154.</w:t>
      </w:r>
      <w:bookmarkStart w:id="80" w:name="_ENREF_80"/>
      <w:bookmarkEnd w:id="79"/>
    </w:p>
    <w:p w14:paraId="152C66AD" w14:textId="77777777" w:rsidR="0018666A" w:rsidRPr="0018666A" w:rsidRDefault="0018666A" w:rsidP="001B1C7B">
      <w:pPr>
        <w:pStyle w:val="EndNoteBibliography"/>
        <w:spacing w:after="0"/>
        <w:ind w:left="720" w:hanging="720"/>
        <w:jc w:val="both"/>
      </w:pPr>
      <w:bookmarkStart w:id="81" w:name="_ENREF_81"/>
      <w:bookmarkEnd w:id="80"/>
      <w:r w:rsidRPr="0018666A">
        <w:t xml:space="preserve">Weisberg, R. W. (1998) "Creativity and Knowledge: A Challenge to Theories", </w:t>
      </w:r>
      <w:r w:rsidRPr="0018666A">
        <w:rPr>
          <w:i/>
        </w:rPr>
        <w:t>Handbook Of Creativity</w:t>
      </w:r>
      <w:r w:rsidRPr="0018666A">
        <w:t>, pp. 226.</w:t>
      </w:r>
      <w:bookmarkEnd w:id="81"/>
    </w:p>
    <w:p w14:paraId="4A78C7E6" w14:textId="77777777" w:rsidR="0018666A" w:rsidRPr="0018666A" w:rsidRDefault="0018666A" w:rsidP="001B1C7B">
      <w:pPr>
        <w:pStyle w:val="EndNoteBibliography"/>
        <w:spacing w:after="0"/>
        <w:ind w:left="720" w:hanging="720"/>
        <w:jc w:val="both"/>
      </w:pPr>
      <w:bookmarkStart w:id="82" w:name="_ENREF_82"/>
      <w:r w:rsidRPr="0018666A">
        <w:t xml:space="preserve">West, M. (2002) "Sparkling Fountains or Stagnant Ponds: An Integrative Model of Creativity and Innovation Implementation in Work Groups", </w:t>
      </w:r>
      <w:r w:rsidRPr="0018666A">
        <w:rPr>
          <w:i/>
        </w:rPr>
        <w:t>Applied Psychology: An International Review,</w:t>
      </w:r>
      <w:r w:rsidRPr="0018666A">
        <w:t xml:space="preserve"> 51(3), pp. 355–424.</w:t>
      </w:r>
      <w:bookmarkEnd w:id="82"/>
    </w:p>
    <w:p w14:paraId="1F2E3390" w14:textId="77777777" w:rsidR="0018666A" w:rsidRPr="0018666A" w:rsidRDefault="0018666A" w:rsidP="001B1C7B">
      <w:pPr>
        <w:pStyle w:val="EndNoteBibliography"/>
        <w:spacing w:after="0"/>
        <w:ind w:left="720" w:hanging="720"/>
        <w:jc w:val="both"/>
      </w:pPr>
      <w:bookmarkStart w:id="83" w:name="_ENREF_83"/>
      <w:r w:rsidRPr="0018666A">
        <w:t xml:space="preserve">Woodman, R. W., Sawyer, J. E. and Griffin, R. W. (1993) "Toward a Theory of Organizational Creativity", </w:t>
      </w:r>
      <w:r w:rsidRPr="0018666A">
        <w:rPr>
          <w:i/>
        </w:rPr>
        <w:t>Academy Of Management Review</w:t>
      </w:r>
      <w:r w:rsidRPr="0018666A">
        <w:t>, pp. 293-321.</w:t>
      </w:r>
      <w:bookmarkEnd w:id="83"/>
    </w:p>
    <w:p w14:paraId="28FCE9B0" w14:textId="77777777" w:rsidR="0018666A" w:rsidRPr="0018666A" w:rsidRDefault="0018666A" w:rsidP="001B1C7B">
      <w:pPr>
        <w:pStyle w:val="EndNoteBibliography"/>
        <w:ind w:left="720" w:hanging="720"/>
        <w:jc w:val="both"/>
      </w:pPr>
      <w:bookmarkStart w:id="84" w:name="_ENREF_84"/>
      <w:r w:rsidRPr="0018666A">
        <w:t xml:space="preserve">Zhou, J. and George, J. M. (2001) "When Job Dissatisfaction Leads to Creativity: Encouraging the Expression of Voice", </w:t>
      </w:r>
      <w:r w:rsidRPr="0018666A">
        <w:rPr>
          <w:i/>
        </w:rPr>
        <w:t xml:space="preserve">Academy Of Management Journal </w:t>
      </w:r>
      <w:r w:rsidRPr="0018666A">
        <w:t>44(4), pp. 682-696.</w:t>
      </w:r>
      <w:bookmarkEnd w:id="84"/>
    </w:p>
    <w:p w14:paraId="4A430B2B" w14:textId="331E35A6" w:rsidR="00610B75" w:rsidRDefault="00F739ED" w:rsidP="001B1C7B">
      <w:pPr>
        <w:spacing w:after="0" w:line="240" w:lineRule="auto"/>
        <w:jc w:val="both"/>
        <w:rPr>
          <w:rFonts w:ascii="Times New Roman" w:hAnsi="Times New Roman" w:cs="Times New Roman"/>
          <w:sz w:val="24"/>
          <w:szCs w:val="24"/>
        </w:rPr>
      </w:pPr>
      <w:r w:rsidRPr="00FC4995">
        <w:rPr>
          <w:rFonts w:ascii="Times New Roman" w:hAnsi="Times New Roman" w:cs="Times New Roman"/>
          <w:sz w:val="24"/>
          <w:szCs w:val="24"/>
        </w:rPr>
        <w:fldChar w:fldCharType="end"/>
      </w:r>
      <w:r w:rsidR="00610B75">
        <w:rPr>
          <w:rFonts w:ascii="Times New Roman" w:hAnsi="Times New Roman" w:cs="Times New Roman"/>
          <w:sz w:val="24"/>
          <w:szCs w:val="24"/>
        </w:rPr>
        <w:br w:type="page"/>
      </w:r>
    </w:p>
    <w:p w14:paraId="09105614" w14:textId="77777777" w:rsidR="009B4D42" w:rsidRPr="009B4D42" w:rsidRDefault="009B4D42" w:rsidP="009B4D42">
      <w:pPr>
        <w:spacing w:line="480" w:lineRule="auto"/>
        <w:rPr>
          <w:rFonts w:ascii="Times New Roman" w:hAnsi="Times New Roman" w:cs="Times New Roman"/>
          <w:b/>
          <w:sz w:val="24"/>
          <w:szCs w:val="24"/>
        </w:rPr>
      </w:pPr>
      <w:bookmarkStart w:id="85" w:name="_Ref366667502"/>
      <w:r w:rsidRPr="009B4D42">
        <w:rPr>
          <w:rFonts w:ascii="Times New Roman" w:hAnsi="Times New Roman" w:cs="Times New Roman"/>
          <w:b/>
          <w:sz w:val="24"/>
          <w:szCs w:val="24"/>
        </w:rPr>
        <w:lastRenderedPageBreak/>
        <w:t>Tabl</w:t>
      </w:r>
      <w:bookmarkStart w:id="86" w:name="_GoBack"/>
      <w:bookmarkEnd w:id="86"/>
      <w:r w:rsidRPr="009B4D42">
        <w:rPr>
          <w:rFonts w:ascii="Times New Roman" w:hAnsi="Times New Roman" w:cs="Times New Roman"/>
          <w:b/>
          <w:sz w:val="24"/>
          <w:szCs w:val="24"/>
        </w:rPr>
        <w:t xml:space="preserve">e </w:t>
      </w:r>
      <w:bookmarkEnd w:id="85"/>
      <w:r>
        <w:rPr>
          <w:rFonts w:ascii="Times New Roman" w:hAnsi="Times New Roman" w:cs="Times New Roman"/>
          <w:b/>
          <w:sz w:val="24"/>
          <w:szCs w:val="24"/>
        </w:rPr>
        <w:t>1</w:t>
      </w:r>
      <w:r w:rsidRPr="009B4D42">
        <w:rPr>
          <w:rFonts w:ascii="Times New Roman" w:hAnsi="Times New Roman" w:cs="Times New Roman"/>
          <w:b/>
          <w:sz w:val="24"/>
          <w:szCs w:val="24"/>
        </w:rPr>
        <w:t>: Descriptive Statistics of Variables</w:t>
      </w:r>
    </w:p>
    <w:tbl>
      <w:tblPr>
        <w:tblW w:w="9572" w:type="dxa"/>
        <w:tblInd w:w="93" w:type="dxa"/>
        <w:tblLook w:val="04A0" w:firstRow="1" w:lastRow="0" w:firstColumn="1" w:lastColumn="0" w:noHBand="0" w:noVBand="1"/>
      </w:tblPr>
      <w:tblGrid>
        <w:gridCol w:w="6111"/>
        <w:gridCol w:w="2063"/>
        <w:gridCol w:w="1398"/>
      </w:tblGrid>
      <w:tr w:rsidR="009B4D42" w:rsidRPr="00BC6FD9" w14:paraId="31B8F93B" w14:textId="77777777" w:rsidTr="009B4D42">
        <w:trPr>
          <w:trHeight w:val="300"/>
        </w:trPr>
        <w:tc>
          <w:tcPr>
            <w:tcW w:w="6111" w:type="dxa"/>
            <w:tcBorders>
              <w:top w:val="single" w:sz="4" w:space="0" w:color="auto"/>
              <w:left w:val="nil"/>
              <w:bottom w:val="single" w:sz="4" w:space="0" w:color="auto"/>
              <w:right w:val="nil"/>
            </w:tcBorders>
            <w:shd w:val="clear" w:color="auto" w:fill="auto"/>
            <w:noWrap/>
            <w:vAlign w:val="bottom"/>
            <w:hideMark/>
          </w:tcPr>
          <w:p w14:paraId="52C2EE7E"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Variable</w:t>
            </w:r>
          </w:p>
        </w:tc>
        <w:tc>
          <w:tcPr>
            <w:tcW w:w="2063" w:type="dxa"/>
            <w:tcBorders>
              <w:top w:val="single" w:sz="4" w:space="0" w:color="auto"/>
              <w:left w:val="nil"/>
              <w:bottom w:val="single" w:sz="4" w:space="0" w:color="auto"/>
              <w:right w:val="nil"/>
            </w:tcBorders>
            <w:shd w:val="clear" w:color="auto" w:fill="auto"/>
            <w:noWrap/>
            <w:vAlign w:val="bottom"/>
            <w:hideMark/>
          </w:tcPr>
          <w:p w14:paraId="1B443E94" w14:textId="77777777" w:rsidR="009B4D42" w:rsidRPr="00BC6FD9" w:rsidRDefault="009B4D42" w:rsidP="009B4D42">
            <w:pPr>
              <w:spacing w:after="0" w:line="240" w:lineRule="auto"/>
              <w:jc w:val="center"/>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Statistic</w:t>
            </w:r>
          </w:p>
        </w:tc>
        <w:tc>
          <w:tcPr>
            <w:tcW w:w="1398" w:type="dxa"/>
            <w:tcBorders>
              <w:top w:val="single" w:sz="4" w:space="0" w:color="auto"/>
              <w:left w:val="nil"/>
              <w:bottom w:val="single" w:sz="4" w:space="0" w:color="auto"/>
              <w:right w:val="nil"/>
            </w:tcBorders>
            <w:shd w:val="clear" w:color="auto" w:fill="auto"/>
            <w:noWrap/>
            <w:vAlign w:val="bottom"/>
            <w:hideMark/>
          </w:tcPr>
          <w:p w14:paraId="24216F56" w14:textId="77777777" w:rsidR="009B4D42" w:rsidRPr="00BC6FD9" w:rsidRDefault="009B4D42" w:rsidP="009B4D42">
            <w:pPr>
              <w:spacing w:after="0" w:line="240" w:lineRule="auto"/>
              <w:jc w:val="center"/>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sd</w:t>
            </w:r>
            <w:proofErr w:type="spellEnd"/>
          </w:p>
        </w:tc>
      </w:tr>
      <w:tr w:rsidR="009B4D42" w:rsidRPr="00BC6FD9" w14:paraId="4D624B4C" w14:textId="77777777" w:rsidTr="009B4D42">
        <w:trPr>
          <w:trHeight w:val="300"/>
        </w:trPr>
        <w:tc>
          <w:tcPr>
            <w:tcW w:w="6111" w:type="dxa"/>
            <w:tcBorders>
              <w:top w:val="nil"/>
              <w:left w:val="nil"/>
              <w:bottom w:val="nil"/>
              <w:right w:val="nil"/>
            </w:tcBorders>
            <w:shd w:val="clear" w:color="auto" w:fill="auto"/>
            <w:noWrap/>
            <w:vAlign w:val="bottom"/>
            <w:hideMark/>
          </w:tcPr>
          <w:p w14:paraId="203E0EBF"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Innovation</w:t>
            </w:r>
          </w:p>
        </w:tc>
        <w:tc>
          <w:tcPr>
            <w:tcW w:w="2063" w:type="dxa"/>
            <w:tcBorders>
              <w:top w:val="nil"/>
              <w:left w:val="nil"/>
              <w:bottom w:val="nil"/>
              <w:right w:val="nil"/>
            </w:tcBorders>
            <w:shd w:val="clear" w:color="auto" w:fill="auto"/>
            <w:noWrap/>
            <w:vAlign w:val="bottom"/>
            <w:hideMark/>
          </w:tcPr>
          <w:p w14:paraId="07C885B7"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top w:val="nil"/>
              <w:left w:val="nil"/>
              <w:bottom w:val="nil"/>
              <w:right w:val="nil"/>
            </w:tcBorders>
            <w:shd w:val="clear" w:color="auto" w:fill="auto"/>
            <w:noWrap/>
            <w:vAlign w:val="bottom"/>
            <w:hideMark/>
          </w:tcPr>
          <w:p w14:paraId="32BE662B"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r>
      <w:tr w:rsidR="009B4D42" w:rsidRPr="00BC6FD9" w14:paraId="749ED14A" w14:textId="77777777" w:rsidTr="009B4D42">
        <w:trPr>
          <w:trHeight w:val="300"/>
        </w:trPr>
        <w:tc>
          <w:tcPr>
            <w:tcW w:w="6111" w:type="dxa"/>
            <w:tcBorders>
              <w:top w:val="nil"/>
              <w:left w:val="nil"/>
              <w:bottom w:val="nil"/>
              <w:right w:val="nil"/>
            </w:tcBorders>
            <w:shd w:val="clear" w:color="auto" w:fill="auto"/>
            <w:noWrap/>
            <w:vAlign w:val="bottom"/>
          </w:tcPr>
          <w:p w14:paraId="4EEF8DFB"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Product (%)</w:t>
            </w:r>
          </w:p>
        </w:tc>
        <w:tc>
          <w:tcPr>
            <w:tcW w:w="2063" w:type="dxa"/>
            <w:tcBorders>
              <w:top w:val="nil"/>
              <w:left w:val="nil"/>
              <w:bottom w:val="nil"/>
              <w:right w:val="nil"/>
            </w:tcBorders>
            <w:shd w:val="clear" w:color="auto" w:fill="auto"/>
            <w:noWrap/>
            <w:vAlign w:val="bottom"/>
          </w:tcPr>
          <w:p w14:paraId="5726BB30"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31.37</w:t>
            </w:r>
          </w:p>
        </w:tc>
        <w:tc>
          <w:tcPr>
            <w:tcW w:w="1398" w:type="dxa"/>
            <w:tcBorders>
              <w:top w:val="nil"/>
              <w:left w:val="nil"/>
              <w:bottom w:val="nil"/>
              <w:right w:val="nil"/>
            </w:tcBorders>
            <w:shd w:val="clear" w:color="auto" w:fill="auto"/>
            <w:noWrap/>
            <w:vAlign w:val="bottom"/>
          </w:tcPr>
          <w:p w14:paraId="03E7F496"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6A1759BC" w14:textId="77777777" w:rsidTr="009B4D42">
        <w:trPr>
          <w:trHeight w:val="300"/>
        </w:trPr>
        <w:tc>
          <w:tcPr>
            <w:tcW w:w="6111" w:type="dxa"/>
            <w:tcBorders>
              <w:top w:val="nil"/>
              <w:left w:val="nil"/>
              <w:bottom w:val="nil"/>
              <w:right w:val="nil"/>
            </w:tcBorders>
            <w:shd w:val="clear" w:color="auto" w:fill="auto"/>
            <w:noWrap/>
            <w:vAlign w:val="bottom"/>
            <w:hideMark/>
          </w:tcPr>
          <w:p w14:paraId="0BD009EF"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Process (%)</w:t>
            </w:r>
          </w:p>
        </w:tc>
        <w:tc>
          <w:tcPr>
            <w:tcW w:w="2063" w:type="dxa"/>
            <w:tcBorders>
              <w:top w:val="nil"/>
              <w:left w:val="nil"/>
              <w:bottom w:val="nil"/>
              <w:right w:val="nil"/>
            </w:tcBorders>
            <w:shd w:val="clear" w:color="auto" w:fill="auto"/>
            <w:noWrap/>
            <w:vAlign w:val="bottom"/>
            <w:hideMark/>
          </w:tcPr>
          <w:p w14:paraId="4719C7A7"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35.75</w:t>
            </w:r>
          </w:p>
        </w:tc>
        <w:tc>
          <w:tcPr>
            <w:tcW w:w="1398" w:type="dxa"/>
            <w:tcBorders>
              <w:top w:val="nil"/>
              <w:left w:val="nil"/>
              <w:bottom w:val="nil"/>
              <w:right w:val="nil"/>
            </w:tcBorders>
            <w:shd w:val="clear" w:color="auto" w:fill="auto"/>
            <w:noWrap/>
            <w:vAlign w:val="bottom"/>
            <w:hideMark/>
          </w:tcPr>
          <w:p w14:paraId="430D237D"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6E1EBD5E" w14:textId="77777777" w:rsidTr="009B4D42">
        <w:trPr>
          <w:trHeight w:val="300"/>
        </w:trPr>
        <w:tc>
          <w:tcPr>
            <w:tcW w:w="6111" w:type="dxa"/>
            <w:tcBorders>
              <w:top w:val="nil"/>
              <w:left w:val="nil"/>
              <w:bottom w:val="nil"/>
              <w:right w:val="nil"/>
            </w:tcBorders>
            <w:shd w:val="clear" w:color="auto" w:fill="auto"/>
            <w:noWrap/>
            <w:vAlign w:val="bottom"/>
            <w:hideMark/>
          </w:tcPr>
          <w:p w14:paraId="1CDA6DA5"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Organisational (%)</w:t>
            </w:r>
          </w:p>
        </w:tc>
        <w:tc>
          <w:tcPr>
            <w:tcW w:w="2063" w:type="dxa"/>
            <w:tcBorders>
              <w:top w:val="nil"/>
              <w:left w:val="nil"/>
              <w:bottom w:val="nil"/>
              <w:right w:val="nil"/>
            </w:tcBorders>
            <w:shd w:val="clear" w:color="auto" w:fill="auto"/>
            <w:noWrap/>
            <w:vAlign w:val="bottom"/>
            <w:hideMark/>
          </w:tcPr>
          <w:p w14:paraId="02AD1F72"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39.48</w:t>
            </w:r>
          </w:p>
        </w:tc>
        <w:tc>
          <w:tcPr>
            <w:tcW w:w="1398" w:type="dxa"/>
            <w:tcBorders>
              <w:top w:val="nil"/>
              <w:left w:val="nil"/>
              <w:bottom w:val="nil"/>
              <w:right w:val="nil"/>
            </w:tcBorders>
            <w:shd w:val="clear" w:color="auto" w:fill="auto"/>
            <w:noWrap/>
            <w:vAlign w:val="bottom"/>
            <w:hideMark/>
          </w:tcPr>
          <w:p w14:paraId="469C1D59"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1563E46D" w14:textId="77777777" w:rsidTr="009B4D42">
        <w:trPr>
          <w:trHeight w:val="300"/>
        </w:trPr>
        <w:tc>
          <w:tcPr>
            <w:tcW w:w="6111" w:type="dxa"/>
            <w:tcBorders>
              <w:top w:val="nil"/>
              <w:left w:val="nil"/>
              <w:bottom w:val="nil"/>
              <w:right w:val="nil"/>
            </w:tcBorders>
            <w:shd w:val="clear" w:color="auto" w:fill="auto"/>
            <w:noWrap/>
            <w:vAlign w:val="bottom"/>
            <w:hideMark/>
          </w:tcPr>
          <w:p w14:paraId="2C53AE6B"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Marketing (%)</w:t>
            </w:r>
          </w:p>
        </w:tc>
        <w:tc>
          <w:tcPr>
            <w:tcW w:w="2063" w:type="dxa"/>
            <w:tcBorders>
              <w:top w:val="nil"/>
              <w:left w:val="nil"/>
              <w:bottom w:val="nil"/>
              <w:right w:val="nil"/>
            </w:tcBorders>
            <w:shd w:val="clear" w:color="auto" w:fill="auto"/>
            <w:noWrap/>
            <w:vAlign w:val="bottom"/>
            <w:hideMark/>
          </w:tcPr>
          <w:p w14:paraId="21570EAC"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32.2</w:t>
            </w:r>
          </w:p>
        </w:tc>
        <w:tc>
          <w:tcPr>
            <w:tcW w:w="1398" w:type="dxa"/>
            <w:tcBorders>
              <w:top w:val="nil"/>
              <w:left w:val="nil"/>
              <w:bottom w:val="nil"/>
              <w:right w:val="nil"/>
            </w:tcBorders>
            <w:shd w:val="clear" w:color="auto" w:fill="auto"/>
            <w:noWrap/>
            <w:vAlign w:val="bottom"/>
            <w:hideMark/>
          </w:tcPr>
          <w:p w14:paraId="23DAA11F"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2319BD53" w14:textId="77777777" w:rsidTr="009B4D42">
        <w:trPr>
          <w:trHeight w:val="300"/>
        </w:trPr>
        <w:tc>
          <w:tcPr>
            <w:tcW w:w="6111" w:type="dxa"/>
            <w:tcBorders>
              <w:top w:val="nil"/>
              <w:left w:val="nil"/>
              <w:right w:val="nil"/>
            </w:tcBorders>
            <w:shd w:val="clear" w:color="auto" w:fill="auto"/>
            <w:noWrap/>
            <w:vAlign w:val="bottom"/>
            <w:hideMark/>
          </w:tcPr>
          <w:p w14:paraId="343EEBFC"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c>
          <w:tcPr>
            <w:tcW w:w="2063" w:type="dxa"/>
            <w:tcBorders>
              <w:top w:val="nil"/>
              <w:left w:val="nil"/>
              <w:right w:val="nil"/>
            </w:tcBorders>
            <w:shd w:val="clear" w:color="auto" w:fill="auto"/>
            <w:noWrap/>
            <w:vAlign w:val="bottom"/>
            <w:hideMark/>
          </w:tcPr>
          <w:p w14:paraId="6CEFF9D6"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top w:val="nil"/>
              <w:left w:val="nil"/>
              <w:right w:val="nil"/>
            </w:tcBorders>
            <w:shd w:val="clear" w:color="auto" w:fill="auto"/>
            <w:noWrap/>
            <w:vAlign w:val="bottom"/>
            <w:hideMark/>
          </w:tcPr>
          <w:p w14:paraId="4D507809"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r>
      <w:tr w:rsidR="009B4D42" w:rsidRPr="00BC6FD9" w14:paraId="770098A9" w14:textId="77777777" w:rsidTr="009B4D42">
        <w:trPr>
          <w:trHeight w:val="300"/>
        </w:trPr>
        <w:tc>
          <w:tcPr>
            <w:tcW w:w="6111" w:type="dxa"/>
            <w:tcBorders>
              <w:left w:val="nil"/>
              <w:right w:val="nil"/>
            </w:tcBorders>
            <w:shd w:val="clear" w:color="auto" w:fill="auto"/>
            <w:noWrap/>
            <w:vAlign w:val="bottom"/>
          </w:tcPr>
          <w:p w14:paraId="2D80DAA4"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Firm Specific Factors</w:t>
            </w:r>
          </w:p>
        </w:tc>
        <w:tc>
          <w:tcPr>
            <w:tcW w:w="2063" w:type="dxa"/>
            <w:tcBorders>
              <w:left w:val="nil"/>
              <w:right w:val="nil"/>
            </w:tcBorders>
            <w:shd w:val="clear" w:color="auto" w:fill="auto"/>
            <w:noWrap/>
            <w:vAlign w:val="bottom"/>
          </w:tcPr>
          <w:p w14:paraId="435095FA"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left w:val="nil"/>
              <w:right w:val="nil"/>
            </w:tcBorders>
            <w:shd w:val="clear" w:color="auto" w:fill="auto"/>
            <w:noWrap/>
            <w:vAlign w:val="bottom"/>
          </w:tcPr>
          <w:p w14:paraId="05966DD8"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r>
      <w:tr w:rsidR="009B4D42" w:rsidRPr="00BC6FD9" w14:paraId="1F29A9F6" w14:textId="77777777" w:rsidTr="009B4D42">
        <w:trPr>
          <w:trHeight w:val="300"/>
        </w:trPr>
        <w:tc>
          <w:tcPr>
            <w:tcW w:w="6111" w:type="dxa"/>
            <w:tcBorders>
              <w:left w:val="nil"/>
              <w:bottom w:val="nil"/>
              <w:right w:val="nil"/>
            </w:tcBorders>
            <w:shd w:val="clear" w:color="auto" w:fill="auto"/>
            <w:noWrap/>
            <w:vAlign w:val="bottom"/>
            <w:hideMark/>
          </w:tcPr>
          <w:p w14:paraId="6CED7724"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Irish Owned (%)</w:t>
            </w:r>
          </w:p>
        </w:tc>
        <w:tc>
          <w:tcPr>
            <w:tcW w:w="2063" w:type="dxa"/>
            <w:tcBorders>
              <w:left w:val="nil"/>
              <w:bottom w:val="nil"/>
              <w:right w:val="nil"/>
            </w:tcBorders>
            <w:shd w:val="clear" w:color="auto" w:fill="auto"/>
            <w:noWrap/>
            <w:vAlign w:val="bottom"/>
            <w:hideMark/>
          </w:tcPr>
          <w:p w14:paraId="6D0081B5"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73.37</w:t>
            </w:r>
          </w:p>
        </w:tc>
        <w:tc>
          <w:tcPr>
            <w:tcW w:w="1398" w:type="dxa"/>
            <w:tcBorders>
              <w:left w:val="nil"/>
              <w:bottom w:val="nil"/>
              <w:right w:val="nil"/>
            </w:tcBorders>
            <w:shd w:val="clear" w:color="auto" w:fill="auto"/>
            <w:noWrap/>
            <w:vAlign w:val="bottom"/>
            <w:hideMark/>
          </w:tcPr>
          <w:p w14:paraId="477CF0AB"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1E7A0A89" w14:textId="77777777" w:rsidTr="009B4D42">
        <w:trPr>
          <w:trHeight w:val="300"/>
        </w:trPr>
        <w:tc>
          <w:tcPr>
            <w:tcW w:w="6111" w:type="dxa"/>
            <w:tcBorders>
              <w:top w:val="nil"/>
              <w:left w:val="nil"/>
              <w:bottom w:val="nil"/>
              <w:right w:val="nil"/>
            </w:tcBorders>
            <w:shd w:val="clear" w:color="auto" w:fill="auto"/>
            <w:noWrap/>
            <w:vAlign w:val="bottom"/>
            <w:hideMark/>
          </w:tcPr>
          <w:p w14:paraId="1C6A140B"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Employment (mean)</w:t>
            </w:r>
          </w:p>
        </w:tc>
        <w:tc>
          <w:tcPr>
            <w:tcW w:w="2063" w:type="dxa"/>
            <w:tcBorders>
              <w:top w:val="nil"/>
              <w:left w:val="nil"/>
              <w:bottom w:val="nil"/>
              <w:right w:val="nil"/>
            </w:tcBorders>
            <w:shd w:val="clear" w:color="auto" w:fill="auto"/>
            <w:noWrap/>
            <w:vAlign w:val="bottom"/>
            <w:hideMark/>
          </w:tcPr>
          <w:p w14:paraId="2C8F9D06"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96.22</w:t>
            </w:r>
          </w:p>
        </w:tc>
        <w:tc>
          <w:tcPr>
            <w:tcW w:w="1398" w:type="dxa"/>
            <w:tcBorders>
              <w:top w:val="nil"/>
              <w:left w:val="nil"/>
              <w:bottom w:val="nil"/>
              <w:right w:val="nil"/>
            </w:tcBorders>
            <w:shd w:val="clear" w:color="auto" w:fill="auto"/>
            <w:noWrap/>
            <w:vAlign w:val="bottom"/>
            <w:hideMark/>
          </w:tcPr>
          <w:p w14:paraId="1C87BD68"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381.54</w:t>
            </w:r>
          </w:p>
        </w:tc>
      </w:tr>
      <w:tr w:rsidR="009B4D42" w:rsidRPr="00BC6FD9" w14:paraId="0F2C3823" w14:textId="77777777" w:rsidTr="009B4D42">
        <w:trPr>
          <w:trHeight w:val="300"/>
        </w:trPr>
        <w:tc>
          <w:tcPr>
            <w:tcW w:w="6111" w:type="dxa"/>
            <w:tcBorders>
              <w:top w:val="nil"/>
              <w:left w:val="nil"/>
              <w:bottom w:val="nil"/>
              <w:right w:val="nil"/>
            </w:tcBorders>
            <w:shd w:val="clear" w:color="auto" w:fill="auto"/>
            <w:noWrap/>
            <w:vAlign w:val="bottom"/>
            <w:hideMark/>
          </w:tcPr>
          <w:p w14:paraId="4AF2F5BF"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c>
          <w:tcPr>
            <w:tcW w:w="2063" w:type="dxa"/>
            <w:tcBorders>
              <w:top w:val="nil"/>
              <w:left w:val="nil"/>
              <w:bottom w:val="nil"/>
              <w:right w:val="nil"/>
            </w:tcBorders>
            <w:shd w:val="clear" w:color="auto" w:fill="auto"/>
            <w:noWrap/>
            <w:vAlign w:val="bottom"/>
            <w:hideMark/>
          </w:tcPr>
          <w:p w14:paraId="65CA8144"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top w:val="nil"/>
              <w:left w:val="nil"/>
              <w:bottom w:val="nil"/>
              <w:right w:val="nil"/>
            </w:tcBorders>
            <w:shd w:val="clear" w:color="auto" w:fill="auto"/>
            <w:noWrap/>
            <w:vAlign w:val="bottom"/>
            <w:hideMark/>
          </w:tcPr>
          <w:p w14:paraId="24CE0896"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r>
      <w:tr w:rsidR="009B4D42" w:rsidRPr="00BC6FD9" w14:paraId="09A8A66F" w14:textId="77777777" w:rsidTr="009B4D42">
        <w:trPr>
          <w:trHeight w:val="300"/>
        </w:trPr>
        <w:tc>
          <w:tcPr>
            <w:tcW w:w="6111" w:type="dxa"/>
            <w:tcBorders>
              <w:top w:val="nil"/>
              <w:left w:val="nil"/>
              <w:bottom w:val="nil"/>
              <w:right w:val="nil"/>
            </w:tcBorders>
            <w:shd w:val="clear" w:color="auto" w:fill="auto"/>
            <w:noWrap/>
            <w:vAlign w:val="bottom"/>
            <w:hideMark/>
          </w:tcPr>
          <w:p w14:paraId="2E7261CB"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Networking</w:t>
            </w:r>
          </w:p>
        </w:tc>
        <w:tc>
          <w:tcPr>
            <w:tcW w:w="2063" w:type="dxa"/>
            <w:tcBorders>
              <w:top w:val="nil"/>
              <w:left w:val="nil"/>
              <w:bottom w:val="nil"/>
              <w:right w:val="nil"/>
            </w:tcBorders>
            <w:shd w:val="clear" w:color="auto" w:fill="auto"/>
            <w:noWrap/>
            <w:vAlign w:val="bottom"/>
            <w:hideMark/>
          </w:tcPr>
          <w:p w14:paraId="751E82BB"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top w:val="nil"/>
              <w:left w:val="nil"/>
              <w:bottom w:val="nil"/>
              <w:right w:val="nil"/>
            </w:tcBorders>
            <w:shd w:val="clear" w:color="auto" w:fill="auto"/>
            <w:noWrap/>
            <w:vAlign w:val="bottom"/>
            <w:hideMark/>
          </w:tcPr>
          <w:p w14:paraId="2E8A45E8"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r>
      <w:tr w:rsidR="009B4D42" w:rsidRPr="00BC6FD9" w14:paraId="3BFF2934" w14:textId="77777777" w:rsidTr="009B4D42">
        <w:trPr>
          <w:trHeight w:val="300"/>
        </w:trPr>
        <w:tc>
          <w:tcPr>
            <w:tcW w:w="6111" w:type="dxa"/>
            <w:tcBorders>
              <w:top w:val="nil"/>
              <w:left w:val="nil"/>
              <w:bottom w:val="nil"/>
              <w:right w:val="nil"/>
            </w:tcBorders>
            <w:shd w:val="clear" w:color="auto" w:fill="auto"/>
            <w:noWrap/>
            <w:vAlign w:val="bottom"/>
            <w:hideMark/>
          </w:tcPr>
          <w:p w14:paraId="260598F0"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Backwards (%)</w:t>
            </w:r>
          </w:p>
        </w:tc>
        <w:tc>
          <w:tcPr>
            <w:tcW w:w="2063" w:type="dxa"/>
            <w:tcBorders>
              <w:top w:val="nil"/>
              <w:left w:val="nil"/>
              <w:bottom w:val="nil"/>
              <w:right w:val="nil"/>
            </w:tcBorders>
            <w:shd w:val="clear" w:color="auto" w:fill="auto"/>
            <w:noWrap/>
            <w:vAlign w:val="bottom"/>
            <w:hideMark/>
          </w:tcPr>
          <w:p w14:paraId="3FC8F3E6"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12</w:t>
            </w:r>
          </w:p>
        </w:tc>
        <w:tc>
          <w:tcPr>
            <w:tcW w:w="1398" w:type="dxa"/>
            <w:tcBorders>
              <w:top w:val="nil"/>
              <w:left w:val="nil"/>
              <w:bottom w:val="nil"/>
              <w:right w:val="nil"/>
            </w:tcBorders>
            <w:shd w:val="clear" w:color="auto" w:fill="auto"/>
            <w:noWrap/>
            <w:vAlign w:val="bottom"/>
            <w:hideMark/>
          </w:tcPr>
          <w:p w14:paraId="1B4187B0"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6D91EE5F" w14:textId="77777777" w:rsidTr="009B4D42">
        <w:trPr>
          <w:trHeight w:val="300"/>
        </w:trPr>
        <w:tc>
          <w:tcPr>
            <w:tcW w:w="6111" w:type="dxa"/>
            <w:tcBorders>
              <w:top w:val="nil"/>
              <w:left w:val="nil"/>
              <w:bottom w:val="nil"/>
              <w:right w:val="nil"/>
            </w:tcBorders>
            <w:shd w:val="clear" w:color="auto" w:fill="auto"/>
            <w:noWrap/>
            <w:vAlign w:val="bottom"/>
            <w:hideMark/>
          </w:tcPr>
          <w:p w14:paraId="46DC878E"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Forwards (%)</w:t>
            </w:r>
          </w:p>
        </w:tc>
        <w:tc>
          <w:tcPr>
            <w:tcW w:w="2063" w:type="dxa"/>
            <w:tcBorders>
              <w:top w:val="nil"/>
              <w:left w:val="nil"/>
              <w:bottom w:val="nil"/>
              <w:right w:val="nil"/>
            </w:tcBorders>
            <w:shd w:val="clear" w:color="auto" w:fill="auto"/>
            <w:noWrap/>
            <w:vAlign w:val="bottom"/>
            <w:hideMark/>
          </w:tcPr>
          <w:p w14:paraId="1549405C"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9</w:t>
            </w:r>
          </w:p>
        </w:tc>
        <w:tc>
          <w:tcPr>
            <w:tcW w:w="1398" w:type="dxa"/>
            <w:tcBorders>
              <w:top w:val="nil"/>
              <w:left w:val="nil"/>
              <w:bottom w:val="nil"/>
              <w:right w:val="nil"/>
            </w:tcBorders>
            <w:shd w:val="clear" w:color="auto" w:fill="auto"/>
            <w:noWrap/>
            <w:vAlign w:val="bottom"/>
            <w:hideMark/>
          </w:tcPr>
          <w:p w14:paraId="3636C0DF"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64CE6BC1" w14:textId="77777777" w:rsidTr="009B4D42">
        <w:trPr>
          <w:trHeight w:val="300"/>
        </w:trPr>
        <w:tc>
          <w:tcPr>
            <w:tcW w:w="6111" w:type="dxa"/>
            <w:tcBorders>
              <w:top w:val="nil"/>
              <w:left w:val="nil"/>
              <w:bottom w:val="nil"/>
              <w:right w:val="nil"/>
            </w:tcBorders>
            <w:shd w:val="clear" w:color="auto" w:fill="auto"/>
            <w:noWrap/>
            <w:vAlign w:val="bottom"/>
            <w:hideMark/>
          </w:tcPr>
          <w:p w14:paraId="127297AB"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Horizontal (%)</w:t>
            </w:r>
          </w:p>
        </w:tc>
        <w:tc>
          <w:tcPr>
            <w:tcW w:w="2063" w:type="dxa"/>
            <w:tcBorders>
              <w:top w:val="nil"/>
              <w:left w:val="nil"/>
              <w:bottom w:val="nil"/>
              <w:right w:val="nil"/>
            </w:tcBorders>
            <w:shd w:val="clear" w:color="auto" w:fill="auto"/>
            <w:noWrap/>
            <w:vAlign w:val="bottom"/>
            <w:hideMark/>
          </w:tcPr>
          <w:p w14:paraId="513136FD"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3</w:t>
            </w:r>
          </w:p>
        </w:tc>
        <w:tc>
          <w:tcPr>
            <w:tcW w:w="1398" w:type="dxa"/>
            <w:tcBorders>
              <w:top w:val="nil"/>
              <w:left w:val="nil"/>
              <w:bottom w:val="nil"/>
              <w:right w:val="nil"/>
            </w:tcBorders>
            <w:shd w:val="clear" w:color="auto" w:fill="auto"/>
            <w:noWrap/>
            <w:vAlign w:val="bottom"/>
            <w:hideMark/>
          </w:tcPr>
          <w:p w14:paraId="681766C4"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0A0DF67D" w14:textId="77777777" w:rsidTr="009B4D42">
        <w:trPr>
          <w:trHeight w:val="300"/>
        </w:trPr>
        <w:tc>
          <w:tcPr>
            <w:tcW w:w="6111" w:type="dxa"/>
            <w:tcBorders>
              <w:top w:val="nil"/>
              <w:left w:val="nil"/>
              <w:bottom w:val="nil"/>
              <w:right w:val="nil"/>
            </w:tcBorders>
            <w:shd w:val="clear" w:color="auto" w:fill="auto"/>
            <w:noWrap/>
            <w:vAlign w:val="bottom"/>
            <w:hideMark/>
          </w:tcPr>
          <w:p w14:paraId="5E08C34C"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Public (%)</w:t>
            </w:r>
          </w:p>
        </w:tc>
        <w:tc>
          <w:tcPr>
            <w:tcW w:w="2063" w:type="dxa"/>
            <w:tcBorders>
              <w:top w:val="nil"/>
              <w:left w:val="nil"/>
              <w:bottom w:val="nil"/>
              <w:right w:val="nil"/>
            </w:tcBorders>
            <w:shd w:val="clear" w:color="auto" w:fill="auto"/>
            <w:noWrap/>
            <w:vAlign w:val="bottom"/>
            <w:hideMark/>
          </w:tcPr>
          <w:p w14:paraId="113921F0"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8</w:t>
            </w:r>
          </w:p>
        </w:tc>
        <w:tc>
          <w:tcPr>
            <w:tcW w:w="1398" w:type="dxa"/>
            <w:tcBorders>
              <w:top w:val="nil"/>
              <w:left w:val="nil"/>
              <w:bottom w:val="nil"/>
              <w:right w:val="nil"/>
            </w:tcBorders>
            <w:shd w:val="clear" w:color="auto" w:fill="auto"/>
            <w:noWrap/>
            <w:vAlign w:val="bottom"/>
            <w:hideMark/>
          </w:tcPr>
          <w:p w14:paraId="57D7BA2B"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roofErr w:type="spellStart"/>
            <w:r w:rsidRPr="00BC6FD9">
              <w:rPr>
                <w:rFonts w:ascii="Times New Roman" w:eastAsia="Times New Roman" w:hAnsi="Times New Roman" w:cs="Times New Roman"/>
                <w:sz w:val="24"/>
                <w:szCs w:val="24"/>
                <w:lang w:eastAsia="en-GB"/>
              </w:rPr>
              <w:t>na</w:t>
            </w:r>
            <w:proofErr w:type="spellEnd"/>
          </w:p>
        </w:tc>
      </w:tr>
      <w:tr w:rsidR="009B4D42" w:rsidRPr="00BC6FD9" w14:paraId="09599348" w14:textId="77777777" w:rsidTr="009B4D42">
        <w:trPr>
          <w:trHeight w:val="300"/>
        </w:trPr>
        <w:tc>
          <w:tcPr>
            <w:tcW w:w="6111" w:type="dxa"/>
            <w:tcBorders>
              <w:top w:val="nil"/>
              <w:left w:val="nil"/>
              <w:bottom w:val="nil"/>
              <w:right w:val="nil"/>
            </w:tcBorders>
            <w:shd w:val="clear" w:color="auto" w:fill="auto"/>
            <w:noWrap/>
            <w:vAlign w:val="bottom"/>
            <w:hideMark/>
          </w:tcPr>
          <w:p w14:paraId="54B5DE58"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c>
          <w:tcPr>
            <w:tcW w:w="2063" w:type="dxa"/>
            <w:tcBorders>
              <w:top w:val="nil"/>
              <w:left w:val="nil"/>
              <w:bottom w:val="nil"/>
              <w:right w:val="nil"/>
            </w:tcBorders>
            <w:shd w:val="clear" w:color="auto" w:fill="auto"/>
            <w:noWrap/>
            <w:vAlign w:val="bottom"/>
            <w:hideMark/>
          </w:tcPr>
          <w:p w14:paraId="601FB401"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top w:val="nil"/>
              <w:left w:val="nil"/>
              <w:bottom w:val="nil"/>
              <w:right w:val="nil"/>
            </w:tcBorders>
            <w:shd w:val="clear" w:color="auto" w:fill="auto"/>
            <w:noWrap/>
            <w:vAlign w:val="bottom"/>
            <w:hideMark/>
          </w:tcPr>
          <w:p w14:paraId="3B4962A1"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r>
      <w:tr w:rsidR="009B4D42" w:rsidRPr="00BC6FD9" w14:paraId="04D86C1D" w14:textId="77777777" w:rsidTr="009B4D42">
        <w:trPr>
          <w:trHeight w:val="300"/>
        </w:trPr>
        <w:tc>
          <w:tcPr>
            <w:tcW w:w="6111" w:type="dxa"/>
            <w:tcBorders>
              <w:top w:val="nil"/>
              <w:left w:val="nil"/>
              <w:bottom w:val="nil"/>
              <w:right w:val="nil"/>
            </w:tcBorders>
            <w:shd w:val="clear" w:color="auto" w:fill="auto"/>
            <w:noWrap/>
            <w:vAlign w:val="bottom"/>
            <w:hideMark/>
          </w:tcPr>
          <w:p w14:paraId="4C73EDFF"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R&amp;D</w:t>
            </w:r>
          </w:p>
        </w:tc>
        <w:tc>
          <w:tcPr>
            <w:tcW w:w="2063" w:type="dxa"/>
            <w:tcBorders>
              <w:top w:val="nil"/>
              <w:left w:val="nil"/>
              <w:bottom w:val="nil"/>
              <w:right w:val="nil"/>
            </w:tcBorders>
            <w:shd w:val="clear" w:color="auto" w:fill="auto"/>
            <w:noWrap/>
            <w:vAlign w:val="bottom"/>
            <w:hideMark/>
          </w:tcPr>
          <w:p w14:paraId="167E3C5C"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top w:val="nil"/>
              <w:left w:val="nil"/>
              <w:bottom w:val="nil"/>
              <w:right w:val="nil"/>
            </w:tcBorders>
            <w:shd w:val="clear" w:color="auto" w:fill="auto"/>
            <w:noWrap/>
            <w:vAlign w:val="bottom"/>
            <w:hideMark/>
          </w:tcPr>
          <w:p w14:paraId="03DE5E68"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r>
      <w:tr w:rsidR="009B4D42" w:rsidRPr="00BC6FD9" w14:paraId="4CAA3BF4" w14:textId="77777777" w:rsidTr="009B4D42">
        <w:trPr>
          <w:trHeight w:val="300"/>
        </w:trPr>
        <w:tc>
          <w:tcPr>
            <w:tcW w:w="6111" w:type="dxa"/>
            <w:tcBorders>
              <w:top w:val="nil"/>
              <w:left w:val="nil"/>
              <w:bottom w:val="nil"/>
              <w:right w:val="nil"/>
            </w:tcBorders>
            <w:shd w:val="clear" w:color="auto" w:fill="auto"/>
            <w:noWrap/>
            <w:vAlign w:val="bottom"/>
            <w:hideMark/>
          </w:tcPr>
          <w:p w14:paraId="7DB84E14"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Intramural R&amp;D (mean)</w:t>
            </w:r>
          </w:p>
        </w:tc>
        <w:tc>
          <w:tcPr>
            <w:tcW w:w="2063" w:type="dxa"/>
            <w:tcBorders>
              <w:top w:val="nil"/>
              <w:left w:val="nil"/>
              <w:bottom w:val="nil"/>
              <w:right w:val="nil"/>
            </w:tcBorders>
            <w:shd w:val="clear" w:color="auto" w:fill="auto"/>
            <w:noWrap/>
            <w:vAlign w:val="bottom"/>
            <w:hideMark/>
          </w:tcPr>
          <w:p w14:paraId="2298424A"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€2236.13</w:t>
            </w:r>
          </w:p>
        </w:tc>
        <w:tc>
          <w:tcPr>
            <w:tcW w:w="1398" w:type="dxa"/>
            <w:tcBorders>
              <w:top w:val="nil"/>
              <w:left w:val="nil"/>
              <w:bottom w:val="nil"/>
              <w:right w:val="nil"/>
            </w:tcBorders>
            <w:shd w:val="clear" w:color="auto" w:fill="auto"/>
            <w:noWrap/>
            <w:vAlign w:val="bottom"/>
            <w:hideMark/>
          </w:tcPr>
          <w:p w14:paraId="4633CF73"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11307.95</w:t>
            </w:r>
          </w:p>
        </w:tc>
      </w:tr>
      <w:tr w:rsidR="009B4D42" w:rsidRPr="00BC6FD9" w14:paraId="0D22FC55" w14:textId="77777777" w:rsidTr="009B4D42">
        <w:trPr>
          <w:trHeight w:val="300"/>
        </w:trPr>
        <w:tc>
          <w:tcPr>
            <w:tcW w:w="6111" w:type="dxa"/>
            <w:tcBorders>
              <w:top w:val="nil"/>
              <w:left w:val="nil"/>
              <w:bottom w:val="nil"/>
              <w:right w:val="nil"/>
            </w:tcBorders>
            <w:shd w:val="clear" w:color="auto" w:fill="auto"/>
            <w:noWrap/>
            <w:vAlign w:val="bottom"/>
            <w:hideMark/>
          </w:tcPr>
          <w:p w14:paraId="39CADCED"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Extramural R&amp;D (mean)</w:t>
            </w:r>
          </w:p>
        </w:tc>
        <w:tc>
          <w:tcPr>
            <w:tcW w:w="2063" w:type="dxa"/>
            <w:tcBorders>
              <w:top w:val="nil"/>
              <w:left w:val="nil"/>
              <w:bottom w:val="nil"/>
              <w:right w:val="nil"/>
            </w:tcBorders>
            <w:shd w:val="clear" w:color="auto" w:fill="auto"/>
            <w:noWrap/>
            <w:vAlign w:val="bottom"/>
            <w:hideMark/>
          </w:tcPr>
          <w:p w14:paraId="368A4F68"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€530.43</w:t>
            </w:r>
          </w:p>
        </w:tc>
        <w:tc>
          <w:tcPr>
            <w:tcW w:w="1398" w:type="dxa"/>
            <w:tcBorders>
              <w:top w:val="nil"/>
              <w:left w:val="nil"/>
              <w:bottom w:val="nil"/>
              <w:right w:val="nil"/>
            </w:tcBorders>
            <w:shd w:val="clear" w:color="auto" w:fill="auto"/>
            <w:noWrap/>
            <w:vAlign w:val="bottom"/>
            <w:hideMark/>
          </w:tcPr>
          <w:p w14:paraId="7315246A"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5419.8</w:t>
            </w:r>
          </w:p>
        </w:tc>
      </w:tr>
      <w:tr w:rsidR="009B4D42" w:rsidRPr="00BC6FD9" w14:paraId="249AAC5E" w14:textId="77777777" w:rsidTr="009B4D42">
        <w:trPr>
          <w:trHeight w:val="300"/>
        </w:trPr>
        <w:tc>
          <w:tcPr>
            <w:tcW w:w="6111" w:type="dxa"/>
            <w:tcBorders>
              <w:top w:val="nil"/>
              <w:left w:val="nil"/>
              <w:bottom w:val="nil"/>
              <w:right w:val="nil"/>
            </w:tcBorders>
            <w:shd w:val="clear" w:color="auto" w:fill="auto"/>
            <w:noWrap/>
            <w:vAlign w:val="bottom"/>
          </w:tcPr>
          <w:p w14:paraId="12370C3E"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c>
          <w:tcPr>
            <w:tcW w:w="2063" w:type="dxa"/>
            <w:tcBorders>
              <w:top w:val="nil"/>
              <w:left w:val="nil"/>
              <w:bottom w:val="nil"/>
              <w:right w:val="nil"/>
            </w:tcBorders>
            <w:shd w:val="clear" w:color="auto" w:fill="auto"/>
            <w:noWrap/>
            <w:vAlign w:val="bottom"/>
          </w:tcPr>
          <w:p w14:paraId="64DD6550"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top w:val="nil"/>
              <w:left w:val="nil"/>
              <w:bottom w:val="nil"/>
              <w:right w:val="nil"/>
            </w:tcBorders>
            <w:shd w:val="clear" w:color="auto" w:fill="auto"/>
            <w:noWrap/>
            <w:vAlign w:val="bottom"/>
          </w:tcPr>
          <w:p w14:paraId="1C849025"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r>
      <w:tr w:rsidR="009B4D42" w:rsidRPr="00BC6FD9" w14:paraId="39CE2992" w14:textId="77777777" w:rsidTr="009B4D42">
        <w:trPr>
          <w:trHeight w:val="300"/>
        </w:trPr>
        <w:tc>
          <w:tcPr>
            <w:tcW w:w="6111" w:type="dxa"/>
            <w:tcBorders>
              <w:top w:val="double" w:sz="4" w:space="0" w:color="auto"/>
              <w:left w:val="nil"/>
              <w:bottom w:val="nil"/>
              <w:right w:val="nil"/>
            </w:tcBorders>
            <w:shd w:val="clear" w:color="auto" w:fill="auto"/>
            <w:noWrap/>
            <w:vAlign w:val="bottom"/>
          </w:tcPr>
          <w:p w14:paraId="5CD34C37"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Source: Irish Community Innovation Survey</w:t>
            </w:r>
          </w:p>
        </w:tc>
        <w:tc>
          <w:tcPr>
            <w:tcW w:w="2063" w:type="dxa"/>
            <w:tcBorders>
              <w:top w:val="double" w:sz="4" w:space="0" w:color="auto"/>
              <w:left w:val="nil"/>
              <w:bottom w:val="nil"/>
              <w:right w:val="nil"/>
            </w:tcBorders>
            <w:shd w:val="clear" w:color="auto" w:fill="auto"/>
            <w:noWrap/>
            <w:vAlign w:val="bottom"/>
          </w:tcPr>
          <w:p w14:paraId="311FD16B"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p>
        </w:tc>
        <w:tc>
          <w:tcPr>
            <w:tcW w:w="1398" w:type="dxa"/>
            <w:tcBorders>
              <w:top w:val="double" w:sz="4" w:space="0" w:color="auto"/>
              <w:left w:val="nil"/>
              <w:bottom w:val="nil"/>
              <w:right w:val="nil"/>
            </w:tcBorders>
            <w:shd w:val="clear" w:color="auto" w:fill="auto"/>
            <w:noWrap/>
            <w:vAlign w:val="bottom"/>
          </w:tcPr>
          <w:p w14:paraId="2CB1BDE1"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r>
    </w:tbl>
    <w:p w14:paraId="351D8ECC" w14:textId="77777777" w:rsidR="009B4D42" w:rsidRPr="00BC6FD9" w:rsidRDefault="009B4D42" w:rsidP="009B4D42">
      <w:pPr>
        <w:spacing w:after="0" w:line="480" w:lineRule="auto"/>
        <w:rPr>
          <w:rFonts w:ascii="Times New Roman" w:hAnsi="Times New Roman" w:cs="Times New Roman"/>
          <w:b/>
          <w:sz w:val="24"/>
          <w:szCs w:val="24"/>
        </w:rPr>
      </w:pPr>
    </w:p>
    <w:p w14:paraId="49FBE9E5" w14:textId="77777777" w:rsidR="009B4D42" w:rsidRPr="00BC6FD9" w:rsidRDefault="009B4D42" w:rsidP="009B4D42">
      <w:pPr>
        <w:spacing w:after="0" w:line="480" w:lineRule="auto"/>
        <w:rPr>
          <w:rFonts w:ascii="Times New Roman" w:hAnsi="Times New Roman" w:cs="Times New Roman"/>
          <w:b/>
          <w:sz w:val="24"/>
          <w:szCs w:val="24"/>
        </w:rPr>
      </w:pPr>
    </w:p>
    <w:p w14:paraId="6048E276" w14:textId="77777777" w:rsidR="009B4D42" w:rsidRDefault="009B4D42" w:rsidP="009B4D42">
      <w:pPr>
        <w:rPr>
          <w:rFonts w:ascii="Times New Roman" w:hAnsi="Times New Roman" w:cs="Times New Roman"/>
          <w:sz w:val="24"/>
          <w:szCs w:val="24"/>
        </w:rPr>
      </w:pPr>
      <w:r>
        <w:rPr>
          <w:rFonts w:ascii="Times New Roman" w:hAnsi="Times New Roman" w:cs="Times New Roman"/>
          <w:sz w:val="24"/>
          <w:szCs w:val="24"/>
        </w:rPr>
        <w:br w:type="page"/>
      </w:r>
    </w:p>
    <w:p w14:paraId="6724B4C3" w14:textId="77777777" w:rsidR="009B73F0" w:rsidRPr="00772963" w:rsidRDefault="009B73F0" w:rsidP="00A6569B">
      <w:pPr>
        <w:pStyle w:val="Caption"/>
        <w:spacing w:after="0" w:line="480" w:lineRule="auto"/>
        <w:rPr>
          <w:rFonts w:ascii="Times New Roman" w:hAnsi="Times New Roman" w:cs="Times New Roman"/>
          <w:color w:val="auto"/>
          <w:sz w:val="24"/>
          <w:szCs w:val="24"/>
        </w:rPr>
      </w:pPr>
      <w:r w:rsidRPr="00772963">
        <w:rPr>
          <w:rFonts w:ascii="Times New Roman" w:hAnsi="Times New Roman" w:cs="Times New Roman"/>
          <w:color w:val="auto"/>
          <w:sz w:val="24"/>
          <w:szCs w:val="24"/>
        </w:rPr>
        <w:lastRenderedPageBreak/>
        <w:t xml:space="preserve">Table </w:t>
      </w:r>
      <w:r w:rsidR="009B4D42">
        <w:rPr>
          <w:rFonts w:ascii="Times New Roman" w:hAnsi="Times New Roman" w:cs="Times New Roman"/>
          <w:color w:val="auto"/>
          <w:sz w:val="24"/>
          <w:szCs w:val="24"/>
        </w:rPr>
        <w:t>2</w:t>
      </w:r>
      <w:r w:rsidRPr="00772963">
        <w:rPr>
          <w:rFonts w:ascii="Times New Roman" w:hAnsi="Times New Roman" w:cs="Times New Roman"/>
          <w:color w:val="auto"/>
          <w:sz w:val="24"/>
          <w:szCs w:val="24"/>
        </w:rPr>
        <w:t xml:space="preserve">: Descriptive Statistics of </w:t>
      </w:r>
      <w:r w:rsidR="00772963" w:rsidRPr="00772963">
        <w:rPr>
          <w:rFonts w:ascii="Times New Roman" w:eastAsia="Times New Roman" w:hAnsi="Times New Roman" w:cs="Times New Roman"/>
          <w:color w:val="auto"/>
          <w:sz w:val="24"/>
          <w:szCs w:val="24"/>
          <w:lang w:eastAsia="en-GB"/>
        </w:rPr>
        <w:t>Idea Generation and Creativity Stimuli</w:t>
      </w:r>
      <w:r w:rsidR="00772963" w:rsidRPr="00772963">
        <w:rPr>
          <w:rFonts w:ascii="Times New Roman" w:hAnsi="Times New Roman" w:cs="Times New Roman"/>
          <w:color w:val="auto"/>
          <w:sz w:val="24"/>
          <w:szCs w:val="24"/>
        </w:rPr>
        <w:t xml:space="preserve"> </w:t>
      </w:r>
      <w:r w:rsidRPr="00772963">
        <w:rPr>
          <w:rFonts w:ascii="Times New Roman" w:hAnsi="Times New Roman" w:cs="Times New Roman"/>
          <w:color w:val="auto"/>
          <w:sz w:val="24"/>
          <w:szCs w:val="24"/>
        </w:rPr>
        <w:t>Variables</w:t>
      </w:r>
    </w:p>
    <w:tbl>
      <w:tblPr>
        <w:tblW w:w="5627" w:type="dxa"/>
        <w:tblLook w:val="04A0" w:firstRow="1" w:lastRow="0" w:firstColumn="1" w:lastColumn="0" w:noHBand="0" w:noVBand="1"/>
      </w:tblPr>
      <w:tblGrid>
        <w:gridCol w:w="3250"/>
        <w:gridCol w:w="2377"/>
      </w:tblGrid>
      <w:tr w:rsidR="009B73F0" w:rsidRPr="00114C53" w14:paraId="2B085201" w14:textId="77777777" w:rsidTr="00772963">
        <w:trPr>
          <w:trHeight w:val="170"/>
        </w:trPr>
        <w:tc>
          <w:tcPr>
            <w:tcW w:w="3250" w:type="dxa"/>
            <w:tcBorders>
              <w:top w:val="single" w:sz="4" w:space="0" w:color="auto"/>
              <w:bottom w:val="single" w:sz="4" w:space="0" w:color="auto"/>
            </w:tcBorders>
            <w:noWrap/>
            <w:hideMark/>
          </w:tcPr>
          <w:p w14:paraId="06378C43" w14:textId="77777777" w:rsidR="009B73F0" w:rsidRPr="00114C53" w:rsidRDefault="009B73F0" w:rsidP="00772963">
            <w:pPr>
              <w:spacing w:after="0" w:line="240" w:lineRule="auto"/>
              <w:rPr>
                <w:rFonts w:ascii="Times New Roman" w:eastAsia="Times New Roman" w:hAnsi="Times New Roman" w:cs="Times New Roman"/>
                <w:b/>
                <w:sz w:val="24"/>
                <w:szCs w:val="24"/>
                <w:lang w:eastAsia="en-GB"/>
              </w:rPr>
            </w:pPr>
            <w:r w:rsidRPr="00114C53">
              <w:rPr>
                <w:rFonts w:ascii="Times New Roman" w:eastAsia="Times New Roman" w:hAnsi="Times New Roman" w:cs="Times New Roman"/>
                <w:b/>
                <w:sz w:val="24"/>
                <w:szCs w:val="24"/>
                <w:lang w:eastAsia="en-GB"/>
              </w:rPr>
              <w:t>Variable</w:t>
            </w:r>
          </w:p>
        </w:tc>
        <w:tc>
          <w:tcPr>
            <w:tcW w:w="2377" w:type="dxa"/>
            <w:tcBorders>
              <w:top w:val="single" w:sz="4" w:space="0" w:color="auto"/>
              <w:bottom w:val="single" w:sz="4" w:space="0" w:color="auto"/>
            </w:tcBorders>
            <w:noWrap/>
            <w:hideMark/>
          </w:tcPr>
          <w:p w14:paraId="1C0C9DA4" w14:textId="77777777" w:rsidR="009B73F0" w:rsidRPr="00114C53" w:rsidRDefault="009B73F0" w:rsidP="00772963">
            <w:pPr>
              <w:spacing w:after="0" w:line="240" w:lineRule="auto"/>
              <w:jc w:val="right"/>
              <w:rPr>
                <w:rFonts w:ascii="Times New Roman" w:eastAsia="Times New Roman" w:hAnsi="Times New Roman" w:cs="Times New Roman"/>
                <w:b/>
                <w:sz w:val="24"/>
                <w:szCs w:val="24"/>
                <w:lang w:eastAsia="en-GB"/>
              </w:rPr>
            </w:pPr>
            <w:r w:rsidRPr="00114C53">
              <w:rPr>
                <w:rFonts w:ascii="Times New Roman" w:eastAsia="Times New Roman" w:hAnsi="Times New Roman" w:cs="Times New Roman"/>
                <w:b/>
                <w:sz w:val="24"/>
                <w:szCs w:val="24"/>
                <w:lang w:eastAsia="en-GB"/>
              </w:rPr>
              <w:t xml:space="preserve">% </w:t>
            </w:r>
          </w:p>
        </w:tc>
      </w:tr>
      <w:tr w:rsidR="009B4D42" w:rsidRPr="00772963" w14:paraId="760E7F05" w14:textId="77777777" w:rsidTr="009B4D42">
        <w:trPr>
          <w:trHeight w:val="170"/>
        </w:trPr>
        <w:tc>
          <w:tcPr>
            <w:tcW w:w="5627" w:type="dxa"/>
            <w:gridSpan w:val="2"/>
            <w:noWrap/>
          </w:tcPr>
          <w:p w14:paraId="793EB764" w14:textId="77777777" w:rsidR="009B4D42" w:rsidRPr="00772963" w:rsidRDefault="009B4D42" w:rsidP="009B4D42">
            <w:pPr>
              <w:spacing w:after="0" w:line="240" w:lineRule="auto"/>
              <w:jc w:val="both"/>
              <w:rPr>
                <w:rFonts w:ascii="Times New Roman" w:eastAsia="Times New Roman" w:hAnsi="Times New Roman" w:cs="Times New Roman"/>
                <w:b/>
                <w:sz w:val="24"/>
                <w:szCs w:val="24"/>
                <w:lang w:eastAsia="en-GB"/>
              </w:rPr>
            </w:pPr>
            <w:r w:rsidRPr="00772963">
              <w:rPr>
                <w:rFonts w:ascii="Times New Roman" w:eastAsia="Times New Roman" w:hAnsi="Times New Roman" w:cs="Times New Roman"/>
                <w:b/>
                <w:sz w:val="24"/>
                <w:szCs w:val="24"/>
                <w:lang w:eastAsia="en-GB"/>
              </w:rPr>
              <w:t>Count of Stimuli Introduced</w:t>
            </w:r>
          </w:p>
        </w:tc>
      </w:tr>
      <w:tr w:rsidR="009B4D42" w:rsidRPr="00BC6FD9" w14:paraId="0F086F4C" w14:textId="77777777" w:rsidTr="009B4D42">
        <w:trPr>
          <w:trHeight w:val="170"/>
        </w:trPr>
        <w:tc>
          <w:tcPr>
            <w:tcW w:w="3250" w:type="dxa"/>
            <w:noWrap/>
          </w:tcPr>
          <w:p w14:paraId="252BE139"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No stimuli </w:t>
            </w:r>
          </w:p>
        </w:tc>
        <w:tc>
          <w:tcPr>
            <w:tcW w:w="2377" w:type="dxa"/>
            <w:noWrap/>
          </w:tcPr>
          <w:p w14:paraId="1F6C0BAB" w14:textId="77777777" w:rsidR="009B4D42" w:rsidRPr="00BC6FD9" w:rsidRDefault="009B4D42" w:rsidP="009B4D42">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47.38</w:t>
            </w:r>
          </w:p>
        </w:tc>
      </w:tr>
      <w:tr w:rsidR="009B4D42" w:rsidRPr="00BC6FD9" w14:paraId="51255E3F" w14:textId="77777777" w:rsidTr="009B4D42">
        <w:trPr>
          <w:trHeight w:val="170"/>
        </w:trPr>
        <w:tc>
          <w:tcPr>
            <w:tcW w:w="3250" w:type="dxa"/>
            <w:noWrap/>
          </w:tcPr>
          <w:p w14:paraId="51A277B9"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One stimuli </w:t>
            </w:r>
          </w:p>
        </w:tc>
        <w:tc>
          <w:tcPr>
            <w:tcW w:w="2377" w:type="dxa"/>
            <w:noWrap/>
          </w:tcPr>
          <w:p w14:paraId="60D7C820" w14:textId="77777777" w:rsidR="009B4D42" w:rsidRPr="00BC6FD9" w:rsidRDefault="009B4D42" w:rsidP="009B4D42">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16.31</w:t>
            </w:r>
          </w:p>
        </w:tc>
      </w:tr>
      <w:tr w:rsidR="009B4D42" w:rsidRPr="00BC6FD9" w14:paraId="6047E458" w14:textId="77777777" w:rsidTr="009B4D42">
        <w:trPr>
          <w:trHeight w:val="170"/>
        </w:trPr>
        <w:tc>
          <w:tcPr>
            <w:tcW w:w="3250" w:type="dxa"/>
            <w:noWrap/>
          </w:tcPr>
          <w:p w14:paraId="219D82EF"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Two stimuli </w:t>
            </w:r>
          </w:p>
        </w:tc>
        <w:tc>
          <w:tcPr>
            <w:tcW w:w="2377" w:type="dxa"/>
            <w:noWrap/>
          </w:tcPr>
          <w:p w14:paraId="32B4E1D1" w14:textId="77777777" w:rsidR="009B4D42" w:rsidRPr="00BC6FD9" w:rsidRDefault="009B4D42" w:rsidP="009B4D42">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16.12</w:t>
            </w:r>
          </w:p>
        </w:tc>
      </w:tr>
      <w:tr w:rsidR="009B4D42" w:rsidRPr="00BC6FD9" w14:paraId="2C636B77" w14:textId="77777777" w:rsidTr="009B4D42">
        <w:trPr>
          <w:trHeight w:val="170"/>
        </w:trPr>
        <w:tc>
          <w:tcPr>
            <w:tcW w:w="3250" w:type="dxa"/>
            <w:noWrap/>
          </w:tcPr>
          <w:p w14:paraId="410FE081"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Three stimuli </w:t>
            </w:r>
          </w:p>
        </w:tc>
        <w:tc>
          <w:tcPr>
            <w:tcW w:w="2377" w:type="dxa"/>
            <w:noWrap/>
          </w:tcPr>
          <w:p w14:paraId="19249B38" w14:textId="77777777" w:rsidR="009B4D42" w:rsidRPr="00BC6FD9" w:rsidRDefault="009B4D42" w:rsidP="009B4D42">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9.99</w:t>
            </w:r>
          </w:p>
        </w:tc>
      </w:tr>
      <w:tr w:rsidR="009B4D42" w:rsidRPr="00BC6FD9" w14:paraId="4003BA59" w14:textId="77777777" w:rsidTr="009B4D42">
        <w:trPr>
          <w:trHeight w:val="170"/>
        </w:trPr>
        <w:tc>
          <w:tcPr>
            <w:tcW w:w="3250" w:type="dxa"/>
            <w:noWrap/>
          </w:tcPr>
          <w:p w14:paraId="7D1E8FF0"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Four stimuli </w:t>
            </w:r>
          </w:p>
        </w:tc>
        <w:tc>
          <w:tcPr>
            <w:tcW w:w="2377" w:type="dxa"/>
            <w:noWrap/>
          </w:tcPr>
          <w:p w14:paraId="1884F6FB" w14:textId="77777777" w:rsidR="009B4D42" w:rsidRPr="00BC6FD9" w:rsidRDefault="009B4D42" w:rsidP="009B4D42">
            <w:pPr>
              <w:spacing w:after="0" w:line="240" w:lineRule="auto"/>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5</w:t>
            </w:r>
            <w:r w:rsidRPr="00BC6FD9">
              <w:rPr>
                <w:rFonts w:ascii="Times New Roman" w:eastAsia="Times New Roman" w:hAnsi="Times New Roman" w:cs="Times New Roman"/>
                <w:color w:val="000000"/>
                <w:sz w:val="24"/>
                <w:szCs w:val="24"/>
                <w:lang w:eastAsia="en-GB"/>
              </w:rPr>
              <w:t>.83</w:t>
            </w:r>
          </w:p>
        </w:tc>
      </w:tr>
      <w:tr w:rsidR="009B4D42" w:rsidRPr="00BC6FD9" w14:paraId="5A7F8C88" w14:textId="77777777" w:rsidTr="009B4D42">
        <w:trPr>
          <w:trHeight w:val="170"/>
        </w:trPr>
        <w:tc>
          <w:tcPr>
            <w:tcW w:w="3250" w:type="dxa"/>
            <w:noWrap/>
          </w:tcPr>
          <w:p w14:paraId="6A10C6E4"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Five stimuli </w:t>
            </w:r>
          </w:p>
        </w:tc>
        <w:tc>
          <w:tcPr>
            <w:tcW w:w="2377" w:type="dxa"/>
            <w:noWrap/>
          </w:tcPr>
          <w:p w14:paraId="20AAFB83" w14:textId="77777777" w:rsidR="009B4D42" w:rsidRPr="00BC6FD9" w:rsidRDefault="009B4D42" w:rsidP="009B4D42">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2.9</w:t>
            </w:r>
            <w:r>
              <w:rPr>
                <w:rFonts w:ascii="Times New Roman" w:eastAsia="Times New Roman" w:hAnsi="Times New Roman" w:cs="Times New Roman"/>
                <w:color w:val="000000"/>
                <w:sz w:val="24"/>
                <w:szCs w:val="24"/>
                <w:lang w:eastAsia="en-GB"/>
              </w:rPr>
              <w:t>0</w:t>
            </w:r>
          </w:p>
        </w:tc>
      </w:tr>
      <w:tr w:rsidR="009B4D42" w:rsidRPr="00BC6FD9" w14:paraId="548A7ED8" w14:textId="77777777" w:rsidTr="009B4D42">
        <w:trPr>
          <w:trHeight w:val="170"/>
        </w:trPr>
        <w:tc>
          <w:tcPr>
            <w:tcW w:w="3250" w:type="dxa"/>
            <w:noWrap/>
          </w:tcPr>
          <w:p w14:paraId="6A3F233B"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Six stimuli </w:t>
            </w:r>
          </w:p>
        </w:tc>
        <w:tc>
          <w:tcPr>
            <w:tcW w:w="2377" w:type="dxa"/>
            <w:noWrap/>
          </w:tcPr>
          <w:p w14:paraId="133788DF" w14:textId="77777777" w:rsidR="009B4D42" w:rsidRDefault="009B4D42" w:rsidP="009B4D42">
            <w:pPr>
              <w:spacing w:after="0" w:line="240" w:lineRule="auto"/>
              <w:jc w:val="right"/>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1.48</w:t>
            </w:r>
          </w:p>
        </w:tc>
      </w:tr>
      <w:tr w:rsidR="009B4D42" w:rsidRPr="00BC6FD9" w14:paraId="1A928F5D" w14:textId="77777777" w:rsidTr="009B4D42">
        <w:trPr>
          <w:trHeight w:val="170"/>
        </w:trPr>
        <w:tc>
          <w:tcPr>
            <w:tcW w:w="3250" w:type="dxa"/>
            <w:noWrap/>
          </w:tcPr>
          <w:p w14:paraId="60310846" w14:textId="77777777" w:rsidR="009B4D42" w:rsidRDefault="009B4D42" w:rsidP="009B4D42">
            <w:pPr>
              <w:spacing w:after="0" w:line="240" w:lineRule="auto"/>
              <w:ind w:left="284"/>
              <w:rPr>
                <w:rFonts w:ascii="Times New Roman" w:eastAsia="Times New Roman" w:hAnsi="Times New Roman" w:cs="Times New Roman"/>
                <w:sz w:val="24"/>
                <w:szCs w:val="24"/>
                <w:lang w:eastAsia="en-GB"/>
              </w:rPr>
            </w:pPr>
          </w:p>
        </w:tc>
        <w:tc>
          <w:tcPr>
            <w:tcW w:w="2377" w:type="dxa"/>
            <w:noWrap/>
          </w:tcPr>
          <w:p w14:paraId="54173D2B" w14:textId="77777777" w:rsidR="009B4D42" w:rsidRDefault="009B4D42" w:rsidP="009B4D42">
            <w:pPr>
              <w:spacing w:after="0" w:line="240" w:lineRule="auto"/>
              <w:jc w:val="right"/>
              <w:rPr>
                <w:rFonts w:ascii="Times New Roman" w:eastAsia="Times New Roman" w:hAnsi="Times New Roman" w:cs="Times New Roman"/>
                <w:sz w:val="24"/>
                <w:szCs w:val="24"/>
                <w:lang w:eastAsia="en-GB"/>
              </w:rPr>
            </w:pPr>
          </w:p>
        </w:tc>
      </w:tr>
      <w:tr w:rsidR="00772963" w:rsidRPr="00BC6FD9" w14:paraId="29959A46" w14:textId="77777777" w:rsidTr="009B4D42">
        <w:trPr>
          <w:trHeight w:val="170"/>
        </w:trPr>
        <w:tc>
          <w:tcPr>
            <w:tcW w:w="5627" w:type="dxa"/>
            <w:gridSpan w:val="2"/>
            <w:noWrap/>
          </w:tcPr>
          <w:p w14:paraId="0392961D" w14:textId="77777777" w:rsidR="00772963" w:rsidRPr="00BC6FD9" w:rsidRDefault="00772963" w:rsidP="0077296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Type</w:t>
            </w:r>
            <w:r w:rsidRPr="00772963">
              <w:rPr>
                <w:rFonts w:ascii="Times New Roman" w:eastAsia="Times New Roman" w:hAnsi="Times New Roman" w:cs="Times New Roman"/>
                <w:b/>
                <w:sz w:val="24"/>
                <w:szCs w:val="24"/>
                <w:lang w:eastAsia="en-GB"/>
              </w:rPr>
              <w:t xml:space="preserve"> of Stimuli Introduced</w:t>
            </w:r>
          </w:p>
        </w:tc>
      </w:tr>
      <w:tr w:rsidR="009B4D42" w:rsidRPr="00BC6FD9" w14:paraId="2A1441D0" w14:textId="77777777" w:rsidTr="009B4D42">
        <w:trPr>
          <w:trHeight w:val="170"/>
        </w:trPr>
        <w:tc>
          <w:tcPr>
            <w:tcW w:w="3250" w:type="dxa"/>
            <w:noWrap/>
            <w:hideMark/>
          </w:tcPr>
          <w:p w14:paraId="6B4C2AB2"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Work Teams </w:t>
            </w:r>
          </w:p>
        </w:tc>
        <w:tc>
          <w:tcPr>
            <w:tcW w:w="2377" w:type="dxa"/>
            <w:noWrap/>
            <w:hideMark/>
          </w:tcPr>
          <w:p w14:paraId="640EE280"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30.52</w:t>
            </w:r>
          </w:p>
        </w:tc>
      </w:tr>
      <w:tr w:rsidR="009B4D42" w:rsidRPr="00BC6FD9" w14:paraId="2E4E7476" w14:textId="77777777" w:rsidTr="009B4D42">
        <w:trPr>
          <w:trHeight w:val="170"/>
        </w:trPr>
        <w:tc>
          <w:tcPr>
            <w:tcW w:w="3250" w:type="dxa"/>
            <w:noWrap/>
            <w:hideMark/>
          </w:tcPr>
          <w:p w14:paraId="662D7EF5"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Job </w:t>
            </w:r>
            <w:r w:rsidRPr="00BC6FD9">
              <w:rPr>
                <w:rFonts w:ascii="Times New Roman" w:eastAsia="Times New Roman" w:hAnsi="Times New Roman" w:cs="Times New Roman"/>
                <w:sz w:val="24"/>
                <w:szCs w:val="24"/>
                <w:lang w:eastAsia="en-GB"/>
              </w:rPr>
              <w:t xml:space="preserve">Rotation </w:t>
            </w:r>
          </w:p>
        </w:tc>
        <w:tc>
          <w:tcPr>
            <w:tcW w:w="2377" w:type="dxa"/>
            <w:noWrap/>
            <w:hideMark/>
          </w:tcPr>
          <w:p w14:paraId="7A6C7842"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19.67</w:t>
            </w:r>
          </w:p>
        </w:tc>
      </w:tr>
      <w:tr w:rsidR="009B4D42" w:rsidRPr="00BC6FD9" w14:paraId="3CEF539D" w14:textId="77777777" w:rsidTr="009B4D42">
        <w:trPr>
          <w:trHeight w:val="170"/>
        </w:trPr>
        <w:tc>
          <w:tcPr>
            <w:tcW w:w="3250" w:type="dxa"/>
            <w:noWrap/>
            <w:hideMark/>
          </w:tcPr>
          <w:p w14:paraId="12D6AFB5"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Brainstorming</w:t>
            </w:r>
          </w:p>
        </w:tc>
        <w:tc>
          <w:tcPr>
            <w:tcW w:w="2377" w:type="dxa"/>
            <w:noWrap/>
            <w:hideMark/>
          </w:tcPr>
          <w:p w14:paraId="511F6841"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40.29</w:t>
            </w:r>
          </w:p>
        </w:tc>
      </w:tr>
      <w:tr w:rsidR="009B4D42" w:rsidRPr="00BC6FD9" w14:paraId="1CEF38D5" w14:textId="77777777" w:rsidTr="009B4D42">
        <w:trPr>
          <w:trHeight w:val="170"/>
        </w:trPr>
        <w:tc>
          <w:tcPr>
            <w:tcW w:w="3250" w:type="dxa"/>
            <w:noWrap/>
            <w:hideMark/>
          </w:tcPr>
          <w:p w14:paraId="44678B3F" w14:textId="77777777" w:rsidR="009B4D42" w:rsidRPr="00BC6FD9" w:rsidRDefault="009B4D42" w:rsidP="009B4D42">
            <w:pPr>
              <w:spacing w:after="0" w:line="240" w:lineRule="auto"/>
              <w:ind w:left="284"/>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Training </w:t>
            </w:r>
          </w:p>
        </w:tc>
        <w:tc>
          <w:tcPr>
            <w:tcW w:w="2377" w:type="dxa"/>
            <w:noWrap/>
            <w:hideMark/>
          </w:tcPr>
          <w:p w14:paraId="5355C83A" w14:textId="77777777" w:rsidR="009B4D42" w:rsidRPr="00BC6FD9" w:rsidRDefault="009B4D42" w:rsidP="009B4D42">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15.84</w:t>
            </w:r>
          </w:p>
        </w:tc>
      </w:tr>
      <w:tr w:rsidR="00772963" w:rsidRPr="00BC6FD9" w14:paraId="2D37022C" w14:textId="77777777" w:rsidTr="00772963">
        <w:trPr>
          <w:trHeight w:val="170"/>
        </w:trPr>
        <w:tc>
          <w:tcPr>
            <w:tcW w:w="3250" w:type="dxa"/>
            <w:noWrap/>
            <w:hideMark/>
          </w:tcPr>
          <w:p w14:paraId="2063FC1A" w14:textId="77777777" w:rsidR="00772963" w:rsidRPr="00BC6FD9" w:rsidRDefault="00772963" w:rsidP="00772963">
            <w:pPr>
              <w:spacing w:after="0" w:line="240" w:lineRule="auto"/>
              <w:ind w:left="284"/>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Financial Incentives</w:t>
            </w:r>
          </w:p>
        </w:tc>
        <w:tc>
          <w:tcPr>
            <w:tcW w:w="2377" w:type="dxa"/>
            <w:noWrap/>
            <w:hideMark/>
          </w:tcPr>
          <w:p w14:paraId="36CB382E" w14:textId="77777777" w:rsidR="00772963" w:rsidRPr="00BC6FD9" w:rsidRDefault="00772963" w:rsidP="00772963">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8.6</w:t>
            </w:r>
          </w:p>
        </w:tc>
      </w:tr>
      <w:tr w:rsidR="00772963" w:rsidRPr="00BC6FD9" w14:paraId="73009D33" w14:textId="77777777" w:rsidTr="00772963">
        <w:trPr>
          <w:trHeight w:val="170"/>
        </w:trPr>
        <w:tc>
          <w:tcPr>
            <w:tcW w:w="3250" w:type="dxa"/>
            <w:noWrap/>
            <w:hideMark/>
          </w:tcPr>
          <w:p w14:paraId="325B1413" w14:textId="77777777" w:rsidR="00772963" w:rsidRPr="00BC6FD9" w:rsidRDefault="00772963" w:rsidP="00772963">
            <w:pPr>
              <w:spacing w:after="0" w:line="240" w:lineRule="auto"/>
              <w:ind w:left="284"/>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Non-Financial Incentives</w:t>
            </w:r>
          </w:p>
        </w:tc>
        <w:tc>
          <w:tcPr>
            <w:tcW w:w="2377" w:type="dxa"/>
            <w:noWrap/>
            <w:hideMark/>
          </w:tcPr>
          <w:p w14:paraId="6B1DD851" w14:textId="77777777" w:rsidR="00772963" w:rsidRPr="00BC6FD9" w:rsidRDefault="00772963" w:rsidP="00772963">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10.27</w:t>
            </w:r>
          </w:p>
        </w:tc>
      </w:tr>
      <w:tr w:rsidR="00772963" w:rsidRPr="00BC6FD9" w14:paraId="621A4B10" w14:textId="77777777" w:rsidTr="00772963">
        <w:trPr>
          <w:trHeight w:val="170"/>
        </w:trPr>
        <w:tc>
          <w:tcPr>
            <w:tcW w:w="5627" w:type="dxa"/>
            <w:gridSpan w:val="2"/>
            <w:tcBorders>
              <w:top w:val="single" w:sz="4" w:space="0" w:color="auto"/>
            </w:tcBorders>
            <w:noWrap/>
          </w:tcPr>
          <w:p w14:paraId="799B9E71" w14:textId="77777777" w:rsidR="00772963" w:rsidRPr="00BC6FD9" w:rsidRDefault="00772963" w:rsidP="00772963">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Source: Irish Community Innovation Survey</w:t>
            </w:r>
          </w:p>
        </w:tc>
      </w:tr>
    </w:tbl>
    <w:p w14:paraId="25BE81F3" w14:textId="77777777" w:rsidR="00772963" w:rsidRDefault="00772963" w:rsidP="00A6569B">
      <w:pPr>
        <w:pStyle w:val="Caption"/>
        <w:spacing w:after="0" w:line="480" w:lineRule="auto"/>
        <w:rPr>
          <w:rFonts w:ascii="Times New Roman" w:hAnsi="Times New Roman" w:cs="Times New Roman"/>
          <w:color w:val="auto"/>
          <w:sz w:val="24"/>
          <w:szCs w:val="24"/>
        </w:rPr>
      </w:pPr>
      <w:bookmarkStart w:id="87" w:name="_Ref366657640"/>
    </w:p>
    <w:p w14:paraId="188C18A7" w14:textId="77777777" w:rsidR="009B4D42" w:rsidRDefault="009B4D42">
      <w:pPr>
        <w:rPr>
          <w:rFonts w:ascii="Times New Roman" w:hAnsi="Times New Roman" w:cs="Times New Roman"/>
          <w:b/>
          <w:bCs/>
          <w:sz w:val="24"/>
          <w:szCs w:val="24"/>
        </w:rPr>
      </w:pPr>
      <w:r>
        <w:rPr>
          <w:rFonts w:ascii="Times New Roman" w:hAnsi="Times New Roman" w:cs="Times New Roman"/>
          <w:sz w:val="24"/>
          <w:szCs w:val="24"/>
        </w:rPr>
        <w:br w:type="page"/>
      </w:r>
    </w:p>
    <w:p w14:paraId="519A7C2F" w14:textId="77777777" w:rsidR="009B73F0" w:rsidRPr="00BC6FD9" w:rsidRDefault="009B73F0" w:rsidP="00A6569B">
      <w:pPr>
        <w:pStyle w:val="Caption"/>
        <w:spacing w:after="0" w:line="480" w:lineRule="auto"/>
        <w:rPr>
          <w:rFonts w:ascii="Times New Roman" w:hAnsi="Times New Roman" w:cs="Times New Roman"/>
          <w:color w:val="auto"/>
          <w:sz w:val="24"/>
          <w:szCs w:val="24"/>
        </w:rPr>
      </w:pPr>
      <w:r w:rsidRPr="00BC6FD9">
        <w:rPr>
          <w:rFonts w:ascii="Times New Roman" w:hAnsi="Times New Roman" w:cs="Times New Roman"/>
          <w:color w:val="auto"/>
          <w:sz w:val="24"/>
          <w:szCs w:val="24"/>
        </w:rPr>
        <w:lastRenderedPageBreak/>
        <w:t xml:space="preserve">Table </w:t>
      </w:r>
      <w:bookmarkEnd w:id="87"/>
      <w:r w:rsidR="009B4D42">
        <w:rPr>
          <w:rFonts w:ascii="Times New Roman" w:hAnsi="Times New Roman" w:cs="Times New Roman"/>
          <w:color w:val="auto"/>
          <w:sz w:val="24"/>
          <w:szCs w:val="24"/>
        </w:rPr>
        <w:t>3</w:t>
      </w:r>
      <w:r w:rsidRPr="00BC6FD9">
        <w:rPr>
          <w:rFonts w:ascii="Times New Roman" w:hAnsi="Times New Roman" w:cs="Times New Roman"/>
          <w:color w:val="auto"/>
          <w:sz w:val="24"/>
          <w:szCs w:val="24"/>
        </w:rPr>
        <w:t>: Correlation Matrix of Encouragement Variables</w:t>
      </w:r>
      <w:r w:rsidR="00E16957">
        <w:rPr>
          <w:rFonts w:ascii="Times New Roman" w:hAnsi="Times New Roman" w:cs="Times New Roman"/>
          <w:color w:val="auto"/>
          <w:sz w:val="24"/>
          <w:szCs w:val="24"/>
        </w:rPr>
        <w:t xml:space="preserve"> (Full Sample)</w:t>
      </w:r>
    </w:p>
    <w:tbl>
      <w:tblPr>
        <w:tblStyle w:val="TableGrid"/>
        <w:tblW w:w="9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933"/>
        <w:gridCol w:w="1111"/>
        <w:gridCol w:w="1572"/>
        <w:gridCol w:w="1122"/>
        <w:gridCol w:w="1183"/>
        <w:gridCol w:w="1183"/>
      </w:tblGrid>
      <w:tr w:rsidR="009B4D42" w:rsidRPr="0091012E" w14:paraId="5FEA99BA" w14:textId="77777777" w:rsidTr="00A4732B">
        <w:trPr>
          <w:trHeight w:val="330"/>
        </w:trPr>
        <w:tc>
          <w:tcPr>
            <w:tcW w:w="2344" w:type="dxa"/>
            <w:tcBorders>
              <w:top w:val="single" w:sz="4" w:space="0" w:color="auto"/>
              <w:bottom w:val="single" w:sz="4" w:space="0" w:color="auto"/>
            </w:tcBorders>
            <w:noWrap/>
            <w:hideMark/>
          </w:tcPr>
          <w:p w14:paraId="2E9AF5C9" w14:textId="77777777" w:rsidR="009B4D42" w:rsidRPr="0091012E" w:rsidRDefault="009B4D42" w:rsidP="009B4D42">
            <w:pPr>
              <w:jc w:val="center"/>
              <w:rPr>
                <w:rFonts w:ascii="Times New Roman" w:eastAsia="Times New Roman" w:hAnsi="Times New Roman" w:cs="Times New Roman"/>
                <w:b/>
                <w:sz w:val="20"/>
                <w:szCs w:val="20"/>
                <w:lang w:eastAsia="en-GB"/>
              </w:rPr>
            </w:pPr>
          </w:p>
        </w:tc>
        <w:tc>
          <w:tcPr>
            <w:tcW w:w="933" w:type="dxa"/>
            <w:tcBorders>
              <w:top w:val="single" w:sz="4" w:space="0" w:color="auto"/>
              <w:bottom w:val="single" w:sz="4" w:space="0" w:color="auto"/>
            </w:tcBorders>
            <w:noWrap/>
          </w:tcPr>
          <w:p w14:paraId="09D3EA47" w14:textId="77777777" w:rsidR="0091012E"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 xml:space="preserve">Work </w:t>
            </w:r>
          </w:p>
          <w:p w14:paraId="21CF597F" w14:textId="77777777" w:rsidR="009B4D42"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 xml:space="preserve">Teams </w:t>
            </w:r>
          </w:p>
        </w:tc>
        <w:tc>
          <w:tcPr>
            <w:tcW w:w="1111" w:type="dxa"/>
            <w:tcBorders>
              <w:top w:val="single" w:sz="4" w:space="0" w:color="auto"/>
              <w:bottom w:val="single" w:sz="4" w:space="0" w:color="auto"/>
            </w:tcBorders>
            <w:noWrap/>
          </w:tcPr>
          <w:p w14:paraId="2AA91D5A" w14:textId="77777777" w:rsidR="0091012E"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 xml:space="preserve">Job </w:t>
            </w:r>
          </w:p>
          <w:p w14:paraId="34D7D2B9" w14:textId="77777777" w:rsidR="009B4D42"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 xml:space="preserve">Rotation </w:t>
            </w:r>
          </w:p>
        </w:tc>
        <w:tc>
          <w:tcPr>
            <w:tcW w:w="1572" w:type="dxa"/>
            <w:tcBorders>
              <w:top w:val="single" w:sz="4" w:space="0" w:color="auto"/>
              <w:bottom w:val="single" w:sz="4" w:space="0" w:color="auto"/>
            </w:tcBorders>
            <w:noWrap/>
          </w:tcPr>
          <w:p w14:paraId="56BBD28E" w14:textId="77777777" w:rsidR="009B4D42"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Brainstorming</w:t>
            </w:r>
          </w:p>
        </w:tc>
        <w:tc>
          <w:tcPr>
            <w:tcW w:w="1122" w:type="dxa"/>
            <w:tcBorders>
              <w:top w:val="single" w:sz="4" w:space="0" w:color="auto"/>
              <w:bottom w:val="single" w:sz="4" w:space="0" w:color="auto"/>
            </w:tcBorders>
            <w:noWrap/>
          </w:tcPr>
          <w:p w14:paraId="7E897922" w14:textId="77777777" w:rsidR="009B4D42"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 xml:space="preserve">Training </w:t>
            </w:r>
          </w:p>
        </w:tc>
        <w:tc>
          <w:tcPr>
            <w:tcW w:w="1183" w:type="dxa"/>
            <w:tcBorders>
              <w:top w:val="single" w:sz="4" w:space="0" w:color="auto"/>
              <w:bottom w:val="single" w:sz="4" w:space="0" w:color="auto"/>
            </w:tcBorders>
            <w:noWrap/>
          </w:tcPr>
          <w:p w14:paraId="7AF90E99" w14:textId="77777777" w:rsidR="0091012E"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 xml:space="preserve">Financial </w:t>
            </w:r>
          </w:p>
          <w:p w14:paraId="3FB21086" w14:textId="77777777" w:rsidR="009B4D42"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Incentives</w:t>
            </w:r>
          </w:p>
        </w:tc>
        <w:tc>
          <w:tcPr>
            <w:tcW w:w="1183" w:type="dxa"/>
            <w:tcBorders>
              <w:top w:val="single" w:sz="4" w:space="0" w:color="auto"/>
              <w:bottom w:val="single" w:sz="4" w:space="0" w:color="auto"/>
            </w:tcBorders>
            <w:noWrap/>
          </w:tcPr>
          <w:p w14:paraId="2D30B1C8" w14:textId="77777777" w:rsidR="0091012E"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Non-</w:t>
            </w:r>
          </w:p>
          <w:p w14:paraId="40211BF9" w14:textId="77777777" w:rsidR="0091012E"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Financial</w:t>
            </w:r>
          </w:p>
          <w:p w14:paraId="513B02E3" w14:textId="77777777" w:rsidR="009B4D42" w:rsidRPr="0091012E" w:rsidRDefault="009B4D42">
            <w:pPr>
              <w:rPr>
                <w:rFonts w:ascii="Times New Roman" w:hAnsi="Times New Roman" w:cs="Times New Roman"/>
                <w:b/>
                <w:sz w:val="20"/>
                <w:szCs w:val="20"/>
              </w:rPr>
            </w:pPr>
            <w:r w:rsidRPr="0091012E">
              <w:rPr>
                <w:rFonts w:ascii="Times New Roman" w:hAnsi="Times New Roman" w:cs="Times New Roman"/>
                <w:b/>
                <w:sz w:val="20"/>
                <w:szCs w:val="20"/>
              </w:rPr>
              <w:t>Incentives</w:t>
            </w:r>
          </w:p>
        </w:tc>
      </w:tr>
      <w:tr w:rsidR="009B4D42" w:rsidRPr="0091012E" w14:paraId="6BB20C0A" w14:textId="77777777" w:rsidTr="00A4732B">
        <w:trPr>
          <w:trHeight w:val="330"/>
        </w:trPr>
        <w:tc>
          <w:tcPr>
            <w:tcW w:w="2344" w:type="dxa"/>
            <w:tcBorders>
              <w:top w:val="single" w:sz="4" w:space="0" w:color="auto"/>
            </w:tcBorders>
            <w:noWrap/>
          </w:tcPr>
          <w:p w14:paraId="4618578D" w14:textId="77777777" w:rsidR="009B4D42" w:rsidRPr="0091012E" w:rsidRDefault="009B4D42" w:rsidP="00FB0F4F">
            <w:pPr>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 xml:space="preserve">Work Teams </w:t>
            </w:r>
          </w:p>
        </w:tc>
        <w:tc>
          <w:tcPr>
            <w:tcW w:w="933" w:type="dxa"/>
            <w:tcBorders>
              <w:top w:val="single" w:sz="4" w:space="0" w:color="auto"/>
            </w:tcBorders>
            <w:noWrap/>
          </w:tcPr>
          <w:p w14:paraId="2EE3940A" w14:textId="77777777" w:rsidR="009B4D42" w:rsidRPr="0091012E" w:rsidRDefault="00FB0F4F" w:rsidP="009B4D42">
            <w:pPr>
              <w:jc w:val="right"/>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1</w:t>
            </w:r>
          </w:p>
        </w:tc>
        <w:tc>
          <w:tcPr>
            <w:tcW w:w="1111" w:type="dxa"/>
            <w:tcBorders>
              <w:top w:val="single" w:sz="4" w:space="0" w:color="auto"/>
            </w:tcBorders>
            <w:noWrap/>
          </w:tcPr>
          <w:p w14:paraId="6BB318F9" w14:textId="77777777" w:rsidR="009B4D42" w:rsidRPr="0091012E" w:rsidRDefault="009B4D42" w:rsidP="009B4D42">
            <w:pPr>
              <w:rPr>
                <w:rFonts w:ascii="Times New Roman" w:eastAsia="Times New Roman" w:hAnsi="Times New Roman" w:cs="Times New Roman"/>
                <w:sz w:val="20"/>
                <w:szCs w:val="20"/>
                <w:lang w:eastAsia="en-GB"/>
              </w:rPr>
            </w:pPr>
          </w:p>
        </w:tc>
        <w:tc>
          <w:tcPr>
            <w:tcW w:w="1572" w:type="dxa"/>
            <w:tcBorders>
              <w:top w:val="single" w:sz="4" w:space="0" w:color="auto"/>
            </w:tcBorders>
            <w:noWrap/>
          </w:tcPr>
          <w:p w14:paraId="50D20463" w14:textId="77777777" w:rsidR="009B4D42" w:rsidRPr="0091012E" w:rsidRDefault="009B4D42" w:rsidP="009B4D42">
            <w:pPr>
              <w:rPr>
                <w:rFonts w:ascii="Times New Roman" w:eastAsia="Times New Roman" w:hAnsi="Times New Roman" w:cs="Times New Roman"/>
                <w:sz w:val="20"/>
                <w:szCs w:val="20"/>
                <w:lang w:eastAsia="en-GB"/>
              </w:rPr>
            </w:pPr>
          </w:p>
        </w:tc>
        <w:tc>
          <w:tcPr>
            <w:tcW w:w="1122" w:type="dxa"/>
            <w:tcBorders>
              <w:top w:val="single" w:sz="4" w:space="0" w:color="auto"/>
            </w:tcBorders>
            <w:noWrap/>
          </w:tcPr>
          <w:p w14:paraId="23FF3497" w14:textId="77777777" w:rsidR="009B4D42" w:rsidRPr="0091012E" w:rsidRDefault="009B4D42" w:rsidP="009B4D42">
            <w:pPr>
              <w:rPr>
                <w:rFonts w:ascii="Times New Roman" w:eastAsia="Times New Roman" w:hAnsi="Times New Roman" w:cs="Times New Roman"/>
                <w:sz w:val="20"/>
                <w:szCs w:val="20"/>
                <w:lang w:eastAsia="en-GB"/>
              </w:rPr>
            </w:pPr>
          </w:p>
        </w:tc>
        <w:tc>
          <w:tcPr>
            <w:tcW w:w="1183" w:type="dxa"/>
            <w:tcBorders>
              <w:top w:val="single" w:sz="4" w:space="0" w:color="auto"/>
            </w:tcBorders>
            <w:noWrap/>
          </w:tcPr>
          <w:p w14:paraId="10914A8B" w14:textId="77777777" w:rsidR="009B4D42" w:rsidRPr="0091012E" w:rsidRDefault="009B4D42" w:rsidP="009B4D42">
            <w:pPr>
              <w:rPr>
                <w:rFonts w:ascii="Times New Roman" w:eastAsia="Times New Roman" w:hAnsi="Times New Roman" w:cs="Times New Roman"/>
                <w:sz w:val="20"/>
                <w:szCs w:val="20"/>
                <w:lang w:eastAsia="en-GB"/>
              </w:rPr>
            </w:pPr>
          </w:p>
        </w:tc>
        <w:tc>
          <w:tcPr>
            <w:tcW w:w="1183" w:type="dxa"/>
            <w:tcBorders>
              <w:top w:val="single" w:sz="4" w:space="0" w:color="auto"/>
            </w:tcBorders>
            <w:noWrap/>
          </w:tcPr>
          <w:p w14:paraId="30E56720" w14:textId="77777777" w:rsidR="009B4D42" w:rsidRPr="0091012E" w:rsidRDefault="009B4D42" w:rsidP="009B4D42">
            <w:pPr>
              <w:rPr>
                <w:rFonts w:ascii="Times New Roman" w:eastAsia="Times New Roman" w:hAnsi="Times New Roman" w:cs="Times New Roman"/>
                <w:sz w:val="20"/>
                <w:szCs w:val="20"/>
                <w:lang w:eastAsia="en-GB"/>
              </w:rPr>
            </w:pPr>
          </w:p>
        </w:tc>
      </w:tr>
      <w:tr w:rsidR="00FB0F4F" w:rsidRPr="0091012E" w14:paraId="6A42A18C" w14:textId="77777777" w:rsidTr="00A4732B">
        <w:trPr>
          <w:trHeight w:val="315"/>
        </w:trPr>
        <w:tc>
          <w:tcPr>
            <w:tcW w:w="2344" w:type="dxa"/>
            <w:noWrap/>
          </w:tcPr>
          <w:p w14:paraId="2884DE89" w14:textId="77777777" w:rsidR="00FB0F4F" w:rsidRPr="0091012E" w:rsidRDefault="00FB0F4F" w:rsidP="00FB0F4F">
            <w:pPr>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 xml:space="preserve">Job Rotation </w:t>
            </w:r>
          </w:p>
        </w:tc>
        <w:tc>
          <w:tcPr>
            <w:tcW w:w="933" w:type="dxa"/>
            <w:noWrap/>
          </w:tcPr>
          <w:p w14:paraId="0C59EDD6"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0.3357</w:t>
            </w:r>
          </w:p>
        </w:tc>
        <w:tc>
          <w:tcPr>
            <w:tcW w:w="1111" w:type="dxa"/>
            <w:noWrap/>
          </w:tcPr>
          <w:p w14:paraId="7105E9D4" w14:textId="77777777" w:rsidR="00FB0F4F" w:rsidRPr="0091012E" w:rsidRDefault="00FB0F4F" w:rsidP="009B4D42">
            <w:pPr>
              <w:jc w:val="right"/>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1</w:t>
            </w:r>
          </w:p>
        </w:tc>
        <w:tc>
          <w:tcPr>
            <w:tcW w:w="1572" w:type="dxa"/>
            <w:noWrap/>
          </w:tcPr>
          <w:p w14:paraId="0AE867F9" w14:textId="77777777" w:rsidR="00FB0F4F" w:rsidRPr="0091012E" w:rsidRDefault="00FB0F4F" w:rsidP="009B4D42">
            <w:pPr>
              <w:rPr>
                <w:rFonts w:ascii="Times New Roman" w:eastAsia="Times New Roman" w:hAnsi="Times New Roman" w:cs="Times New Roman"/>
                <w:sz w:val="20"/>
                <w:szCs w:val="20"/>
                <w:lang w:eastAsia="en-GB"/>
              </w:rPr>
            </w:pPr>
          </w:p>
        </w:tc>
        <w:tc>
          <w:tcPr>
            <w:tcW w:w="1122" w:type="dxa"/>
            <w:noWrap/>
          </w:tcPr>
          <w:p w14:paraId="10E97BF9" w14:textId="77777777" w:rsidR="00FB0F4F" w:rsidRPr="0091012E" w:rsidRDefault="00FB0F4F" w:rsidP="009B4D42">
            <w:pPr>
              <w:rPr>
                <w:rFonts w:ascii="Times New Roman" w:eastAsia="Times New Roman" w:hAnsi="Times New Roman" w:cs="Times New Roman"/>
                <w:sz w:val="20"/>
                <w:szCs w:val="20"/>
                <w:lang w:eastAsia="en-GB"/>
              </w:rPr>
            </w:pPr>
          </w:p>
        </w:tc>
        <w:tc>
          <w:tcPr>
            <w:tcW w:w="1183" w:type="dxa"/>
            <w:noWrap/>
          </w:tcPr>
          <w:p w14:paraId="6845C1FE" w14:textId="77777777" w:rsidR="00FB0F4F" w:rsidRPr="0091012E" w:rsidRDefault="00FB0F4F" w:rsidP="009B4D42">
            <w:pPr>
              <w:rPr>
                <w:rFonts w:ascii="Times New Roman" w:eastAsia="Times New Roman" w:hAnsi="Times New Roman" w:cs="Times New Roman"/>
                <w:sz w:val="20"/>
                <w:szCs w:val="20"/>
                <w:lang w:eastAsia="en-GB"/>
              </w:rPr>
            </w:pPr>
          </w:p>
        </w:tc>
        <w:tc>
          <w:tcPr>
            <w:tcW w:w="1183" w:type="dxa"/>
            <w:noWrap/>
          </w:tcPr>
          <w:p w14:paraId="57301280" w14:textId="77777777" w:rsidR="00FB0F4F" w:rsidRPr="0091012E" w:rsidRDefault="00FB0F4F" w:rsidP="009B4D42">
            <w:pPr>
              <w:rPr>
                <w:rFonts w:ascii="Times New Roman" w:eastAsia="Times New Roman" w:hAnsi="Times New Roman" w:cs="Times New Roman"/>
                <w:sz w:val="20"/>
                <w:szCs w:val="20"/>
                <w:lang w:eastAsia="en-GB"/>
              </w:rPr>
            </w:pPr>
          </w:p>
        </w:tc>
      </w:tr>
      <w:tr w:rsidR="00FB0F4F" w:rsidRPr="0091012E" w14:paraId="284B6E1A" w14:textId="77777777" w:rsidTr="00A4732B">
        <w:trPr>
          <w:trHeight w:val="315"/>
        </w:trPr>
        <w:tc>
          <w:tcPr>
            <w:tcW w:w="2344" w:type="dxa"/>
            <w:noWrap/>
          </w:tcPr>
          <w:p w14:paraId="193C6B07" w14:textId="77777777" w:rsidR="00FB0F4F" w:rsidRPr="0091012E" w:rsidRDefault="00FB0F4F" w:rsidP="00FB0F4F">
            <w:pPr>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Brainstorming</w:t>
            </w:r>
          </w:p>
        </w:tc>
        <w:tc>
          <w:tcPr>
            <w:tcW w:w="933" w:type="dxa"/>
            <w:noWrap/>
          </w:tcPr>
          <w:p w14:paraId="3DE2A5FD"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0.5338</w:t>
            </w:r>
          </w:p>
        </w:tc>
        <w:tc>
          <w:tcPr>
            <w:tcW w:w="1111" w:type="dxa"/>
            <w:noWrap/>
          </w:tcPr>
          <w:p w14:paraId="3B06A876"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0.3035</w:t>
            </w:r>
          </w:p>
        </w:tc>
        <w:tc>
          <w:tcPr>
            <w:tcW w:w="1572" w:type="dxa"/>
            <w:noWrap/>
          </w:tcPr>
          <w:p w14:paraId="097990A3" w14:textId="77777777" w:rsidR="00FB0F4F" w:rsidRPr="0091012E" w:rsidRDefault="00FB0F4F" w:rsidP="009B4D42">
            <w:pPr>
              <w:jc w:val="right"/>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1</w:t>
            </w:r>
          </w:p>
        </w:tc>
        <w:tc>
          <w:tcPr>
            <w:tcW w:w="1122" w:type="dxa"/>
            <w:noWrap/>
          </w:tcPr>
          <w:p w14:paraId="17AE618F" w14:textId="77777777" w:rsidR="00FB0F4F" w:rsidRPr="0091012E" w:rsidRDefault="00FB0F4F" w:rsidP="009B4D42">
            <w:pPr>
              <w:rPr>
                <w:rFonts w:ascii="Times New Roman" w:eastAsia="Times New Roman" w:hAnsi="Times New Roman" w:cs="Times New Roman"/>
                <w:sz w:val="20"/>
                <w:szCs w:val="20"/>
                <w:lang w:eastAsia="en-GB"/>
              </w:rPr>
            </w:pPr>
          </w:p>
        </w:tc>
        <w:tc>
          <w:tcPr>
            <w:tcW w:w="1183" w:type="dxa"/>
            <w:noWrap/>
          </w:tcPr>
          <w:p w14:paraId="17E16219" w14:textId="77777777" w:rsidR="00FB0F4F" w:rsidRPr="0091012E" w:rsidRDefault="00FB0F4F" w:rsidP="009B4D42">
            <w:pPr>
              <w:rPr>
                <w:rFonts w:ascii="Times New Roman" w:eastAsia="Times New Roman" w:hAnsi="Times New Roman" w:cs="Times New Roman"/>
                <w:sz w:val="20"/>
                <w:szCs w:val="20"/>
                <w:lang w:eastAsia="en-GB"/>
              </w:rPr>
            </w:pPr>
          </w:p>
        </w:tc>
        <w:tc>
          <w:tcPr>
            <w:tcW w:w="1183" w:type="dxa"/>
            <w:noWrap/>
          </w:tcPr>
          <w:p w14:paraId="3C7D26EF" w14:textId="77777777" w:rsidR="00FB0F4F" w:rsidRPr="0091012E" w:rsidRDefault="00FB0F4F" w:rsidP="009B4D42">
            <w:pPr>
              <w:rPr>
                <w:rFonts w:ascii="Times New Roman" w:eastAsia="Times New Roman" w:hAnsi="Times New Roman" w:cs="Times New Roman"/>
                <w:sz w:val="20"/>
                <w:szCs w:val="20"/>
                <w:lang w:eastAsia="en-GB"/>
              </w:rPr>
            </w:pPr>
          </w:p>
        </w:tc>
      </w:tr>
      <w:tr w:rsidR="00FB0F4F" w:rsidRPr="0091012E" w14:paraId="114085D9" w14:textId="77777777" w:rsidTr="00A4732B">
        <w:trPr>
          <w:trHeight w:val="315"/>
        </w:trPr>
        <w:tc>
          <w:tcPr>
            <w:tcW w:w="2344" w:type="dxa"/>
            <w:noWrap/>
          </w:tcPr>
          <w:p w14:paraId="70CB95A9" w14:textId="77777777" w:rsidR="00FB0F4F" w:rsidRPr="0091012E" w:rsidRDefault="00FB0F4F" w:rsidP="00FB0F4F">
            <w:pPr>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 xml:space="preserve">Training </w:t>
            </w:r>
          </w:p>
        </w:tc>
        <w:tc>
          <w:tcPr>
            <w:tcW w:w="933" w:type="dxa"/>
            <w:noWrap/>
          </w:tcPr>
          <w:p w14:paraId="4D3979C4"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0.3046</w:t>
            </w:r>
          </w:p>
        </w:tc>
        <w:tc>
          <w:tcPr>
            <w:tcW w:w="1111" w:type="dxa"/>
            <w:noWrap/>
          </w:tcPr>
          <w:p w14:paraId="31013A55"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0.312</w:t>
            </w:r>
            <w:r w:rsidR="00FA59FC" w:rsidRPr="0091012E">
              <w:rPr>
                <w:rFonts w:ascii="Times New Roman" w:eastAsia="Times New Roman" w:hAnsi="Times New Roman" w:cs="Times New Roman"/>
                <w:color w:val="000000"/>
                <w:sz w:val="20"/>
                <w:szCs w:val="20"/>
                <w:lang w:eastAsia="en-GB"/>
              </w:rPr>
              <w:t>0</w:t>
            </w:r>
          </w:p>
        </w:tc>
        <w:tc>
          <w:tcPr>
            <w:tcW w:w="1572" w:type="dxa"/>
            <w:noWrap/>
          </w:tcPr>
          <w:p w14:paraId="17279876"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0.3527</w:t>
            </w:r>
          </w:p>
        </w:tc>
        <w:tc>
          <w:tcPr>
            <w:tcW w:w="1122" w:type="dxa"/>
            <w:noWrap/>
          </w:tcPr>
          <w:p w14:paraId="6510A894" w14:textId="77777777" w:rsidR="00FB0F4F" w:rsidRPr="0091012E" w:rsidRDefault="00FB0F4F" w:rsidP="009B4D42">
            <w:pPr>
              <w:jc w:val="right"/>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1</w:t>
            </w:r>
          </w:p>
        </w:tc>
        <w:tc>
          <w:tcPr>
            <w:tcW w:w="1183" w:type="dxa"/>
            <w:noWrap/>
          </w:tcPr>
          <w:p w14:paraId="4B201B11" w14:textId="77777777" w:rsidR="00FB0F4F" w:rsidRPr="0091012E" w:rsidRDefault="00FB0F4F" w:rsidP="009B4D42">
            <w:pPr>
              <w:rPr>
                <w:rFonts w:ascii="Times New Roman" w:eastAsia="Times New Roman" w:hAnsi="Times New Roman" w:cs="Times New Roman"/>
                <w:sz w:val="20"/>
                <w:szCs w:val="20"/>
                <w:lang w:eastAsia="en-GB"/>
              </w:rPr>
            </w:pPr>
          </w:p>
        </w:tc>
        <w:tc>
          <w:tcPr>
            <w:tcW w:w="1183" w:type="dxa"/>
            <w:noWrap/>
          </w:tcPr>
          <w:p w14:paraId="29BB4B32" w14:textId="77777777" w:rsidR="00FB0F4F" w:rsidRPr="0091012E" w:rsidRDefault="00FB0F4F" w:rsidP="009B4D42">
            <w:pPr>
              <w:rPr>
                <w:rFonts w:ascii="Times New Roman" w:eastAsia="Times New Roman" w:hAnsi="Times New Roman" w:cs="Times New Roman"/>
                <w:sz w:val="20"/>
                <w:szCs w:val="20"/>
                <w:lang w:eastAsia="en-GB"/>
              </w:rPr>
            </w:pPr>
          </w:p>
        </w:tc>
      </w:tr>
      <w:tr w:rsidR="00FB0F4F" w:rsidRPr="0091012E" w14:paraId="1A52046E" w14:textId="77777777" w:rsidTr="00A4732B">
        <w:trPr>
          <w:trHeight w:val="315"/>
        </w:trPr>
        <w:tc>
          <w:tcPr>
            <w:tcW w:w="2344" w:type="dxa"/>
            <w:noWrap/>
          </w:tcPr>
          <w:p w14:paraId="735B90A6" w14:textId="77777777" w:rsidR="00FB0F4F" w:rsidRPr="0091012E" w:rsidRDefault="00FB0F4F" w:rsidP="00FB0F4F">
            <w:pPr>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Financial Incentives</w:t>
            </w:r>
          </w:p>
        </w:tc>
        <w:tc>
          <w:tcPr>
            <w:tcW w:w="933" w:type="dxa"/>
            <w:noWrap/>
          </w:tcPr>
          <w:p w14:paraId="1AC920B3"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0.2265</w:t>
            </w:r>
          </w:p>
        </w:tc>
        <w:tc>
          <w:tcPr>
            <w:tcW w:w="1111" w:type="dxa"/>
            <w:noWrap/>
          </w:tcPr>
          <w:p w14:paraId="30F83830"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0.1967</w:t>
            </w:r>
          </w:p>
        </w:tc>
        <w:tc>
          <w:tcPr>
            <w:tcW w:w="1572" w:type="dxa"/>
            <w:noWrap/>
          </w:tcPr>
          <w:p w14:paraId="3D905604"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0.2479</w:t>
            </w:r>
          </w:p>
        </w:tc>
        <w:tc>
          <w:tcPr>
            <w:tcW w:w="1122" w:type="dxa"/>
            <w:noWrap/>
          </w:tcPr>
          <w:p w14:paraId="6540A35B"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0.2824</w:t>
            </w:r>
          </w:p>
        </w:tc>
        <w:tc>
          <w:tcPr>
            <w:tcW w:w="1183" w:type="dxa"/>
            <w:noWrap/>
          </w:tcPr>
          <w:p w14:paraId="7BC7B3F8" w14:textId="77777777" w:rsidR="00FB0F4F" w:rsidRPr="0091012E" w:rsidRDefault="00FB0F4F" w:rsidP="009B4D42">
            <w:pPr>
              <w:jc w:val="right"/>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1</w:t>
            </w:r>
          </w:p>
        </w:tc>
        <w:tc>
          <w:tcPr>
            <w:tcW w:w="1183" w:type="dxa"/>
            <w:noWrap/>
          </w:tcPr>
          <w:p w14:paraId="37503019" w14:textId="77777777" w:rsidR="00FB0F4F" w:rsidRPr="0091012E" w:rsidRDefault="00FB0F4F" w:rsidP="009B4D42">
            <w:pPr>
              <w:rPr>
                <w:rFonts w:ascii="Times New Roman" w:eastAsia="Times New Roman" w:hAnsi="Times New Roman" w:cs="Times New Roman"/>
                <w:sz w:val="20"/>
                <w:szCs w:val="20"/>
                <w:lang w:eastAsia="en-GB"/>
              </w:rPr>
            </w:pPr>
          </w:p>
        </w:tc>
      </w:tr>
      <w:tr w:rsidR="00FB0F4F" w:rsidRPr="0091012E" w14:paraId="2B7284D9" w14:textId="77777777" w:rsidTr="00A4732B">
        <w:trPr>
          <w:trHeight w:val="330"/>
        </w:trPr>
        <w:tc>
          <w:tcPr>
            <w:tcW w:w="2344" w:type="dxa"/>
            <w:tcBorders>
              <w:bottom w:val="single" w:sz="4" w:space="0" w:color="auto"/>
            </w:tcBorders>
            <w:noWrap/>
          </w:tcPr>
          <w:p w14:paraId="57809F2A" w14:textId="77777777" w:rsidR="00FB0F4F" w:rsidRPr="0091012E" w:rsidRDefault="00FB0F4F" w:rsidP="0091012E">
            <w:pPr>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Non-Financial Incentives</w:t>
            </w:r>
          </w:p>
        </w:tc>
        <w:tc>
          <w:tcPr>
            <w:tcW w:w="933" w:type="dxa"/>
            <w:tcBorders>
              <w:bottom w:val="single" w:sz="4" w:space="0" w:color="auto"/>
            </w:tcBorders>
            <w:noWrap/>
          </w:tcPr>
          <w:p w14:paraId="7C66F8BA"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0.3273</w:t>
            </w:r>
          </w:p>
        </w:tc>
        <w:tc>
          <w:tcPr>
            <w:tcW w:w="1111" w:type="dxa"/>
            <w:tcBorders>
              <w:bottom w:val="single" w:sz="4" w:space="0" w:color="auto"/>
            </w:tcBorders>
            <w:noWrap/>
          </w:tcPr>
          <w:p w14:paraId="1560FC0C"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0.2773</w:t>
            </w:r>
          </w:p>
        </w:tc>
        <w:tc>
          <w:tcPr>
            <w:tcW w:w="1572" w:type="dxa"/>
            <w:tcBorders>
              <w:bottom w:val="single" w:sz="4" w:space="0" w:color="auto"/>
            </w:tcBorders>
            <w:noWrap/>
          </w:tcPr>
          <w:p w14:paraId="44B2113B"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0.3041</w:t>
            </w:r>
          </w:p>
        </w:tc>
        <w:tc>
          <w:tcPr>
            <w:tcW w:w="1122" w:type="dxa"/>
            <w:tcBorders>
              <w:bottom w:val="single" w:sz="4" w:space="0" w:color="auto"/>
            </w:tcBorders>
            <w:noWrap/>
          </w:tcPr>
          <w:p w14:paraId="7E4BD919"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0.3567</w:t>
            </w:r>
          </w:p>
        </w:tc>
        <w:tc>
          <w:tcPr>
            <w:tcW w:w="1183" w:type="dxa"/>
            <w:tcBorders>
              <w:bottom w:val="single" w:sz="4" w:space="0" w:color="auto"/>
            </w:tcBorders>
            <w:noWrap/>
          </w:tcPr>
          <w:p w14:paraId="3ED49E07" w14:textId="77777777" w:rsidR="00FB0F4F" w:rsidRPr="0091012E" w:rsidRDefault="00FB0F4F" w:rsidP="0091012E">
            <w:pPr>
              <w:jc w:val="right"/>
              <w:rPr>
                <w:rFonts w:ascii="Times New Roman" w:eastAsia="Times New Roman" w:hAnsi="Times New Roman" w:cs="Times New Roman"/>
                <w:color w:val="000000"/>
                <w:sz w:val="20"/>
                <w:szCs w:val="20"/>
                <w:lang w:eastAsia="en-GB"/>
              </w:rPr>
            </w:pPr>
            <w:r w:rsidRPr="0091012E">
              <w:rPr>
                <w:rFonts w:ascii="Times New Roman" w:eastAsia="Times New Roman" w:hAnsi="Times New Roman" w:cs="Times New Roman"/>
                <w:color w:val="000000"/>
                <w:sz w:val="20"/>
                <w:szCs w:val="20"/>
                <w:lang w:eastAsia="en-GB"/>
              </w:rPr>
              <w:t>0.331</w:t>
            </w:r>
            <w:r w:rsidR="00FA59FC" w:rsidRPr="0091012E">
              <w:rPr>
                <w:rFonts w:ascii="Times New Roman" w:eastAsia="Times New Roman" w:hAnsi="Times New Roman" w:cs="Times New Roman"/>
                <w:color w:val="000000"/>
                <w:sz w:val="20"/>
                <w:szCs w:val="20"/>
                <w:lang w:eastAsia="en-GB"/>
              </w:rPr>
              <w:t>0</w:t>
            </w:r>
          </w:p>
        </w:tc>
        <w:tc>
          <w:tcPr>
            <w:tcW w:w="1183" w:type="dxa"/>
            <w:tcBorders>
              <w:bottom w:val="single" w:sz="4" w:space="0" w:color="auto"/>
            </w:tcBorders>
            <w:noWrap/>
          </w:tcPr>
          <w:p w14:paraId="7DBF3573" w14:textId="77777777" w:rsidR="00FB0F4F" w:rsidRPr="0091012E" w:rsidRDefault="00FB0F4F" w:rsidP="009B4D42">
            <w:pPr>
              <w:jc w:val="right"/>
              <w:rPr>
                <w:rFonts w:ascii="Times New Roman" w:eastAsia="Times New Roman" w:hAnsi="Times New Roman" w:cs="Times New Roman"/>
                <w:sz w:val="20"/>
                <w:szCs w:val="20"/>
                <w:lang w:eastAsia="en-GB"/>
              </w:rPr>
            </w:pPr>
            <w:r w:rsidRPr="0091012E">
              <w:rPr>
                <w:rFonts w:ascii="Times New Roman" w:eastAsia="Times New Roman" w:hAnsi="Times New Roman" w:cs="Times New Roman"/>
                <w:sz w:val="20"/>
                <w:szCs w:val="20"/>
                <w:lang w:eastAsia="en-GB"/>
              </w:rPr>
              <w:t>1</w:t>
            </w:r>
          </w:p>
        </w:tc>
      </w:tr>
    </w:tbl>
    <w:p w14:paraId="635F4D46" w14:textId="77777777" w:rsidR="009B73F0" w:rsidRPr="00BC6FD9" w:rsidRDefault="009B73F0" w:rsidP="00A6569B">
      <w:pPr>
        <w:spacing w:line="480" w:lineRule="auto"/>
        <w:rPr>
          <w:rFonts w:ascii="Times New Roman" w:hAnsi="Times New Roman" w:cs="Times New Roman"/>
          <w:sz w:val="24"/>
          <w:szCs w:val="24"/>
        </w:rPr>
      </w:pPr>
      <w:r w:rsidRPr="00BC6FD9">
        <w:rPr>
          <w:rFonts w:ascii="Times New Roman" w:hAnsi="Times New Roman" w:cs="Times New Roman"/>
          <w:sz w:val="24"/>
          <w:szCs w:val="24"/>
        </w:rPr>
        <w:br w:type="page"/>
      </w:r>
    </w:p>
    <w:p w14:paraId="5A246B77" w14:textId="77777777" w:rsidR="009B73F0" w:rsidRPr="00BC6FD9" w:rsidRDefault="009B73F0" w:rsidP="00A6569B">
      <w:pPr>
        <w:pStyle w:val="Caption"/>
        <w:spacing w:after="0" w:line="480" w:lineRule="auto"/>
        <w:rPr>
          <w:rFonts w:ascii="Times New Roman" w:hAnsi="Times New Roman" w:cs="Times New Roman"/>
          <w:color w:val="auto"/>
          <w:sz w:val="24"/>
          <w:szCs w:val="24"/>
        </w:rPr>
      </w:pPr>
      <w:r w:rsidRPr="00BC6FD9">
        <w:rPr>
          <w:rFonts w:ascii="Times New Roman" w:hAnsi="Times New Roman" w:cs="Times New Roman"/>
          <w:color w:val="auto"/>
          <w:sz w:val="24"/>
          <w:szCs w:val="24"/>
        </w:rPr>
        <w:lastRenderedPageBreak/>
        <w:t xml:space="preserve">Table </w:t>
      </w:r>
      <w:r w:rsidR="009B4D42">
        <w:rPr>
          <w:rFonts w:ascii="Times New Roman" w:hAnsi="Times New Roman" w:cs="Times New Roman"/>
          <w:color w:val="auto"/>
          <w:sz w:val="24"/>
          <w:szCs w:val="24"/>
        </w:rPr>
        <w:t>4</w:t>
      </w:r>
      <w:r w:rsidRPr="00BC6FD9">
        <w:rPr>
          <w:rFonts w:ascii="Times New Roman" w:hAnsi="Times New Roman" w:cs="Times New Roman"/>
          <w:color w:val="auto"/>
          <w:sz w:val="24"/>
          <w:szCs w:val="24"/>
        </w:rPr>
        <w:t>: Results of Multivariate Probit Estimation of Equation (1)</w:t>
      </w:r>
    </w:p>
    <w:tbl>
      <w:tblPr>
        <w:tblW w:w="9159" w:type="dxa"/>
        <w:tblInd w:w="93" w:type="dxa"/>
        <w:tblLook w:val="04A0" w:firstRow="1" w:lastRow="0" w:firstColumn="1" w:lastColumn="0" w:noHBand="0" w:noVBand="1"/>
      </w:tblPr>
      <w:tblGrid>
        <w:gridCol w:w="2850"/>
        <w:gridCol w:w="1787"/>
        <w:gridCol w:w="1474"/>
        <w:gridCol w:w="1701"/>
        <w:gridCol w:w="1347"/>
      </w:tblGrid>
      <w:tr w:rsidR="009B73F0" w:rsidRPr="00BC6FD9" w14:paraId="30DC670E" w14:textId="77777777" w:rsidTr="0064308F">
        <w:trPr>
          <w:trHeight w:val="300"/>
        </w:trPr>
        <w:tc>
          <w:tcPr>
            <w:tcW w:w="2850" w:type="dxa"/>
            <w:tcBorders>
              <w:top w:val="single" w:sz="4" w:space="0" w:color="auto"/>
              <w:left w:val="nil"/>
              <w:bottom w:val="single" w:sz="4" w:space="0" w:color="auto"/>
              <w:right w:val="nil"/>
            </w:tcBorders>
            <w:shd w:val="clear" w:color="auto" w:fill="auto"/>
            <w:noWrap/>
            <w:vAlign w:val="bottom"/>
            <w:hideMark/>
          </w:tcPr>
          <w:p w14:paraId="423BA9CB"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single" w:sz="4" w:space="0" w:color="auto"/>
              <w:left w:val="nil"/>
              <w:bottom w:val="single" w:sz="4" w:space="0" w:color="auto"/>
              <w:right w:val="nil"/>
            </w:tcBorders>
            <w:shd w:val="clear" w:color="auto" w:fill="auto"/>
            <w:noWrap/>
            <w:vAlign w:val="bottom"/>
            <w:hideMark/>
          </w:tcPr>
          <w:p w14:paraId="05EDAA5D"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Product innovator</w:t>
            </w:r>
          </w:p>
        </w:tc>
        <w:tc>
          <w:tcPr>
            <w:tcW w:w="1474" w:type="dxa"/>
            <w:tcBorders>
              <w:top w:val="single" w:sz="4" w:space="0" w:color="auto"/>
              <w:left w:val="nil"/>
              <w:bottom w:val="single" w:sz="4" w:space="0" w:color="auto"/>
              <w:right w:val="nil"/>
            </w:tcBorders>
            <w:shd w:val="clear" w:color="auto" w:fill="auto"/>
            <w:noWrap/>
            <w:vAlign w:val="bottom"/>
            <w:hideMark/>
          </w:tcPr>
          <w:p w14:paraId="09AD6E8E"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Process innovator</w:t>
            </w:r>
          </w:p>
        </w:tc>
        <w:tc>
          <w:tcPr>
            <w:tcW w:w="1701" w:type="dxa"/>
            <w:tcBorders>
              <w:top w:val="single" w:sz="4" w:space="0" w:color="auto"/>
              <w:left w:val="nil"/>
              <w:bottom w:val="single" w:sz="4" w:space="0" w:color="auto"/>
              <w:right w:val="nil"/>
            </w:tcBorders>
            <w:shd w:val="clear" w:color="auto" w:fill="auto"/>
            <w:noWrap/>
            <w:vAlign w:val="bottom"/>
            <w:hideMark/>
          </w:tcPr>
          <w:p w14:paraId="5D76FCF9"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Organisational innovator</w:t>
            </w:r>
          </w:p>
        </w:tc>
        <w:tc>
          <w:tcPr>
            <w:tcW w:w="1347" w:type="dxa"/>
            <w:tcBorders>
              <w:top w:val="single" w:sz="4" w:space="0" w:color="auto"/>
              <w:left w:val="nil"/>
              <w:bottom w:val="single" w:sz="4" w:space="0" w:color="auto"/>
              <w:right w:val="nil"/>
            </w:tcBorders>
            <w:shd w:val="clear" w:color="auto" w:fill="auto"/>
            <w:noWrap/>
            <w:vAlign w:val="bottom"/>
            <w:hideMark/>
          </w:tcPr>
          <w:p w14:paraId="38D3CFEC"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Marketing innovator</w:t>
            </w:r>
          </w:p>
        </w:tc>
      </w:tr>
      <w:tr w:rsidR="009B73F0" w:rsidRPr="00BC6FD9" w14:paraId="71809957" w14:textId="77777777" w:rsidTr="0064308F">
        <w:trPr>
          <w:trHeight w:val="300"/>
        </w:trPr>
        <w:tc>
          <w:tcPr>
            <w:tcW w:w="2850" w:type="dxa"/>
            <w:tcBorders>
              <w:top w:val="single" w:sz="4" w:space="0" w:color="auto"/>
              <w:left w:val="nil"/>
              <w:bottom w:val="nil"/>
              <w:right w:val="nil"/>
            </w:tcBorders>
            <w:shd w:val="clear" w:color="auto" w:fill="auto"/>
            <w:noWrap/>
            <w:vAlign w:val="bottom"/>
            <w:hideMark/>
          </w:tcPr>
          <w:p w14:paraId="126A4128"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Constant</w:t>
            </w:r>
          </w:p>
        </w:tc>
        <w:tc>
          <w:tcPr>
            <w:tcW w:w="1787" w:type="dxa"/>
            <w:tcBorders>
              <w:top w:val="single" w:sz="4" w:space="0" w:color="auto"/>
              <w:left w:val="nil"/>
              <w:bottom w:val="nil"/>
              <w:right w:val="nil"/>
            </w:tcBorders>
            <w:shd w:val="clear" w:color="auto" w:fill="auto"/>
            <w:noWrap/>
            <w:vAlign w:val="bottom"/>
            <w:hideMark/>
          </w:tcPr>
          <w:p w14:paraId="1152506F"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-2.2215***</w:t>
            </w:r>
          </w:p>
        </w:tc>
        <w:tc>
          <w:tcPr>
            <w:tcW w:w="1474" w:type="dxa"/>
            <w:tcBorders>
              <w:top w:val="single" w:sz="4" w:space="0" w:color="auto"/>
              <w:left w:val="nil"/>
              <w:bottom w:val="nil"/>
              <w:right w:val="nil"/>
            </w:tcBorders>
            <w:shd w:val="clear" w:color="auto" w:fill="auto"/>
            <w:noWrap/>
            <w:vAlign w:val="bottom"/>
            <w:hideMark/>
          </w:tcPr>
          <w:p w14:paraId="1DE46EF2"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-1.5317***</w:t>
            </w:r>
          </w:p>
        </w:tc>
        <w:tc>
          <w:tcPr>
            <w:tcW w:w="1701" w:type="dxa"/>
            <w:tcBorders>
              <w:top w:val="single" w:sz="4" w:space="0" w:color="auto"/>
              <w:left w:val="nil"/>
              <w:bottom w:val="nil"/>
              <w:right w:val="nil"/>
            </w:tcBorders>
            <w:shd w:val="clear" w:color="auto" w:fill="auto"/>
            <w:noWrap/>
            <w:vAlign w:val="bottom"/>
            <w:hideMark/>
          </w:tcPr>
          <w:p w14:paraId="5F80EB5D"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-1.5105***</w:t>
            </w:r>
          </w:p>
        </w:tc>
        <w:tc>
          <w:tcPr>
            <w:tcW w:w="1347" w:type="dxa"/>
            <w:tcBorders>
              <w:top w:val="single" w:sz="4" w:space="0" w:color="auto"/>
              <w:left w:val="nil"/>
              <w:bottom w:val="nil"/>
              <w:right w:val="nil"/>
            </w:tcBorders>
            <w:shd w:val="clear" w:color="auto" w:fill="auto"/>
            <w:noWrap/>
            <w:vAlign w:val="bottom"/>
            <w:hideMark/>
          </w:tcPr>
          <w:p w14:paraId="6FD24A7D"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-1.8570***</w:t>
            </w:r>
          </w:p>
        </w:tc>
      </w:tr>
      <w:tr w:rsidR="009B73F0" w:rsidRPr="00BC6FD9" w14:paraId="7323A0E6" w14:textId="77777777" w:rsidTr="0064308F">
        <w:trPr>
          <w:trHeight w:val="300"/>
        </w:trPr>
        <w:tc>
          <w:tcPr>
            <w:tcW w:w="2850" w:type="dxa"/>
            <w:tcBorders>
              <w:top w:val="nil"/>
              <w:left w:val="nil"/>
              <w:bottom w:val="nil"/>
              <w:right w:val="nil"/>
            </w:tcBorders>
            <w:shd w:val="clear" w:color="auto" w:fill="auto"/>
            <w:noWrap/>
            <w:vAlign w:val="bottom"/>
            <w:hideMark/>
          </w:tcPr>
          <w:p w14:paraId="6D87893A"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03A86232"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(0.3806)</w:t>
            </w:r>
          </w:p>
        </w:tc>
        <w:tc>
          <w:tcPr>
            <w:tcW w:w="1474" w:type="dxa"/>
            <w:tcBorders>
              <w:top w:val="nil"/>
              <w:left w:val="nil"/>
              <w:bottom w:val="nil"/>
              <w:right w:val="nil"/>
            </w:tcBorders>
            <w:shd w:val="clear" w:color="auto" w:fill="auto"/>
            <w:noWrap/>
            <w:vAlign w:val="bottom"/>
            <w:hideMark/>
          </w:tcPr>
          <w:p w14:paraId="6DCBCFD5"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(0.2868)</w:t>
            </w:r>
          </w:p>
        </w:tc>
        <w:tc>
          <w:tcPr>
            <w:tcW w:w="1701" w:type="dxa"/>
            <w:tcBorders>
              <w:top w:val="nil"/>
              <w:left w:val="nil"/>
              <w:bottom w:val="nil"/>
              <w:right w:val="nil"/>
            </w:tcBorders>
            <w:shd w:val="clear" w:color="auto" w:fill="auto"/>
            <w:noWrap/>
            <w:vAlign w:val="bottom"/>
            <w:hideMark/>
          </w:tcPr>
          <w:p w14:paraId="3EF11D02"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(0.2878)</w:t>
            </w:r>
          </w:p>
        </w:tc>
        <w:tc>
          <w:tcPr>
            <w:tcW w:w="1347" w:type="dxa"/>
            <w:tcBorders>
              <w:top w:val="nil"/>
              <w:left w:val="nil"/>
              <w:bottom w:val="nil"/>
              <w:right w:val="nil"/>
            </w:tcBorders>
            <w:shd w:val="clear" w:color="auto" w:fill="auto"/>
            <w:noWrap/>
            <w:vAlign w:val="bottom"/>
            <w:hideMark/>
          </w:tcPr>
          <w:p w14:paraId="42F2AEAB"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(0.3065)</w:t>
            </w:r>
          </w:p>
        </w:tc>
      </w:tr>
      <w:tr w:rsidR="009B73F0" w:rsidRPr="00BC6FD9" w14:paraId="3F6DEF77" w14:textId="77777777" w:rsidTr="0064308F">
        <w:trPr>
          <w:trHeight w:val="300"/>
        </w:trPr>
        <w:tc>
          <w:tcPr>
            <w:tcW w:w="2850" w:type="dxa"/>
            <w:tcBorders>
              <w:top w:val="nil"/>
              <w:left w:val="nil"/>
              <w:bottom w:val="nil"/>
              <w:right w:val="nil"/>
            </w:tcBorders>
            <w:shd w:val="clear" w:color="auto" w:fill="auto"/>
            <w:noWrap/>
            <w:vAlign w:val="bottom"/>
            <w:hideMark/>
          </w:tcPr>
          <w:p w14:paraId="38E07C09"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R&amp;D</w:t>
            </w:r>
          </w:p>
        </w:tc>
        <w:tc>
          <w:tcPr>
            <w:tcW w:w="1787" w:type="dxa"/>
            <w:tcBorders>
              <w:top w:val="nil"/>
              <w:left w:val="nil"/>
              <w:bottom w:val="nil"/>
              <w:right w:val="nil"/>
            </w:tcBorders>
            <w:shd w:val="clear" w:color="auto" w:fill="auto"/>
            <w:noWrap/>
            <w:vAlign w:val="bottom"/>
            <w:hideMark/>
          </w:tcPr>
          <w:p w14:paraId="17032F14" w14:textId="77777777" w:rsidR="009B73F0" w:rsidRPr="00BC6FD9" w:rsidRDefault="009B73F0" w:rsidP="00025959">
            <w:pPr>
              <w:spacing w:after="0" w:line="240" w:lineRule="auto"/>
              <w:rPr>
                <w:rFonts w:ascii="Times New Roman" w:hAnsi="Times New Roman" w:cs="Times New Roman"/>
                <w:color w:val="000000"/>
                <w:sz w:val="24"/>
                <w:szCs w:val="24"/>
              </w:rPr>
            </w:pPr>
          </w:p>
        </w:tc>
        <w:tc>
          <w:tcPr>
            <w:tcW w:w="1474" w:type="dxa"/>
            <w:tcBorders>
              <w:top w:val="nil"/>
              <w:left w:val="nil"/>
              <w:bottom w:val="nil"/>
              <w:right w:val="nil"/>
            </w:tcBorders>
            <w:shd w:val="clear" w:color="auto" w:fill="auto"/>
            <w:noWrap/>
            <w:vAlign w:val="bottom"/>
            <w:hideMark/>
          </w:tcPr>
          <w:p w14:paraId="7031C284" w14:textId="77777777" w:rsidR="009B73F0" w:rsidRPr="00BC6FD9" w:rsidRDefault="009B73F0" w:rsidP="00025959">
            <w:pPr>
              <w:spacing w:after="0" w:line="240" w:lineRule="auto"/>
              <w:rPr>
                <w:rFonts w:ascii="Times New Roman" w:hAnsi="Times New Roman" w:cs="Times New Roman"/>
                <w:color w:val="000000"/>
                <w:sz w:val="24"/>
                <w:szCs w:val="24"/>
              </w:rPr>
            </w:pPr>
          </w:p>
        </w:tc>
        <w:tc>
          <w:tcPr>
            <w:tcW w:w="1701" w:type="dxa"/>
            <w:tcBorders>
              <w:top w:val="nil"/>
              <w:left w:val="nil"/>
              <w:bottom w:val="nil"/>
              <w:right w:val="nil"/>
            </w:tcBorders>
            <w:shd w:val="clear" w:color="auto" w:fill="auto"/>
            <w:noWrap/>
            <w:vAlign w:val="bottom"/>
            <w:hideMark/>
          </w:tcPr>
          <w:p w14:paraId="40004142" w14:textId="77777777" w:rsidR="009B73F0" w:rsidRPr="00BC6FD9" w:rsidRDefault="009B73F0" w:rsidP="00025959">
            <w:pPr>
              <w:spacing w:after="0" w:line="240" w:lineRule="auto"/>
              <w:rPr>
                <w:rFonts w:ascii="Times New Roman" w:hAnsi="Times New Roman" w:cs="Times New Roman"/>
                <w:color w:val="000000"/>
                <w:sz w:val="24"/>
                <w:szCs w:val="24"/>
              </w:rPr>
            </w:pPr>
          </w:p>
        </w:tc>
        <w:tc>
          <w:tcPr>
            <w:tcW w:w="1347" w:type="dxa"/>
            <w:tcBorders>
              <w:top w:val="nil"/>
              <w:left w:val="nil"/>
              <w:bottom w:val="nil"/>
              <w:right w:val="nil"/>
            </w:tcBorders>
            <w:shd w:val="clear" w:color="auto" w:fill="auto"/>
            <w:noWrap/>
            <w:vAlign w:val="bottom"/>
            <w:hideMark/>
          </w:tcPr>
          <w:p w14:paraId="64D44BD4" w14:textId="77777777" w:rsidR="009B73F0" w:rsidRPr="00BC6FD9" w:rsidRDefault="009B73F0" w:rsidP="00025959">
            <w:pPr>
              <w:spacing w:after="0" w:line="240" w:lineRule="auto"/>
              <w:rPr>
                <w:rFonts w:ascii="Times New Roman" w:hAnsi="Times New Roman" w:cs="Times New Roman"/>
                <w:color w:val="000000"/>
                <w:sz w:val="24"/>
                <w:szCs w:val="24"/>
              </w:rPr>
            </w:pPr>
          </w:p>
        </w:tc>
      </w:tr>
      <w:tr w:rsidR="009B73F0" w:rsidRPr="00BC6FD9" w14:paraId="64A306EE" w14:textId="77777777" w:rsidTr="0064308F">
        <w:trPr>
          <w:trHeight w:val="300"/>
        </w:trPr>
        <w:tc>
          <w:tcPr>
            <w:tcW w:w="2850" w:type="dxa"/>
            <w:tcBorders>
              <w:top w:val="nil"/>
              <w:left w:val="nil"/>
              <w:bottom w:val="nil"/>
              <w:right w:val="nil"/>
            </w:tcBorders>
            <w:shd w:val="clear" w:color="auto" w:fill="auto"/>
            <w:noWrap/>
            <w:vAlign w:val="bottom"/>
            <w:hideMark/>
          </w:tcPr>
          <w:p w14:paraId="77886DD6"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Intramural R&amp;D</w:t>
            </w:r>
          </w:p>
        </w:tc>
        <w:tc>
          <w:tcPr>
            <w:tcW w:w="1787" w:type="dxa"/>
            <w:tcBorders>
              <w:top w:val="nil"/>
              <w:left w:val="nil"/>
              <w:bottom w:val="nil"/>
              <w:right w:val="nil"/>
            </w:tcBorders>
            <w:shd w:val="clear" w:color="auto" w:fill="auto"/>
            <w:noWrap/>
            <w:vAlign w:val="bottom"/>
            <w:hideMark/>
          </w:tcPr>
          <w:p w14:paraId="47EAA121"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0.1448***</w:t>
            </w:r>
          </w:p>
        </w:tc>
        <w:tc>
          <w:tcPr>
            <w:tcW w:w="1474" w:type="dxa"/>
            <w:tcBorders>
              <w:top w:val="nil"/>
              <w:left w:val="nil"/>
              <w:bottom w:val="nil"/>
              <w:right w:val="nil"/>
            </w:tcBorders>
            <w:shd w:val="clear" w:color="auto" w:fill="auto"/>
            <w:noWrap/>
            <w:vAlign w:val="bottom"/>
            <w:hideMark/>
          </w:tcPr>
          <w:p w14:paraId="0F344888"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0.0777***</w:t>
            </w:r>
          </w:p>
        </w:tc>
        <w:tc>
          <w:tcPr>
            <w:tcW w:w="1701" w:type="dxa"/>
            <w:tcBorders>
              <w:top w:val="nil"/>
              <w:left w:val="nil"/>
              <w:bottom w:val="nil"/>
              <w:right w:val="nil"/>
            </w:tcBorders>
            <w:shd w:val="clear" w:color="auto" w:fill="auto"/>
            <w:noWrap/>
            <w:vAlign w:val="bottom"/>
            <w:hideMark/>
          </w:tcPr>
          <w:p w14:paraId="63CF3F34"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0.0481***</w:t>
            </w:r>
          </w:p>
        </w:tc>
        <w:tc>
          <w:tcPr>
            <w:tcW w:w="1347" w:type="dxa"/>
            <w:tcBorders>
              <w:top w:val="nil"/>
              <w:left w:val="nil"/>
              <w:bottom w:val="nil"/>
              <w:right w:val="nil"/>
            </w:tcBorders>
            <w:shd w:val="clear" w:color="auto" w:fill="auto"/>
            <w:noWrap/>
            <w:vAlign w:val="bottom"/>
            <w:hideMark/>
          </w:tcPr>
          <w:p w14:paraId="20B897C4"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0.0565***</w:t>
            </w:r>
          </w:p>
        </w:tc>
      </w:tr>
      <w:tr w:rsidR="009B73F0" w:rsidRPr="00BC6FD9" w14:paraId="0A90925E" w14:textId="77777777" w:rsidTr="0064308F">
        <w:trPr>
          <w:trHeight w:val="300"/>
        </w:trPr>
        <w:tc>
          <w:tcPr>
            <w:tcW w:w="2850" w:type="dxa"/>
            <w:tcBorders>
              <w:top w:val="nil"/>
              <w:left w:val="nil"/>
              <w:bottom w:val="nil"/>
              <w:right w:val="nil"/>
            </w:tcBorders>
            <w:shd w:val="clear" w:color="auto" w:fill="auto"/>
            <w:noWrap/>
            <w:vAlign w:val="bottom"/>
            <w:hideMark/>
          </w:tcPr>
          <w:p w14:paraId="5D4DB24C"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08BE05A6"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(0.0094)</w:t>
            </w:r>
          </w:p>
        </w:tc>
        <w:tc>
          <w:tcPr>
            <w:tcW w:w="1474" w:type="dxa"/>
            <w:tcBorders>
              <w:top w:val="nil"/>
              <w:left w:val="nil"/>
              <w:bottom w:val="nil"/>
              <w:right w:val="nil"/>
            </w:tcBorders>
            <w:shd w:val="clear" w:color="auto" w:fill="auto"/>
            <w:noWrap/>
            <w:vAlign w:val="bottom"/>
            <w:hideMark/>
          </w:tcPr>
          <w:p w14:paraId="7CEB6454"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(0.0088)</w:t>
            </w:r>
          </w:p>
        </w:tc>
        <w:tc>
          <w:tcPr>
            <w:tcW w:w="1701" w:type="dxa"/>
            <w:tcBorders>
              <w:top w:val="nil"/>
              <w:left w:val="nil"/>
              <w:bottom w:val="nil"/>
              <w:right w:val="nil"/>
            </w:tcBorders>
            <w:shd w:val="clear" w:color="auto" w:fill="auto"/>
            <w:noWrap/>
            <w:vAlign w:val="bottom"/>
            <w:hideMark/>
          </w:tcPr>
          <w:p w14:paraId="6D74DF1A"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(0.0090)</w:t>
            </w:r>
          </w:p>
        </w:tc>
        <w:tc>
          <w:tcPr>
            <w:tcW w:w="1347" w:type="dxa"/>
            <w:tcBorders>
              <w:top w:val="nil"/>
              <w:left w:val="nil"/>
              <w:bottom w:val="nil"/>
              <w:right w:val="nil"/>
            </w:tcBorders>
            <w:shd w:val="clear" w:color="auto" w:fill="auto"/>
            <w:noWrap/>
            <w:vAlign w:val="bottom"/>
            <w:hideMark/>
          </w:tcPr>
          <w:p w14:paraId="379FDA90"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(0.0086)</w:t>
            </w:r>
          </w:p>
        </w:tc>
      </w:tr>
      <w:tr w:rsidR="009B73F0" w:rsidRPr="00BC6FD9" w14:paraId="076E1F95" w14:textId="77777777" w:rsidTr="0064308F">
        <w:trPr>
          <w:trHeight w:val="300"/>
        </w:trPr>
        <w:tc>
          <w:tcPr>
            <w:tcW w:w="2850" w:type="dxa"/>
            <w:tcBorders>
              <w:top w:val="nil"/>
              <w:left w:val="nil"/>
              <w:bottom w:val="nil"/>
              <w:right w:val="nil"/>
            </w:tcBorders>
            <w:shd w:val="clear" w:color="auto" w:fill="auto"/>
            <w:noWrap/>
            <w:vAlign w:val="bottom"/>
            <w:hideMark/>
          </w:tcPr>
          <w:p w14:paraId="674BE1A2"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Extramural R&amp;D</w:t>
            </w:r>
          </w:p>
        </w:tc>
        <w:tc>
          <w:tcPr>
            <w:tcW w:w="1787" w:type="dxa"/>
            <w:tcBorders>
              <w:top w:val="nil"/>
              <w:left w:val="nil"/>
              <w:bottom w:val="nil"/>
              <w:right w:val="nil"/>
            </w:tcBorders>
            <w:shd w:val="clear" w:color="auto" w:fill="auto"/>
            <w:noWrap/>
            <w:vAlign w:val="bottom"/>
            <w:hideMark/>
          </w:tcPr>
          <w:p w14:paraId="651BFA9C"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0.0732***</w:t>
            </w:r>
          </w:p>
        </w:tc>
        <w:tc>
          <w:tcPr>
            <w:tcW w:w="1474" w:type="dxa"/>
            <w:tcBorders>
              <w:top w:val="nil"/>
              <w:left w:val="nil"/>
              <w:bottom w:val="nil"/>
              <w:right w:val="nil"/>
            </w:tcBorders>
            <w:shd w:val="clear" w:color="auto" w:fill="auto"/>
            <w:noWrap/>
            <w:vAlign w:val="bottom"/>
            <w:hideMark/>
          </w:tcPr>
          <w:p w14:paraId="7D6A2F0D"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0.0360***</w:t>
            </w:r>
          </w:p>
        </w:tc>
        <w:tc>
          <w:tcPr>
            <w:tcW w:w="1701" w:type="dxa"/>
            <w:tcBorders>
              <w:top w:val="nil"/>
              <w:left w:val="nil"/>
              <w:bottom w:val="nil"/>
              <w:right w:val="nil"/>
            </w:tcBorders>
            <w:shd w:val="clear" w:color="auto" w:fill="auto"/>
            <w:noWrap/>
            <w:vAlign w:val="bottom"/>
            <w:hideMark/>
          </w:tcPr>
          <w:p w14:paraId="6D9BF3A4"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0.0367***</w:t>
            </w:r>
          </w:p>
        </w:tc>
        <w:tc>
          <w:tcPr>
            <w:tcW w:w="1347" w:type="dxa"/>
            <w:tcBorders>
              <w:top w:val="nil"/>
              <w:left w:val="nil"/>
              <w:bottom w:val="nil"/>
              <w:right w:val="nil"/>
            </w:tcBorders>
            <w:shd w:val="clear" w:color="auto" w:fill="auto"/>
            <w:noWrap/>
            <w:vAlign w:val="bottom"/>
            <w:hideMark/>
          </w:tcPr>
          <w:p w14:paraId="12DEC667"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0.0313***</w:t>
            </w:r>
          </w:p>
        </w:tc>
      </w:tr>
      <w:tr w:rsidR="009B73F0" w:rsidRPr="00BC6FD9" w14:paraId="5228DCE2" w14:textId="77777777" w:rsidTr="0064308F">
        <w:trPr>
          <w:trHeight w:val="300"/>
        </w:trPr>
        <w:tc>
          <w:tcPr>
            <w:tcW w:w="2850" w:type="dxa"/>
            <w:tcBorders>
              <w:top w:val="nil"/>
              <w:left w:val="nil"/>
              <w:bottom w:val="nil"/>
              <w:right w:val="nil"/>
            </w:tcBorders>
            <w:shd w:val="clear" w:color="auto" w:fill="auto"/>
            <w:noWrap/>
            <w:vAlign w:val="bottom"/>
            <w:hideMark/>
          </w:tcPr>
          <w:p w14:paraId="26BE5984"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6F7CF43E"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(0.0143)</w:t>
            </w:r>
          </w:p>
        </w:tc>
        <w:tc>
          <w:tcPr>
            <w:tcW w:w="1474" w:type="dxa"/>
            <w:tcBorders>
              <w:top w:val="nil"/>
              <w:left w:val="nil"/>
              <w:bottom w:val="nil"/>
              <w:right w:val="nil"/>
            </w:tcBorders>
            <w:shd w:val="clear" w:color="auto" w:fill="auto"/>
            <w:noWrap/>
            <w:vAlign w:val="bottom"/>
            <w:hideMark/>
          </w:tcPr>
          <w:p w14:paraId="27B2DFD1"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(0.0128)</w:t>
            </w:r>
          </w:p>
        </w:tc>
        <w:tc>
          <w:tcPr>
            <w:tcW w:w="1701" w:type="dxa"/>
            <w:tcBorders>
              <w:top w:val="nil"/>
              <w:left w:val="nil"/>
              <w:bottom w:val="nil"/>
              <w:right w:val="nil"/>
            </w:tcBorders>
            <w:shd w:val="clear" w:color="auto" w:fill="auto"/>
            <w:noWrap/>
            <w:vAlign w:val="bottom"/>
            <w:hideMark/>
          </w:tcPr>
          <w:p w14:paraId="144120FB"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(0.0134)</w:t>
            </w:r>
          </w:p>
        </w:tc>
        <w:tc>
          <w:tcPr>
            <w:tcW w:w="1347" w:type="dxa"/>
            <w:tcBorders>
              <w:top w:val="nil"/>
              <w:left w:val="nil"/>
              <w:bottom w:val="nil"/>
              <w:right w:val="nil"/>
            </w:tcBorders>
            <w:shd w:val="clear" w:color="auto" w:fill="auto"/>
            <w:noWrap/>
            <w:vAlign w:val="bottom"/>
            <w:hideMark/>
          </w:tcPr>
          <w:p w14:paraId="219AFEAC"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(0.0121)</w:t>
            </w:r>
          </w:p>
        </w:tc>
      </w:tr>
      <w:tr w:rsidR="009B73F0" w:rsidRPr="00BC6FD9" w14:paraId="737335B4" w14:textId="77777777" w:rsidTr="0064308F">
        <w:trPr>
          <w:trHeight w:val="300"/>
        </w:trPr>
        <w:tc>
          <w:tcPr>
            <w:tcW w:w="4637" w:type="dxa"/>
            <w:gridSpan w:val="2"/>
            <w:tcBorders>
              <w:top w:val="nil"/>
              <w:left w:val="nil"/>
              <w:bottom w:val="nil"/>
              <w:right w:val="nil"/>
            </w:tcBorders>
            <w:shd w:val="clear" w:color="auto" w:fill="auto"/>
            <w:noWrap/>
            <w:vAlign w:val="bottom"/>
            <w:hideMark/>
          </w:tcPr>
          <w:p w14:paraId="04AEA020"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Networking</w:t>
            </w:r>
          </w:p>
        </w:tc>
        <w:tc>
          <w:tcPr>
            <w:tcW w:w="1474" w:type="dxa"/>
            <w:tcBorders>
              <w:top w:val="nil"/>
              <w:left w:val="nil"/>
              <w:bottom w:val="nil"/>
              <w:right w:val="nil"/>
            </w:tcBorders>
            <w:shd w:val="clear" w:color="auto" w:fill="auto"/>
            <w:noWrap/>
            <w:vAlign w:val="bottom"/>
            <w:hideMark/>
          </w:tcPr>
          <w:p w14:paraId="3A418CD2" w14:textId="77777777" w:rsidR="009B73F0" w:rsidRPr="00BC6FD9" w:rsidRDefault="009B73F0" w:rsidP="00025959">
            <w:pPr>
              <w:spacing w:after="0" w:line="240" w:lineRule="auto"/>
              <w:rPr>
                <w:rFonts w:ascii="Times New Roman" w:hAnsi="Times New Roman" w:cs="Times New Roman"/>
                <w:color w:val="000000"/>
                <w:sz w:val="24"/>
                <w:szCs w:val="24"/>
              </w:rPr>
            </w:pPr>
          </w:p>
        </w:tc>
        <w:tc>
          <w:tcPr>
            <w:tcW w:w="1701" w:type="dxa"/>
            <w:tcBorders>
              <w:top w:val="nil"/>
              <w:left w:val="nil"/>
              <w:bottom w:val="nil"/>
              <w:right w:val="nil"/>
            </w:tcBorders>
            <w:shd w:val="clear" w:color="auto" w:fill="auto"/>
            <w:noWrap/>
            <w:vAlign w:val="bottom"/>
            <w:hideMark/>
          </w:tcPr>
          <w:p w14:paraId="7FC419AB" w14:textId="77777777" w:rsidR="009B73F0" w:rsidRPr="00BC6FD9" w:rsidRDefault="009B73F0" w:rsidP="00025959">
            <w:pPr>
              <w:spacing w:after="0" w:line="240" w:lineRule="auto"/>
              <w:rPr>
                <w:rFonts w:ascii="Times New Roman" w:hAnsi="Times New Roman" w:cs="Times New Roman"/>
                <w:color w:val="000000"/>
                <w:sz w:val="24"/>
                <w:szCs w:val="24"/>
              </w:rPr>
            </w:pPr>
          </w:p>
        </w:tc>
        <w:tc>
          <w:tcPr>
            <w:tcW w:w="1347" w:type="dxa"/>
            <w:tcBorders>
              <w:top w:val="nil"/>
              <w:left w:val="nil"/>
              <w:bottom w:val="nil"/>
              <w:right w:val="nil"/>
            </w:tcBorders>
            <w:shd w:val="clear" w:color="auto" w:fill="auto"/>
            <w:noWrap/>
            <w:vAlign w:val="bottom"/>
            <w:hideMark/>
          </w:tcPr>
          <w:p w14:paraId="2119BCF8" w14:textId="77777777" w:rsidR="009B73F0" w:rsidRPr="00BC6FD9" w:rsidRDefault="009B73F0" w:rsidP="00025959">
            <w:pPr>
              <w:spacing w:after="0" w:line="240" w:lineRule="auto"/>
              <w:rPr>
                <w:rFonts w:ascii="Times New Roman" w:hAnsi="Times New Roman" w:cs="Times New Roman"/>
                <w:color w:val="000000"/>
                <w:sz w:val="24"/>
                <w:szCs w:val="24"/>
              </w:rPr>
            </w:pPr>
          </w:p>
        </w:tc>
      </w:tr>
      <w:tr w:rsidR="009B73F0" w:rsidRPr="00BC6FD9" w14:paraId="57D45086" w14:textId="77777777" w:rsidTr="0064308F">
        <w:trPr>
          <w:trHeight w:val="300"/>
        </w:trPr>
        <w:tc>
          <w:tcPr>
            <w:tcW w:w="2850" w:type="dxa"/>
            <w:tcBorders>
              <w:top w:val="nil"/>
              <w:left w:val="nil"/>
              <w:bottom w:val="nil"/>
              <w:right w:val="nil"/>
            </w:tcBorders>
            <w:shd w:val="clear" w:color="auto" w:fill="auto"/>
            <w:noWrap/>
            <w:vAlign w:val="bottom"/>
            <w:hideMark/>
          </w:tcPr>
          <w:p w14:paraId="25E042C3"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Backwards</w:t>
            </w:r>
          </w:p>
        </w:tc>
        <w:tc>
          <w:tcPr>
            <w:tcW w:w="1787" w:type="dxa"/>
            <w:tcBorders>
              <w:top w:val="nil"/>
              <w:left w:val="nil"/>
              <w:bottom w:val="nil"/>
              <w:right w:val="nil"/>
            </w:tcBorders>
            <w:shd w:val="clear" w:color="auto" w:fill="auto"/>
            <w:noWrap/>
            <w:vAlign w:val="bottom"/>
            <w:hideMark/>
          </w:tcPr>
          <w:p w14:paraId="276DFCCC"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0.2478***</w:t>
            </w:r>
          </w:p>
        </w:tc>
        <w:tc>
          <w:tcPr>
            <w:tcW w:w="1474" w:type="dxa"/>
            <w:tcBorders>
              <w:top w:val="nil"/>
              <w:left w:val="nil"/>
              <w:bottom w:val="nil"/>
              <w:right w:val="nil"/>
            </w:tcBorders>
            <w:shd w:val="clear" w:color="auto" w:fill="auto"/>
            <w:noWrap/>
            <w:vAlign w:val="bottom"/>
            <w:hideMark/>
          </w:tcPr>
          <w:p w14:paraId="4187DC4D"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0.2047***</w:t>
            </w:r>
          </w:p>
        </w:tc>
        <w:tc>
          <w:tcPr>
            <w:tcW w:w="1701" w:type="dxa"/>
            <w:tcBorders>
              <w:top w:val="nil"/>
              <w:left w:val="nil"/>
              <w:bottom w:val="nil"/>
              <w:right w:val="nil"/>
            </w:tcBorders>
            <w:shd w:val="clear" w:color="auto" w:fill="auto"/>
            <w:noWrap/>
            <w:vAlign w:val="bottom"/>
            <w:hideMark/>
          </w:tcPr>
          <w:p w14:paraId="141B46AC"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0.1767***</w:t>
            </w:r>
          </w:p>
        </w:tc>
        <w:tc>
          <w:tcPr>
            <w:tcW w:w="1347" w:type="dxa"/>
            <w:tcBorders>
              <w:top w:val="nil"/>
              <w:left w:val="nil"/>
              <w:bottom w:val="nil"/>
              <w:right w:val="nil"/>
            </w:tcBorders>
            <w:shd w:val="clear" w:color="auto" w:fill="auto"/>
            <w:noWrap/>
            <w:vAlign w:val="bottom"/>
            <w:hideMark/>
          </w:tcPr>
          <w:p w14:paraId="75730002"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0.1195***</w:t>
            </w:r>
          </w:p>
        </w:tc>
      </w:tr>
      <w:tr w:rsidR="009B73F0" w:rsidRPr="00BC6FD9" w14:paraId="3A0035CF" w14:textId="77777777" w:rsidTr="0064308F">
        <w:trPr>
          <w:trHeight w:val="300"/>
        </w:trPr>
        <w:tc>
          <w:tcPr>
            <w:tcW w:w="2850" w:type="dxa"/>
            <w:tcBorders>
              <w:top w:val="nil"/>
              <w:left w:val="nil"/>
              <w:bottom w:val="nil"/>
              <w:right w:val="nil"/>
            </w:tcBorders>
            <w:shd w:val="clear" w:color="auto" w:fill="auto"/>
            <w:noWrap/>
            <w:vAlign w:val="bottom"/>
            <w:hideMark/>
          </w:tcPr>
          <w:p w14:paraId="07221201"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4119645D"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(0.0543)</w:t>
            </w:r>
          </w:p>
        </w:tc>
        <w:tc>
          <w:tcPr>
            <w:tcW w:w="1474" w:type="dxa"/>
            <w:tcBorders>
              <w:top w:val="nil"/>
              <w:left w:val="nil"/>
              <w:bottom w:val="nil"/>
              <w:right w:val="nil"/>
            </w:tcBorders>
            <w:shd w:val="clear" w:color="auto" w:fill="auto"/>
            <w:noWrap/>
            <w:vAlign w:val="bottom"/>
            <w:hideMark/>
          </w:tcPr>
          <w:p w14:paraId="062C1FE0"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(0.0465)</w:t>
            </w:r>
          </w:p>
        </w:tc>
        <w:tc>
          <w:tcPr>
            <w:tcW w:w="1701" w:type="dxa"/>
            <w:tcBorders>
              <w:top w:val="nil"/>
              <w:left w:val="nil"/>
              <w:bottom w:val="nil"/>
              <w:right w:val="nil"/>
            </w:tcBorders>
            <w:shd w:val="clear" w:color="auto" w:fill="auto"/>
            <w:noWrap/>
            <w:vAlign w:val="bottom"/>
            <w:hideMark/>
          </w:tcPr>
          <w:p w14:paraId="65CF90EA"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(0.0486)</w:t>
            </w:r>
          </w:p>
        </w:tc>
        <w:tc>
          <w:tcPr>
            <w:tcW w:w="1347" w:type="dxa"/>
            <w:tcBorders>
              <w:top w:val="nil"/>
              <w:left w:val="nil"/>
              <w:bottom w:val="nil"/>
              <w:right w:val="nil"/>
            </w:tcBorders>
            <w:shd w:val="clear" w:color="auto" w:fill="auto"/>
            <w:noWrap/>
            <w:vAlign w:val="bottom"/>
            <w:hideMark/>
          </w:tcPr>
          <w:p w14:paraId="66F75837"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(0.0394)</w:t>
            </w:r>
          </w:p>
        </w:tc>
      </w:tr>
      <w:tr w:rsidR="009B73F0" w:rsidRPr="00BC6FD9" w14:paraId="34E781CE" w14:textId="77777777" w:rsidTr="0064308F">
        <w:trPr>
          <w:trHeight w:val="300"/>
        </w:trPr>
        <w:tc>
          <w:tcPr>
            <w:tcW w:w="2850" w:type="dxa"/>
            <w:tcBorders>
              <w:top w:val="nil"/>
              <w:left w:val="nil"/>
              <w:bottom w:val="nil"/>
              <w:right w:val="nil"/>
            </w:tcBorders>
            <w:shd w:val="clear" w:color="auto" w:fill="auto"/>
            <w:noWrap/>
            <w:vAlign w:val="bottom"/>
            <w:hideMark/>
          </w:tcPr>
          <w:p w14:paraId="351D1B65"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Forwards</w:t>
            </w:r>
          </w:p>
        </w:tc>
        <w:tc>
          <w:tcPr>
            <w:tcW w:w="1787" w:type="dxa"/>
            <w:tcBorders>
              <w:top w:val="nil"/>
              <w:left w:val="nil"/>
              <w:bottom w:val="nil"/>
              <w:right w:val="nil"/>
            </w:tcBorders>
            <w:shd w:val="clear" w:color="auto" w:fill="auto"/>
            <w:noWrap/>
            <w:vAlign w:val="bottom"/>
            <w:hideMark/>
          </w:tcPr>
          <w:p w14:paraId="38B0B953"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0.1701***</w:t>
            </w:r>
          </w:p>
        </w:tc>
        <w:tc>
          <w:tcPr>
            <w:tcW w:w="1474" w:type="dxa"/>
            <w:tcBorders>
              <w:top w:val="nil"/>
              <w:left w:val="nil"/>
              <w:bottom w:val="nil"/>
              <w:right w:val="nil"/>
            </w:tcBorders>
            <w:shd w:val="clear" w:color="auto" w:fill="auto"/>
            <w:noWrap/>
            <w:vAlign w:val="bottom"/>
            <w:hideMark/>
          </w:tcPr>
          <w:p w14:paraId="6EC27180"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0.1398***</w:t>
            </w:r>
          </w:p>
        </w:tc>
        <w:tc>
          <w:tcPr>
            <w:tcW w:w="1701" w:type="dxa"/>
            <w:tcBorders>
              <w:top w:val="nil"/>
              <w:left w:val="nil"/>
              <w:bottom w:val="nil"/>
              <w:right w:val="nil"/>
            </w:tcBorders>
            <w:shd w:val="clear" w:color="auto" w:fill="auto"/>
            <w:noWrap/>
            <w:vAlign w:val="bottom"/>
            <w:hideMark/>
          </w:tcPr>
          <w:p w14:paraId="34893F3A"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0.0636</w:t>
            </w:r>
          </w:p>
        </w:tc>
        <w:tc>
          <w:tcPr>
            <w:tcW w:w="1347" w:type="dxa"/>
            <w:tcBorders>
              <w:top w:val="nil"/>
              <w:left w:val="nil"/>
              <w:bottom w:val="nil"/>
              <w:right w:val="nil"/>
            </w:tcBorders>
            <w:shd w:val="clear" w:color="auto" w:fill="auto"/>
            <w:noWrap/>
            <w:vAlign w:val="bottom"/>
            <w:hideMark/>
          </w:tcPr>
          <w:p w14:paraId="104B5423"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0.0599</w:t>
            </w:r>
          </w:p>
        </w:tc>
      </w:tr>
      <w:tr w:rsidR="009B73F0" w:rsidRPr="00BC6FD9" w14:paraId="5F7ABB0B" w14:textId="77777777" w:rsidTr="0064308F">
        <w:trPr>
          <w:trHeight w:val="300"/>
        </w:trPr>
        <w:tc>
          <w:tcPr>
            <w:tcW w:w="2850" w:type="dxa"/>
            <w:tcBorders>
              <w:top w:val="nil"/>
              <w:left w:val="nil"/>
              <w:bottom w:val="nil"/>
              <w:right w:val="nil"/>
            </w:tcBorders>
            <w:shd w:val="clear" w:color="auto" w:fill="auto"/>
            <w:noWrap/>
            <w:vAlign w:val="bottom"/>
            <w:hideMark/>
          </w:tcPr>
          <w:p w14:paraId="306B936E"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2A03A367"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(0.0633)</w:t>
            </w:r>
          </w:p>
        </w:tc>
        <w:tc>
          <w:tcPr>
            <w:tcW w:w="1474" w:type="dxa"/>
            <w:tcBorders>
              <w:top w:val="nil"/>
              <w:left w:val="nil"/>
              <w:bottom w:val="nil"/>
              <w:right w:val="nil"/>
            </w:tcBorders>
            <w:shd w:val="clear" w:color="auto" w:fill="auto"/>
            <w:noWrap/>
            <w:vAlign w:val="bottom"/>
            <w:hideMark/>
          </w:tcPr>
          <w:p w14:paraId="68A061FC"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(0.0600)</w:t>
            </w:r>
          </w:p>
        </w:tc>
        <w:tc>
          <w:tcPr>
            <w:tcW w:w="1701" w:type="dxa"/>
            <w:tcBorders>
              <w:top w:val="nil"/>
              <w:left w:val="nil"/>
              <w:bottom w:val="nil"/>
              <w:right w:val="nil"/>
            </w:tcBorders>
            <w:shd w:val="clear" w:color="auto" w:fill="auto"/>
            <w:noWrap/>
            <w:vAlign w:val="bottom"/>
            <w:hideMark/>
          </w:tcPr>
          <w:p w14:paraId="6BDBE9E5"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(0.0617)</w:t>
            </w:r>
          </w:p>
        </w:tc>
        <w:tc>
          <w:tcPr>
            <w:tcW w:w="1347" w:type="dxa"/>
            <w:tcBorders>
              <w:top w:val="nil"/>
              <w:left w:val="nil"/>
              <w:bottom w:val="nil"/>
              <w:right w:val="nil"/>
            </w:tcBorders>
            <w:shd w:val="clear" w:color="auto" w:fill="auto"/>
            <w:noWrap/>
            <w:vAlign w:val="bottom"/>
            <w:hideMark/>
          </w:tcPr>
          <w:p w14:paraId="6EA8DEDD"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(0.0511)</w:t>
            </w:r>
          </w:p>
        </w:tc>
      </w:tr>
      <w:tr w:rsidR="009B73F0" w:rsidRPr="00BC6FD9" w14:paraId="62077454" w14:textId="77777777" w:rsidTr="0064308F">
        <w:trPr>
          <w:trHeight w:val="300"/>
        </w:trPr>
        <w:tc>
          <w:tcPr>
            <w:tcW w:w="2850" w:type="dxa"/>
            <w:tcBorders>
              <w:top w:val="nil"/>
              <w:left w:val="nil"/>
              <w:bottom w:val="nil"/>
              <w:right w:val="nil"/>
            </w:tcBorders>
            <w:shd w:val="clear" w:color="auto" w:fill="auto"/>
            <w:noWrap/>
            <w:vAlign w:val="bottom"/>
            <w:hideMark/>
          </w:tcPr>
          <w:p w14:paraId="02669175"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Horizontal</w:t>
            </w:r>
          </w:p>
        </w:tc>
        <w:tc>
          <w:tcPr>
            <w:tcW w:w="1787" w:type="dxa"/>
            <w:tcBorders>
              <w:top w:val="nil"/>
              <w:left w:val="nil"/>
              <w:bottom w:val="nil"/>
              <w:right w:val="nil"/>
            </w:tcBorders>
            <w:shd w:val="clear" w:color="auto" w:fill="auto"/>
            <w:noWrap/>
            <w:vAlign w:val="bottom"/>
            <w:hideMark/>
          </w:tcPr>
          <w:p w14:paraId="33E6DDAB"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0.1012</w:t>
            </w:r>
          </w:p>
        </w:tc>
        <w:tc>
          <w:tcPr>
            <w:tcW w:w="1474" w:type="dxa"/>
            <w:tcBorders>
              <w:top w:val="nil"/>
              <w:left w:val="nil"/>
              <w:bottom w:val="nil"/>
              <w:right w:val="nil"/>
            </w:tcBorders>
            <w:shd w:val="clear" w:color="auto" w:fill="auto"/>
            <w:noWrap/>
            <w:vAlign w:val="bottom"/>
            <w:hideMark/>
          </w:tcPr>
          <w:p w14:paraId="3AD2AA63"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0.0916</w:t>
            </w:r>
          </w:p>
        </w:tc>
        <w:tc>
          <w:tcPr>
            <w:tcW w:w="1701" w:type="dxa"/>
            <w:tcBorders>
              <w:top w:val="nil"/>
              <w:left w:val="nil"/>
              <w:bottom w:val="nil"/>
              <w:right w:val="nil"/>
            </w:tcBorders>
            <w:shd w:val="clear" w:color="auto" w:fill="auto"/>
            <w:noWrap/>
            <w:vAlign w:val="bottom"/>
            <w:hideMark/>
          </w:tcPr>
          <w:p w14:paraId="3EDF6A76"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0.0168</w:t>
            </w:r>
          </w:p>
        </w:tc>
        <w:tc>
          <w:tcPr>
            <w:tcW w:w="1347" w:type="dxa"/>
            <w:tcBorders>
              <w:top w:val="nil"/>
              <w:left w:val="nil"/>
              <w:bottom w:val="nil"/>
              <w:right w:val="nil"/>
            </w:tcBorders>
            <w:shd w:val="clear" w:color="auto" w:fill="auto"/>
            <w:noWrap/>
            <w:vAlign w:val="bottom"/>
            <w:hideMark/>
          </w:tcPr>
          <w:p w14:paraId="1C040A2F"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0.0329</w:t>
            </w:r>
          </w:p>
        </w:tc>
      </w:tr>
      <w:tr w:rsidR="009B73F0" w:rsidRPr="00BC6FD9" w14:paraId="2FA52ECB" w14:textId="77777777" w:rsidTr="0064308F">
        <w:trPr>
          <w:trHeight w:val="300"/>
        </w:trPr>
        <w:tc>
          <w:tcPr>
            <w:tcW w:w="2850" w:type="dxa"/>
            <w:tcBorders>
              <w:top w:val="nil"/>
              <w:left w:val="nil"/>
              <w:bottom w:val="nil"/>
              <w:right w:val="nil"/>
            </w:tcBorders>
            <w:shd w:val="clear" w:color="auto" w:fill="auto"/>
            <w:noWrap/>
            <w:vAlign w:val="bottom"/>
            <w:hideMark/>
          </w:tcPr>
          <w:p w14:paraId="5306B0C0"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42B7A7B7"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(0.1141)</w:t>
            </w:r>
          </w:p>
        </w:tc>
        <w:tc>
          <w:tcPr>
            <w:tcW w:w="1474" w:type="dxa"/>
            <w:tcBorders>
              <w:top w:val="nil"/>
              <w:left w:val="nil"/>
              <w:bottom w:val="nil"/>
              <w:right w:val="nil"/>
            </w:tcBorders>
            <w:shd w:val="clear" w:color="auto" w:fill="auto"/>
            <w:noWrap/>
            <w:vAlign w:val="bottom"/>
            <w:hideMark/>
          </w:tcPr>
          <w:p w14:paraId="1AA9FBE3"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(0.1100)</w:t>
            </w:r>
          </w:p>
        </w:tc>
        <w:tc>
          <w:tcPr>
            <w:tcW w:w="1701" w:type="dxa"/>
            <w:tcBorders>
              <w:top w:val="nil"/>
              <w:left w:val="nil"/>
              <w:bottom w:val="nil"/>
              <w:right w:val="nil"/>
            </w:tcBorders>
            <w:shd w:val="clear" w:color="auto" w:fill="auto"/>
            <w:noWrap/>
            <w:vAlign w:val="bottom"/>
            <w:hideMark/>
          </w:tcPr>
          <w:p w14:paraId="0630F63B"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(0.1080)</w:t>
            </w:r>
          </w:p>
        </w:tc>
        <w:tc>
          <w:tcPr>
            <w:tcW w:w="1347" w:type="dxa"/>
            <w:tcBorders>
              <w:top w:val="nil"/>
              <w:left w:val="nil"/>
              <w:bottom w:val="nil"/>
              <w:right w:val="nil"/>
            </w:tcBorders>
            <w:shd w:val="clear" w:color="auto" w:fill="auto"/>
            <w:noWrap/>
            <w:vAlign w:val="bottom"/>
            <w:hideMark/>
          </w:tcPr>
          <w:p w14:paraId="1F62E2D8"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(0.0900)</w:t>
            </w:r>
          </w:p>
        </w:tc>
      </w:tr>
      <w:tr w:rsidR="009B73F0" w:rsidRPr="00BC6FD9" w14:paraId="7BC3C8F2" w14:textId="77777777" w:rsidTr="0064308F">
        <w:trPr>
          <w:trHeight w:val="300"/>
        </w:trPr>
        <w:tc>
          <w:tcPr>
            <w:tcW w:w="2850" w:type="dxa"/>
            <w:tcBorders>
              <w:top w:val="nil"/>
              <w:left w:val="nil"/>
              <w:bottom w:val="nil"/>
              <w:right w:val="nil"/>
            </w:tcBorders>
            <w:shd w:val="clear" w:color="auto" w:fill="auto"/>
            <w:noWrap/>
            <w:vAlign w:val="bottom"/>
            <w:hideMark/>
          </w:tcPr>
          <w:p w14:paraId="6F00EFAB"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Public</w:t>
            </w:r>
          </w:p>
        </w:tc>
        <w:tc>
          <w:tcPr>
            <w:tcW w:w="1787" w:type="dxa"/>
            <w:tcBorders>
              <w:top w:val="nil"/>
              <w:left w:val="nil"/>
              <w:bottom w:val="nil"/>
              <w:right w:val="nil"/>
            </w:tcBorders>
            <w:shd w:val="clear" w:color="auto" w:fill="auto"/>
            <w:noWrap/>
            <w:vAlign w:val="bottom"/>
            <w:hideMark/>
          </w:tcPr>
          <w:p w14:paraId="11F76FBB"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-0.0428</w:t>
            </w:r>
          </w:p>
        </w:tc>
        <w:tc>
          <w:tcPr>
            <w:tcW w:w="1474" w:type="dxa"/>
            <w:tcBorders>
              <w:top w:val="nil"/>
              <w:left w:val="nil"/>
              <w:bottom w:val="nil"/>
              <w:right w:val="nil"/>
            </w:tcBorders>
            <w:shd w:val="clear" w:color="auto" w:fill="auto"/>
            <w:noWrap/>
            <w:vAlign w:val="bottom"/>
            <w:hideMark/>
          </w:tcPr>
          <w:p w14:paraId="5C860F1B"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-0.0972</w:t>
            </w:r>
          </w:p>
        </w:tc>
        <w:tc>
          <w:tcPr>
            <w:tcW w:w="1701" w:type="dxa"/>
            <w:tcBorders>
              <w:top w:val="nil"/>
              <w:left w:val="nil"/>
              <w:bottom w:val="nil"/>
              <w:right w:val="nil"/>
            </w:tcBorders>
            <w:shd w:val="clear" w:color="auto" w:fill="auto"/>
            <w:noWrap/>
            <w:vAlign w:val="bottom"/>
            <w:hideMark/>
          </w:tcPr>
          <w:p w14:paraId="1DFE652A"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0.0735</w:t>
            </w:r>
          </w:p>
        </w:tc>
        <w:tc>
          <w:tcPr>
            <w:tcW w:w="1347" w:type="dxa"/>
            <w:tcBorders>
              <w:top w:val="nil"/>
              <w:left w:val="nil"/>
              <w:bottom w:val="nil"/>
              <w:right w:val="nil"/>
            </w:tcBorders>
            <w:shd w:val="clear" w:color="auto" w:fill="auto"/>
            <w:noWrap/>
            <w:vAlign w:val="bottom"/>
            <w:hideMark/>
          </w:tcPr>
          <w:p w14:paraId="437BB461"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-0.0220</w:t>
            </w:r>
          </w:p>
        </w:tc>
      </w:tr>
      <w:tr w:rsidR="009B73F0" w:rsidRPr="00BC6FD9" w14:paraId="3CBD546E" w14:textId="77777777" w:rsidTr="0064308F">
        <w:trPr>
          <w:trHeight w:val="300"/>
        </w:trPr>
        <w:tc>
          <w:tcPr>
            <w:tcW w:w="2850" w:type="dxa"/>
            <w:tcBorders>
              <w:top w:val="nil"/>
              <w:left w:val="nil"/>
              <w:bottom w:val="nil"/>
              <w:right w:val="nil"/>
            </w:tcBorders>
            <w:shd w:val="clear" w:color="auto" w:fill="auto"/>
            <w:noWrap/>
            <w:vAlign w:val="bottom"/>
            <w:hideMark/>
          </w:tcPr>
          <w:p w14:paraId="2100F8B5"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3D51F6EB"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(0.0733)</w:t>
            </w:r>
          </w:p>
        </w:tc>
        <w:tc>
          <w:tcPr>
            <w:tcW w:w="1474" w:type="dxa"/>
            <w:tcBorders>
              <w:top w:val="nil"/>
              <w:left w:val="nil"/>
              <w:bottom w:val="nil"/>
              <w:right w:val="nil"/>
            </w:tcBorders>
            <w:shd w:val="clear" w:color="auto" w:fill="auto"/>
            <w:noWrap/>
            <w:vAlign w:val="bottom"/>
            <w:hideMark/>
          </w:tcPr>
          <w:p w14:paraId="0C7A73EF"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(0.0622)</w:t>
            </w:r>
          </w:p>
        </w:tc>
        <w:tc>
          <w:tcPr>
            <w:tcW w:w="1701" w:type="dxa"/>
            <w:tcBorders>
              <w:top w:val="nil"/>
              <w:left w:val="nil"/>
              <w:bottom w:val="nil"/>
              <w:right w:val="nil"/>
            </w:tcBorders>
            <w:shd w:val="clear" w:color="auto" w:fill="auto"/>
            <w:noWrap/>
            <w:vAlign w:val="bottom"/>
            <w:hideMark/>
          </w:tcPr>
          <w:p w14:paraId="50BE5424"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(0.0695)</w:t>
            </w:r>
          </w:p>
        </w:tc>
        <w:tc>
          <w:tcPr>
            <w:tcW w:w="1347" w:type="dxa"/>
            <w:tcBorders>
              <w:top w:val="nil"/>
              <w:left w:val="nil"/>
              <w:bottom w:val="nil"/>
              <w:right w:val="nil"/>
            </w:tcBorders>
            <w:shd w:val="clear" w:color="auto" w:fill="auto"/>
            <w:noWrap/>
            <w:vAlign w:val="bottom"/>
            <w:hideMark/>
          </w:tcPr>
          <w:p w14:paraId="30AECB63"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(0.0558)</w:t>
            </w:r>
          </w:p>
        </w:tc>
      </w:tr>
      <w:tr w:rsidR="009B73F0" w:rsidRPr="00BC6FD9" w14:paraId="622884FD" w14:textId="77777777" w:rsidTr="0064308F">
        <w:trPr>
          <w:trHeight w:val="300"/>
        </w:trPr>
        <w:tc>
          <w:tcPr>
            <w:tcW w:w="6111" w:type="dxa"/>
            <w:gridSpan w:val="3"/>
            <w:tcBorders>
              <w:top w:val="nil"/>
              <w:left w:val="nil"/>
              <w:bottom w:val="nil"/>
              <w:right w:val="nil"/>
            </w:tcBorders>
            <w:shd w:val="clear" w:color="auto" w:fill="auto"/>
            <w:noWrap/>
            <w:vAlign w:val="bottom"/>
            <w:hideMark/>
          </w:tcPr>
          <w:p w14:paraId="465CD408"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Firm Specific Factors</w:t>
            </w:r>
          </w:p>
        </w:tc>
        <w:tc>
          <w:tcPr>
            <w:tcW w:w="1701" w:type="dxa"/>
            <w:tcBorders>
              <w:top w:val="nil"/>
              <w:left w:val="nil"/>
              <w:bottom w:val="nil"/>
              <w:right w:val="nil"/>
            </w:tcBorders>
            <w:shd w:val="clear" w:color="auto" w:fill="auto"/>
            <w:noWrap/>
            <w:vAlign w:val="bottom"/>
            <w:hideMark/>
          </w:tcPr>
          <w:p w14:paraId="723F091A" w14:textId="77777777" w:rsidR="009B73F0" w:rsidRPr="00BC6FD9" w:rsidRDefault="009B73F0" w:rsidP="00025959">
            <w:pPr>
              <w:spacing w:after="0" w:line="240" w:lineRule="auto"/>
              <w:rPr>
                <w:rFonts w:ascii="Times New Roman" w:hAnsi="Times New Roman" w:cs="Times New Roman"/>
                <w:color w:val="000000"/>
                <w:sz w:val="24"/>
                <w:szCs w:val="24"/>
              </w:rPr>
            </w:pPr>
          </w:p>
        </w:tc>
        <w:tc>
          <w:tcPr>
            <w:tcW w:w="1347" w:type="dxa"/>
            <w:tcBorders>
              <w:top w:val="nil"/>
              <w:left w:val="nil"/>
              <w:bottom w:val="nil"/>
              <w:right w:val="nil"/>
            </w:tcBorders>
            <w:shd w:val="clear" w:color="auto" w:fill="auto"/>
            <w:noWrap/>
            <w:vAlign w:val="bottom"/>
            <w:hideMark/>
          </w:tcPr>
          <w:p w14:paraId="774D0E3F" w14:textId="77777777" w:rsidR="009B73F0" w:rsidRPr="00BC6FD9" w:rsidRDefault="009B73F0" w:rsidP="00025959">
            <w:pPr>
              <w:spacing w:after="0" w:line="240" w:lineRule="auto"/>
              <w:rPr>
                <w:rFonts w:ascii="Times New Roman" w:hAnsi="Times New Roman" w:cs="Times New Roman"/>
                <w:color w:val="000000"/>
                <w:sz w:val="24"/>
                <w:szCs w:val="24"/>
              </w:rPr>
            </w:pPr>
          </w:p>
        </w:tc>
      </w:tr>
      <w:tr w:rsidR="009B73F0" w:rsidRPr="00BC6FD9" w14:paraId="0656F44A" w14:textId="77777777" w:rsidTr="0064308F">
        <w:trPr>
          <w:trHeight w:val="300"/>
        </w:trPr>
        <w:tc>
          <w:tcPr>
            <w:tcW w:w="2850" w:type="dxa"/>
            <w:tcBorders>
              <w:top w:val="nil"/>
              <w:left w:val="nil"/>
              <w:bottom w:val="nil"/>
              <w:right w:val="nil"/>
            </w:tcBorders>
            <w:shd w:val="clear" w:color="auto" w:fill="auto"/>
            <w:noWrap/>
            <w:vAlign w:val="bottom"/>
            <w:hideMark/>
          </w:tcPr>
          <w:p w14:paraId="4782D2B9"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Employment</w:t>
            </w:r>
          </w:p>
        </w:tc>
        <w:tc>
          <w:tcPr>
            <w:tcW w:w="1787" w:type="dxa"/>
            <w:tcBorders>
              <w:top w:val="nil"/>
              <w:left w:val="nil"/>
              <w:bottom w:val="nil"/>
              <w:right w:val="nil"/>
            </w:tcBorders>
            <w:shd w:val="clear" w:color="auto" w:fill="auto"/>
            <w:noWrap/>
            <w:vAlign w:val="bottom"/>
            <w:hideMark/>
          </w:tcPr>
          <w:p w14:paraId="00DAE3DE"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0.0815***</w:t>
            </w:r>
          </w:p>
        </w:tc>
        <w:tc>
          <w:tcPr>
            <w:tcW w:w="1474" w:type="dxa"/>
            <w:tcBorders>
              <w:top w:val="nil"/>
              <w:left w:val="nil"/>
              <w:bottom w:val="nil"/>
              <w:right w:val="nil"/>
            </w:tcBorders>
            <w:shd w:val="clear" w:color="auto" w:fill="auto"/>
            <w:noWrap/>
            <w:vAlign w:val="bottom"/>
            <w:hideMark/>
          </w:tcPr>
          <w:p w14:paraId="68647B43"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0.1169***</w:t>
            </w:r>
          </w:p>
        </w:tc>
        <w:tc>
          <w:tcPr>
            <w:tcW w:w="1701" w:type="dxa"/>
            <w:tcBorders>
              <w:top w:val="nil"/>
              <w:left w:val="nil"/>
              <w:bottom w:val="nil"/>
              <w:right w:val="nil"/>
            </w:tcBorders>
            <w:shd w:val="clear" w:color="auto" w:fill="auto"/>
            <w:noWrap/>
            <w:vAlign w:val="bottom"/>
            <w:hideMark/>
          </w:tcPr>
          <w:p w14:paraId="71D99B58"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0.0961***</w:t>
            </w:r>
          </w:p>
        </w:tc>
        <w:tc>
          <w:tcPr>
            <w:tcW w:w="1347" w:type="dxa"/>
            <w:tcBorders>
              <w:top w:val="nil"/>
              <w:left w:val="nil"/>
              <w:bottom w:val="nil"/>
              <w:right w:val="nil"/>
            </w:tcBorders>
            <w:shd w:val="clear" w:color="auto" w:fill="auto"/>
            <w:noWrap/>
            <w:vAlign w:val="bottom"/>
            <w:hideMark/>
          </w:tcPr>
          <w:p w14:paraId="44297AC0"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0.0662***</w:t>
            </w:r>
          </w:p>
        </w:tc>
      </w:tr>
      <w:tr w:rsidR="009B73F0" w:rsidRPr="00BC6FD9" w14:paraId="14F9558E" w14:textId="77777777" w:rsidTr="0064308F">
        <w:trPr>
          <w:trHeight w:val="300"/>
        </w:trPr>
        <w:tc>
          <w:tcPr>
            <w:tcW w:w="2850" w:type="dxa"/>
            <w:tcBorders>
              <w:top w:val="nil"/>
              <w:left w:val="nil"/>
              <w:bottom w:val="nil"/>
              <w:right w:val="nil"/>
            </w:tcBorders>
            <w:shd w:val="clear" w:color="auto" w:fill="auto"/>
            <w:noWrap/>
            <w:vAlign w:val="bottom"/>
            <w:hideMark/>
          </w:tcPr>
          <w:p w14:paraId="50E67ADF"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35049B7F"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(0.0270)</w:t>
            </w:r>
          </w:p>
        </w:tc>
        <w:tc>
          <w:tcPr>
            <w:tcW w:w="1474" w:type="dxa"/>
            <w:tcBorders>
              <w:top w:val="nil"/>
              <w:left w:val="nil"/>
              <w:bottom w:val="nil"/>
              <w:right w:val="nil"/>
            </w:tcBorders>
            <w:shd w:val="clear" w:color="auto" w:fill="auto"/>
            <w:noWrap/>
            <w:vAlign w:val="bottom"/>
            <w:hideMark/>
          </w:tcPr>
          <w:p w14:paraId="0CCE32DA"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(0.0249)</w:t>
            </w:r>
          </w:p>
        </w:tc>
        <w:tc>
          <w:tcPr>
            <w:tcW w:w="1701" w:type="dxa"/>
            <w:tcBorders>
              <w:top w:val="nil"/>
              <w:left w:val="nil"/>
              <w:bottom w:val="nil"/>
              <w:right w:val="nil"/>
            </w:tcBorders>
            <w:shd w:val="clear" w:color="auto" w:fill="auto"/>
            <w:noWrap/>
            <w:vAlign w:val="bottom"/>
            <w:hideMark/>
          </w:tcPr>
          <w:p w14:paraId="5D819542"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(0.0253)</w:t>
            </w:r>
          </w:p>
        </w:tc>
        <w:tc>
          <w:tcPr>
            <w:tcW w:w="1347" w:type="dxa"/>
            <w:tcBorders>
              <w:top w:val="nil"/>
              <w:left w:val="nil"/>
              <w:bottom w:val="nil"/>
              <w:right w:val="nil"/>
            </w:tcBorders>
            <w:shd w:val="clear" w:color="auto" w:fill="auto"/>
            <w:noWrap/>
            <w:vAlign w:val="bottom"/>
            <w:hideMark/>
          </w:tcPr>
          <w:p w14:paraId="4F47EA6E"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(0.0243)</w:t>
            </w:r>
          </w:p>
        </w:tc>
      </w:tr>
      <w:tr w:rsidR="009B73F0" w:rsidRPr="00BC6FD9" w14:paraId="39227A6A" w14:textId="77777777" w:rsidTr="0064308F">
        <w:trPr>
          <w:trHeight w:val="300"/>
        </w:trPr>
        <w:tc>
          <w:tcPr>
            <w:tcW w:w="2850" w:type="dxa"/>
            <w:tcBorders>
              <w:top w:val="nil"/>
              <w:left w:val="nil"/>
              <w:bottom w:val="nil"/>
              <w:right w:val="nil"/>
            </w:tcBorders>
            <w:shd w:val="clear" w:color="auto" w:fill="auto"/>
            <w:noWrap/>
            <w:vAlign w:val="bottom"/>
            <w:hideMark/>
          </w:tcPr>
          <w:p w14:paraId="3C53E906"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Irish Owned</w:t>
            </w:r>
          </w:p>
        </w:tc>
        <w:tc>
          <w:tcPr>
            <w:tcW w:w="1787" w:type="dxa"/>
            <w:tcBorders>
              <w:top w:val="nil"/>
              <w:left w:val="nil"/>
              <w:bottom w:val="nil"/>
              <w:right w:val="nil"/>
            </w:tcBorders>
            <w:shd w:val="clear" w:color="auto" w:fill="auto"/>
            <w:noWrap/>
            <w:vAlign w:val="bottom"/>
            <w:hideMark/>
          </w:tcPr>
          <w:p w14:paraId="7A1F6D1C"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0.0243</w:t>
            </w:r>
          </w:p>
        </w:tc>
        <w:tc>
          <w:tcPr>
            <w:tcW w:w="1474" w:type="dxa"/>
            <w:tcBorders>
              <w:top w:val="nil"/>
              <w:left w:val="nil"/>
              <w:bottom w:val="nil"/>
              <w:right w:val="nil"/>
            </w:tcBorders>
            <w:shd w:val="clear" w:color="auto" w:fill="auto"/>
            <w:noWrap/>
            <w:vAlign w:val="bottom"/>
            <w:hideMark/>
          </w:tcPr>
          <w:p w14:paraId="22A9B486"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0.0817</w:t>
            </w:r>
          </w:p>
        </w:tc>
        <w:tc>
          <w:tcPr>
            <w:tcW w:w="1701" w:type="dxa"/>
            <w:tcBorders>
              <w:top w:val="nil"/>
              <w:left w:val="nil"/>
              <w:bottom w:val="nil"/>
              <w:right w:val="nil"/>
            </w:tcBorders>
            <w:shd w:val="clear" w:color="auto" w:fill="auto"/>
            <w:noWrap/>
            <w:vAlign w:val="bottom"/>
            <w:hideMark/>
          </w:tcPr>
          <w:p w14:paraId="637F3B24"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0.0019</w:t>
            </w:r>
          </w:p>
        </w:tc>
        <w:tc>
          <w:tcPr>
            <w:tcW w:w="1347" w:type="dxa"/>
            <w:tcBorders>
              <w:top w:val="nil"/>
              <w:left w:val="nil"/>
              <w:bottom w:val="nil"/>
              <w:right w:val="nil"/>
            </w:tcBorders>
            <w:shd w:val="clear" w:color="auto" w:fill="auto"/>
            <w:noWrap/>
            <w:vAlign w:val="bottom"/>
            <w:hideMark/>
          </w:tcPr>
          <w:p w14:paraId="230CB257"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0.2431***</w:t>
            </w:r>
          </w:p>
        </w:tc>
      </w:tr>
      <w:tr w:rsidR="009B73F0" w:rsidRPr="00BC6FD9" w14:paraId="0C0F215A" w14:textId="77777777" w:rsidTr="0064308F">
        <w:trPr>
          <w:trHeight w:val="300"/>
        </w:trPr>
        <w:tc>
          <w:tcPr>
            <w:tcW w:w="2850" w:type="dxa"/>
            <w:tcBorders>
              <w:top w:val="nil"/>
              <w:left w:val="nil"/>
              <w:bottom w:val="nil"/>
              <w:right w:val="nil"/>
            </w:tcBorders>
            <w:shd w:val="clear" w:color="auto" w:fill="auto"/>
            <w:noWrap/>
            <w:vAlign w:val="bottom"/>
            <w:hideMark/>
          </w:tcPr>
          <w:p w14:paraId="7ABF00EE"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0C93B528"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(0.0659)</w:t>
            </w:r>
          </w:p>
        </w:tc>
        <w:tc>
          <w:tcPr>
            <w:tcW w:w="1474" w:type="dxa"/>
            <w:tcBorders>
              <w:top w:val="nil"/>
              <w:left w:val="nil"/>
              <w:bottom w:val="nil"/>
              <w:right w:val="nil"/>
            </w:tcBorders>
            <w:shd w:val="clear" w:color="auto" w:fill="auto"/>
            <w:noWrap/>
            <w:vAlign w:val="bottom"/>
            <w:hideMark/>
          </w:tcPr>
          <w:p w14:paraId="19997B67"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(0.0608)</w:t>
            </w:r>
          </w:p>
        </w:tc>
        <w:tc>
          <w:tcPr>
            <w:tcW w:w="1701" w:type="dxa"/>
            <w:tcBorders>
              <w:top w:val="nil"/>
              <w:left w:val="nil"/>
              <w:bottom w:val="nil"/>
              <w:right w:val="nil"/>
            </w:tcBorders>
            <w:shd w:val="clear" w:color="auto" w:fill="auto"/>
            <w:noWrap/>
            <w:vAlign w:val="bottom"/>
            <w:hideMark/>
          </w:tcPr>
          <w:p w14:paraId="301FD6EA"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(0.0602)</w:t>
            </w:r>
          </w:p>
        </w:tc>
        <w:tc>
          <w:tcPr>
            <w:tcW w:w="1347" w:type="dxa"/>
            <w:tcBorders>
              <w:top w:val="nil"/>
              <w:left w:val="nil"/>
              <w:bottom w:val="nil"/>
              <w:right w:val="nil"/>
            </w:tcBorders>
            <w:shd w:val="clear" w:color="auto" w:fill="auto"/>
            <w:noWrap/>
            <w:vAlign w:val="bottom"/>
            <w:hideMark/>
          </w:tcPr>
          <w:p w14:paraId="5084A733"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(0.0607)</w:t>
            </w:r>
          </w:p>
        </w:tc>
      </w:tr>
      <w:tr w:rsidR="009B73F0" w:rsidRPr="00BC6FD9" w14:paraId="62EC520A" w14:textId="77777777" w:rsidTr="0064308F">
        <w:trPr>
          <w:trHeight w:val="300"/>
        </w:trPr>
        <w:tc>
          <w:tcPr>
            <w:tcW w:w="4637" w:type="dxa"/>
            <w:gridSpan w:val="2"/>
            <w:tcBorders>
              <w:top w:val="nil"/>
              <w:left w:val="nil"/>
              <w:bottom w:val="nil"/>
              <w:right w:val="nil"/>
            </w:tcBorders>
            <w:shd w:val="clear" w:color="auto" w:fill="auto"/>
            <w:noWrap/>
            <w:vAlign w:val="bottom"/>
            <w:hideMark/>
          </w:tcPr>
          <w:p w14:paraId="3B7F3AA9"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Stimulating Factors</w:t>
            </w:r>
          </w:p>
        </w:tc>
        <w:tc>
          <w:tcPr>
            <w:tcW w:w="1474" w:type="dxa"/>
            <w:tcBorders>
              <w:top w:val="nil"/>
              <w:left w:val="nil"/>
              <w:bottom w:val="nil"/>
              <w:right w:val="nil"/>
            </w:tcBorders>
            <w:shd w:val="clear" w:color="auto" w:fill="auto"/>
            <w:noWrap/>
            <w:vAlign w:val="bottom"/>
            <w:hideMark/>
          </w:tcPr>
          <w:p w14:paraId="1AFA2B61" w14:textId="77777777" w:rsidR="009B73F0" w:rsidRPr="00BC6FD9" w:rsidRDefault="009B73F0" w:rsidP="00025959">
            <w:pPr>
              <w:spacing w:after="0" w:line="240" w:lineRule="auto"/>
              <w:rPr>
                <w:rFonts w:ascii="Times New Roman" w:hAnsi="Times New Roman" w:cs="Times New Roman"/>
                <w:color w:val="000000"/>
                <w:sz w:val="24"/>
                <w:szCs w:val="24"/>
              </w:rPr>
            </w:pPr>
          </w:p>
        </w:tc>
        <w:tc>
          <w:tcPr>
            <w:tcW w:w="1701" w:type="dxa"/>
            <w:tcBorders>
              <w:top w:val="nil"/>
              <w:left w:val="nil"/>
              <w:bottom w:val="nil"/>
              <w:right w:val="nil"/>
            </w:tcBorders>
            <w:shd w:val="clear" w:color="auto" w:fill="auto"/>
            <w:noWrap/>
            <w:vAlign w:val="bottom"/>
            <w:hideMark/>
          </w:tcPr>
          <w:p w14:paraId="0A5EF4BE" w14:textId="77777777" w:rsidR="009B73F0" w:rsidRPr="00BC6FD9" w:rsidRDefault="009B73F0" w:rsidP="00025959">
            <w:pPr>
              <w:spacing w:after="0" w:line="240" w:lineRule="auto"/>
              <w:rPr>
                <w:rFonts w:ascii="Times New Roman" w:hAnsi="Times New Roman" w:cs="Times New Roman"/>
                <w:color w:val="000000"/>
                <w:sz w:val="24"/>
                <w:szCs w:val="24"/>
              </w:rPr>
            </w:pPr>
          </w:p>
        </w:tc>
        <w:tc>
          <w:tcPr>
            <w:tcW w:w="1347" w:type="dxa"/>
            <w:tcBorders>
              <w:top w:val="nil"/>
              <w:left w:val="nil"/>
              <w:bottom w:val="nil"/>
              <w:right w:val="nil"/>
            </w:tcBorders>
            <w:shd w:val="clear" w:color="auto" w:fill="auto"/>
            <w:noWrap/>
            <w:vAlign w:val="bottom"/>
            <w:hideMark/>
          </w:tcPr>
          <w:p w14:paraId="77DFE1F4" w14:textId="77777777" w:rsidR="009B73F0" w:rsidRPr="00BC6FD9" w:rsidRDefault="009B73F0" w:rsidP="00025959">
            <w:pPr>
              <w:spacing w:after="0" w:line="240" w:lineRule="auto"/>
              <w:rPr>
                <w:rFonts w:ascii="Times New Roman" w:hAnsi="Times New Roman" w:cs="Times New Roman"/>
                <w:color w:val="000000"/>
                <w:sz w:val="24"/>
                <w:szCs w:val="24"/>
              </w:rPr>
            </w:pPr>
          </w:p>
        </w:tc>
      </w:tr>
      <w:tr w:rsidR="009B4D42" w:rsidRPr="00BC6FD9" w14:paraId="1A4E6DE6" w14:textId="77777777" w:rsidTr="009B4D42">
        <w:trPr>
          <w:trHeight w:val="300"/>
        </w:trPr>
        <w:tc>
          <w:tcPr>
            <w:tcW w:w="2850" w:type="dxa"/>
            <w:tcBorders>
              <w:top w:val="nil"/>
              <w:left w:val="nil"/>
              <w:bottom w:val="nil"/>
              <w:right w:val="nil"/>
            </w:tcBorders>
            <w:shd w:val="clear" w:color="auto" w:fill="auto"/>
            <w:noWrap/>
            <w:vAlign w:val="bottom"/>
            <w:hideMark/>
          </w:tcPr>
          <w:p w14:paraId="1F1421FA"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Work Teams</w:t>
            </w:r>
          </w:p>
        </w:tc>
        <w:tc>
          <w:tcPr>
            <w:tcW w:w="1787" w:type="dxa"/>
            <w:tcBorders>
              <w:top w:val="nil"/>
              <w:left w:val="nil"/>
              <w:bottom w:val="nil"/>
              <w:right w:val="nil"/>
            </w:tcBorders>
            <w:shd w:val="clear" w:color="auto" w:fill="auto"/>
            <w:noWrap/>
            <w:vAlign w:val="bottom"/>
            <w:hideMark/>
          </w:tcPr>
          <w:p w14:paraId="62682D37"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0.3666***</w:t>
            </w:r>
          </w:p>
        </w:tc>
        <w:tc>
          <w:tcPr>
            <w:tcW w:w="1474" w:type="dxa"/>
            <w:tcBorders>
              <w:top w:val="nil"/>
              <w:left w:val="nil"/>
              <w:bottom w:val="nil"/>
              <w:right w:val="nil"/>
            </w:tcBorders>
            <w:shd w:val="clear" w:color="auto" w:fill="auto"/>
            <w:noWrap/>
            <w:vAlign w:val="bottom"/>
            <w:hideMark/>
          </w:tcPr>
          <w:p w14:paraId="519B7610"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0.2529***</w:t>
            </w:r>
          </w:p>
        </w:tc>
        <w:tc>
          <w:tcPr>
            <w:tcW w:w="1701" w:type="dxa"/>
            <w:tcBorders>
              <w:top w:val="nil"/>
              <w:left w:val="nil"/>
              <w:bottom w:val="nil"/>
              <w:right w:val="nil"/>
            </w:tcBorders>
            <w:shd w:val="clear" w:color="auto" w:fill="auto"/>
            <w:noWrap/>
            <w:vAlign w:val="bottom"/>
            <w:hideMark/>
          </w:tcPr>
          <w:p w14:paraId="540D30E8"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0.4375***</w:t>
            </w:r>
          </w:p>
        </w:tc>
        <w:tc>
          <w:tcPr>
            <w:tcW w:w="1347" w:type="dxa"/>
            <w:tcBorders>
              <w:top w:val="nil"/>
              <w:left w:val="nil"/>
              <w:bottom w:val="nil"/>
              <w:right w:val="nil"/>
            </w:tcBorders>
            <w:shd w:val="clear" w:color="auto" w:fill="auto"/>
            <w:noWrap/>
            <w:vAlign w:val="bottom"/>
            <w:hideMark/>
          </w:tcPr>
          <w:p w14:paraId="191A201B"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0.3324***</w:t>
            </w:r>
          </w:p>
        </w:tc>
      </w:tr>
      <w:tr w:rsidR="009B4D42" w:rsidRPr="00BC6FD9" w14:paraId="58A1047E" w14:textId="77777777" w:rsidTr="009B4D42">
        <w:trPr>
          <w:trHeight w:val="300"/>
        </w:trPr>
        <w:tc>
          <w:tcPr>
            <w:tcW w:w="2850" w:type="dxa"/>
            <w:tcBorders>
              <w:top w:val="nil"/>
              <w:left w:val="nil"/>
              <w:bottom w:val="nil"/>
              <w:right w:val="nil"/>
            </w:tcBorders>
            <w:shd w:val="clear" w:color="auto" w:fill="auto"/>
            <w:noWrap/>
            <w:vAlign w:val="bottom"/>
            <w:hideMark/>
          </w:tcPr>
          <w:p w14:paraId="4DDACBF9"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5DCFEADE"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(0.0713)</w:t>
            </w:r>
          </w:p>
        </w:tc>
        <w:tc>
          <w:tcPr>
            <w:tcW w:w="1474" w:type="dxa"/>
            <w:tcBorders>
              <w:top w:val="nil"/>
              <w:left w:val="nil"/>
              <w:bottom w:val="nil"/>
              <w:right w:val="nil"/>
            </w:tcBorders>
            <w:shd w:val="clear" w:color="auto" w:fill="auto"/>
            <w:noWrap/>
            <w:vAlign w:val="bottom"/>
            <w:hideMark/>
          </w:tcPr>
          <w:p w14:paraId="0C723792"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(0.0659)</w:t>
            </w:r>
          </w:p>
        </w:tc>
        <w:tc>
          <w:tcPr>
            <w:tcW w:w="1701" w:type="dxa"/>
            <w:tcBorders>
              <w:top w:val="nil"/>
              <w:left w:val="nil"/>
              <w:bottom w:val="nil"/>
              <w:right w:val="nil"/>
            </w:tcBorders>
            <w:shd w:val="clear" w:color="auto" w:fill="auto"/>
            <w:noWrap/>
            <w:vAlign w:val="bottom"/>
            <w:hideMark/>
          </w:tcPr>
          <w:p w14:paraId="14CA8541"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(0.0645)</w:t>
            </w:r>
          </w:p>
        </w:tc>
        <w:tc>
          <w:tcPr>
            <w:tcW w:w="1347" w:type="dxa"/>
            <w:tcBorders>
              <w:top w:val="nil"/>
              <w:left w:val="nil"/>
              <w:bottom w:val="nil"/>
              <w:right w:val="nil"/>
            </w:tcBorders>
            <w:shd w:val="clear" w:color="auto" w:fill="auto"/>
            <w:noWrap/>
            <w:vAlign w:val="bottom"/>
            <w:hideMark/>
          </w:tcPr>
          <w:p w14:paraId="3866BE58"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(0.0644)</w:t>
            </w:r>
          </w:p>
        </w:tc>
      </w:tr>
      <w:tr w:rsidR="009B4D42" w:rsidRPr="00BC6FD9" w14:paraId="41B36C23" w14:textId="77777777" w:rsidTr="009B4D42">
        <w:trPr>
          <w:trHeight w:val="300"/>
        </w:trPr>
        <w:tc>
          <w:tcPr>
            <w:tcW w:w="2850" w:type="dxa"/>
            <w:tcBorders>
              <w:top w:val="nil"/>
              <w:left w:val="nil"/>
              <w:bottom w:val="nil"/>
              <w:right w:val="nil"/>
            </w:tcBorders>
            <w:shd w:val="clear" w:color="auto" w:fill="auto"/>
            <w:noWrap/>
            <w:vAlign w:val="bottom"/>
            <w:hideMark/>
          </w:tcPr>
          <w:p w14:paraId="34363D66"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Job Rotation</w:t>
            </w:r>
          </w:p>
        </w:tc>
        <w:tc>
          <w:tcPr>
            <w:tcW w:w="1787" w:type="dxa"/>
            <w:tcBorders>
              <w:top w:val="nil"/>
              <w:left w:val="nil"/>
              <w:bottom w:val="nil"/>
              <w:right w:val="nil"/>
            </w:tcBorders>
            <w:shd w:val="clear" w:color="auto" w:fill="auto"/>
            <w:noWrap/>
            <w:vAlign w:val="bottom"/>
            <w:hideMark/>
          </w:tcPr>
          <w:p w14:paraId="1FDE53EA"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-0.0871</w:t>
            </w:r>
          </w:p>
        </w:tc>
        <w:tc>
          <w:tcPr>
            <w:tcW w:w="1474" w:type="dxa"/>
            <w:tcBorders>
              <w:top w:val="nil"/>
              <w:left w:val="nil"/>
              <w:bottom w:val="nil"/>
              <w:right w:val="nil"/>
            </w:tcBorders>
            <w:shd w:val="clear" w:color="auto" w:fill="auto"/>
            <w:noWrap/>
            <w:vAlign w:val="bottom"/>
            <w:hideMark/>
          </w:tcPr>
          <w:p w14:paraId="2F45F407"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0.0549</w:t>
            </w:r>
          </w:p>
        </w:tc>
        <w:tc>
          <w:tcPr>
            <w:tcW w:w="1701" w:type="dxa"/>
            <w:tcBorders>
              <w:top w:val="nil"/>
              <w:left w:val="nil"/>
              <w:bottom w:val="nil"/>
              <w:right w:val="nil"/>
            </w:tcBorders>
            <w:shd w:val="clear" w:color="auto" w:fill="auto"/>
            <w:noWrap/>
            <w:vAlign w:val="bottom"/>
            <w:hideMark/>
          </w:tcPr>
          <w:p w14:paraId="29AF76FA"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0.2874***</w:t>
            </w:r>
          </w:p>
        </w:tc>
        <w:tc>
          <w:tcPr>
            <w:tcW w:w="1347" w:type="dxa"/>
            <w:tcBorders>
              <w:top w:val="nil"/>
              <w:left w:val="nil"/>
              <w:bottom w:val="nil"/>
              <w:right w:val="nil"/>
            </w:tcBorders>
            <w:shd w:val="clear" w:color="auto" w:fill="auto"/>
            <w:noWrap/>
            <w:vAlign w:val="bottom"/>
            <w:hideMark/>
          </w:tcPr>
          <w:p w14:paraId="4B7424C5"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0.0458</w:t>
            </w:r>
          </w:p>
        </w:tc>
      </w:tr>
      <w:tr w:rsidR="009B4D42" w:rsidRPr="00BC6FD9" w14:paraId="1648FE6C" w14:textId="77777777" w:rsidTr="009B4D42">
        <w:trPr>
          <w:trHeight w:val="300"/>
        </w:trPr>
        <w:tc>
          <w:tcPr>
            <w:tcW w:w="2850" w:type="dxa"/>
            <w:tcBorders>
              <w:top w:val="nil"/>
              <w:left w:val="nil"/>
              <w:bottom w:val="nil"/>
              <w:right w:val="nil"/>
            </w:tcBorders>
            <w:shd w:val="clear" w:color="auto" w:fill="auto"/>
            <w:noWrap/>
            <w:vAlign w:val="bottom"/>
            <w:hideMark/>
          </w:tcPr>
          <w:p w14:paraId="1B485B00"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41D7D223"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(0.0733)</w:t>
            </w:r>
          </w:p>
        </w:tc>
        <w:tc>
          <w:tcPr>
            <w:tcW w:w="1474" w:type="dxa"/>
            <w:tcBorders>
              <w:top w:val="nil"/>
              <w:left w:val="nil"/>
              <w:bottom w:val="nil"/>
              <w:right w:val="nil"/>
            </w:tcBorders>
            <w:shd w:val="clear" w:color="auto" w:fill="auto"/>
            <w:noWrap/>
            <w:vAlign w:val="bottom"/>
            <w:hideMark/>
          </w:tcPr>
          <w:p w14:paraId="0FA558F7"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(0.0667)</w:t>
            </w:r>
          </w:p>
        </w:tc>
        <w:tc>
          <w:tcPr>
            <w:tcW w:w="1701" w:type="dxa"/>
            <w:tcBorders>
              <w:top w:val="nil"/>
              <w:left w:val="nil"/>
              <w:bottom w:val="nil"/>
              <w:right w:val="nil"/>
            </w:tcBorders>
            <w:shd w:val="clear" w:color="auto" w:fill="auto"/>
            <w:noWrap/>
            <w:vAlign w:val="bottom"/>
            <w:hideMark/>
          </w:tcPr>
          <w:p w14:paraId="5552C3CF"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(0.0656)</w:t>
            </w:r>
          </w:p>
        </w:tc>
        <w:tc>
          <w:tcPr>
            <w:tcW w:w="1347" w:type="dxa"/>
            <w:tcBorders>
              <w:top w:val="nil"/>
              <w:left w:val="nil"/>
              <w:bottom w:val="nil"/>
              <w:right w:val="nil"/>
            </w:tcBorders>
            <w:shd w:val="clear" w:color="auto" w:fill="auto"/>
            <w:noWrap/>
            <w:vAlign w:val="bottom"/>
            <w:hideMark/>
          </w:tcPr>
          <w:p w14:paraId="632ED25C"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(0.0642)</w:t>
            </w:r>
          </w:p>
        </w:tc>
      </w:tr>
      <w:tr w:rsidR="009B4D42" w:rsidRPr="00BC6FD9" w14:paraId="5B178728" w14:textId="77777777" w:rsidTr="009B4D42">
        <w:trPr>
          <w:trHeight w:val="300"/>
        </w:trPr>
        <w:tc>
          <w:tcPr>
            <w:tcW w:w="2850" w:type="dxa"/>
            <w:tcBorders>
              <w:top w:val="nil"/>
              <w:left w:val="nil"/>
              <w:bottom w:val="nil"/>
              <w:right w:val="nil"/>
            </w:tcBorders>
            <w:shd w:val="clear" w:color="auto" w:fill="auto"/>
            <w:noWrap/>
            <w:vAlign w:val="bottom"/>
            <w:hideMark/>
          </w:tcPr>
          <w:p w14:paraId="09553766"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Brainstorming Sessions</w:t>
            </w:r>
          </w:p>
        </w:tc>
        <w:tc>
          <w:tcPr>
            <w:tcW w:w="1787" w:type="dxa"/>
            <w:tcBorders>
              <w:top w:val="nil"/>
              <w:left w:val="nil"/>
              <w:bottom w:val="nil"/>
              <w:right w:val="nil"/>
            </w:tcBorders>
            <w:shd w:val="clear" w:color="auto" w:fill="auto"/>
            <w:noWrap/>
            <w:vAlign w:val="bottom"/>
            <w:hideMark/>
          </w:tcPr>
          <w:p w14:paraId="253B0671"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0.2363***</w:t>
            </w:r>
          </w:p>
        </w:tc>
        <w:tc>
          <w:tcPr>
            <w:tcW w:w="1474" w:type="dxa"/>
            <w:tcBorders>
              <w:top w:val="nil"/>
              <w:left w:val="nil"/>
              <w:bottom w:val="nil"/>
              <w:right w:val="nil"/>
            </w:tcBorders>
            <w:shd w:val="clear" w:color="auto" w:fill="auto"/>
            <w:noWrap/>
            <w:vAlign w:val="bottom"/>
            <w:hideMark/>
          </w:tcPr>
          <w:p w14:paraId="6472F457"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0.2416***</w:t>
            </w:r>
          </w:p>
        </w:tc>
        <w:tc>
          <w:tcPr>
            <w:tcW w:w="1701" w:type="dxa"/>
            <w:tcBorders>
              <w:top w:val="nil"/>
              <w:left w:val="nil"/>
              <w:bottom w:val="nil"/>
              <w:right w:val="nil"/>
            </w:tcBorders>
            <w:shd w:val="clear" w:color="auto" w:fill="auto"/>
            <w:noWrap/>
            <w:vAlign w:val="bottom"/>
            <w:hideMark/>
          </w:tcPr>
          <w:p w14:paraId="29149EE6"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0.4269***</w:t>
            </w:r>
          </w:p>
        </w:tc>
        <w:tc>
          <w:tcPr>
            <w:tcW w:w="1347" w:type="dxa"/>
            <w:tcBorders>
              <w:top w:val="nil"/>
              <w:left w:val="nil"/>
              <w:bottom w:val="nil"/>
              <w:right w:val="nil"/>
            </w:tcBorders>
            <w:shd w:val="clear" w:color="auto" w:fill="auto"/>
            <w:noWrap/>
            <w:vAlign w:val="bottom"/>
            <w:hideMark/>
          </w:tcPr>
          <w:p w14:paraId="1720A99C"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0.4050***</w:t>
            </w:r>
          </w:p>
        </w:tc>
      </w:tr>
      <w:tr w:rsidR="009B4D42" w:rsidRPr="00BC6FD9" w14:paraId="4478D995" w14:textId="77777777" w:rsidTr="009B4D42">
        <w:trPr>
          <w:trHeight w:val="300"/>
        </w:trPr>
        <w:tc>
          <w:tcPr>
            <w:tcW w:w="2850" w:type="dxa"/>
            <w:tcBorders>
              <w:top w:val="nil"/>
              <w:left w:val="nil"/>
              <w:bottom w:val="nil"/>
              <w:right w:val="nil"/>
            </w:tcBorders>
            <w:shd w:val="clear" w:color="auto" w:fill="auto"/>
            <w:noWrap/>
            <w:vAlign w:val="bottom"/>
            <w:hideMark/>
          </w:tcPr>
          <w:p w14:paraId="30A9004B"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5E7D1343"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(0.0653)</w:t>
            </w:r>
          </w:p>
        </w:tc>
        <w:tc>
          <w:tcPr>
            <w:tcW w:w="1474" w:type="dxa"/>
            <w:tcBorders>
              <w:top w:val="nil"/>
              <w:left w:val="nil"/>
              <w:bottom w:val="nil"/>
              <w:right w:val="nil"/>
            </w:tcBorders>
            <w:shd w:val="clear" w:color="auto" w:fill="auto"/>
            <w:noWrap/>
            <w:vAlign w:val="bottom"/>
            <w:hideMark/>
          </w:tcPr>
          <w:p w14:paraId="7F58DF42"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(0.0598)</w:t>
            </w:r>
          </w:p>
        </w:tc>
        <w:tc>
          <w:tcPr>
            <w:tcW w:w="1701" w:type="dxa"/>
            <w:tcBorders>
              <w:top w:val="nil"/>
              <w:left w:val="nil"/>
              <w:bottom w:val="nil"/>
              <w:right w:val="nil"/>
            </w:tcBorders>
            <w:shd w:val="clear" w:color="auto" w:fill="auto"/>
            <w:noWrap/>
            <w:vAlign w:val="bottom"/>
            <w:hideMark/>
          </w:tcPr>
          <w:p w14:paraId="0F79D2BA"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(0.0582)</w:t>
            </w:r>
          </w:p>
        </w:tc>
        <w:tc>
          <w:tcPr>
            <w:tcW w:w="1347" w:type="dxa"/>
            <w:tcBorders>
              <w:top w:val="nil"/>
              <w:left w:val="nil"/>
              <w:bottom w:val="nil"/>
              <w:right w:val="nil"/>
            </w:tcBorders>
            <w:shd w:val="clear" w:color="auto" w:fill="auto"/>
            <w:noWrap/>
            <w:vAlign w:val="bottom"/>
            <w:hideMark/>
          </w:tcPr>
          <w:p w14:paraId="4F95E4D7"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(0.0584)</w:t>
            </w:r>
          </w:p>
        </w:tc>
      </w:tr>
      <w:tr w:rsidR="009B4D42" w:rsidRPr="00BC6FD9" w14:paraId="06D8E461" w14:textId="77777777" w:rsidTr="009B4D42">
        <w:trPr>
          <w:trHeight w:val="300"/>
        </w:trPr>
        <w:tc>
          <w:tcPr>
            <w:tcW w:w="2850" w:type="dxa"/>
            <w:tcBorders>
              <w:top w:val="nil"/>
              <w:left w:val="nil"/>
              <w:right w:val="nil"/>
            </w:tcBorders>
            <w:shd w:val="clear" w:color="auto" w:fill="auto"/>
            <w:noWrap/>
            <w:vAlign w:val="bottom"/>
            <w:hideMark/>
          </w:tcPr>
          <w:p w14:paraId="20B643F3"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Training</w:t>
            </w:r>
          </w:p>
        </w:tc>
        <w:tc>
          <w:tcPr>
            <w:tcW w:w="1787" w:type="dxa"/>
            <w:tcBorders>
              <w:top w:val="nil"/>
              <w:left w:val="nil"/>
              <w:right w:val="nil"/>
            </w:tcBorders>
            <w:shd w:val="clear" w:color="auto" w:fill="auto"/>
            <w:noWrap/>
            <w:vAlign w:val="bottom"/>
            <w:hideMark/>
          </w:tcPr>
          <w:p w14:paraId="0B5974FB"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0.0955</w:t>
            </w:r>
          </w:p>
        </w:tc>
        <w:tc>
          <w:tcPr>
            <w:tcW w:w="1474" w:type="dxa"/>
            <w:tcBorders>
              <w:top w:val="nil"/>
              <w:left w:val="nil"/>
              <w:right w:val="nil"/>
            </w:tcBorders>
            <w:shd w:val="clear" w:color="auto" w:fill="auto"/>
            <w:noWrap/>
            <w:vAlign w:val="bottom"/>
            <w:hideMark/>
          </w:tcPr>
          <w:p w14:paraId="01E98167"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0.2559***</w:t>
            </w:r>
          </w:p>
        </w:tc>
        <w:tc>
          <w:tcPr>
            <w:tcW w:w="1701" w:type="dxa"/>
            <w:tcBorders>
              <w:top w:val="nil"/>
              <w:left w:val="nil"/>
              <w:right w:val="nil"/>
            </w:tcBorders>
            <w:shd w:val="clear" w:color="auto" w:fill="auto"/>
            <w:noWrap/>
            <w:vAlign w:val="bottom"/>
            <w:hideMark/>
          </w:tcPr>
          <w:p w14:paraId="7615F314"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0.2929***</w:t>
            </w:r>
          </w:p>
        </w:tc>
        <w:tc>
          <w:tcPr>
            <w:tcW w:w="1347" w:type="dxa"/>
            <w:tcBorders>
              <w:top w:val="nil"/>
              <w:left w:val="nil"/>
              <w:right w:val="nil"/>
            </w:tcBorders>
            <w:shd w:val="clear" w:color="auto" w:fill="auto"/>
            <w:noWrap/>
            <w:vAlign w:val="bottom"/>
            <w:hideMark/>
          </w:tcPr>
          <w:p w14:paraId="431B3BFB"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0.0472</w:t>
            </w:r>
          </w:p>
        </w:tc>
      </w:tr>
      <w:tr w:rsidR="009B4D42" w:rsidRPr="00BC6FD9" w14:paraId="473BF270" w14:textId="77777777" w:rsidTr="009B4D42">
        <w:trPr>
          <w:trHeight w:val="300"/>
        </w:trPr>
        <w:tc>
          <w:tcPr>
            <w:tcW w:w="2850" w:type="dxa"/>
            <w:tcBorders>
              <w:top w:val="nil"/>
              <w:left w:val="nil"/>
              <w:right w:val="nil"/>
            </w:tcBorders>
            <w:shd w:val="clear" w:color="auto" w:fill="auto"/>
            <w:noWrap/>
            <w:vAlign w:val="bottom"/>
            <w:hideMark/>
          </w:tcPr>
          <w:p w14:paraId="49BE08B2" w14:textId="77777777" w:rsidR="009B4D42" w:rsidRPr="00BC6FD9" w:rsidRDefault="009B4D42" w:rsidP="009B4D42">
            <w:pPr>
              <w:spacing w:after="0" w:line="240" w:lineRule="auto"/>
              <w:rPr>
                <w:rFonts w:ascii="Times New Roman" w:eastAsia="Times New Roman" w:hAnsi="Times New Roman" w:cs="Times New Roman"/>
                <w:sz w:val="24"/>
                <w:szCs w:val="24"/>
                <w:lang w:eastAsia="en-GB"/>
              </w:rPr>
            </w:pPr>
          </w:p>
        </w:tc>
        <w:tc>
          <w:tcPr>
            <w:tcW w:w="1787" w:type="dxa"/>
            <w:tcBorders>
              <w:top w:val="nil"/>
              <w:left w:val="nil"/>
              <w:right w:val="nil"/>
            </w:tcBorders>
            <w:shd w:val="clear" w:color="auto" w:fill="auto"/>
            <w:noWrap/>
            <w:vAlign w:val="bottom"/>
            <w:hideMark/>
          </w:tcPr>
          <w:p w14:paraId="1A607BFE"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(0.0803)</w:t>
            </w:r>
          </w:p>
        </w:tc>
        <w:tc>
          <w:tcPr>
            <w:tcW w:w="1474" w:type="dxa"/>
            <w:tcBorders>
              <w:top w:val="nil"/>
              <w:left w:val="nil"/>
              <w:right w:val="nil"/>
            </w:tcBorders>
            <w:shd w:val="clear" w:color="auto" w:fill="auto"/>
            <w:noWrap/>
            <w:vAlign w:val="bottom"/>
            <w:hideMark/>
          </w:tcPr>
          <w:p w14:paraId="02818543"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(0.0742)</w:t>
            </w:r>
          </w:p>
        </w:tc>
        <w:tc>
          <w:tcPr>
            <w:tcW w:w="1701" w:type="dxa"/>
            <w:tcBorders>
              <w:top w:val="nil"/>
              <w:left w:val="nil"/>
              <w:right w:val="nil"/>
            </w:tcBorders>
            <w:shd w:val="clear" w:color="auto" w:fill="auto"/>
            <w:noWrap/>
            <w:vAlign w:val="bottom"/>
            <w:hideMark/>
          </w:tcPr>
          <w:p w14:paraId="3DE2017B"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(0.0746)</w:t>
            </w:r>
          </w:p>
        </w:tc>
        <w:tc>
          <w:tcPr>
            <w:tcW w:w="1347" w:type="dxa"/>
            <w:tcBorders>
              <w:top w:val="nil"/>
              <w:left w:val="nil"/>
              <w:right w:val="nil"/>
            </w:tcBorders>
            <w:shd w:val="clear" w:color="auto" w:fill="auto"/>
            <w:noWrap/>
            <w:vAlign w:val="bottom"/>
            <w:hideMark/>
          </w:tcPr>
          <w:p w14:paraId="225F909F" w14:textId="77777777" w:rsidR="009B4D42" w:rsidRPr="00BC6FD9" w:rsidRDefault="009B4D42" w:rsidP="009B4D42">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(0.0710)</w:t>
            </w:r>
          </w:p>
        </w:tc>
      </w:tr>
      <w:tr w:rsidR="009B73F0" w:rsidRPr="00BC6FD9" w14:paraId="34AFD516" w14:textId="77777777" w:rsidTr="009B4D42">
        <w:trPr>
          <w:trHeight w:val="300"/>
        </w:trPr>
        <w:tc>
          <w:tcPr>
            <w:tcW w:w="2850" w:type="dxa"/>
            <w:tcBorders>
              <w:left w:val="nil"/>
              <w:bottom w:val="nil"/>
              <w:right w:val="nil"/>
            </w:tcBorders>
            <w:shd w:val="clear" w:color="auto" w:fill="auto"/>
            <w:noWrap/>
            <w:vAlign w:val="bottom"/>
            <w:hideMark/>
          </w:tcPr>
          <w:p w14:paraId="61D081E3"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Financial Incentives</w:t>
            </w:r>
          </w:p>
        </w:tc>
        <w:tc>
          <w:tcPr>
            <w:tcW w:w="1787" w:type="dxa"/>
            <w:tcBorders>
              <w:left w:val="nil"/>
              <w:bottom w:val="nil"/>
              <w:right w:val="nil"/>
            </w:tcBorders>
            <w:shd w:val="clear" w:color="auto" w:fill="auto"/>
            <w:noWrap/>
            <w:vAlign w:val="bottom"/>
            <w:hideMark/>
          </w:tcPr>
          <w:p w14:paraId="1713BB15"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-0.0346</w:t>
            </w:r>
          </w:p>
        </w:tc>
        <w:tc>
          <w:tcPr>
            <w:tcW w:w="1474" w:type="dxa"/>
            <w:tcBorders>
              <w:left w:val="nil"/>
              <w:bottom w:val="nil"/>
              <w:right w:val="nil"/>
            </w:tcBorders>
            <w:shd w:val="clear" w:color="auto" w:fill="auto"/>
            <w:noWrap/>
            <w:vAlign w:val="bottom"/>
            <w:hideMark/>
          </w:tcPr>
          <w:p w14:paraId="6AFCD165"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0.0466</w:t>
            </w:r>
          </w:p>
        </w:tc>
        <w:tc>
          <w:tcPr>
            <w:tcW w:w="1701" w:type="dxa"/>
            <w:tcBorders>
              <w:left w:val="nil"/>
              <w:bottom w:val="nil"/>
              <w:right w:val="nil"/>
            </w:tcBorders>
            <w:shd w:val="clear" w:color="auto" w:fill="auto"/>
            <w:noWrap/>
            <w:vAlign w:val="bottom"/>
            <w:hideMark/>
          </w:tcPr>
          <w:p w14:paraId="7FF9F571"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0.0554</w:t>
            </w:r>
          </w:p>
        </w:tc>
        <w:tc>
          <w:tcPr>
            <w:tcW w:w="1347" w:type="dxa"/>
            <w:tcBorders>
              <w:left w:val="nil"/>
              <w:bottom w:val="nil"/>
              <w:right w:val="nil"/>
            </w:tcBorders>
            <w:shd w:val="clear" w:color="auto" w:fill="auto"/>
            <w:noWrap/>
            <w:vAlign w:val="bottom"/>
            <w:hideMark/>
          </w:tcPr>
          <w:p w14:paraId="3349E3AB"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0.1017</w:t>
            </w:r>
          </w:p>
        </w:tc>
      </w:tr>
      <w:tr w:rsidR="009B73F0" w:rsidRPr="00BC6FD9" w14:paraId="227036F7" w14:textId="77777777" w:rsidTr="0064308F">
        <w:trPr>
          <w:trHeight w:val="300"/>
        </w:trPr>
        <w:tc>
          <w:tcPr>
            <w:tcW w:w="2850" w:type="dxa"/>
            <w:tcBorders>
              <w:top w:val="nil"/>
              <w:left w:val="nil"/>
              <w:bottom w:val="nil"/>
              <w:right w:val="nil"/>
            </w:tcBorders>
            <w:shd w:val="clear" w:color="auto" w:fill="auto"/>
            <w:noWrap/>
            <w:vAlign w:val="bottom"/>
            <w:hideMark/>
          </w:tcPr>
          <w:p w14:paraId="588E8F26"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hideMark/>
          </w:tcPr>
          <w:p w14:paraId="70167CB1"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(0.1001)</w:t>
            </w:r>
          </w:p>
        </w:tc>
        <w:tc>
          <w:tcPr>
            <w:tcW w:w="1474" w:type="dxa"/>
            <w:tcBorders>
              <w:top w:val="nil"/>
              <w:left w:val="nil"/>
              <w:bottom w:val="nil"/>
              <w:right w:val="nil"/>
            </w:tcBorders>
            <w:shd w:val="clear" w:color="auto" w:fill="auto"/>
            <w:noWrap/>
            <w:vAlign w:val="bottom"/>
            <w:hideMark/>
          </w:tcPr>
          <w:p w14:paraId="29BA94FA"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(0.0933)</w:t>
            </w:r>
          </w:p>
        </w:tc>
        <w:tc>
          <w:tcPr>
            <w:tcW w:w="1701" w:type="dxa"/>
            <w:tcBorders>
              <w:top w:val="nil"/>
              <w:left w:val="nil"/>
              <w:bottom w:val="nil"/>
              <w:right w:val="nil"/>
            </w:tcBorders>
            <w:shd w:val="clear" w:color="auto" w:fill="auto"/>
            <w:noWrap/>
            <w:vAlign w:val="bottom"/>
            <w:hideMark/>
          </w:tcPr>
          <w:p w14:paraId="75F20C44"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(0.0948)</w:t>
            </w:r>
          </w:p>
        </w:tc>
        <w:tc>
          <w:tcPr>
            <w:tcW w:w="1347" w:type="dxa"/>
            <w:tcBorders>
              <w:top w:val="nil"/>
              <w:left w:val="nil"/>
              <w:bottom w:val="nil"/>
              <w:right w:val="nil"/>
            </w:tcBorders>
            <w:shd w:val="clear" w:color="auto" w:fill="auto"/>
            <w:noWrap/>
            <w:vAlign w:val="bottom"/>
            <w:hideMark/>
          </w:tcPr>
          <w:p w14:paraId="61CD778D"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(0.0889)</w:t>
            </w:r>
          </w:p>
        </w:tc>
      </w:tr>
      <w:tr w:rsidR="009B73F0" w:rsidRPr="00BC6FD9" w14:paraId="4FFE51D0" w14:textId="77777777" w:rsidTr="0064308F">
        <w:trPr>
          <w:trHeight w:val="300"/>
        </w:trPr>
        <w:tc>
          <w:tcPr>
            <w:tcW w:w="2850" w:type="dxa"/>
            <w:tcBorders>
              <w:top w:val="nil"/>
              <w:left w:val="nil"/>
              <w:bottom w:val="nil"/>
              <w:right w:val="nil"/>
            </w:tcBorders>
            <w:shd w:val="clear" w:color="auto" w:fill="auto"/>
            <w:noWrap/>
            <w:vAlign w:val="bottom"/>
            <w:hideMark/>
          </w:tcPr>
          <w:p w14:paraId="45F953EF"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Non-Financial Incentives</w:t>
            </w:r>
          </w:p>
        </w:tc>
        <w:tc>
          <w:tcPr>
            <w:tcW w:w="1787" w:type="dxa"/>
            <w:tcBorders>
              <w:top w:val="nil"/>
              <w:left w:val="nil"/>
              <w:bottom w:val="nil"/>
              <w:right w:val="nil"/>
            </w:tcBorders>
            <w:shd w:val="clear" w:color="auto" w:fill="auto"/>
            <w:noWrap/>
            <w:vAlign w:val="bottom"/>
            <w:hideMark/>
          </w:tcPr>
          <w:p w14:paraId="0915C621"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0.1022</w:t>
            </w:r>
          </w:p>
        </w:tc>
        <w:tc>
          <w:tcPr>
            <w:tcW w:w="1474" w:type="dxa"/>
            <w:tcBorders>
              <w:top w:val="nil"/>
              <w:left w:val="nil"/>
              <w:bottom w:val="nil"/>
              <w:right w:val="nil"/>
            </w:tcBorders>
            <w:shd w:val="clear" w:color="auto" w:fill="auto"/>
            <w:noWrap/>
            <w:vAlign w:val="bottom"/>
            <w:hideMark/>
          </w:tcPr>
          <w:p w14:paraId="235E8C59"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0.1272</w:t>
            </w:r>
          </w:p>
        </w:tc>
        <w:tc>
          <w:tcPr>
            <w:tcW w:w="1701" w:type="dxa"/>
            <w:tcBorders>
              <w:top w:val="nil"/>
              <w:left w:val="nil"/>
              <w:bottom w:val="nil"/>
              <w:right w:val="nil"/>
            </w:tcBorders>
            <w:shd w:val="clear" w:color="auto" w:fill="auto"/>
            <w:noWrap/>
            <w:vAlign w:val="bottom"/>
            <w:hideMark/>
          </w:tcPr>
          <w:p w14:paraId="7D3AFA2F"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0.1422</w:t>
            </w:r>
          </w:p>
        </w:tc>
        <w:tc>
          <w:tcPr>
            <w:tcW w:w="1347" w:type="dxa"/>
            <w:tcBorders>
              <w:top w:val="nil"/>
              <w:left w:val="nil"/>
              <w:bottom w:val="nil"/>
              <w:right w:val="nil"/>
            </w:tcBorders>
            <w:shd w:val="clear" w:color="auto" w:fill="auto"/>
            <w:noWrap/>
            <w:vAlign w:val="bottom"/>
            <w:hideMark/>
          </w:tcPr>
          <w:p w14:paraId="5A9CE4B1" w14:textId="77777777" w:rsidR="009B73F0" w:rsidRPr="00BC6FD9" w:rsidRDefault="009B73F0"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0.1212</w:t>
            </w:r>
          </w:p>
        </w:tc>
      </w:tr>
      <w:tr w:rsidR="00611266" w:rsidRPr="00BC6FD9" w14:paraId="49CBD771" w14:textId="77777777" w:rsidTr="0064308F">
        <w:trPr>
          <w:trHeight w:val="300"/>
        </w:trPr>
        <w:tc>
          <w:tcPr>
            <w:tcW w:w="2850" w:type="dxa"/>
            <w:tcBorders>
              <w:top w:val="nil"/>
              <w:left w:val="nil"/>
              <w:bottom w:val="nil"/>
              <w:right w:val="nil"/>
            </w:tcBorders>
            <w:shd w:val="clear" w:color="auto" w:fill="auto"/>
            <w:noWrap/>
            <w:vAlign w:val="bottom"/>
          </w:tcPr>
          <w:p w14:paraId="19D8F4F5" w14:textId="77777777" w:rsidR="00611266" w:rsidRPr="00BC6FD9" w:rsidRDefault="00611266" w:rsidP="00025959">
            <w:pPr>
              <w:spacing w:after="0" w:line="240" w:lineRule="auto"/>
              <w:rPr>
                <w:rFonts w:ascii="Times New Roman" w:eastAsia="Times New Roman" w:hAnsi="Times New Roman" w:cs="Times New Roman"/>
                <w:sz w:val="24"/>
                <w:szCs w:val="24"/>
                <w:lang w:eastAsia="en-GB"/>
              </w:rPr>
            </w:pPr>
          </w:p>
        </w:tc>
        <w:tc>
          <w:tcPr>
            <w:tcW w:w="1787" w:type="dxa"/>
            <w:tcBorders>
              <w:top w:val="nil"/>
              <w:left w:val="nil"/>
              <w:bottom w:val="nil"/>
              <w:right w:val="nil"/>
            </w:tcBorders>
            <w:shd w:val="clear" w:color="auto" w:fill="auto"/>
            <w:noWrap/>
            <w:vAlign w:val="bottom"/>
          </w:tcPr>
          <w:p w14:paraId="333A16DF" w14:textId="38C2E3FB" w:rsidR="00611266" w:rsidRPr="00BC6FD9" w:rsidRDefault="00611266"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(0.0970)</w:t>
            </w:r>
          </w:p>
        </w:tc>
        <w:tc>
          <w:tcPr>
            <w:tcW w:w="1474" w:type="dxa"/>
            <w:tcBorders>
              <w:top w:val="nil"/>
              <w:left w:val="nil"/>
              <w:bottom w:val="nil"/>
              <w:right w:val="nil"/>
            </w:tcBorders>
            <w:shd w:val="clear" w:color="auto" w:fill="auto"/>
            <w:noWrap/>
            <w:vAlign w:val="bottom"/>
          </w:tcPr>
          <w:p w14:paraId="568C47DF" w14:textId="27B0ECFA" w:rsidR="00611266" w:rsidRPr="00BC6FD9" w:rsidRDefault="00611266"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(0.0903)</w:t>
            </w:r>
          </w:p>
        </w:tc>
        <w:tc>
          <w:tcPr>
            <w:tcW w:w="1701" w:type="dxa"/>
            <w:tcBorders>
              <w:top w:val="nil"/>
              <w:left w:val="nil"/>
              <w:bottom w:val="nil"/>
              <w:right w:val="nil"/>
            </w:tcBorders>
            <w:shd w:val="clear" w:color="auto" w:fill="auto"/>
            <w:noWrap/>
            <w:vAlign w:val="bottom"/>
          </w:tcPr>
          <w:p w14:paraId="5EAE0E33" w14:textId="497FEFA9" w:rsidR="00611266" w:rsidRPr="00BC6FD9" w:rsidRDefault="00611266"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(0.0916)</w:t>
            </w:r>
          </w:p>
        </w:tc>
        <w:tc>
          <w:tcPr>
            <w:tcW w:w="1347" w:type="dxa"/>
            <w:tcBorders>
              <w:top w:val="nil"/>
              <w:left w:val="nil"/>
              <w:bottom w:val="nil"/>
              <w:right w:val="nil"/>
            </w:tcBorders>
            <w:shd w:val="clear" w:color="auto" w:fill="auto"/>
            <w:noWrap/>
            <w:vAlign w:val="bottom"/>
          </w:tcPr>
          <w:p w14:paraId="5663B2B6" w14:textId="1F5C2EE2" w:rsidR="00611266" w:rsidRPr="00BC6FD9" w:rsidRDefault="00611266" w:rsidP="00025959">
            <w:pPr>
              <w:spacing w:after="0" w:line="240" w:lineRule="auto"/>
              <w:jc w:val="right"/>
              <w:rPr>
                <w:rFonts w:ascii="Times New Roman" w:hAnsi="Times New Roman" w:cs="Times New Roman"/>
                <w:color w:val="000000"/>
                <w:sz w:val="24"/>
                <w:szCs w:val="24"/>
              </w:rPr>
            </w:pPr>
            <w:r w:rsidRPr="00BC6FD9">
              <w:rPr>
                <w:rFonts w:ascii="Times New Roman" w:hAnsi="Times New Roman" w:cs="Times New Roman"/>
                <w:color w:val="000000"/>
                <w:sz w:val="24"/>
                <w:szCs w:val="24"/>
              </w:rPr>
              <w:t>(0.0857)</w:t>
            </w:r>
          </w:p>
        </w:tc>
      </w:tr>
      <w:tr w:rsidR="00611266" w:rsidRPr="00BC6FD9" w14:paraId="32886937" w14:textId="77777777" w:rsidTr="0064308F">
        <w:trPr>
          <w:trHeight w:val="300"/>
        </w:trPr>
        <w:tc>
          <w:tcPr>
            <w:tcW w:w="2850" w:type="dxa"/>
            <w:tcBorders>
              <w:top w:val="single" w:sz="4" w:space="0" w:color="auto"/>
              <w:left w:val="nil"/>
              <w:bottom w:val="nil"/>
              <w:right w:val="nil"/>
            </w:tcBorders>
            <w:shd w:val="clear" w:color="auto" w:fill="auto"/>
            <w:noWrap/>
            <w:vAlign w:val="bottom"/>
            <w:hideMark/>
          </w:tcPr>
          <w:p w14:paraId="6A956789" w14:textId="77777777" w:rsidR="00611266" w:rsidRPr="00BC6FD9" w:rsidRDefault="00611266"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No. </w:t>
            </w:r>
            <w:proofErr w:type="spellStart"/>
            <w:r w:rsidRPr="00BC6FD9">
              <w:rPr>
                <w:rFonts w:ascii="Times New Roman" w:eastAsia="Times New Roman" w:hAnsi="Times New Roman" w:cs="Times New Roman"/>
                <w:sz w:val="24"/>
                <w:szCs w:val="24"/>
                <w:lang w:eastAsia="en-GB"/>
              </w:rPr>
              <w:t>Obs</w:t>
            </w:r>
            <w:proofErr w:type="spellEnd"/>
          </w:p>
        </w:tc>
        <w:tc>
          <w:tcPr>
            <w:tcW w:w="1787" w:type="dxa"/>
            <w:tcBorders>
              <w:top w:val="single" w:sz="4" w:space="0" w:color="auto"/>
              <w:left w:val="nil"/>
              <w:bottom w:val="nil"/>
              <w:right w:val="nil"/>
            </w:tcBorders>
            <w:shd w:val="clear" w:color="auto" w:fill="auto"/>
            <w:noWrap/>
            <w:vAlign w:val="bottom"/>
            <w:hideMark/>
          </w:tcPr>
          <w:p w14:paraId="00B1DDD9" w14:textId="3B92EEF3"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474" w:type="dxa"/>
            <w:tcBorders>
              <w:top w:val="single" w:sz="4" w:space="0" w:color="auto"/>
              <w:left w:val="nil"/>
              <w:bottom w:val="nil"/>
              <w:right w:val="nil"/>
            </w:tcBorders>
            <w:shd w:val="clear" w:color="auto" w:fill="auto"/>
            <w:noWrap/>
            <w:vAlign w:val="bottom"/>
            <w:hideMark/>
          </w:tcPr>
          <w:p w14:paraId="42987099"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701" w:type="dxa"/>
            <w:tcBorders>
              <w:top w:val="single" w:sz="4" w:space="0" w:color="auto"/>
              <w:left w:val="nil"/>
              <w:bottom w:val="nil"/>
              <w:right w:val="nil"/>
            </w:tcBorders>
            <w:shd w:val="clear" w:color="auto" w:fill="auto"/>
            <w:noWrap/>
            <w:vAlign w:val="bottom"/>
            <w:hideMark/>
          </w:tcPr>
          <w:p w14:paraId="6D248236"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347" w:type="dxa"/>
            <w:tcBorders>
              <w:top w:val="single" w:sz="4" w:space="0" w:color="auto"/>
              <w:left w:val="nil"/>
              <w:bottom w:val="nil"/>
              <w:right w:val="nil"/>
            </w:tcBorders>
            <w:shd w:val="clear" w:color="auto" w:fill="auto"/>
            <w:noWrap/>
            <w:vAlign w:val="bottom"/>
            <w:hideMark/>
          </w:tcPr>
          <w:p w14:paraId="2CA434C0"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3244</w:t>
            </w:r>
          </w:p>
        </w:tc>
      </w:tr>
      <w:tr w:rsidR="00611266" w:rsidRPr="00BC6FD9" w14:paraId="7B003B7D" w14:textId="77777777" w:rsidTr="0064308F">
        <w:trPr>
          <w:trHeight w:val="300"/>
        </w:trPr>
        <w:tc>
          <w:tcPr>
            <w:tcW w:w="2850" w:type="dxa"/>
            <w:tcBorders>
              <w:top w:val="nil"/>
              <w:left w:val="nil"/>
              <w:bottom w:val="nil"/>
              <w:right w:val="nil"/>
            </w:tcBorders>
            <w:shd w:val="clear" w:color="auto" w:fill="auto"/>
            <w:noWrap/>
            <w:vAlign w:val="bottom"/>
            <w:hideMark/>
          </w:tcPr>
          <w:p w14:paraId="3639370D" w14:textId="77777777" w:rsidR="00611266" w:rsidRPr="00BC6FD9" w:rsidRDefault="00611266"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Chi2</w:t>
            </w:r>
          </w:p>
        </w:tc>
        <w:tc>
          <w:tcPr>
            <w:tcW w:w="1787" w:type="dxa"/>
            <w:tcBorders>
              <w:top w:val="nil"/>
              <w:left w:val="nil"/>
              <w:bottom w:val="nil"/>
              <w:right w:val="nil"/>
            </w:tcBorders>
            <w:shd w:val="clear" w:color="auto" w:fill="auto"/>
            <w:noWrap/>
            <w:vAlign w:val="bottom"/>
            <w:hideMark/>
          </w:tcPr>
          <w:p w14:paraId="4C01BFEB"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474" w:type="dxa"/>
            <w:tcBorders>
              <w:top w:val="nil"/>
              <w:left w:val="nil"/>
              <w:bottom w:val="nil"/>
              <w:right w:val="nil"/>
            </w:tcBorders>
            <w:shd w:val="clear" w:color="auto" w:fill="auto"/>
            <w:noWrap/>
            <w:vAlign w:val="bottom"/>
            <w:hideMark/>
          </w:tcPr>
          <w:p w14:paraId="7A2C7E2C"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701" w:type="dxa"/>
            <w:tcBorders>
              <w:top w:val="nil"/>
              <w:left w:val="nil"/>
              <w:bottom w:val="nil"/>
              <w:right w:val="nil"/>
            </w:tcBorders>
            <w:shd w:val="clear" w:color="auto" w:fill="auto"/>
            <w:noWrap/>
            <w:vAlign w:val="bottom"/>
            <w:hideMark/>
          </w:tcPr>
          <w:p w14:paraId="17F15C17"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347" w:type="dxa"/>
            <w:tcBorders>
              <w:top w:val="nil"/>
              <w:left w:val="nil"/>
              <w:bottom w:val="nil"/>
              <w:right w:val="nil"/>
            </w:tcBorders>
            <w:shd w:val="clear" w:color="auto" w:fill="auto"/>
            <w:noWrap/>
            <w:vAlign w:val="bottom"/>
            <w:hideMark/>
          </w:tcPr>
          <w:p w14:paraId="2166ACCF"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1998.07</w:t>
            </w:r>
          </w:p>
        </w:tc>
      </w:tr>
      <w:tr w:rsidR="00611266" w:rsidRPr="00BC6FD9" w14:paraId="5A86E290" w14:textId="77777777" w:rsidTr="0064308F">
        <w:trPr>
          <w:trHeight w:val="300"/>
        </w:trPr>
        <w:tc>
          <w:tcPr>
            <w:tcW w:w="2850" w:type="dxa"/>
            <w:tcBorders>
              <w:top w:val="nil"/>
              <w:left w:val="nil"/>
              <w:bottom w:val="nil"/>
              <w:right w:val="nil"/>
            </w:tcBorders>
            <w:shd w:val="clear" w:color="auto" w:fill="auto"/>
            <w:noWrap/>
            <w:vAlign w:val="bottom"/>
            <w:hideMark/>
          </w:tcPr>
          <w:p w14:paraId="52F736C0" w14:textId="77777777" w:rsidR="00611266" w:rsidRPr="00BC6FD9" w:rsidRDefault="00611266"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P&gt;Chi2</w:t>
            </w:r>
          </w:p>
        </w:tc>
        <w:tc>
          <w:tcPr>
            <w:tcW w:w="1787" w:type="dxa"/>
            <w:tcBorders>
              <w:top w:val="nil"/>
              <w:left w:val="nil"/>
              <w:bottom w:val="nil"/>
              <w:right w:val="nil"/>
            </w:tcBorders>
            <w:shd w:val="clear" w:color="auto" w:fill="auto"/>
            <w:noWrap/>
            <w:vAlign w:val="bottom"/>
            <w:hideMark/>
          </w:tcPr>
          <w:p w14:paraId="70FC45D4"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474" w:type="dxa"/>
            <w:tcBorders>
              <w:top w:val="nil"/>
              <w:left w:val="nil"/>
              <w:bottom w:val="nil"/>
              <w:right w:val="nil"/>
            </w:tcBorders>
            <w:shd w:val="clear" w:color="auto" w:fill="auto"/>
            <w:noWrap/>
            <w:vAlign w:val="bottom"/>
            <w:hideMark/>
          </w:tcPr>
          <w:p w14:paraId="190FCD4E"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701" w:type="dxa"/>
            <w:tcBorders>
              <w:top w:val="nil"/>
              <w:left w:val="nil"/>
              <w:bottom w:val="nil"/>
              <w:right w:val="nil"/>
            </w:tcBorders>
            <w:shd w:val="clear" w:color="auto" w:fill="auto"/>
            <w:noWrap/>
            <w:vAlign w:val="bottom"/>
            <w:hideMark/>
          </w:tcPr>
          <w:p w14:paraId="0E43E369"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347" w:type="dxa"/>
            <w:tcBorders>
              <w:top w:val="nil"/>
              <w:left w:val="nil"/>
              <w:bottom w:val="nil"/>
              <w:right w:val="nil"/>
            </w:tcBorders>
            <w:shd w:val="clear" w:color="auto" w:fill="auto"/>
            <w:noWrap/>
            <w:vAlign w:val="bottom"/>
            <w:hideMark/>
          </w:tcPr>
          <w:p w14:paraId="5D77DDDA"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0.0000</w:t>
            </w:r>
          </w:p>
        </w:tc>
      </w:tr>
      <w:tr w:rsidR="00611266" w:rsidRPr="00BC6FD9" w14:paraId="7D472171" w14:textId="77777777" w:rsidTr="0064308F">
        <w:trPr>
          <w:trHeight w:val="300"/>
        </w:trPr>
        <w:tc>
          <w:tcPr>
            <w:tcW w:w="2850" w:type="dxa"/>
            <w:tcBorders>
              <w:top w:val="nil"/>
              <w:left w:val="nil"/>
              <w:right w:val="nil"/>
            </w:tcBorders>
            <w:shd w:val="clear" w:color="auto" w:fill="auto"/>
            <w:noWrap/>
            <w:vAlign w:val="bottom"/>
            <w:hideMark/>
          </w:tcPr>
          <w:p w14:paraId="03AE9D83" w14:textId="77777777" w:rsidR="00611266" w:rsidRPr="00BC6FD9" w:rsidRDefault="00611266"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Log-Likelihood</w:t>
            </w:r>
          </w:p>
        </w:tc>
        <w:tc>
          <w:tcPr>
            <w:tcW w:w="1787" w:type="dxa"/>
            <w:tcBorders>
              <w:top w:val="nil"/>
              <w:left w:val="nil"/>
              <w:right w:val="nil"/>
            </w:tcBorders>
            <w:shd w:val="clear" w:color="auto" w:fill="auto"/>
            <w:noWrap/>
            <w:vAlign w:val="bottom"/>
            <w:hideMark/>
          </w:tcPr>
          <w:p w14:paraId="5CDD4CFB"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474" w:type="dxa"/>
            <w:tcBorders>
              <w:top w:val="nil"/>
              <w:left w:val="nil"/>
              <w:right w:val="nil"/>
            </w:tcBorders>
            <w:shd w:val="clear" w:color="auto" w:fill="auto"/>
            <w:noWrap/>
            <w:vAlign w:val="bottom"/>
            <w:hideMark/>
          </w:tcPr>
          <w:p w14:paraId="30DF2156"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701" w:type="dxa"/>
            <w:tcBorders>
              <w:top w:val="nil"/>
              <w:left w:val="nil"/>
              <w:right w:val="nil"/>
            </w:tcBorders>
            <w:shd w:val="clear" w:color="auto" w:fill="auto"/>
            <w:noWrap/>
            <w:vAlign w:val="bottom"/>
            <w:hideMark/>
          </w:tcPr>
          <w:p w14:paraId="7B0EA626"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p>
        </w:tc>
        <w:tc>
          <w:tcPr>
            <w:tcW w:w="1347" w:type="dxa"/>
            <w:tcBorders>
              <w:top w:val="nil"/>
              <w:left w:val="nil"/>
              <w:right w:val="nil"/>
            </w:tcBorders>
            <w:shd w:val="clear" w:color="auto" w:fill="auto"/>
            <w:noWrap/>
            <w:vAlign w:val="bottom"/>
            <w:hideMark/>
          </w:tcPr>
          <w:p w14:paraId="7C08EBB3" w14:textId="77777777" w:rsidR="00611266" w:rsidRPr="00BC6FD9" w:rsidRDefault="00611266" w:rsidP="00025959">
            <w:pPr>
              <w:spacing w:after="0" w:line="240" w:lineRule="auto"/>
              <w:jc w:val="right"/>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-6218.90</w:t>
            </w:r>
          </w:p>
        </w:tc>
      </w:tr>
      <w:tr w:rsidR="00611266" w:rsidRPr="00BC6FD9" w14:paraId="663BC4A2" w14:textId="77777777" w:rsidTr="0064308F">
        <w:trPr>
          <w:trHeight w:val="300"/>
        </w:trPr>
        <w:tc>
          <w:tcPr>
            <w:tcW w:w="9159" w:type="dxa"/>
            <w:gridSpan w:val="5"/>
            <w:tcBorders>
              <w:top w:val="double" w:sz="4" w:space="0" w:color="auto"/>
              <w:left w:val="nil"/>
              <w:bottom w:val="nil"/>
              <w:right w:val="nil"/>
            </w:tcBorders>
            <w:shd w:val="clear" w:color="auto" w:fill="auto"/>
            <w:noWrap/>
            <w:vAlign w:val="bottom"/>
          </w:tcPr>
          <w:p w14:paraId="2CDAF027" w14:textId="77777777" w:rsidR="00611266" w:rsidRPr="00BC6FD9" w:rsidRDefault="00611266"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Note a: ***, ** and * indicate significance at the 99, 95 and 90 </w:t>
            </w:r>
            <w:proofErr w:type="spellStart"/>
            <w:r w:rsidRPr="00BC6FD9">
              <w:rPr>
                <w:rFonts w:ascii="Times New Roman" w:eastAsia="Times New Roman" w:hAnsi="Times New Roman" w:cs="Times New Roman"/>
                <w:sz w:val="24"/>
                <w:szCs w:val="24"/>
                <w:lang w:eastAsia="en-GB"/>
              </w:rPr>
              <w:t>percent</w:t>
            </w:r>
            <w:proofErr w:type="spellEnd"/>
            <w:r w:rsidRPr="00BC6FD9">
              <w:rPr>
                <w:rFonts w:ascii="Times New Roman" w:eastAsia="Times New Roman" w:hAnsi="Times New Roman" w:cs="Times New Roman"/>
                <w:sz w:val="24"/>
                <w:szCs w:val="24"/>
                <w:lang w:eastAsia="en-GB"/>
              </w:rPr>
              <w:t xml:space="preserve"> level.</w:t>
            </w:r>
          </w:p>
        </w:tc>
      </w:tr>
      <w:tr w:rsidR="00611266" w:rsidRPr="00BC6FD9" w14:paraId="1E60554E" w14:textId="77777777" w:rsidTr="0064308F">
        <w:trPr>
          <w:trHeight w:val="300"/>
        </w:trPr>
        <w:tc>
          <w:tcPr>
            <w:tcW w:w="9159" w:type="dxa"/>
            <w:gridSpan w:val="5"/>
            <w:tcBorders>
              <w:top w:val="nil"/>
              <w:left w:val="nil"/>
              <w:bottom w:val="nil"/>
              <w:right w:val="nil"/>
            </w:tcBorders>
            <w:shd w:val="clear" w:color="auto" w:fill="auto"/>
            <w:noWrap/>
            <w:vAlign w:val="bottom"/>
          </w:tcPr>
          <w:p w14:paraId="1DF36B19" w14:textId="77777777" w:rsidR="00611266" w:rsidRPr="00BC6FD9" w:rsidRDefault="00611266"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b: Base category is Sector B.</w:t>
            </w:r>
          </w:p>
        </w:tc>
      </w:tr>
      <w:tr w:rsidR="00611266" w:rsidRPr="00BC6FD9" w14:paraId="3F8B359B" w14:textId="77777777" w:rsidTr="00025959">
        <w:trPr>
          <w:trHeight w:val="80"/>
        </w:trPr>
        <w:tc>
          <w:tcPr>
            <w:tcW w:w="9159" w:type="dxa"/>
            <w:gridSpan w:val="5"/>
            <w:tcBorders>
              <w:top w:val="nil"/>
              <w:left w:val="nil"/>
              <w:bottom w:val="nil"/>
              <w:right w:val="nil"/>
            </w:tcBorders>
            <w:shd w:val="clear" w:color="auto" w:fill="auto"/>
            <w:noWrap/>
            <w:vAlign w:val="bottom"/>
          </w:tcPr>
          <w:p w14:paraId="70B56627" w14:textId="77777777" w:rsidR="00611266" w:rsidRPr="00BC6FD9" w:rsidRDefault="00611266" w:rsidP="00025959">
            <w:pPr>
              <w:spacing w:after="0" w:line="240" w:lineRule="auto"/>
              <w:jc w:val="both"/>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c: We control for NACE2 digit sectors in our estimation but to save space we do not                                          </w:t>
            </w:r>
          </w:p>
          <w:p w14:paraId="7A1CD7AE" w14:textId="77777777" w:rsidR="00611266" w:rsidRPr="00BC6FD9" w:rsidRDefault="00611266" w:rsidP="00025959">
            <w:pPr>
              <w:spacing w:after="0" w:line="240" w:lineRule="auto"/>
              <w:jc w:val="both"/>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w:t>
            </w:r>
            <w:proofErr w:type="gramStart"/>
            <w:r w:rsidRPr="00BC6FD9">
              <w:rPr>
                <w:rFonts w:ascii="Times New Roman" w:eastAsia="Times New Roman" w:hAnsi="Times New Roman" w:cs="Times New Roman"/>
                <w:sz w:val="24"/>
                <w:szCs w:val="24"/>
                <w:lang w:eastAsia="en-GB"/>
              </w:rPr>
              <w:t>present</w:t>
            </w:r>
            <w:proofErr w:type="gramEnd"/>
            <w:r w:rsidRPr="00BC6FD9">
              <w:rPr>
                <w:rFonts w:ascii="Times New Roman" w:eastAsia="Times New Roman" w:hAnsi="Times New Roman" w:cs="Times New Roman"/>
                <w:sz w:val="24"/>
                <w:szCs w:val="24"/>
                <w:lang w:eastAsia="en-GB"/>
              </w:rPr>
              <w:t xml:space="preserve"> them in our table.</w:t>
            </w:r>
          </w:p>
        </w:tc>
      </w:tr>
    </w:tbl>
    <w:p w14:paraId="5A945DD7" w14:textId="77777777" w:rsidR="009B73F0" w:rsidRPr="00BC6FD9" w:rsidRDefault="009B73F0" w:rsidP="00A6569B">
      <w:pPr>
        <w:pStyle w:val="Caption"/>
        <w:spacing w:after="0" w:line="480" w:lineRule="auto"/>
        <w:rPr>
          <w:rFonts w:ascii="Times New Roman" w:hAnsi="Times New Roman" w:cs="Times New Roman"/>
          <w:color w:val="auto"/>
          <w:sz w:val="24"/>
          <w:szCs w:val="24"/>
        </w:rPr>
      </w:pPr>
      <w:bookmarkStart w:id="88" w:name="_Ref366658302"/>
      <w:r w:rsidRPr="00BC6FD9">
        <w:rPr>
          <w:rFonts w:ascii="Times New Roman" w:hAnsi="Times New Roman" w:cs="Times New Roman"/>
          <w:color w:val="auto"/>
          <w:sz w:val="24"/>
          <w:szCs w:val="24"/>
        </w:rPr>
        <w:lastRenderedPageBreak/>
        <w:t xml:space="preserve">Table </w:t>
      </w:r>
      <w:r w:rsidR="009B4D42">
        <w:rPr>
          <w:rFonts w:ascii="Times New Roman" w:hAnsi="Times New Roman" w:cs="Times New Roman"/>
          <w:color w:val="auto"/>
          <w:sz w:val="24"/>
          <w:szCs w:val="24"/>
        </w:rPr>
        <w:t>5</w:t>
      </w:r>
      <w:bookmarkEnd w:id="88"/>
      <w:r w:rsidRPr="00BC6FD9">
        <w:rPr>
          <w:rFonts w:ascii="Times New Roman" w:hAnsi="Times New Roman" w:cs="Times New Roman"/>
          <w:color w:val="auto"/>
          <w:sz w:val="24"/>
          <w:szCs w:val="24"/>
        </w:rPr>
        <w:t>: Results of Multivariate Probit Estimation of Equation (2)</w:t>
      </w:r>
    </w:p>
    <w:tbl>
      <w:tblPr>
        <w:tblW w:w="9415" w:type="dxa"/>
        <w:tblInd w:w="93" w:type="dxa"/>
        <w:tblLook w:val="04A0" w:firstRow="1" w:lastRow="0" w:firstColumn="1" w:lastColumn="0" w:noHBand="0" w:noVBand="1"/>
      </w:tblPr>
      <w:tblGrid>
        <w:gridCol w:w="3158"/>
        <w:gridCol w:w="334"/>
        <w:gridCol w:w="991"/>
        <w:gridCol w:w="474"/>
        <w:gridCol w:w="1089"/>
        <w:gridCol w:w="206"/>
        <w:gridCol w:w="1418"/>
        <w:gridCol w:w="487"/>
        <w:gridCol w:w="789"/>
        <w:gridCol w:w="469"/>
      </w:tblGrid>
      <w:tr w:rsidR="009B73F0" w:rsidRPr="00BC6FD9" w14:paraId="53A62ABE" w14:textId="77777777" w:rsidTr="0064308F">
        <w:trPr>
          <w:trHeight w:val="300"/>
        </w:trPr>
        <w:tc>
          <w:tcPr>
            <w:tcW w:w="3492" w:type="dxa"/>
            <w:gridSpan w:val="2"/>
            <w:tcBorders>
              <w:top w:val="single" w:sz="4" w:space="0" w:color="auto"/>
              <w:left w:val="nil"/>
              <w:bottom w:val="single" w:sz="4" w:space="0" w:color="auto"/>
              <w:right w:val="nil"/>
            </w:tcBorders>
            <w:shd w:val="clear" w:color="auto" w:fill="auto"/>
            <w:noWrap/>
            <w:vAlign w:val="bottom"/>
            <w:hideMark/>
          </w:tcPr>
          <w:p w14:paraId="08E0D57A"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465" w:type="dxa"/>
            <w:gridSpan w:val="2"/>
            <w:tcBorders>
              <w:top w:val="single" w:sz="4" w:space="0" w:color="auto"/>
              <w:left w:val="nil"/>
              <w:bottom w:val="single" w:sz="4" w:space="0" w:color="auto"/>
              <w:right w:val="nil"/>
            </w:tcBorders>
            <w:shd w:val="clear" w:color="auto" w:fill="auto"/>
            <w:noWrap/>
            <w:vAlign w:val="bottom"/>
            <w:hideMark/>
          </w:tcPr>
          <w:p w14:paraId="346A7107"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Product</w:t>
            </w:r>
          </w:p>
        </w:tc>
        <w:tc>
          <w:tcPr>
            <w:tcW w:w="1295" w:type="dxa"/>
            <w:gridSpan w:val="2"/>
            <w:tcBorders>
              <w:top w:val="single" w:sz="4" w:space="0" w:color="auto"/>
              <w:left w:val="nil"/>
              <w:bottom w:val="single" w:sz="4" w:space="0" w:color="auto"/>
              <w:right w:val="nil"/>
            </w:tcBorders>
            <w:shd w:val="clear" w:color="auto" w:fill="auto"/>
            <w:noWrap/>
            <w:vAlign w:val="bottom"/>
            <w:hideMark/>
          </w:tcPr>
          <w:p w14:paraId="727EECDC"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Process</w:t>
            </w:r>
          </w:p>
        </w:tc>
        <w:tc>
          <w:tcPr>
            <w:tcW w:w="1905" w:type="dxa"/>
            <w:gridSpan w:val="2"/>
            <w:tcBorders>
              <w:top w:val="single" w:sz="4" w:space="0" w:color="auto"/>
              <w:left w:val="nil"/>
              <w:bottom w:val="single" w:sz="4" w:space="0" w:color="auto"/>
              <w:right w:val="nil"/>
            </w:tcBorders>
            <w:shd w:val="clear" w:color="auto" w:fill="auto"/>
            <w:noWrap/>
            <w:vAlign w:val="bottom"/>
            <w:hideMark/>
          </w:tcPr>
          <w:p w14:paraId="0A51B387"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Organisational</w:t>
            </w:r>
          </w:p>
        </w:tc>
        <w:tc>
          <w:tcPr>
            <w:tcW w:w="1258" w:type="dxa"/>
            <w:gridSpan w:val="2"/>
            <w:tcBorders>
              <w:top w:val="single" w:sz="4" w:space="0" w:color="auto"/>
              <w:left w:val="nil"/>
              <w:bottom w:val="single" w:sz="4" w:space="0" w:color="auto"/>
              <w:right w:val="nil"/>
            </w:tcBorders>
            <w:shd w:val="clear" w:color="auto" w:fill="auto"/>
            <w:noWrap/>
            <w:vAlign w:val="bottom"/>
            <w:hideMark/>
          </w:tcPr>
          <w:p w14:paraId="7B610267"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Marketing</w:t>
            </w:r>
          </w:p>
        </w:tc>
      </w:tr>
      <w:tr w:rsidR="009B73F0" w:rsidRPr="00BC6FD9" w14:paraId="737D10E6"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28C2A8A5"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Constant</w:t>
            </w:r>
          </w:p>
        </w:tc>
        <w:tc>
          <w:tcPr>
            <w:tcW w:w="1325" w:type="dxa"/>
            <w:gridSpan w:val="2"/>
            <w:tcBorders>
              <w:top w:val="nil"/>
              <w:left w:val="nil"/>
              <w:bottom w:val="nil"/>
              <w:right w:val="nil"/>
            </w:tcBorders>
            <w:shd w:val="clear" w:color="auto" w:fill="auto"/>
            <w:noWrap/>
            <w:vAlign w:val="bottom"/>
            <w:hideMark/>
          </w:tcPr>
          <w:p w14:paraId="4ECC91D0"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-2.2772</w:t>
            </w:r>
          </w:p>
        </w:tc>
        <w:tc>
          <w:tcPr>
            <w:tcW w:w="1563" w:type="dxa"/>
            <w:gridSpan w:val="2"/>
            <w:tcBorders>
              <w:top w:val="nil"/>
              <w:left w:val="nil"/>
              <w:bottom w:val="nil"/>
              <w:right w:val="nil"/>
            </w:tcBorders>
            <w:shd w:val="clear" w:color="auto" w:fill="auto"/>
            <w:noWrap/>
            <w:vAlign w:val="bottom"/>
            <w:hideMark/>
          </w:tcPr>
          <w:p w14:paraId="1902CA88"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-1.5681</w:t>
            </w:r>
          </w:p>
        </w:tc>
        <w:tc>
          <w:tcPr>
            <w:tcW w:w="1624" w:type="dxa"/>
            <w:gridSpan w:val="2"/>
            <w:tcBorders>
              <w:top w:val="nil"/>
              <w:left w:val="nil"/>
              <w:bottom w:val="nil"/>
              <w:right w:val="nil"/>
            </w:tcBorders>
            <w:shd w:val="clear" w:color="auto" w:fill="auto"/>
            <w:noWrap/>
            <w:vAlign w:val="bottom"/>
            <w:hideMark/>
          </w:tcPr>
          <w:p w14:paraId="1B208173"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-1.5864</w:t>
            </w:r>
          </w:p>
        </w:tc>
        <w:tc>
          <w:tcPr>
            <w:tcW w:w="1276" w:type="dxa"/>
            <w:gridSpan w:val="2"/>
            <w:tcBorders>
              <w:top w:val="nil"/>
              <w:left w:val="nil"/>
              <w:bottom w:val="nil"/>
              <w:right w:val="nil"/>
            </w:tcBorders>
            <w:shd w:val="clear" w:color="auto" w:fill="auto"/>
            <w:noWrap/>
            <w:vAlign w:val="bottom"/>
            <w:hideMark/>
          </w:tcPr>
          <w:p w14:paraId="4912DB8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-1.9235</w:t>
            </w:r>
          </w:p>
        </w:tc>
      </w:tr>
      <w:tr w:rsidR="009B73F0" w:rsidRPr="00BC6FD9" w14:paraId="0621A16C"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1FFE4A9B"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7980EA4E"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(0.3791)</w:t>
            </w:r>
          </w:p>
        </w:tc>
        <w:tc>
          <w:tcPr>
            <w:tcW w:w="1563" w:type="dxa"/>
            <w:gridSpan w:val="2"/>
            <w:tcBorders>
              <w:top w:val="nil"/>
              <w:left w:val="nil"/>
              <w:bottom w:val="nil"/>
              <w:right w:val="nil"/>
            </w:tcBorders>
            <w:shd w:val="clear" w:color="auto" w:fill="auto"/>
            <w:noWrap/>
            <w:vAlign w:val="bottom"/>
            <w:hideMark/>
          </w:tcPr>
          <w:p w14:paraId="61A9B5E9"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(0.2889)</w:t>
            </w:r>
          </w:p>
        </w:tc>
        <w:tc>
          <w:tcPr>
            <w:tcW w:w="1624" w:type="dxa"/>
            <w:gridSpan w:val="2"/>
            <w:tcBorders>
              <w:top w:val="nil"/>
              <w:left w:val="nil"/>
              <w:bottom w:val="nil"/>
              <w:right w:val="nil"/>
            </w:tcBorders>
            <w:shd w:val="clear" w:color="auto" w:fill="auto"/>
            <w:noWrap/>
            <w:vAlign w:val="bottom"/>
            <w:hideMark/>
          </w:tcPr>
          <w:p w14:paraId="46B483FC"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(0.2888)</w:t>
            </w:r>
          </w:p>
        </w:tc>
        <w:tc>
          <w:tcPr>
            <w:tcW w:w="1276" w:type="dxa"/>
            <w:gridSpan w:val="2"/>
            <w:tcBorders>
              <w:top w:val="nil"/>
              <w:left w:val="nil"/>
              <w:bottom w:val="nil"/>
              <w:right w:val="nil"/>
            </w:tcBorders>
            <w:shd w:val="clear" w:color="auto" w:fill="auto"/>
            <w:noWrap/>
            <w:vAlign w:val="bottom"/>
            <w:hideMark/>
          </w:tcPr>
          <w:p w14:paraId="16383A4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(0.3104)</w:t>
            </w:r>
          </w:p>
        </w:tc>
      </w:tr>
      <w:tr w:rsidR="009B73F0" w:rsidRPr="00BC6FD9" w14:paraId="3B104353"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533A72F7"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R&amp;D</w:t>
            </w:r>
          </w:p>
        </w:tc>
        <w:tc>
          <w:tcPr>
            <w:tcW w:w="1325" w:type="dxa"/>
            <w:gridSpan w:val="2"/>
            <w:tcBorders>
              <w:top w:val="nil"/>
              <w:left w:val="nil"/>
              <w:bottom w:val="nil"/>
              <w:right w:val="nil"/>
            </w:tcBorders>
            <w:shd w:val="clear" w:color="auto" w:fill="auto"/>
            <w:noWrap/>
            <w:vAlign w:val="bottom"/>
            <w:hideMark/>
          </w:tcPr>
          <w:p w14:paraId="0459598E"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563" w:type="dxa"/>
            <w:gridSpan w:val="2"/>
            <w:tcBorders>
              <w:top w:val="nil"/>
              <w:left w:val="nil"/>
              <w:bottom w:val="nil"/>
              <w:right w:val="nil"/>
            </w:tcBorders>
            <w:shd w:val="clear" w:color="auto" w:fill="auto"/>
            <w:noWrap/>
            <w:vAlign w:val="bottom"/>
            <w:hideMark/>
          </w:tcPr>
          <w:p w14:paraId="72CD5EAB"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624" w:type="dxa"/>
            <w:gridSpan w:val="2"/>
            <w:tcBorders>
              <w:top w:val="nil"/>
              <w:left w:val="nil"/>
              <w:bottom w:val="nil"/>
              <w:right w:val="nil"/>
            </w:tcBorders>
            <w:shd w:val="clear" w:color="auto" w:fill="auto"/>
            <w:noWrap/>
            <w:vAlign w:val="bottom"/>
            <w:hideMark/>
          </w:tcPr>
          <w:p w14:paraId="4BB5CE44"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276" w:type="dxa"/>
            <w:gridSpan w:val="2"/>
            <w:tcBorders>
              <w:top w:val="nil"/>
              <w:left w:val="nil"/>
              <w:bottom w:val="nil"/>
              <w:right w:val="nil"/>
            </w:tcBorders>
            <w:shd w:val="clear" w:color="auto" w:fill="auto"/>
            <w:noWrap/>
            <w:vAlign w:val="bottom"/>
            <w:hideMark/>
          </w:tcPr>
          <w:p w14:paraId="18B6E231"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r>
      <w:tr w:rsidR="009B73F0" w:rsidRPr="00BC6FD9" w14:paraId="52ACFA85"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79F3929A"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Intramural R&amp;D</w:t>
            </w:r>
          </w:p>
        </w:tc>
        <w:tc>
          <w:tcPr>
            <w:tcW w:w="1325" w:type="dxa"/>
            <w:gridSpan w:val="2"/>
            <w:tcBorders>
              <w:top w:val="nil"/>
              <w:left w:val="nil"/>
              <w:bottom w:val="nil"/>
              <w:right w:val="nil"/>
            </w:tcBorders>
            <w:shd w:val="clear" w:color="auto" w:fill="auto"/>
            <w:noWrap/>
            <w:vAlign w:val="bottom"/>
            <w:hideMark/>
          </w:tcPr>
          <w:p w14:paraId="104C1AC7"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w:t>
            </w:r>
          </w:p>
        </w:tc>
        <w:tc>
          <w:tcPr>
            <w:tcW w:w="1563" w:type="dxa"/>
            <w:gridSpan w:val="2"/>
            <w:tcBorders>
              <w:top w:val="nil"/>
              <w:left w:val="nil"/>
              <w:bottom w:val="nil"/>
              <w:right w:val="nil"/>
            </w:tcBorders>
            <w:shd w:val="clear" w:color="auto" w:fill="auto"/>
            <w:noWrap/>
            <w:vAlign w:val="bottom"/>
            <w:hideMark/>
          </w:tcPr>
          <w:p w14:paraId="52AC0F7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0.0781***</w:t>
            </w:r>
          </w:p>
        </w:tc>
        <w:tc>
          <w:tcPr>
            <w:tcW w:w="1624" w:type="dxa"/>
            <w:gridSpan w:val="2"/>
            <w:tcBorders>
              <w:top w:val="nil"/>
              <w:left w:val="nil"/>
              <w:bottom w:val="nil"/>
              <w:right w:val="nil"/>
            </w:tcBorders>
            <w:shd w:val="clear" w:color="auto" w:fill="auto"/>
            <w:noWrap/>
            <w:vAlign w:val="bottom"/>
            <w:hideMark/>
          </w:tcPr>
          <w:p w14:paraId="2DD9695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0.0478***</w:t>
            </w:r>
          </w:p>
        </w:tc>
        <w:tc>
          <w:tcPr>
            <w:tcW w:w="1276" w:type="dxa"/>
            <w:gridSpan w:val="2"/>
            <w:tcBorders>
              <w:top w:val="nil"/>
              <w:left w:val="nil"/>
              <w:bottom w:val="nil"/>
              <w:right w:val="nil"/>
            </w:tcBorders>
            <w:shd w:val="clear" w:color="auto" w:fill="auto"/>
            <w:noWrap/>
            <w:vAlign w:val="bottom"/>
            <w:hideMark/>
          </w:tcPr>
          <w:p w14:paraId="08AC3D0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0.0558***</w:t>
            </w:r>
          </w:p>
        </w:tc>
      </w:tr>
      <w:tr w:rsidR="009B73F0" w:rsidRPr="00BC6FD9" w14:paraId="2F0117FD"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5113B222"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7BA598D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(0.0094)</w:t>
            </w:r>
          </w:p>
        </w:tc>
        <w:tc>
          <w:tcPr>
            <w:tcW w:w="1563" w:type="dxa"/>
            <w:gridSpan w:val="2"/>
            <w:tcBorders>
              <w:top w:val="nil"/>
              <w:left w:val="nil"/>
              <w:bottom w:val="nil"/>
              <w:right w:val="nil"/>
            </w:tcBorders>
            <w:shd w:val="clear" w:color="auto" w:fill="auto"/>
            <w:noWrap/>
            <w:vAlign w:val="bottom"/>
            <w:hideMark/>
          </w:tcPr>
          <w:p w14:paraId="1AE47B4B"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(0.0088)</w:t>
            </w:r>
          </w:p>
        </w:tc>
        <w:tc>
          <w:tcPr>
            <w:tcW w:w="1624" w:type="dxa"/>
            <w:gridSpan w:val="2"/>
            <w:tcBorders>
              <w:top w:val="nil"/>
              <w:left w:val="nil"/>
              <w:bottom w:val="nil"/>
              <w:right w:val="nil"/>
            </w:tcBorders>
            <w:shd w:val="clear" w:color="auto" w:fill="auto"/>
            <w:noWrap/>
            <w:vAlign w:val="bottom"/>
            <w:hideMark/>
          </w:tcPr>
          <w:p w14:paraId="4A5ABF57"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(0.0090)</w:t>
            </w:r>
          </w:p>
        </w:tc>
        <w:tc>
          <w:tcPr>
            <w:tcW w:w="1276" w:type="dxa"/>
            <w:gridSpan w:val="2"/>
            <w:tcBorders>
              <w:top w:val="nil"/>
              <w:left w:val="nil"/>
              <w:bottom w:val="nil"/>
              <w:right w:val="nil"/>
            </w:tcBorders>
            <w:shd w:val="clear" w:color="auto" w:fill="auto"/>
            <w:noWrap/>
            <w:vAlign w:val="bottom"/>
            <w:hideMark/>
          </w:tcPr>
          <w:p w14:paraId="166B574E"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(0.0087)</w:t>
            </w:r>
          </w:p>
        </w:tc>
      </w:tr>
      <w:tr w:rsidR="009B73F0" w:rsidRPr="00BC6FD9" w14:paraId="3F411E75"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580217C8"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Extramural R&amp;D</w:t>
            </w:r>
          </w:p>
        </w:tc>
        <w:tc>
          <w:tcPr>
            <w:tcW w:w="1325" w:type="dxa"/>
            <w:gridSpan w:val="2"/>
            <w:tcBorders>
              <w:top w:val="nil"/>
              <w:left w:val="nil"/>
              <w:bottom w:val="nil"/>
              <w:right w:val="nil"/>
            </w:tcBorders>
            <w:shd w:val="clear" w:color="auto" w:fill="auto"/>
            <w:noWrap/>
            <w:vAlign w:val="bottom"/>
            <w:hideMark/>
          </w:tcPr>
          <w:p w14:paraId="63572973"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0.0648***</w:t>
            </w:r>
          </w:p>
        </w:tc>
        <w:tc>
          <w:tcPr>
            <w:tcW w:w="1563" w:type="dxa"/>
            <w:gridSpan w:val="2"/>
            <w:tcBorders>
              <w:top w:val="nil"/>
              <w:left w:val="nil"/>
              <w:bottom w:val="nil"/>
              <w:right w:val="nil"/>
            </w:tcBorders>
            <w:shd w:val="clear" w:color="auto" w:fill="auto"/>
            <w:noWrap/>
            <w:vAlign w:val="bottom"/>
            <w:hideMark/>
          </w:tcPr>
          <w:p w14:paraId="21DDF9CB"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0.0292**</w:t>
            </w:r>
          </w:p>
        </w:tc>
        <w:tc>
          <w:tcPr>
            <w:tcW w:w="1624" w:type="dxa"/>
            <w:gridSpan w:val="2"/>
            <w:tcBorders>
              <w:top w:val="nil"/>
              <w:left w:val="nil"/>
              <w:bottom w:val="nil"/>
              <w:right w:val="nil"/>
            </w:tcBorders>
            <w:shd w:val="clear" w:color="auto" w:fill="auto"/>
            <w:noWrap/>
            <w:vAlign w:val="bottom"/>
            <w:hideMark/>
          </w:tcPr>
          <w:p w14:paraId="5BC4B27E"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0.0302**</w:t>
            </w:r>
          </w:p>
        </w:tc>
        <w:tc>
          <w:tcPr>
            <w:tcW w:w="1276" w:type="dxa"/>
            <w:gridSpan w:val="2"/>
            <w:tcBorders>
              <w:top w:val="nil"/>
              <w:left w:val="nil"/>
              <w:bottom w:val="nil"/>
              <w:right w:val="nil"/>
            </w:tcBorders>
            <w:shd w:val="clear" w:color="auto" w:fill="auto"/>
            <w:noWrap/>
            <w:vAlign w:val="bottom"/>
            <w:hideMark/>
          </w:tcPr>
          <w:p w14:paraId="24006C2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0.0241**</w:t>
            </w:r>
          </w:p>
        </w:tc>
      </w:tr>
      <w:tr w:rsidR="009B73F0" w:rsidRPr="00BC6FD9" w14:paraId="6327BA98"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403A3AA2"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14E8214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(0.0143)</w:t>
            </w:r>
          </w:p>
        </w:tc>
        <w:tc>
          <w:tcPr>
            <w:tcW w:w="1563" w:type="dxa"/>
            <w:gridSpan w:val="2"/>
            <w:tcBorders>
              <w:top w:val="nil"/>
              <w:left w:val="nil"/>
              <w:bottom w:val="nil"/>
              <w:right w:val="nil"/>
            </w:tcBorders>
            <w:shd w:val="clear" w:color="auto" w:fill="auto"/>
            <w:noWrap/>
            <w:vAlign w:val="bottom"/>
            <w:hideMark/>
          </w:tcPr>
          <w:p w14:paraId="28529FF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(0.0128)</w:t>
            </w:r>
          </w:p>
        </w:tc>
        <w:tc>
          <w:tcPr>
            <w:tcW w:w="1624" w:type="dxa"/>
            <w:gridSpan w:val="2"/>
            <w:tcBorders>
              <w:top w:val="nil"/>
              <w:left w:val="nil"/>
              <w:bottom w:val="nil"/>
              <w:right w:val="nil"/>
            </w:tcBorders>
            <w:shd w:val="clear" w:color="auto" w:fill="auto"/>
            <w:noWrap/>
            <w:vAlign w:val="bottom"/>
            <w:hideMark/>
          </w:tcPr>
          <w:p w14:paraId="04D01037"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(0.0133)</w:t>
            </w:r>
          </w:p>
        </w:tc>
        <w:tc>
          <w:tcPr>
            <w:tcW w:w="1276" w:type="dxa"/>
            <w:gridSpan w:val="2"/>
            <w:tcBorders>
              <w:top w:val="nil"/>
              <w:left w:val="nil"/>
              <w:bottom w:val="nil"/>
              <w:right w:val="nil"/>
            </w:tcBorders>
            <w:shd w:val="clear" w:color="auto" w:fill="auto"/>
            <w:noWrap/>
            <w:vAlign w:val="bottom"/>
            <w:hideMark/>
          </w:tcPr>
          <w:p w14:paraId="3D0AD20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(0.0122)</w:t>
            </w:r>
          </w:p>
        </w:tc>
      </w:tr>
      <w:tr w:rsidR="009B73F0" w:rsidRPr="00BC6FD9" w14:paraId="5DC1DECE" w14:textId="77777777" w:rsidTr="0064308F">
        <w:trPr>
          <w:gridAfter w:val="1"/>
          <w:wAfter w:w="469" w:type="dxa"/>
          <w:trHeight w:val="300"/>
        </w:trPr>
        <w:tc>
          <w:tcPr>
            <w:tcW w:w="4483" w:type="dxa"/>
            <w:gridSpan w:val="3"/>
            <w:tcBorders>
              <w:top w:val="nil"/>
              <w:left w:val="nil"/>
              <w:bottom w:val="nil"/>
              <w:right w:val="nil"/>
            </w:tcBorders>
            <w:shd w:val="clear" w:color="auto" w:fill="auto"/>
            <w:noWrap/>
            <w:vAlign w:val="bottom"/>
            <w:hideMark/>
          </w:tcPr>
          <w:p w14:paraId="062E3C94"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Networking</w:t>
            </w:r>
          </w:p>
        </w:tc>
        <w:tc>
          <w:tcPr>
            <w:tcW w:w="1563" w:type="dxa"/>
            <w:gridSpan w:val="2"/>
            <w:tcBorders>
              <w:top w:val="nil"/>
              <w:left w:val="nil"/>
              <w:bottom w:val="nil"/>
              <w:right w:val="nil"/>
            </w:tcBorders>
            <w:shd w:val="clear" w:color="auto" w:fill="auto"/>
            <w:noWrap/>
            <w:vAlign w:val="bottom"/>
            <w:hideMark/>
          </w:tcPr>
          <w:p w14:paraId="36D6A7B3"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624" w:type="dxa"/>
            <w:gridSpan w:val="2"/>
            <w:tcBorders>
              <w:top w:val="nil"/>
              <w:left w:val="nil"/>
              <w:bottom w:val="nil"/>
              <w:right w:val="nil"/>
            </w:tcBorders>
            <w:shd w:val="clear" w:color="auto" w:fill="auto"/>
            <w:noWrap/>
            <w:vAlign w:val="bottom"/>
            <w:hideMark/>
          </w:tcPr>
          <w:p w14:paraId="63EC3EC3"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276" w:type="dxa"/>
            <w:gridSpan w:val="2"/>
            <w:tcBorders>
              <w:top w:val="nil"/>
              <w:left w:val="nil"/>
              <w:bottom w:val="nil"/>
              <w:right w:val="nil"/>
            </w:tcBorders>
            <w:shd w:val="clear" w:color="auto" w:fill="auto"/>
            <w:noWrap/>
            <w:vAlign w:val="bottom"/>
            <w:hideMark/>
          </w:tcPr>
          <w:p w14:paraId="7930BCA4"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r>
      <w:tr w:rsidR="009B73F0" w:rsidRPr="00BC6FD9" w14:paraId="53D3C710"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718D6F28"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Backwards</w:t>
            </w:r>
          </w:p>
        </w:tc>
        <w:tc>
          <w:tcPr>
            <w:tcW w:w="1325" w:type="dxa"/>
            <w:gridSpan w:val="2"/>
            <w:tcBorders>
              <w:top w:val="nil"/>
              <w:left w:val="nil"/>
              <w:bottom w:val="nil"/>
              <w:right w:val="nil"/>
            </w:tcBorders>
            <w:shd w:val="clear" w:color="auto" w:fill="auto"/>
            <w:noWrap/>
            <w:vAlign w:val="bottom"/>
            <w:hideMark/>
          </w:tcPr>
          <w:p w14:paraId="59EE481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0.6085***</w:t>
            </w:r>
          </w:p>
        </w:tc>
        <w:tc>
          <w:tcPr>
            <w:tcW w:w="1563" w:type="dxa"/>
            <w:gridSpan w:val="2"/>
            <w:tcBorders>
              <w:top w:val="nil"/>
              <w:left w:val="nil"/>
              <w:bottom w:val="nil"/>
              <w:right w:val="nil"/>
            </w:tcBorders>
            <w:shd w:val="clear" w:color="auto" w:fill="auto"/>
            <w:noWrap/>
            <w:vAlign w:val="bottom"/>
            <w:hideMark/>
          </w:tcPr>
          <w:p w14:paraId="254F9BCE"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0.6306***</w:t>
            </w:r>
          </w:p>
        </w:tc>
        <w:tc>
          <w:tcPr>
            <w:tcW w:w="1624" w:type="dxa"/>
            <w:gridSpan w:val="2"/>
            <w:tcBorders>
              <w:top w:val="nil"/>
              <w:left w:val="nil"/>
              <w:bottom w:val="nil"/>
              <w:right w:val="nil"/>
            </w:tcBorders>
            <w:shd w:val="clear" w:color="auto" w:fill="auto"/>
            <w:noWrap/>
            <w:vAlign w:val="bottom"/>
            <w:hideMark/>
          </w:tcPr>
          <w:p w14:paraId="7A18E953"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0.4876***</w:t>
            </w:r>
          </w:p>
        </w:tc>
        <w:tc>
          <w:tcPr>
            <w:tcW w:w="1276" w:type="dxa"/>
            <w:gridSpan w:val="2"/>
            <w:tcBorders>
              <w:top w:val="nil"/>
              <w:left w:val="nil"/>
              <w:bottom w:val="nil"/>
              <w:right w:val="nil"/>
            </w:tcBorders>
            <w:shd w:val="clear" w:color="auto" w:fill="auto"/>
            <w:noWrap/>
            <w:vAlign w:val="bottom"/>
            <w:hideMark/>
          </w:tcPr>
          <w:p w14:paraId="28BC1DE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0.4861***</w:t>
            </w:r>
          </w:p>
        </w:tc>
      </w:tr>
      <w:tr w:rsidR="009B73F0" w:rsidRPr="00BC6FD9" w14:paraId="67D11476"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7E8887BA"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56CBDF6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(0.1146)</w:t>
            </w:r>
          </w:p>
        </w:tc>
        <w:tc>
          <w:tcPr>
            <w:tcW w:w="1563" w:type="dxa"/>
            <w:gridSpan w:val="2"/>
            <w:tcBorders>
              <w:top w:val="nil"/>
              <w:left w:val="nil"/>
              <w:bottom w:val="nil"/>
              <w:right w:val="nil"/>
            </w:tcBorders>
            <w:shd w:val="clear" w:color="auto" w:fill="auto"/>
            <w:noWrap/>
            <w:vAlign w:val="bottom"/>
            <w:hideMark/>
          </w:tcPr>
          <w:p w14:paraId="66459355"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(0.1086)</w:t>
            </w:r>
          </w:p>
        </w:tc>
        <w:tc>
          <w:tcPr>
            <w:tcW w:w="1624" w:type="dxa"/>
            <w:gridSpan w:val="2"/>
            <w:tcBorders>
              <w:top w:val="nil"/>
              <w:left w:val="nil"/>
              <w:bottom w:val="nil"/>
              <w:right w:val="nil"/>
            </w:tcBorders>
            <w:shd w:val="clear" w:color="auto" w:fill="auto"/>
            <w:noWrap/>
            <w:vAlign w:val="bottom"/>
            <w:hideMark/>
          </w:tcPr>
          <w:p w14:paraId="163210D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(0.1118)</w:t>
            </w:r>
          </w:p>
        </w:tc>
        <w:tc>
          <w:tcPr>
            <w:tcW w:w="1276" w:type="dxa"/>
            <w:gridSpan w:val="2"/>
            <w:tcBorders>
              <w:top w:val="nil"/>
              <w:left w:val="nil"/>
              <w:bottom w:val="nil"/>
              <w:right w:val="nil"/>
            </w:tcBorders>
            <w:shd w:val="clear" w:color="auto" w:fill="auto"/>
            <w:noWrap/>
            <w:vAlign w:val="bottom"/>
            <w:hideMark/>
          </w:tcPr>
          <w:p w14:paraId="19BC4C8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(0.1024)</w:t>
            </w:r>
          </w:p>
        </w:tc>
      </w:tr>
      <w:tr w:rsidR="009B73F0" w:rsidRPr="00BC6FD9" w14:paraId="530F7BAA"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5B0AD3E6"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Forwards</w:t>
            </w:r>
          </w:p>
        </w:tc>
        <w:tc>
          <w:tcPr>
            <w:tcW w:w="1325" w:type="dxa"/>
            <w:gridSpan w:val="2"/>
            <w:tcBorders>
              <w:top w:val="nil"/>
              <w:left w:val="nil"/>
              <w:bottom w:val="nil"/>
              <w:right w:val="nil"/>
            </w:tcBorders>
            <w:shd w:val="clear" w:color="auto" w:fill="auto"/>
            <w:noWrap/>
            <w:vAlign w:val="bottom"/>
            <w:hideMark/>
          </w:tcPr>
          <w:p w14:paraId="49700103"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0.3971***</w:t>
            </w:r>
          </w:p>
        </w:tc>
        <w:tc>
          <w:tcPr>
            <w:tcW w:w="1563" w:type="dxa"/>
            <w:gridSpan w:val="2"/>
            <w:tcBorders>
              <w:top w:val="nil"/>
              <w:left w:val="nil"/>
              <w:bottom w:val="nil"/>
              <w:right w:val="nil"/>
            </w:tcBorders>
            <w:shd w:val="clear" w:color="auto" w:fill="auto"/>
            <w:noWrap/>
            <w:vAlign w:val="bottom"/>
            <w:hideMark/>
          </w:tcPr>
          <w:p w14:paraId="68E39D7D"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0.2749**</w:t>
            </w:r>
          </w:p>
        </w:tc>
        <w:tc>
          <w:tcPr>
            <w:tcW w:w="1624" w:type="dxa"/>
            <w:gridSpan w:val="2"/>
            <w:tcBorders>
              <w:top w:val="nil"/>
              <w:left w:val="nil"/>
              <w:bottom w:val="nil"/>
              <w:right w:val="nil"/>
            </w:tcBorders>
            <w:shd w:val="clear" w:color="auto" w:fill="auto"/>
            <w:noWrap/>
            <w:vAlign w:val="bottom"/>
            <w:hideMark/>
          </w:tcPr>
          <w:p w14:paraId="7F1DB699"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0.2756**</w:t>
            </w:r>
          </w:p>
        </w:tc>
        <w:tc>
          <w:tcPr>
            <w:tcW w:w="1276" w:type="dxa"/>
            <w:gridSpan w:val="2"/>
            <w:tcBorders>
              <w:top w:val="nil"/>
              <w:left w:val="nil"/>
              <w:bottom w:val="nil"/>
              <w:right w:val="nil"/>
            </w:tcBorders>
            <w:shd w:val="clear" w:color="auto" w:fill="auto"/>
            <w:noWrap/>
            <w:vAlign w:val="bottom"/>
            <w:hideMark/>
          </w:tcPr>
          <w:p w14:paraId="31F304E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0.0441</w:t>
            </w:r>
          </w:p>
        </w:tc>
      </w:tr>
      <w:tr w:rsidR="009B73F0" w:rsidRPr="00BC6FD9" w14:paraId="0A75C720"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1408049F"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12A615C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(0.1329)</w:t>
            </w:r>
          </w:p>
        </w:tc>
        <w:tc>
          <w:tcPr>
            <w:tcW w:w="1563" w:type="dxa"/>
            <w:gridSpan w:val="2"/>
            <w:tcBorders>
              <w:top w:val="nil"/>
              <w:left w:val="nil"/>
              <w:bottom w:val="nil"/>
              <w:right w:val="nil"/>
            </w:tcBorders>
            <w:shd w:val="clear" w:color="auto" w:fill="auto"/>
            <w:noWrap/>
            <w:vAlign w:val="bottom"/>
            <w:hideMark/>
          </w:tcPr>
          <w:p w14:paraId="089DB70E"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(0.1230)</w:t>
            </w:r>
          </w:p>
        </w:tc>
        <w:tc>
          <w:tcPr>
            <w:tcW w:w="1624" w:type="dxa"/>
            <w:gridSpan w:val="2"/>
            <w:tcBorders>
              <w:top w:val="nil"/>
              <w:left w:val="nil"/>
              <w:bottom w:val="nil"/>
              <w:right w:val="nil"/>
            </w:tcBorders>
            <w:shd w:val="clear" w:color="auto" w:fill="auto"/>
            <w:noWrap/>
            <w:vAlign w:val="bottom"/>
            <w:hideMark/>
          </w:tcPr>
          <w:p w14:paraId="2584461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(0.1280)</w:t>
            </w:r>
          </w:p>
        </w:tc>
        <w:tc>
          <w:tcPr>
            <w:tcW w:w="1276" w:type="dxa"/>
            <w:gridSpan w:val="2"/>
            <w:tcBorders>
              <w:top w:val="nil"/>
              <w:left w:val="nil"/>
              <w:bottom w:val="nil"/>
              <w:right w:val="nil"/>
            </w:tcBorders>
            <w:shd w:val="clear" w:color="auto" w:fill="auto"/>
            <w:noWrap/>
            <w:vAlign w:val="bottom"/>
            <w:hideMark/>
          </w:tcPr>
          <w:p w14:paraId="5E80B39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(0.1141)</w:t>
            </w:r>
          </w:p>
        </w:tc>
      </w:tr>
      <w:tr w:rsidR="009B73F0" w:rsidRPr="00BC6FD9" w14:paraId="0C6B5209"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6364DD5B"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Horizontal</w:t>
            </w:r>
          </w:p>
        </w:tc>
        <w:tc>
          <w:tcPr>
            <w:tcW w:w="1325" w:type="dxa"/>
            <w:gridSpan w:val="2"/>
            <w:tcBorders>
              <w:top w:val="nil"/>
              <w:left w:val="nil"/>
              <w:bottom w:val="nil"/>
              <w:right w:val="nil"/>
            </w:tcBorders>
            <w:shd w:val="clear" w:color="auto" w:fill="auto"/>
            <w:noWrap/>
            <w:vAlign w:val="bottom"/>
            <w:hideMark/>
          </w:tcPr>
          <w:p w14:paraId="2F8CD7E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0.2901</w:t>
            </w:r>
          </w:p>
        </w:tc>
        <w:tc>
          <w:tcPr>
            <w:tcW w:w="1563" w:type="dxa"/>
            <w:gridSpan w:val="2"/>
            <w:tcBorders>
              <w:top w:val="nil"/>
              <w:left w:val="nil"/>
              <w:bottom w:val="nil"/>
              <w:right w:val="nil"/>
            </w:tcBorders>
            <w:shd w:val="clear" w:color="auto" w:fill="auto"/>
            <w:noWrap/>
            <w:vAlign w:val="bottom"/>
            <w:hideMark/>
          </w:tcPr>
          <w:p w14:paraId="4942BB30"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0.2866</w:t>
            </w:r>
          </w:p>
        </w:tc>
        <w:tc>
          <w:tcPr>
            <w:tcW w:w="1624" w:type="dxa"/>
            <w:gridSpan w:val="2"/>
            <w:tcBorders>
              <w:top w:val="nil"/>
              <w:left w:val="nil"/>
              <w:bottom w:val="nil"/>
              <w:right w:val="nil"/>
            </w:tcBorders>
            <w:shd w:val="clear" w:color="auto" w:fill="auto"/>
            <w:noWrap/>
            <w:vAlign w:val="bottom"/>
            <w:hideMark/>
          </w:tcPr>
          <w:p w14:paraId="20140239"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0.1181</w:t>
            </w:r>
          </w:p>
        </w:tc>
        <w:tc>
          <w:tcPr>
            <w:tcW w:w="1276" w:type="dxa"/>
            <w:gridSpan w:val="2"/>
            <w:tcBorders>
              <w:top w:val="nil"/>
              <w:left w:val="nil"/>
              <w:bottom w:val="nil"/>
              <w:right w:val="nil"/>
            </w:tcBorders>
            <w:shd w:val="clear" w:color="auto" w:fill="auto"/>
            <w:noWrap/>
            <w:vAlign w:val="bottom"/>
            <w:hideMark/>
          </w:tcPr>
          <w:p w14:paraId="3AA5F9C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0.1674</w:t>
            </w:r>
          </w:p>
        </w:tc>
      </w:tr>
      <w:tr w:rsidR="009B73F0" w:rsidRPr="00BC6FD9" w14:paraId="27ED39A6"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0C36CC7C"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2D4F60C7"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(0.1936)</w:t>
            </w:r>
          </w:p>
        </w:tc>
        <w:tc>
          <w:tcPr>
            <w:tcW w:w="1563" w:type="dxa"/>
            <w:gridSpan w:val="2"/>
            <w:tcBorders>
              <w:top w:val="nil"/>
              <w:left w:val="nil"/>
              <w:bottom w:val="nil"/>
              <w:right w:val="nil"/>
            </w:tcBorders>
            <w:shd w:val="clear" w:color="auto" w:fill="auto"/>
            <w:noWrap/>
            <w:vAlign w:val="bottom"/>
            <w:hideMark/>
          </w:tcPr>
          <w:p w14:paraId="594080D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(0.1784)</w:t>
            </w:r>
          </w:p>
        </w:tc>
        <w:tc>
          <w:tcPr>
            <w:tcW w:w="1624" w:type="dxa"/>
            <w:gridSpan w:val="2"/>
            <w:tcBorders>
              <w:top w:val="nil"/>
              <w:left w:val="nil"/>
              <w:bottom w:val="nil"/>
              <w:right w:val="nil"/>
            </w:tcBorders>
            <w:shd w:val="clear" w:color="auto" w:fill="auto"/>
            <w:noWrap/>
            <w:vAlign w:val="bottom"/>
            <w:hideMark/>
          </w:tcPr>
          <w:p w14:paraId="1A9AB98E"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(0.1869)</w:t>
            </w:r>
          </w:p>
        </w:tc>
        <w:tc>
          <w:tcPr>
            <w:tcW w:w="1276" w:type="dxa"/>
            <w:gridSpan w:val="2"/>
            <w:tcBorders>
              <w:top w:val="nil"/>
              <w:left w:val="nil"/>
              <w:bottom w:val="nil"/>
              <w:right w:val="nil"/>
            </w:tcBorders>
            <w:shd w:val="clear" w:color="auto" w:fill="auto"/>
            <w:noWrap/>
            <w:vAlign w:val="bottom"/>
            <w:hideMark/>
          </w:tcPr>
          <w:p w14:paraId="3CCD381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(0.1572)</w:t>
            </w:r>
          </w:p>
        </w:tc>
      </w:tr>
      <w:tr w:rsidR="009B73F0" w:rsidRPr="00BC6FD9" w14:paraId="2027557E"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52C95BBD"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Public</w:t>
            </w:r>
          </w:p>
        </w:tc>
        <w:tc>
          <w:tcPr>
            <w:tcW w:w="1325" w:type="dxa"/>
            <w:gridSpan w:val="2"/>
            <w:tcBorders>
              <w:top w:val="nil"/>
              <w:left w:val="nil"/>
              <w:bottom w:val="nil"/>
              <w:right w:val="nil"/>
            </w:tcBorders>
            <w:shd w:val="clear" w:color="auto" w:fill="auto"/>
            <w:noWrap/>
            <w:vAlign w:val="bottom"/>
            <w:hideMark/>
          </w:tcPr>
          <w:p w14:paraId="11D1319D"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0.0818</w:t>
            </w:r>
          </w:p>
        </w:tc>
        <w:tc>
          <w:tcPr>
            <w:tcW w:w="1563" w:type="dxa"/>
            <w:gridSpan w:val="2"/>
            <w:tcBorders>
              <w:top w:val="nil"/>
              <w:left w:val="nil"/>
              <w:bottom w:val="nil"/>
              <w:right w:val="nil"/>
            </w:tcBorders>
            <w:shd w:val="clear" w:color="auto" w:fill="auto"/>
            <w:noWrap/>
            <w:vAlign w:val="bottom"/>
            <w:hideMark/>
          </w:tcPr>
          <w:p w14:paraId="2169003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-0.1868</w:t>
            </w:r>
          </w:p>
        </w:tc>
        <w:tc>
          <w:tcPr>
            <w:tcW w:w="1624" w:type="dxa"/>
            <w:gridSpan w:val="2"/>
            <w:tcBorders>
              <w:top w:val="nil"/>
              <w:left w:val="nil"/>
              <w:bottom w:val="nil"/>
              <w:right w:val="nil"/>
            </w:tcBorders>
            <w:shd w:val="clear" w:color="auto" w:fill="auto"/>
            <w:noWrap/>
            <w:vAlign w:val="bottom"/>
            <w:hideMark/>
          </w:tcPr>
          <w:p w14:paraId="543B2ACE"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0.0724</w:t>
            </w:r>
          </w:p>
        </w:tc>
        <w:tc>
          <w:tcPr>
            <w:tcW w:w="1276" w:type="dxa"/>
            <w:gridSpan w:val="2"/>
            <w:tcBorders>
              <w:top w:val="nil"/>
              <w:left w:val="nil"/>
              <w:bottom w:val="nil"/>
              <w:right w:val="nil"/>
            </w:tcBorders>
            <w:shd w:val="clear" w:color="auto" w:fill="auto"/>
            <w:noWrap/>
            <w:vAlign w:val="bottom"/>
            <w:hideMark/>
          </w:tcPr>
          <w:p w14:paraId="7CE60A55"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0.0224</w:t>
            </w:r>
          </w:p>
        </w:tc>
      </w:tr>
      <w:tr w:rsidR="009B73F0" w:rsidRPr="00BC6FD9" w14:paraId="2CDB906F"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20078AEF"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5C69A33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(0.1273)</w:t>
            </w:r>
          </w:p>
        </w:tc>
        <w:tc>
          <w:tcPr>
            <w:tcW w:w="1563" w:type="dxa"/>
            <w:gridSpan w:val="2"/>
            <w:tcBorders>
              <w:top w:val="nil"/>
              <w:left w:val="nil"/>
              <w:bottom w:val="nil"/>
              <w:right w:val="nil"/>
            </w:tcBorders>
            <w:shd w:val="clear" w:color="auto" w:fill="auto"/>
            <w:noWrap/>
            <w:vAlign w:val="bottom"/>
            <w:hideMark/>
          </w:tcPr>
          <w:p w14:paraId="5BA7CEF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(0.1151)</w:t>
            </w:r>
          </w:p>
        </w:tc>
        <w:tc>
          <w:tcPr>
            <w:tcW w:w="1624" w:type="dxa"/>
            <w:gridSpan w:val="2"/>
            <w:tcBorders>
              <w:top w:val="nil"/>
              <w:left w:val="nil"/>
              <w:bottom w:val="nil"/>
              <w:right w:val="nil"/>
            </w:tcBorders>
            <w:shd w:val="clear" w:color="auto" w:fill="auto"/>
            <w:noWrap/>
            <w:vAlign w:val="bottom"/>
            <w:hideMark/>
          </w:tcPr>
          <w:p w14:paraId="4FBB02D0"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(0.1207)</w:t>
            </w:r>
          </w:p>
        </w:tc>
        <w:tc>
          <w:tcPr>
            <w:tcW w:w="1276" w:type="dxa"/>
            <w:gridSpan w:val="2"/>
            <w:tcBorders>
              <w:top w:val="nil"/>
              <w:left w:val="nil"/>
              <w:bottom w:val="nil"/>
              <w:right w:val="nil"/>
            </w:tcBorders>
            <w:shd w:val="clear" w:color="auto" w:fill="auto"/>
            <w:noWrap/>
            <w:vAlign w:val="bottom"/>
            <w:hideMark/>
          </w:tcPr>
          <w:p w14:paraId="5467CAC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(0.1075)</w:t>
            </w:r>
          </w:p>
        </w:tc>
      </w:tr>
      <w:tr w:rsidR="009B73F0" w:rsidRPr="00BC6FD9" w14:paraId="6DB18523" w14:textId="77777777" w:rsidTr="0064308F">
        <w:trPr>
          <w:gridAfter w:val="1"/>
          <w:wAfter w:w="469" w:type="dxa"/>
          <w:trHeight w:val="300"/>
        </w:trPr>
        <w:tc>
          <w:tcPr>
            <w:tcW w:w="6046" w:type="dxa"/>
            <w:gridSpan w:val="5"/>
            <w:tcBorders>
              <w:top w:val="nil"/>
              <w:left w:val="nil"/>
              <w:bottom w:val="nil"/>
              <w:right w:val="nil"/>
            </w:tcBorders>
            <w:shd w:val="clear" w:color="auto" w:fill="auto"/>
            <w:noWrap/>
            <w:vAlign w:val="bottom"/>
            <w:hideMark/>
          </w:tcPr>
          <w:p w14:paraId="7E40BF1F"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Firm Specific Factors</w:t>
            </w:r>
          </w:p>
        </w:tc>
        <w:tc>
          <w:tcPr>
            <w:tcW w:w="1624" w:type="dxa"/>
            <w:gridSpan w:val="2"/>
            <w:tcBorders>
              <w:top w:val="nil"/>
              <w:left w:val="nil"/>
              <w:bottom w:val="nil"/>
              <w:right w:val="nil"/>
            </w:tcBorders>
            <w:shd w:val="clear" w:color="auto" w:fill="auto"/>
            <w:noWrap/>
            <w:vAlign w:val="bottom"/>
            <w:hideMark/>
          </w:tcPr>
          <w:p w14:paraId="14F10F6F"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276" w:type="dxa"/>
            <w:gridSpan w:val="2"/>
            <w:tcBorders>
              <w:top w:val="nil"/>
              <w:left w:val="nil"/>
              <w:bottom w:val="nil"/>
              <w:right w:val="nil"/>
            </w:tcBorders>
            <w:shd w:val="clear" w:color="auto" w:fill="auto"/>
            <w:noWrap/>
            <w:vAlign w:val="bottom"/>
            <w:hideMark/>
          </w:tcPr>
          <w:p w14:paraId="7EE9E2DF"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r>
      <w:tr w:rsidR="009B73F0" w:rsidRPr="00BC6FD9" w14:paraId="445157A5"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4E4D80EE"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Employment</w:t>
            </w:r>
          </w:p>
        </w:tc>
        <w:tc>
          <w:tcPr>
            <w:tcW w:w="1325" w:type="dxa"/>
            <w:gridSpan w:val="2"/>
            <w:tcBorders>
              <w:top w:val="nil"/>
              <w:left w:val="nil"/>
              <w:bottom w:val="nil"/>
              <w:right w:val="nil"/>
            </w:tcBorders>
            <w:shd w:val="clear" w:color="auto" w:fill="auto"/>
            <w:noWrap/>
            <w:vAlign w:val="bottom"/>
            <w:hideMark/>
          </w:tcPr>
          <w:p w14:paraId="0E5815FD"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0.0899***</w:t>
            </w:r>
          </w:p>
        </w:tc>
        <w:tc>
          <w:tcPr>
            <w:tcW w:w="1563" w:type="dxa"/>
            <w:gridSpan w:val="2"/>
            <w:tcBorders>
              <w:top w:val="nil"/>
              <w:left w:val="nil"/>
              <w:bottom w:val="nil"/>
              <w:right w:val="nil"/>
            </w:tcBorders>
            <w:shd w:val="clear" w:color="auto" w:fill="auto"/>
            <w:noWrap/>
            <w:vAlign w:val="bottom"/>
            <w:hideMark/>
          </w:tcPr>
          <w:p w14:paraId="6450311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0.1158***</w:t>
            </w:r>
          </w:p>
        </w:tc>
        <w:tc>
          <w:tcPr>
            <w:tcW w:w="1624" w:type="dxa"/>
            <w:gridSpan w:val="2"/>
            <w:tcBorders>
              <w:top w:val="nil"/>
              <w:left w:val="nil"/>
              <w:bottom w:val="nil"/>
              <w:right w:val="nil"/>
            </w:tcBorders>
            <w:shd w:val="clear" w:color="auto" w:fill="auto"/>
            <w:noWrap/>
            <w:vAlign w:val="bottom"/>
            <w:hideMark/>
          </w:tcPr>
          <w:p w14:paraId="7379648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0.1021***</w:t>
            </w:r>
          </w:p>
        </w:tc>
        <w:tc>
          <w:tcPr>
            <w:tcW w:w="1276" w:type="dxa"/>
            <w:gridSpan w:val="2"/>
            <w:tcBorders>
              <w:top w:val="nil"/>
              <w:left w:val="nil"/>
              <w:bottom w:val="nil"/>
              <w:right w:val="nil"/>
            </w:tcBorders>
            <w:shd w:val="clear" w:color="auto" w:fill="auto"/>
            <w:noWrap/>
            <w:vAlign w:val="bottom"/>
            <w:hideMark/>
          </w:tcPr>
          <w:p w14:paraId="131268F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0.0687***</w:t>
            </w:r>
          </w:p>
        </w:tc>
      </w:tr>
      <w:tr w:rsidR="009B73F0" w:rsidRPr="00BC6FD9" w14:paraId="0A2C8326"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7F9C2A35"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250C2838"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(0.0269)</w:t>
            </w:r>
          </w:p>
        </w:tc>
        <w:tc>
          <w:tcPr>
            <w:tcW w:w="1563" w:type="dxa"/>
            <w:gridSpan w:val="2"/>
            <w:tcBorders>
              <w:top w:val="nil"/>
              <w:left w:val="nil"/>
              <w:bottom w:val="nil"/>
              <w:right w:val="nil"/>
            </w:tcBorders>
            <w:shd w:val="clear" w:color="auto" w:fill="auto"/>
            <w:noWrap/>
            <w:vAlign w:val="bottom"/>
            <w:hideMark/>
          </w:tcPr>
          <w:p w14:paraId="5E6FB4A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(0.0249)</w:t>
            </w:r>
          </w:p>
        </w:tc>
        <w:tc>
          <w:tcPr>
            <w:tcW w:w="1624" w:type="dxa"/>
            <w:gridSpan w:val="2"/>
            <w:tcBorders>
              <w:top w:val="nil"/>
              <w:left w:val="nil"/>
              <w:bottom w:val="nil"/>
              <w:right w:val="nil"/>
            </w:tcBorders>
            <w:shd w:val="clear" w:color="auto" w:fill="auto"/>
            <w:noWrap/>
            <w:vAlign w:val="bottom"/>
            <w:hideMark/>
          </w:tcPr>
          <w:p w14:paraId="7E72290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(0.0252)</w:t>
            </w:r>
          </w:p>
        </w:tc>
        <w:tc>
          <w:tcPr>
            <w:tcW w:w="1276" w:type="dxa"/>
            <w:gridSpan w:val="2"/>
            <w:tcBorders>
              <w:top w:val="nil"/>
              <w:left w:val="nil"/>
              <w:bottom w:val="nil"/>
              <w:right w:val="nil"/>
            </w:tcBorders>
            <w:shd w:val="clear" w:color="auto" w:fill="auto"/>
            <w:noWrap/>
            <w:vAlign w:val="bottom"/>
            <w:hideMark/>
          </w:tcPr>
          <w:p w14:paraId="7C9C105C"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(0.0243)</w:t>
            </w:r>
          </w:p>
        </w:tc>
      </w:tr>
      <w:tr w:rsidR="009B73F0" w:rsidRPr="00BC6FD9" w14:paraId="43351D71"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68B007AB"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   Irish Owned</w:t>
            </w:r>
          </w:p>
        </w:tc>
        <w:tc>
          <w:tcPr>
            <w:tcW w:w="1325" w:type="dxa"/>
            <w:gridSpan w:val="2"/>
            <w:tcBorders>
              <w:top w:val="nil"/>
              <w:left w:val="nil"/>
              <w:bottom w:val="nil"/>
              <w:right w:val="nil"/>
            </w:tcBorders>
            <w:shd w:val="clear" w:color="auto" w:fill="auto"/>
            <w:noWrap/>
            <w:vAlign w:val="bottom"/>
            <w:hideMark/>
          </w:tcPr>
          <w:p w14:paraId="4423142C"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-0.0086</w:t>
            </w:r>
          </w:p>
        </w:tc>
        <w:tc>
          <w:tcPr>
            <w:tcW w:w="1563" w:type="dxa"/>
            <w:gridSpan w:val="2"/>
            <w:tcBorders>
              <w:top w:val="nil"/>
              <w:left w:val="nil"/>
              <w:bottom w:val="nil"/>
              <w:right w:val="nil"/>
            </w:tcBorders>
            <w:shd w:val="clear" w:color="auto" w:fill="auto"/>
            <w:noWrap/>
            <w:vAlign w:val="bottom"/>
            <w:hideMark/>
          </w:tcPr>
          <w:p w14:paraId="10C9A8C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0.0533</w:t>
            </w:r>
          </w:p>
        </w:tc>
        <w:tc>
          <w:tcPr>
            <w:tcW w:w="1624" w:type="dxa"/>
            <w:gridSpan w:val="2"/>
            <w:tcBorders>
              <w:top w:val="nil"/>
              <w:left w:val="nil"/>
              <w:bottom w:val="nil"/>
              <w:right w:val="nil"/>
            </w:tcBorders>
            <w:shd w:val="clear" w:color="auto" w:fill="auto"/>
            <w:noWrap/>
            <w:vAlign w:val="bottom"/>
            <w:hideMark/>
          </w:tcPr>
          <w:p w14:paraId="235D07D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-0.0083</w:t>
            </w:r>
          </w:p>
        </w:tc>
        <w:tc>
          <w:tcPr>
            <w:tcW w:w="1276" w:type="dxa"/>
            <w:gridSpan w:val="2"/>
            <w:tcBorders>
              <w:top w:val="nil"/>
              <w:left w:val="nil"/>
              <w:bottom w:val="nil"/>
              <w:right w:val="nil"/>
            </w:tcBorders>
            <w:shd w:val="clear" w:color="auto" w:fill="auto"/>
            <w:noWrap/>
            <w:vAlign w:val="bottom"/>
            <w:hideMark/>
          </w:tcPr>
          <w:p w14:paraId="43021D9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0.2131***</w:t>
            </w:r>
          </w:p>
        </w:tc>
      </w:tr>
      <w:tr w:rsidR="009B73F0" w:rsidRPr="00BC6FD9" w14:paraId="5CC3D3DF"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hideMark/>
          </w:tcPr>
          <w:p w14:paraId="67B742C1"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7C88C39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(0.0657)</w:t>
            </w:r>
          </w:p>
        </w:tc>
        <w:tc>
          <w:tcPr>
            <w:tcW w:w="1563" w:type="dxa"/>
            <w:gridSpan w:val="2"/>
            <w:tcBorders>
              <w:top w:val="nil"/>
              <w:left w:val="nil"/>
              <w:bottom w:val="nil"/>
              <w:right w:val="nil"/>
            </w:tcBorders>
            <w:shd w:val="clear" w:color="auto" w:fill="auto"/>
            <w:noWrap/>
            <w:vAlign w:val="bottom"/>
            <w:hideMark/>
          </w:tcPr>
          <w:p w14:paraId="25C59EF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(0.0605)</w:t>
            </w:r>
          </w:p>
        </w:tc>
        <w:tc>
          <w:tcPr>
            <w:tcW w:w="1624" w:type="dxa"/>
            <w:gridSpan w:val="2"/>
            <w:tcBorders>
              <w:top w:val="nil"/>
              <w:left w:val="nil"/>
              <w:bottom w:val="nil"/>
              <w:right w:val="nil"/>
            </w:tcBorders>
            <w:shd w:val="clear" w:color="auto" w:fill="auto"/>
            <w:noWrap/>
            <w:vAlign w:val="bottom"/>
            <w:hideMark/>
          </w:tcPr>
          <w:p w14:paraId="2970AC2C"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(0.0599)</w:t>
            </w:r>
          </w:p>
        </w:tc>
        <w:tc>
          <w:tcPr>
            <w:tcW w:w="1276" w:type="dxa"/>
            <w:gridSpan w:val="2"/>
            <w:tcBorders>
              <w:top w:val="nil"/>
              <w:left w:val="nil"/>
              <w:bottom w:val="nil"/>
              <w:right w:val="nil"/>
            </w:tcBorders>
            <w:shd w:val="clear" w:color="auto" w:fill="auto"/>
            <w:noWrap/>
            <w:vAlign w:val="bottom"/>
            <w:hideMark/>
          </w:tcPr>
          <w:p w14:paraId="6289D52C"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(0.0602)</w:t>
            </w:r>
          </w:p>
        </w:tc>
      </w:tr>
      <w:tr w:rsidR="009B73F0" w:rsidRPr="00BC6FD9" w14:paraId="0EB21921" w14:textId="77777777" w:rsidTr="0064308F">
        <w:trPr>
          <w:gridAfter w:val="1"/>
          <w:wAfter w:w="469" w:type="dxa"/>
          <w:trHeight w:val="300"/>
        </w:trPr>
        <w:tc>
          <w:tcPr>
            <w:tcW w:w="6046" w:type="dxa"/>
            <w:gridSpan w:val="5"/>
            <w:tcBorders>
              <w:top w:val="nil"/>
              <w:left w:val="nil"/>
              <w:bottom w:val="nil"/>
              <w:right w:val="nil"/>
            </w:tcBorders>
            <w:shd w:val="clear" w:color="auto" w:fill="auto"/>
            <w:noWrap/>
            <w:vAlign w:val="bottom"/>
            <w:hideMark/>
          </w:tcPr>
          <w:p w14:paraId="5FA3F883" w14:textId="1D3C8849"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Stimulating Factors </w:t>
            </w:r>
            <w:r w:rsidR="00C718C6">
              <w:rPr>
                <w:rFonts w:ascii="Times New Roman" w:eastAsia="Times New Roman" w:hAnsi="Times New Roman" w:cs="Times New Roman"/>
                <w:color w:val="000000"/>
                <w:sz w:val="24"/>
                <w:szCs w:val="24"/>
                <w:lang w:eastAsia="en-GB"/>
              </w:rPr>
              <w:t>–</w:t>
            </w:r>
            <w:r w:rsidRPr="00BC6FD9">
              <w:rPr>
                <w:rFonts w:ascii="Times New Roman" w:eastAsia="Times New Roman" w:hAnsi="Times New Roman" w:cs="Times New Roman"/>
                <w:color w:val="000000"/>
                <w:sz w:val="24"/>
                <w:szCs w:val="24"/>
                <w:lang w:eastAsia="en-GB"/>
              </w:rPr>
              <w:t xml:space="preserve"> Number</w:t>
            </w:r>
          </w:p>
        </w:tc>
        <w:tc>
          <w:tcPr>
            <w:tcW w:w="1624" w:type="dxa"/>
            <w:gridSpan w:val="2"/>
            <w:tcBorders>
              <w:top w:val="nil"/>
              <w:left w:val="nil"/>
              <w:bottom w:val="nil"/>
              <w:right w:val="nil"/>
            </w:tcBorders>
            <w:shd w:val="clear" w:color="auto" w:fill="auto"/>
            <w:noWrap/>
            <w:vAlign w:val="bottom"/>
            <w:hideMark/>
          </w:tcPr>
          <w:p w14:paraId="3081A603"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276" w:type="dxa"/>
            <w:gridSpan w:val="2"/>
            <w:tcBorders>
              <w:top w:val="nil"/>
              <w:left w:val="nil"/>
              <w:bottom w:val="nil"/>
              <w:right w:val="nil"/>
            </w:tcBorders>
            <w:shd w:val="clear" w:color="auto" w:fill="auto"/>
            <w:noWrap/>
            <w:vAlign w:val="bottom"/>
            <w:hideMark/>
          </w:tcPr>
          <w:p w14:paraId="78CA948F"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r>
      <w:tr w:rsidR="009B73F0" w:rsidRPr="00BC6FD9" w14:paraId="39902D5F"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617ABF1C"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Any 1</w:t>
            </w:r>
            <w:r w:rsidRPr="00BC6FD9">
              <w:rPr>
                <w:rFonts w:ascii="Times New Roman" w:hAnsi="Times New Roman" w:cs="Times New Roman"/>
                <w:sz w:val="24"/>
                <w:szCs w:val="24"/>
              </w:rPr>
              <w:t xml:space="preserve"> stimulating factor</w:t>
            </w:r>
          </w:p>
        </w:tc>
        <w:tc>
          <w:tcPr>
            <w:tcW w:w="1325" w:type="dxa"/>
            <w:gridSpan w:val="2"/>
            <w:tcBorders>
              <w:top w:val="nil"/>
              <w:left w:val="nil"/>
              <w:bottom w:val="nil"/>
              <w:right w:val="nil"/>
            </w:tcBorders>
            <w:shd w:val="clear" w:color="auto" w:fill="auto"/>
            <w:noWrap/>
            <w:vAlign w:val="bottom"/>
            <w:hideMark/>
          </w:tcPr>
          <w:p w14:paraId="3D0270E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0.3978***</w:t>
            </w:r>
          </w:p>
        </w:tc>
        <w:tc>
          <w:tcPr>
            <w:tcW w:w="1563" w:type="dxa"/>
            <w:gridSpan w:val="2"/>
            <w:tcBorders>
              <w:top w:val="nil"/>
              <w:left w:val="nil"/>
              <w:bottom w:val="nil"/>
              <w:right w:val="nil"/>
            </w:tcBorders>
            <w:shd w:val="clear" w:color="auto" w:fill="auto"/>
            <w:noWrap/>
            <w:vAlign w:val="bottom"/>
            <w:hideMark/>
          </w:tcPr>
          <w:p w14:paraId="21B17488"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0.4817***</w:t>
            </w:r>
          </w:p>
        </w:tc>
        <w:tc>
          <w:tcPr>
            <w:tcW w:w="1624" w:type="dxa"/>
            <w:gridSpan w:val="2"/>
            <w:tcBorders>
              <w:top w:val="nil"/>
              <w:left w:val="nil"/>
              <w:bottom w:val="nil"/>
              <w:right w:val="nil"/>
            </w:tcBorders>
            <w:shd w:val="clear" w:color="auto" w:fill="auto"/>
            <w:noWrap/>
            <w:vAlign w:val="bottom"/>
            <w:hideMark/>
          </w:tcPr>
          <w:p w14:paraId="2FD0447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0.6585***</w:t>
            </w:r>
          </w:p>
        </w:tc>
        <w:tc>
          <w:tcPr>
            <w:tcW w:w="1276" w:type="dxa"/>
            <w:gridSpan w:val="2"/>
            <w:tcBorders>
              <w:top w:val="nil"/>
              <w:left w:val="nil"/>
              <w:bottom w:val="nil"/>
              <w:right w:val="nil"/>
            </w:tcBorders>
            <w:shd w:val="clear" w:color="auto" w:fill="auto"/>
            <w:noWrap/>
            <w:vAlign w:val="bottom"/>
            <w:hideMark/>
          </w:tcPr>
          <w:p w14:paraId="63E093B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0.4953***</w:t>
            </w:r>
          </w:p>
        </w:tc>
      </w:tr>
      <w:tr w:rsidR="009B73F0" w:rsidRPr="00BC6FD9" w14:paraId="1B6CBD5F"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6B297771"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30D81367"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(0.0762)</w:t>
            </w:r>
          </w:p>
        </w:tc>
        <w:tc>
          <w:tcPr>
            <w:tcW w:w="1563" w:type="dxa"/>
            <w:gridSpan w:val="2"/>
            <w:tcBorders>
              <w:top w:val="nil"/>
              <w:left w:val="nil"/>
              <w:bottom w:val="nil"/>
              <w:right w:val="nil"/>
            </w:tcBorders>
            <w:shd w:val="clear" w:color="auto" w:fill="auto"/>
            <w:noWrap/>
            <w:vAlign w:val="bottom"/>
            <w:hideMark/>
          </w:tcPr>
          <w:p w14:paraId="6C6D18E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(0.0690)</w:t>
            </w:r>
          </w:p>
        </w:tc>
        <w:tc>
          <w:tcPr>
            <w:tcW w:w="1624" w:type="dxa"/>
            <w:gridSpan w:val="2"/>
            <w:tcBorders>
              <w:top w:val="nil"/>
              <w:left w:val="nil"/>
              <w:bottom w:val="nil"/>
              <w:right w:val="nil"/>
            </w:tcBorders>
            <w:shd w:val="clear" w:color="auto" w:fill="auto"/>
            <w:noWrap/>
            <w:vAlign w:val="bottom"/>
            <w:hideMark/>
          </w:tcPr>
          <w:p w14:paraId="30604E00"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(0.0678)</w:t>
            </w:r>
          </w:p>
        </w:tc>
        <w:tc>
          <w:tcPr>
            <w:tcW w:w="1276" w:type="dxa"/>
            <w:gridSpan w:val="2"/>
            <w:tcBorders>
              <w:top w:val="nil"/>
              <w:left w:val="nil"/>
              <w:bottom w:val="nil"/>
              <w:right w:val="nil"/>
            </w:tcBorders>
            <w:shd w:val="clear" w:color="auto" w:fill="auto"/>
            <w:noWrap/>
            <w:vAlign w:val="bottom"/>
            <w:hideMark/>
          </w:tcPr>
          <w:p w14:paraId="799D1CF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(0.0690)</w:t>
            </w:r>
          </w:p>
        </w:tc>
      </w:tr>
      <w:tr w:rsidR="009B73F0" w:rsidRPr="00BC6FD9" w14:paraId="5D76C03B"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35A99B63"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Any 2</w:t>
            </w:r>
            <w:r w:rsidRPr="00BC6FD9">
              <w:rPr>
                <w:rFonts w:ascii="Times New Roman" w:hAnsi="Times New Roman" w:cs="Times New Roman"/>
                <w:sz w:val="24"/>
                <w:szCs w:val="24"/>
              </w:rPr>
              <w:t xml:space="preserve"> stimulating factors</w:t>
            </w:r>
          </w:p>
        </w:tc>
        <w:tc>
          <w:tcPr>
            <w:tcW w:w="1325" w:type="dxa"/>
            <w:gridSpan w:val="2"/>
            <w:tcBorders>
              <w:top w:val="nil"/>
              <w:left w:val="nil"/>
              <w:bottom w:val="nil"/>
              <w:right w:val="nil"/>
            </w:tcBorders>
            <w:shd w:val="clear" w:color="auto" w:fill="auto"/>
            <w:noWrap/>
            <w:vAlign w:val="bottom"/>
            <w:hideMark/>
          </w:tcPr>
          <w:p w14:paraId="46BAEF7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0.5145***</w:t>
            </w:r>
          </w:p>
        </w:tc>
        <w:tc>
          <w:tcPr>
            <w:tcW w:w="1563" w:type="dxa"/>
            <w:gridSpan w:val="2"/>
            <w:tcBorders>
              <w:top w:val="nil"/>
              <w:left w:val="nil"/>
              <w:bottom w:val="nil"/>
              <w:right w:val="nil"/>
            </w:tcBorders>
            <w:shd w:val="clear" w:color="auto" w:fill="auto"/>
            <w:noWrap/>
            <w:vAlign w:val="bottom"/>
            <w:hideMark/>
          </w:tcPr>
          <w:p w14:paraId="0C80B10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0.4349***</w:t>
            </w:r>
          </w:p>
        </w:tc>
        <w:tc>
          <w:tcPr>
            <w:tcW w:w="1624" w:type="dxa"/>
            <w:gridSpan w:val="2"/>
            <w:tcBorders>
              <w:top w:val="nil"/>
              <w:left w:val="nil"/>
              <w:bottom w:val="nil"/>
              <w:right w:val="nil"/>
            </w:tcBorders>
            <w:shd w:val="clear" w:color="auto" w:fill="auto"/>
            <w:noWrap/>
            <w:vAlign w:val="bottom"/>
            <w:hideMark/>
          </w:tcPr>
          <w:p w14:paraId="4013E708"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0.8535***</w:t>
            </w:r>
          </w:p>
        </w:tc>
        <w:tc>
          <w:tcPr>
            <w:tcW w:w="1276" w:type="dxa"/>
            <w:gridSpan w:val="2"/>
            <w:tcBorders>
              <w:top w:val="nil"/>
              <w:left w:val="nil"/>
              <w:bottom w:val="nil"/>
              <w:right w:val="nil"/>
            </w:tcBorders>
            <w:shd w:val="clear" w:color="auto" w:fill="auto"/>
            <w:noWrap/>
            <w:vAlign w:val="bottom"/>
            <w:hideMark/>
          </w:tcPr>
          <w:p w14:paraId="5692EC0E"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0.7628***</w:t>
            </w:r>
          </w:p>
        </w:tc>
      </w:tr>
      <w:tr w:rsidR="009B73F0" w:rsidRPr="00BC6FD9" w14:paraId="75AB7AF5"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2FB98DE6"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7C856AB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(0.0787)</w:t>
            </w:r>
          </w:p>
        </w:tc>
        <w:tc>
          <w:tcPr>
            <w:tcW w:w="1563" w:type="dxa"/>
            <w:gridSpan w:val="2"/>
            <w:tcBorders>
              <w:top w:val="nil"/>
              <w:left w:val="nil"/>
              <w:bottom w:val="nil"/>
              <w:right w:val="nil"/>
            </w:tcBorders>
            <w:shd w:val="clear" w:color="auto" w:fill="auto"/>
            <w:noWrap/>
            <w:vAlign w:val="bottom"/>
            <w:hideMark/>
          </w:tcPr>
          <w:p w14:paraId="255B2D1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(0.0721)</w:t>
            </w:r>
          </w:p>
        </w:tc>
        <w:tc>
          <w:tcPr>
            <w:tcW w:w="1624" w:type="dxa"/>
            <w:gridSpan w:val="2"/>
            <w:tcBorders>
              <w:top w:val="nil"/>
              <w:left w:val="nil"/>
              <w:bottom w:val="nil"/>
              <w:right w:val="nil"/>
            </w:tcBorders>
            <w:shd w:val="clear" w:color="auto" w:fill="auto"/>
            <w:noWrap/>
            <w:vAlign w:val="bottom"/>
            <w:hideMark/>
          </w:tcPr>
          <w:p w14:paraId="35DCCF80"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(0.0703)</w:t>
            </w:r>
          </w:p>
        </w:tc>
        <w:tc>
          <w:tcPr>
            <w:tcW w:w="1276" w:type="dxa"/>
            <w:gridSpan w:val="2"/>
            <w:tcBorders>
              <w:top w:val="nil"/>
              <w:left w:val="nil"/>
              <w:bottom w:val="nil"/>
              <w:right w:val="nil"/>
            </w:tcBorders>
            <w:shd w:val="clear" w:color="auto" w:fill="auto"/>
            <w:noWrap/>
            <w:vAlign w:val="bottom"/>
            <w:hideMark/>
          </w:tcPr>
          <w:p w14:paraId="731131AC"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(0.0706)</w:t>
            </w:r>
          </w:p>
        </w:tc>
      </w:tr>
      <w:tr w:rsidR="009B73F0" w:rsidRPr="00BC6FD9" w14:paraId="324ADBE4"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4E99035C"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Any 3</w:t>
            </w:r>
            <w:r w:rsidRPr="00BC6FD9">
              <w:rPr>
                <w:rFonts w:ascii="Times New Roman" w:hAnsi="Times New Roman" w:cs="Times New Roman"/>
                <w:sz w:val="24"/>
                <w:szCs w:val="24"/>
              </w:rPr>
              <w:t xml:space="preserve"> stimulating factors</w:t>
            </w:r>
          </w:p>
        </w:tc>
        <w:tc>
          <w:tcPr>
            <w:tcW w:w="1325" w:type="dxa"/>
            <w:gridSpan w:val="2"/>
            <w:tcBorders>
              <w:top w:val="nil"/>
              <w:left w:val="nil"/>
              <w:bottom w:val="nil"/>
              <w:right w:val="nil"/>
            </w:tcBorders>
            <w:shd w:val="clear" w:color="auto" w:fill="auto"/>
            <w:noWrap/>
            <w:vAlign w:val="bottom"/>
            <w:hideMark/>
          </w:tcPr>
          <w:p w14:paraId="5F22D21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0.5235***</w:t>
            </w:r>
          </w:p>
        </w:tc>
        <w:tc>
          <w:tcPr>
            <w:tcW w:w="1563" w:type="dxa"/>
            <w:gridSpan w:val="2"/>
            <w:tcBorders>
              <w:top w:val="nil"/>
              <w:left w:val="nil"/>
              <w:bottom w:val="nil"/>
              <w:right w:val="nil"/>
            </w:tcBorders>
            <w:shd w:val="clear" w:color="auto" w:fill="auto"/>
            <w:noWrap/>
            <w:vAlign w:val="bottom"/>
            <w:hideMark/>
          </w:tcPr>
          <w:p w14:paraId="55E284E3"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0.6051***</w:t>
            </w:r>
          </w:p>
        </w:tc>
        <w:tc>
          <w:tcPr>
            <w:tcW w:w="1624" w:type="dxa"/>
            <w:gridSpan w:val="2"/>
            <w:tcBorders>
              <w:top w:val="nil"/>
              <w:left w:val="nil"/>
              <w:bottom w:val="nil"/>
              <w:right w:val="nil"/>
            </w:tcBorders>
            <w:shd w:val="clear" w:color="auto" w:fill="auto"/>
            <w:noWrap/>
            <w:vAlign w:val="bottom"/>
            <w:hideMark/>
          </w:tcPr>
          <w:p w14:paraId="6E10CBB5"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1.103***</w:t>
            </w:r>
          </w:p>
        </w:tc>
        <w:tc>
          <w:tcPr>
            <w:tcW w:w="1276" w:type="dxa"/>
            <w:gridSpan w:val="2"/>
            <w:tcBorders>
              <w:top w:val="nil"/>
              <w:left w:val="nil"/>
              <w:bottom w:val="nil"/>
              <w:right w:val="nil"/>
            </w:tcBorders>
            <w:shd w:val="clear" w:color="auto" w:fill="auto"/>
            <w:noWrap/>
            <w:vAlign w:val="bottom"/>
            <w:hideMark/>
          </w:tcPr>
          <w:p w14:paraId="1563D76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0.812***</w:t>
            </w:r>
          </w:p>
        </w:tc>
      </w:tr>
      <w:tr w:rsidR="009B73F0" w:rsidRPr="00BC6FD9" w14:paraId="00B5A9C9"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7CE27505"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16B02DB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(0.0949)</w:t>
            </w:r>
          </w:p>
        </w:tc>
        <w:tc>
          <w:tcPr>
            <w:tcW w:w="1563" w:type="dxa"/>
            <w:gridSpan w:val="2"/>
            <w:tcBorders>
              <w:top w:val="nil"/>
              <w:left w:val="nil"/>
              <w:bottom w:val="nil"/>
              <w:right w:val="nil"/>
            </w:tcBorders>
            <w:shd w:val="clear" w:color="auto" w:fill="auto"/>
            <w:noWrap/>
            <w:vAlign w:val="bottom"/>
            <w:hideMark/>
          </w:tcPr>
          <w:p w14:paraId="7FD58FED"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(0.0869)</w:t>
            </w:r>
          </w:p>
        </w:tc>
        <w:tc>
          <w:tcPr>
            <w:tcW w:w="1624" w:type="dxa"/>
            <w:gridSpan w:val="2"/>
            <w:tcBorders>
              <w:top w:val="nil"/>
              <w:left w:val="nil"/>
              <w:bottom w:val="nil"/>
              <w:right w:val="nil"/>
            </w:tcBorders>
            <w:shd w:val="clear" w:color="auto" w:fill="auto"/>
            <w:noWrap/>
            <w:vAlign w:val="bottom"/>
            <w:hideMark/>
          </w:tcPr>
          <w:p w14:paraId="3EFF72E1"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(0.0866)</w:t>
            </w:r>
          </w:p>
        </w:tc>
        <w:tc>
          <w:tcPr>
            <w:tcW w:w="1276" w:type="dxa"/>
            <w:gridSpan w:val="2"/>
            <w:tcBorders>
              <w:top w:val="nil"/>
              <w:left w:val="nil"/>
              <w:bottom w:val="nil"/>
              <w:right w:val="nil"/>
            </w:tcBorders>
            <w:shd w:val="clear" w:color="auto" w:fill="auto"/>
            <w:noWrap/>
            <w:vAlign w:val="bottom"/>
            <w:hideMark/>
          </w:tcPr>
          <w:p w14:paraId="68E6FE4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(0.0846)</w:t>
            </w:r>
          </w:p>
        </w:tc>
      </w:tr>
      <w:tr w:rsidR="009B73F0" w:rsidRPr="00BC6FD9" w14:paraId="4155BCCD"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543F3C24"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Any 4</w:t>
            </w:r>
            <w:r w:rsidRPr="00BC6FD9">
              <w:rPr>
                <w:rFonts w:ascii="Times New Roman" w:hAnsi="Times New Roman" w:cs="Times New Roman"/>
                <w:sz w:val="24"/>
                <w:szCs w:val="24"/>
              </w:rPr>
              <w:t xml:space="preserve"> stimulating factors</w:t>
            </w:r>
          </w:p>
        </w:tc>
        <w:tc>
          <w:tcPr>
            <w:tcW w:w="1325" w:type="dxa"/>
            <w:gridSpan w:val="2"/>
            <w:tcBorders>
              <w:top w:val="nil"/>
              <w:left w:val="nil"/>
              <w:bottom w:val="nil"/>
              <w:right w:val="nil"/>
            </w:tcBorders>
            <w:shd w:val="clear" w:color="auto" w:fill="auto"/>
            <w:noWrap/>
            <w:vAlign w:val="bottom"/>
            <w:hideMark/>
          </w:tcPr>
          <w:p w14:paraId="18F30CCB"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0.4225***</w:t>
            </w:r>
          </w:p>
        </w:tc>
        <w:tc>
          <w:tcPr>
            <w:tcW w:w="1563" w:type="dxa"/>
            <w:gridSpan w:val="2"/>
            <w:tcBorders>
              <w:top w:val="nil"/>
              <w:left w:val="nil"/>
              <w:bottom w:val="nil"/>
              <w:right w:val="nil"/>
            </w:tcBorders>
            <w:shd w:val="clear" w:color="auto" w:fill="auto"/>
            <w:noWrap/>
            <w:vAlign w:val="bottom"/>
            <w:hideMark/>
          </w:tcPr>
          <w:p w14:paraId="3F3E934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0.7173***</w:t>
            </w:r>
          </w:p>
        </w:tc>
        <w:tc>
          <w:tcPr>
            <w:tcW w:w="1624" w:type="dxa"/>
            <w:gridSpan w:val="2"/>
            <w:tcBorders>
              <w:top w:val="nil"/>
              <w:left w:val="nil"/>
              <w:bottom w:val="nil"/>
              <w:right w:val="nil"/>
            </w:tcBorders>
            <w:shd w:val="clear" w:color="auto" w:fill="auto"/>
            <w:noWrap/>
            <w:vAlign w:val="bottom"/>
            <w:hideMark/>
          </w:tcPr>
          <w:p w14:paraId="5EA4C1DD"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1.0493***</w:t>
            </w:r>
          </w:p>
        </w:tc>
        <w:tc>
          <w:tcPr>
            <w:tcW w:w="1276" w:type="dxa"/>
            <w:gridSpan w:val="2"/>
            <w:tcBorders>
              <w:top w:val="nil"/>
              <w:left w:val="nil"/>
              <w:bottom w:val="nil"/>
              <w:right w:val="nil"/>
            </w:tcBorders>
            <w:shd w:val="clear" w:color="auto" w:fill="auto"/>
            <w:noWrap/>
            <w:vAlign w:val="bottom"/>
            <w:hideMark/>
          </w:tcPr>
          <w:p w14:paraId="71AE2887"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0.6259***</w:t>
            </w:r>
          </w:p>
        </w:tc>
      </w:tr>
      <w:tr w:rsidR="009B73F0" w:rsidRPr="00BC6FD9" w14:paraId="4EFEFF05"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1138E4C2"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4EACA99D"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(0.1215)</w:t>
            </w:r>
          </w:p>
        </w:tc>
        <w:tc>
          <w:tcPr>
            <w:tcW w:w="1563" w:type="dxa"/>
            <w:gridSpan w:val="2"/>
            <w:tcBorders>
              <w:top w:val="nil"/>
              <w:left w:val="nil"/>
              <w:bottom w:val="nil"/>
              <w:right w:val="nil"/>
            </w:tcBorders>
            <w:shd w:val="clear" w:color="auto" w:fill="auto"/>
            <w:noWrap/>
            <w:vAlign w:val="bottom"/>
            <w:hideMark/>
          </w:tcPr>
          <w:p w14:paraId="50F3BC48"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(0.1119)</w:t>
            </w:r>
          </w:p>
        </w:tc>
        <w:tc>
          <w:tcPr>
            <w:tcW w:w="1624" w:type="dxa"/>
            <w:gridSpan w:val="2"/>
            <w:tcBorders>
              <w:top w:val="nil"/>
              <w:left w:val="nil"/>
              <w:bottom w:val="nil"/>
              <w:right w:val="nil"/>
            </w:tcBorders>
            <w:shd w:val="clear" w:color="auto" w:fill="auto"/>
            <w:noWrap/>
            <w:vAlign w:val="bottom"/>
            <w:hideMark/>
          </w:tcPr>
          <w:p w14:paraId="318B049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(0.1109)</w:t>
            </w:r>
          </w:p>
        </w:tc>
        <w:tc>
          <w:tcPr>
            <w:tcW w:w="1276" w:type="dxa"/>
            <w:gridSpan w:val="2"/>
            <w:tcBorders>
              <w:top w:val="nil"/>
              <w:left w:val="nil"/>
              <w:bottom w:val="nil"/>
              <w:right w:val="nil"/>
            </w:tcBorders>
            <w:shd w:val="clear" w:color="auto" w:fill="auto"/>
            <w:noWrap/>
            <w:vAlign w:val="bottom"/>
            <w:hideMark/>
          </w:tcPr>
          <w:p w14:paraId="3D3C57B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(0.1052)</w:t>
            </w:r>
          </w:p>
        </w:tc>
      </w:tr>
      <w:tr w:rsidR="009B73F0" w:rsidRPr="00BC6FD9" w14:paraId="3BA32017"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278A4B58"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Any 5</w:t>
            </w:r>
            <w:r w:rsidRPr="00BC6FD9">
              <w:rPr>
                <w:rFonts w:ascii="Times New Roman" w:hAnsi="Times New Roman" w:cs="Times New Roman"/>
                <w:sz w:val="24"/>
                <w:szCs w:val="24"/>
              </w:rPr>
              <w:t xml:space="preserve"> stimulating factors</w:t>
            </w:r>
          </w:p>
        </w:tc>
        <w:tc>
          <w:tcPr>
            <w:tcW w:w="1325" w:type="dxa"/>
            <w:gridSpan w:val="2"/>
            <w:tcBorders>
              <w:top w:val="nil"/>
              <w:left w:val="nil"/>
              <w:bottom w:val="nil"/>
              <w:right w:val="nil"/>
            </w:tcBorders>
            <w:shd w:val="clear" w:color="auto" w:fill="auto"/>
            <w:noWrap/>
            <w:vAlign w:val="bottom"/>
            <w:hideMark/>
          </w:tcPr>
          <w:p w14:paraId="7F79315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0.7588***</w:t>
            </w:r>
          </w:p>
        </w:tc>
        <w:tc>
          <w:tcPr>
            <w:tcW w:w="1563" w:type="dxa"/>
            <w:gridSpan w:val="2"/>
            <w:tcBorders>
              <w:top w:val="nil"/>
              <w:left w:val="nil"/>
              <w:bottom w:val="nil"/>
              <w:right w:val="nil"/>
            </w:tcBorders>
            <w:shd w:val="clear" w:color="auto" w:fill="auto"/>
            <w:noWrap/>
            <w:vAlign w:val="bottom"/>
            <w:hideMark/>
          </w:tcPr>
          <w:p w14:paraId="67674759"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1.0835***</w:t>
            </w:r>
          </w:p>
        </w:tc>
        <w:tc>
          <w:tcPr>
            <w:tcW w:w="1624" w:type="dxa"/>
            <w:gridSpan w:val="2"/>
            <w:tcBorders>
              <w:top w:val="nil"/>
              <w:left w:val="nil"/>
              <w:bottom w:val="nil"/>
              <w:right w:val="nil"/>
            </w:tcBorders>
            <w:shd w:val="clear" w:color="auto" w:fill="auto"/>
            <w:noWrap/>
            <w:vAlign w:val="bottom"/>
            <w:hideMark/>
          </w:tcPr>
          <w:p w14:paraId="002912B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1.6757***</w:t>
            </w:r>
          </w:p>
        </w:tc>
        <w:tc>
          <w:tcPr>
            <w:tcW w:w="1276" w:type="dxa"/>
            <w:gridSpan w:val="2"/>
            <w:tcBorders>
              <w:top w:val="nil"/>
              <w:left w:val="nil"/>
              <w:bottom w:val="nil"/>
              <w:right w:val="nil"/>
            </w:tcBorders>
            <w:shd w:val="clear" w:color="auto" w:fill="auto"/>
            <w:noWrap/>
            <w:vAlign w:val="bottom"/>
            <w:hideMark/>
          </w:tcPr>
          <w:p w14:paraId="42BF300C"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0.9495***</w:t>
            </w:r>
          </w:p>
        </w:tc>
      </w:tr>
      <w:tr w:rsidR="009B73F0" w:rsidRPr="00BC6FD9" w14:paraId="6240B6D2" w14:textId="77777777" w:rsidTr="0064308F">
        <w:trPr>
          <w:gridAfter w:val="1"/>
          <w:wAfter w:w="469" w:type="dxa"/>
          <w:trHeight w:val="300"/>
        </w:trPr>
        <w:tc>
          <w:tcPr>
            <w:tcW w:w="3158" w:type="dxa"/>
            <w:tcBorders>
              <w:top w:val="nil"/>
              <w:left w:val="nil"/>
              <w:bottom w:val="nil"/>
              <w:right w:val="nil"/>
            </w:tcBorders>
            <w:shd w:val="clear" w:color="auto" w:fill="auto"/>
            <w:noWrap/>
            <w:vAlign w:val="bottom"/>
          </w:tcPr>
          <w:p w14:paraId="7C12F183"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p>
        </w:tc>
        <w:tc>
          <w:tcPr>
            <w:tcW w:w="1325" w:type="dxa"/>
            <w:gridSpan w:val="2"/>
            <w:tcBorders>
              <w:top w:val="nil"/>
              <w:left w:val="nil"/>
              <w:bottom w:val="nil"/>
              <w:right w:val="nil"/>
            </w:tcBorders>
            <w:shd w:val="clear" w:color="auto" w:fill="auto"/>
            <w:noWrap/>
            <w:vAlign w:val="bottom"/>
            <w:hideMark/>
          </w:tcPr>
          <w:p w14:paraId="7DC822A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(0.1627)</w:t>
            </w:r>
          </w:p>
        </w:tc>
        <w:tc>
          <w:tcPr>
            <w:tcW w:w="1563" w:type="dxa"/>
            <w:gridSpan w:val="2"/>
            <w:tcBorders>
              <w:top w:val="nil"/>
              <w:left w:val="nil"/>
              <w:bottom w:val="nil"/>
              <w:right w:val="nil"/>
            </w:tcBorders>
            <w:shd w:val="clear" w:color="auto" w:fill="auto"/>
            <w:noWrap/>
            <w:vAlign w:val="bottom"/>
            <w:hideMark/>
          </w:tcPr>
          <w:p w14:paraId="01E64873"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(0.1600)</w:t>
            </w:r>
          </w:p>
        </w:tc>
        <w:tc>
          <w:tcPr>
            <w:tcW w:w="1624" w:type="dxa"/>
            <w:gridSpan w:val="2"/>
            <w:tcBorders>
              <w:top w:val="nil"/>
              <w:left w:val="nil"/>
              <w:bottom w:val="nil"/>
              <w:right w:val="nil"/>
            </w:tcBorders>
            <w:shd w:val="clear" w:color="auto" w:fill="auto"/>
            <w:noWrap/>
            <w:vAlign w:val="bottom"/>
            <w:hideMark/>
          </w:tcPr>
          <w:p w14:paraId="7A7606EA"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(0.1820)</w:t>
            </w:r>
          </w:p>
        </w:tc>
        <w:tc>
          <w:tcPr>
            <w:tcW w:w="1276" w:type="dxa"/>
            <w:gridSpan w:val="2"/>
            <w:tcBorders>
              <w:top w:val="nil"/>
              <w:left w:val="nil"/>
              <w:bottom w:val="nil"/>
              <w:right w:val="nil"/>
            </w:tcBorders>
            <w:shd w:val="clear" w:color="auto" w:fill="auto"/>
            <w:noWrap/>
            <w:vAlign w:val="bottom"/>
            <w:hideMark/>
          </w:tcPr>
          <w:p w14:paraId="1CF4467C"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(0.1440)</w:t>
            </w:r>
          </w:p>
        </w:tc>
      </w:tr>
      <w:tr w:rsidR="009B73F0" w:rsidRPr="00BC6FD9" w14:paraId="6062BBF3" w14:textId="77777777" w:rsidTr="0064308F">
        <w:trPr>
          <w:gridAfter w:val="1"/>
          <w:wAfter w:w="469" w:type="dxa"/>
          <w:trHeight w:val="300"/>
        </w:trPr>
        <w:tc>
          <w:tcPr>
            <w:tcW w:w="3158" w:type="dxa"/>
            <w:tcBorders>
              <w:top w:val="nil"/>
              <w:left w:val="nil"/>
              <w:right w:val="nil"/>
            </w:tcBorders>
            <w:shd w:val="clear" w:color="auto" w:fill="auto"/>
            <w:noWrap/>
            <w:vAlign w:val="bottom"/>
          </w:tcPr>
          <w:p w14:paraId="67B283D5"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Any 6</w:t>
            </w:r>
            <w:r w:rsidRPr="00BC6FD9">
              <w:rPr>
                <w:rFonts w:ascii="Times New Roman" w:hAnsi="Times New Roman" w:cs="Times New Roman"/>
                <w:sz w:val="24"/>
                <w:szCs w:val="24"/>
              </w:rPr>
              <w:t xml:space="preserve"> stimulating factors</w:t>
            </w:r>
          </w:p>
        </w:tc>
        <w:tc>
          <w:tcPr>
            <w:tcW w:w="1325" w:type="dxa"/>
            <w:gridSpan w:val="2"/>
            <w:tcBorders>
              <w:top w:val="nil"/>
              <w:left w:val="nil"/>
              <w:right w:val="nil"/>
            </w:tcBorders>
            <w:shd w:val="clear" w:color="auto" w:fill="auto"/>
            <w:noWrap/>
            <w:vAlign w:val="bottom"/>
            <w:hideMark/>
          </w:tcPr>
          <w:p w14:paraId="467871A6"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0.6495***</w:t>
            </w:r>
          </w:p>
        </w:tc>
        <w:tc>
          <w:tcPr>
            <w:tcW w:w="1563" w:type="dxa"/>
            <w:gridSpan w:val="2"/>
            <w:tcBorders>
              <w:top w:val="nil"/>
              <w:left w:val="nil"/>
              <w:right w:val="nil"/>
            </w:tcBorders>
            <w:shd w:val="clear" w:color="auto" w:fill="auto"/>
            <w:noWrap/>
            <w:vAlign w:val="bottom"/>
            <w:hideMark/>
          </w:tcPr>
          <w:p w14:paraId="15ACBD08"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0.6439***</w:t>
            </w:r>
          </w:p>
        </w:tc>
        <w:tc>
          <w:tcPr>
            <w:tcW w:w="1624" w:type="dxa"/>
            <w:gridSpan w:val="2"/>
            <w:tcBorders>
              <w:top w:val="nil"/>
              <w:left w:val="nil"/>
              <w:right w:val="nil"/>
            </w:tcBorders>
            <w:shd w:val="clear" w:color="auto" w:fill="auto"/>
            <w:noWrap/>
            <w:vAlign w:val="bottom"/>
            <w:hideMark/>
          </w:tcPr>
          <w:p w14:paraId="1EDC9993"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1.5143***</w:t>
            </w:r>
          </w:p>
        </w:tc>
        <w:tc>
          <w:tcPr>
            <w:tcW w:w="1276" w:type="dxa"/>
            <w:gridSpan w:val="2"/>
            <w:tcBorders>
              <w:top w:val="nil"/>
              <w:left w:val="nil"/>
              <w:right w:val="nil"/>
            </w:tcBorders>
            <w:shd w:val="clear" w:color="auto" w:fill="auto"/>
            <w:noWrap/>
            <w:vAlign w:val="bottom"/>
            <w:hideMark/>
          </w:tcPr>
          <w:p w14:paraId="0FFC62B0"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0.9496***</w:t>
            </w:r>
          </w:p>
        </w:tc>
      </w:tr>
      <w:tr w:rsidR="009B73F0" w:rsidRPr="00BC6FD9" w14:paraId="1827B591" w14:textId="77777777" w:rsidTr="0064308F">
        <w:trPr>
          <w:gridAfter w:val="1"/>
          <w:wAfter w:w="469" w:type="dxa"/>
          <w:trHeight w:val="315"/>
        </w:trPr>
        <w:tc>
          <w:tcPr>
            <w:tcW w:w="3158" w:type="dxa"/>
            <w:tcBorders>
              <w:top w:val="nil"/>
              <w:left w:val="nil"/>
              <w:bottom w:val="single" w:sz="4" w:space="0" w:color="auto"/>
              <w:right w:val="nil"/>
            </w:tcBorders>
            <w:shd w:val="clear" w:color="auto" w:fill="auto"/>
            <w:noWrap/>
            <w:vAlign w:val="bottom"/>
            <w:hideMark/>
          </w:tcPr>
          <w:p w14:paraId="46D13417"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325" w:type="dxa"/>
            <w:gridSpan w:val="2"/>
            <w:tcBorders>
              <w:top w:val="nil"/>
              <w:left w:val="nil"/>
              <w:bottom w:val="single" w:sz="4" w:space="0" w:color="auto"/>
              <w:right w:val="nil"/>
            </w:tcBorders>
            <w:shd w:val="clear" w:color="auto" w:fill="auto"/>
            <w:noWrap/>
            <w:vAlign w:val="bottom"/>
            <w:hideMark/>
          </w:tcPr>
          <w:p w14:paraId="62C835E3"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(0.2238)</w:t>
            </w:r>
          </w:p>
        </w:tc>
        <w:tc>
          <w:tcPr>
            <w:tcW w:w="1563" w:type="dxa"/>
            <w:gridSpan w:val="2"/>
            <w:tcBorders>
              <w:top w:val="nil"/>
              <w:left w:val="nil"/>
              <w:bottom w:val="single" w:sz="4" w:space="0" w:color="auto"/>
              <w:right w:val="nil"/>
            </w:tcBorders>
            <w:shd w:val="clear" w:color="auto" w:fill="auto"/>
            <w:noWrap/>
            <w:vAlign w:val="bottom"/>
            <w:hideMark/>
          </w:tcPr>
          <w:p w14:paraId="35C8360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(0.2136)</w:t>
            </w:r>
          </w:p>
        </w:tc>
        <w:tc>
          <w:tcPr>
            <w:tcW w:w="1624" w:type="dxa"/>
            <w:gridSpan w:val="2"/>
            <w:tcBorders>
              <w:top w:val="nil"/>
              <w:left w:val="nil"/>
              <w:bottom w:val="single" w:sz="4" w:space="0" w:color="auto"/>
              <w:right w:val="nil"/>
            </w:tcBorders>
            <w:shd w:val="clear" w:color="auto" w:fill="auto"/>
            <w:noWrap/>
            <w:vAlign w:val="bottom"/>
            <w:hideMark/>
          </w:tcPr>
          <w:p w14:paraId="5CCCBDD2"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(0.2346)</w:t>
            </w:r>
          </w:p>
        </w:tc>
        <w:tc>
          <w:tcPr>
            <w:tcW w:w="1276" w:type="dxa"/>
            <w:gridSpan w:val="2"/>
            <w:tcBorders>
              <w:top w:val="nil"/>
              <w:left w:val="nil"/>
              <w:bottom w:val="single" w:sz="4" w:space="0" w:color="auto"/>
              <w:right w:val="nil"/>
            </w:tcBorders>
            <w:shd w:val="clear" w:color="auto" w:fill="auto"/>
            <w:noWrap/>
            <w:vAlign w:val="bottom"/>
            <w:hideMark/>
          </w:tcPr>
          <w:p w14:paraId="359B0BFD"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(0.1981)</w:t>
            </w:r>
          </w:p>
        </w:tc>
      </w:tr>
      <w:tr w:rsidR="009B73F0" w:rsidRPr="00BC6FD9" w14:paraId="656CF1CF" w14:textId="77777777" w:rsidTr="0064308F">
        <w:trPr>
          <w:gridAfter w:val="1"/>
          <w:wAfter w:w="469" w:type="dxa"/>
          <w:trHeight w:val="315"/>
        </w:trPr>
        <w:tc>
          <w:tcPr>
            <w:tcW w:w="3158" w:type="dxa"/>
            <w:tcBorders>
              <w:top w:val="single" w:sz="4" w:space="0" w:color="auto"/>
              <w:left w:val="nil"/>
              <w:bottom w:val="nil"/>
              <w:right w:val="nil"/>
            </w:tcBorders>
            <w:shd w:val="clear" w:color="auto" w:fill="auto"/>
            <w:noWrap/>
            <w:vAlign w:val="center"/>
            <w:hideMark/>
          </w:tcPr>
          <w:p w14:paraId="466D282F"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 xml:space="preserve">No. </w:t>
            </w:r>
            <w:proofErr w:type="spellStart"/>
            <w:r w:rsidRPr="00BC6FD9">
              <w:rPr>
                <w:rFonts w:ascii="Times New Roman" w:eastAsia="Times New Roman" w:hAnsi="Times New Roman" w:cs="Times New Roman"/>
                <w:color w:val="000000"/>
                <w:sz w:val="24"/>
                <w:szCs w:val="24"/>
                <w:lang w:eastAsia="en-GB"/>
              </w:rPr>
              <w:t>Obs</w:t>
            </w:r>
            <w:proofErr w:type="spellEnd"/>
          </w:p>
        </w:tc>
        <w:tc>
          <w:tcPr>
            <w:tcW w:w="1325" w:type="dxa"/>
            <w:gridSpan w:val="2"/>
            <w:tcBorders>
              <w:top w:val="single" w:sz="4" w:space="0" w:color="auto"/>
              <w:left w:val="nil"/>
              <w:bottom w:val="nil"/>
              <w:right w:val="nil"/>
            </w:tcBorders>
            <w:shd w:val="clear" w:color="auto" w:fill="auto"/>
            <w:noWrap/>
            <w:vAlign w:val="bottom"/>
            <w:hideMark/>
          </w:tcPr>
          <w:p w14:paraId="64AB68DD"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563" w:type="dxa"/>
            <w:gridSpan w:val="2"/>
            <w:tcBorders>
              <w:top w:val="single" w:sz="4" w:space="0" w:color="auto"/>
              <w:left w:val="nil"/>
              <w:bottom w:val="nil"/>
              <w:right w:val="nil"/>
            </w:tcBorders>
            <w:shd w:val="clear" w:color="auto" w:fill="auto"/>
            <w:noWrap/>
            <w:vAlign w:val="bottom"/>
            <w:hideMark/>
          </w:tcPr>
          <w:p w14:paraId="1EE2E5AA"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624" w:type="dxa"/>
            <w:gridSpan w:val="2"/>
            <w:tcBorders>
              <w:top w:val="single" w:sz="4" w:space="0" w:color="auto"/>
              <w:left w:val="nil"/>
              <w:bottom w:val="nil"/>
              <w:right w:val="nil"/>
            </w:tcBorders>
            <w:shd w:val="clear" w:color="auto" w:fill="auto"/>
            <w:noWrap/>
            <w:vAlign w:val="bottom"/>
            <w:hideMark/>
          </w:tcPr>
          <w:p w14:paraId="01917C82"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276" w:type="dxa"/>
            <w:gridSpan w:val="2"/>
            <w:tcBorders>
              <w:top w:val="single" w:sz="4" w:space="0" w:color="auto"/>
              <w:left w:val="nil"/>
              <w:bottom w:val="nil"/>
              <w:right w:val="nil"/>
            </w:tcBorders>
            <w:shd w:val="clear" w:color="auto" w:fill="auto"/>
            <w:noWrap/>
            <w:vAlign w:val="center"/>
            <w:hideMark/>
          </w:tcPr>
          <w:p w14:paraId="45624139"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3244</w:t>
            </w:r>
          </w:p>
        </w:tc>
      </w:tr>
      <w:tr w:rsidR="009B73F0" w:rsidRPr="00BC6FD9" w14:paraId="508E4B2B" w14:textId="77777777" w:rsidTr="0064308F">
        <w:trPr>
          <w:gridAfter w:val="1"/>
          <w:wAfter w:w="469" w:type="dxa"/>
          <w:trHeight w:val="315"/>
        </w:trPr>
        <w:tc>
          <w:tcPr>
            <w:tcW w:w="3158" w:type="dxa"/>
            <w:tcBorders>
              <w:top w:val="nil"/>
              <w:left w:val="nil"/>
              <w:bottom w:val="nil"/>
              <w:right w:val="nil"/>
            </w:tcBorders>
            <w:shd w:val="clear" w:color="auto" w:fill="auto"/>
            <w:noWrap/>
            <w:vAlign w:val="center"/>
            <w:hideMark/>
          </w:tcPr>
          <w:p w14:paraId="1F859028"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Chi2</w:t>
            </w:r>
          </w:p>
        </w:tc>
        <w:tc>
          <w:tcPr>
            <w:tcW w:w="1325" w:type="dxa"/>
            <w:gridSpan w:val="2"/>
            <w:tcBorders>
              <w:top w:val="nil"/>
              <w:left w:val="nil"/>
              <w:bottom w:val="nil"/>
              <w:right w:val="nil"/>
            </w:tcBorders>
            <w:shd w:val="clear" w:color="auto" w:fill="auto"/>
            <w:noWrap/>
            <w:vAlign w:val="bottom"/>
            <w:hideMark/>
          </w:tcPr>
          <w:p w14:paraId="61F80EF8"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563" w:type="dxa"/>
            <w:gridSpan w:val="2"/>
            <w:tcBorders>
              <w:top w:val="nil"/>
              <w:left w:val="nil"/>
              <w:bottom w:val="nil"/>
              <w:right w:val="nil"/>
            </w:tcBorders>
            <w:shd w:val="clear" w:color="auto" w:fill="auto"/>
            <w:noWrap/>
            <w:vAlign w:val="bottom"/>
            <w:hideMark/>
          </w:tcPr>
          <w:p w14:paraId="04632207"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624" w:type="dxa"/>
            <w:gridSpan w:val="2"/>
            <w:tcBorders>
              <w:top w:val="nil"/>
              <w:left w:val="nil"/>
              <w:bottom w:val="nil"/>
              <w:right w:val="nil"/>
            </w:tcBorders>
            <w:shd w:val="clear" w:color="auto" w:fill="auto"/>
            <w:noWrap/>
            <w:vAlign w:val="bottom"/>
            <w:hideMark/>
          </w:tcPr>
          <w:p w14:paraId="6A1D2987"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276" w:type="dxa"/>
            <w:gridSpan w:val="2"/>
            <w:tcBorders>
              <w:top w:val="nil"/>
              <w:left w:val="nil"/>
              <w:bottom w:val="nil"/>
              <w:right w:val="nil"/>
            </w:tcBorders>
            <w:shd w:val="clear" w:color="auto" w:fill="auto"/>
            <w:noWrap/>
            <w:vAlign w:val="center"/>
            <w:hideMark/>
          </w:tcPr>
          <w:p w14:paraId="7BCF08B7"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2131.50</w:t>
            </w:r>
          </w:p>
        </w:tc>
      </w:tr>
      <w:tr w:rsidR="009B73F0" w:rsidRPr="00BC6FD9" w14:paraId="18C589DE" w14:textId="77777777" w:rsidTr="0064308F">
        <w:trPr>
          <w:gridAfter w:val="1"/>
          <w:wAfter w:w="469" w:type="dxa"/>
          <w:trHeight w:val="315"/>
        </w:trPr>
        <w:tc>
          <w:tcPr>
            <w:tcW w:w="3158" w:type="dxa"/>
            <w:tcBorders>
              <w:top w:val="nil"/>
              <w:left w:val="nil"/>
              <w:right w:val="nil"/>
            </w:tcBorders>
            <w:shd w:val="clear" w:color="auto" w:fill="auto"/>
            <w:noWrap/>
            <w:vAlign w:val="center"/>
            <w:hideMark/>
          </w:tcPr>
          <w:p w14:paraId="7DE67FAB"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P&gt;Chi2</w:t>
            </w:r>
          </w:p>
        </w:tc>
        <w:tc>
          <w:tcPr>
            <w:tcW w:w="1325" w:type="dxa"/>
            <w:gridSpan w:val="2"/>
            <w:tcBorders>
              <w:top w:val="nil"/>
              <w:left w:val="nil"/>
              <w:right w:val="nil"/>
            </w:tcBorders>
            <w:shd w:val="clear" w:color="auto" w:fill="auto"/>
            <w:noWrap/>
            <w:vAlign w:val="bottom"/>
            <w:hideMark/>
          </w:tcPr>
          <w:p w14:paraId="0EBCB52A"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563" w:type="dxa"/>
            <w:gridSpan w:val="2"/>
            <w:tcBorders>
              <w:top w:val="nil"/>
              <w:left w:val="nil"/>
              <w:right w:val="nil"/>
            </w:tcBorders>
            <w:shd w:val="clear" w:color="auto" w:fill="auto"/>
            <w:noWrap/>
            <w:vAlign w:val="bottom"/>
            <w:hideMark/>
          </w:tcPr>
          <w:p w14:paraId="787ED16A"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624" w:type="dxa"/>
            <w:gridSpan w:val="2"/>
            <w:tcBorders>
              <w:top w:val="nil"/>
              <w:left w:val="nil"/>
              <w:right w:val="nil"/>
            </w:tcBorders>
            <w:shd w:val="clear" w:color="auto" w:fill="auto"/>
            <w:noWrap/>
            <w:vAlign w:val="bottom"/>
            <w:hideMark/>
          </w:tcPr>
          <w:p w14:paraId="3434C273"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276" w:type="dxa"/>
            <w:gridSpan w:val="2"/>
            <w:tcBorders>
              <w:top w:val="nil"/>
              <w:left w:val="nil"/>
              <w:right w:val="nil"/>
            </w:tcBorders>
            <w:shd w:val="clear" w:color="auto" w:fill="auto"/>
            <w:noWrap/>
            <w:vAlign w:val="center"/>
            <w:hideMark/>
          </w:tcPr>
          <w:p w14:paraId="671481D4"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0.0000</w:t>
            </w:r>
          </w:p>
        </w:tc>
      </w:tr>
      <w:tr w:rsidR="009B73F0" w:rsidRPr="00BC6FD9" w14:paraId="7FB15240" w14:textId="77777777" w:rsidTr="0064308F">
        <w:trPr>
          <w:gridAfter w:val="1"/>
          <w:wAfter w:w="469" w:type="dxa"/>
          <w:trHeight w:val="315"/>
        </w:trPr>
        <w:tc>
          <w:tcPr>
            <w:tcW w:w="4483" w:type="dxa"/>
            <w:gridSpan w:val="3"/>
            <w:tcBorders>
              <w:top w:val="nil"/>
              <w:left w:val="nil"/>
              <w:bottom w:val="double" w:sz="4" w:space="0" w:color="auto"/>
              <w:right w:val="nil"/>
            </w:tcBorders>
            <w:shd w:val="clear" w:color="auto" w:fill="auto"/>
            <w:noWrap/>
            <w:vAlign w:val="center"/>
            <w:hideMark/>
          </w:tcPr>
          <w:p w14:paraId="6D46DA0B"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Log-Likelihood</w:t>
            </w:r>
          </w:p>
        </w:tc>
        <w:tc>
          <w:tcPr>
            <w:tcW w:w="1563" w:type="dxa"/>
            <w:gridSpan w:val="2"/>
            <w:tcBorders>
              <w:top w:val="nil"/>
              <w:left w:val="nil"/>
              <w:bottom w:val="double" w:sz="4" w:space="0" w:color="auto"/>
              <w:right w:val="nil"/>
            </w:tcBorders>
            <w:shd w:val="clear" w:color="auto" w:fill="auto"/>
            <w:noWrap/>
            <w:vAlign w:val="bottom"/>
            <w:hideMark/>
          </w:tcPr>
          <w:p w14:paraId="5227D460"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624" w:type="dxa"/>
            <w:gridSpan w:val="2"/>
            <w:tcBorders>
              <w:top w:val="nil"/>
              <w:left w:val="nil"/>
              <w:bottom w:val="double" w:sz="4" w:space="0" w:color="auto"/>
              <w:right w:val="nil"/>
            </w:tcBorders>
            <w:shd w:val="clear" w:color="auto" w:fill="auto"/>
            <w:noWrap/>
            <w:vAlign w:val="bottom"/>
            <w:hideMark/>
          </w:tcPr>
          <w:p w14:paraId="5D0B54CB" w14:textId="77777777" w:rsidR="009B73F0" w:rsidRPr="00BC6FD9" w:rsidRDefault="009B73F0" w:rsidP="00025959">
            <w:pPr>
              <w:spacing w:after="0" w:line="240" w:lineRule="auto"/>
              <w:rPr>
                <w:rFonts w:ascii="Times New Roman" w:eastAsia="Times New Roman" w:hAnsi="Times New Roman" w:cs="Times New Roman"/>
                <w:color w:val="000000"/>
                <w:sz w:val="24"/>
                <w:szCs w:val="24"/>
                <w:lang w:eastAsia="en-GB"/>
              </w:rPr>
            </w:pPr>
          </w:p>
        </w:tc>
        <w:tc>
          <w:tcPr>
            <w:tcW w:w="1276" w:type="dxa"/>
            <w:gridSpan w:val="2"/>
            <w:tcBorders>
              <w:top w:val="nil"/>
              <w:left w:val="nil"/>
              <w:bottom w:val="double" w:sz="4" w:space="0" w:color="auto"/>
              <w:right w:val="nil"/>
            </w:tcBorders>
            <w:shd w:val="clear" w:color="auto" w:fill="auto"/>
            <w:noWrap/>
            <w:vAlign w:val="center"/>
            <w:hideMark/>
          </w:tcPr>
          <w:p w14:paraId="16C0DB7F" w14:textId="77777777" w:rsidR="009B73F0" w:rsidRPr="00BC6FD9" w:rsidRDefault="009B73F0" w:rsidP="00025959">
            <w:pPr>
              <w:spacing w:after="0" w:line="240" w:lineRule="auto"/>
              <w:jc w:val="right"/>
              <w:rPr>
                <w:rFonts w:ascii="Times New Roman" w:eastAsia="Times New Roman" w:hAnsi="Times New Roman" w:cs="Times New Roman"/>
                <w:color w:val="000000"/>
                <w:sz w:val="24"/>
                <w:szCs w:val="24"/>
                <w:lang w:eastAsia="en-GB"/>
              </w:rPr>
            </w:pPr>
            <w:r w:rsidRPr="00BC6FD9">
              <w:rPr>
                <w:rFonts w:ascii="Times New Roman" w:eastAsia="Times New Roman" w:hAnsi="Times New Roman" w:cs="Times New Roman"/>
                <w:color w:val="000000"/>
                <w:sz w:val="24"/>
                <w:szCs w:val="24"/>
                <w:lang w:eastAsia="en-GB"/>
              </w:rPr>
              <w:t>-6166.30</w:t>
            </w:r>
          </w:p>
        </w:tc>
      </w:tr>
      <w:tr w:rsidR="009B73F0" w:rsidRPr="00BC6FD9" w14:paraId="284F3BFE" w14:textId="77777777" w:rsidTr="0064308F">
        <w:trPr>
          <w:gridAfter w:val="1"/>
          <w:wAfter w:w="469" w:type="dxa"/>
          <w:trHeight w:val="315"/>
        </w:trPr>
        <w:tc>
          <w:tcPr>
            <w:tcW w:w="8946" w:type="dxa"/>
            <w:gridSpan w:val="9"/>
            <w:tcBorders>
              <w:top w:val="double" w:sz="4" w:space="0" w:color="auto"/>
              <w:left w:val="nil"/>
              <w:bottom w:val="nil"/>
              <w:right w:val="nil"/>
            </w:tcBorders>
            <w:shd w:val="clear" w:color="auto" w:fill="auto"/>
            <w:noWrap/>
            <w:vAlign w:val="bottom"/>
          </w:tcPr>
          <w:p w14:paraId="50AD6D84"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Note a: ***, ** and * indicate significance at the 99, 95 and 90 </w:t>
            </w:r>
            <w:proofErr w:type="spellStart"/>
            <w:r w:rsidRPr="00BC6FD9">
              <w:rPr>
                <w:rFonts w:ascii="Times New Roman" w:eastAsia="Times New Roman" w:hAnsi="Times New Roman" w:cs="Times New Roman"/>
                <w:sz w:val="24"/>
                <w:szCs w:val="24"/>
                <w:lang w:eastAsia="en-GB"/>
              </w:rPr>
              <w:t>percent</w:t>
            </w:r>
            <w:proofErr w:type="spellEnd"/>
            <w:r w:rsidRPr="00BC6FD9">
              <w:rPr>
                <w:rFonts w:ascii="Times New Roman" w:eastAsia="Times New Roman" w:hAnsi="Times New Roman" w:cs="Times New Roman"/>
                <w:sz w:val="24"/>
                <w:szCs w:val="24"/>
                <w:lang w:eastAsia="en-GB"/>
              </w:rPr>
              <w:t xml:space="preserve"> level.</w:t>
            </w:r>
          </w:p>
        </w:tc>
      </w:tr>
      <w:tr w:rsidR="009B73F0" w:rsidRPr="00BC6FD9" w14:paraId="334D3383" w14:textId="77777777" w:rsidTr="0064308F">
        <w:trPr>
          <w:gridAfter w:val="1"/>
          <w:wAfter w:w="469" w:type="dxa"/>
          <w:trHeight w:val="315"/>
        </w:trPr>
        <w:tc>
          <w:tcPr>
            <w:tcW w:w="8946" w:type="dxa"/>
            <w:gridSpan w:val="9"/>
            <w:tcBorders>
              <w:top w:val="nil"/>
              <w:left w:val="nil"/>
              <w:bottom w:val="nil"/>
              <w:right w:val="nil"/>
            </w:tcBorders>
            <w:shd w:val="clear" w:color="auto" w:fill="auto"/>
            <w:noWrap/>
            <w:vAlign w:val="bottom"/>
          </w:tcPr>
          <w:p w14:paraId="02BD4D5A"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w:t>
            </w:r>
            <w:proofErr w:type="gramStart"/>
            <w:r w:rsidRPr="00BC6FD9">
              <w:rPr>
                <w:rFonts w:ascii="Times New Roman" w:eastAsia="Times New Roman" w:hAnsi="Times New Roman" w:cs="Times New Roman"/>
                <w:sz w:val="24"/>
                <w:szCs w:val="24"/>
                <w:lang w:eastAsia="en-GB"/>
              </w:rPr>
              <w:t>b</w:t>
            </w:r>
            <w:proofErr w:type="gramEnd"/>
            <w:r w:rsidRPr="00BC6FD9">
              <w:rPr>
                <w:rFonts w:ascii="Times New Roman" w:eastAsia="Times New Roman" w:hAnsi="Times New Roman" w:cs="Times New Roman"/>
                <w:sz w:val="24"/>
                <w:szCs w:val="24"/>
                <w:lang w:eastAsia="en-GB"/>
              </w:rPr>
              <w:t>: Base category is no encouragement variables.</w:t>
            </w:r>
          </w:p>
        </w:tc>
      </w:tr>
      <w:tr w:rsidR="009B73F0" w:rsidRPr="00BC6FD9" w14:paraId="68B31DBC" w14:textId="77777777" w:rsidTr="0064308F">
        <w:trPr>
          <w:gridAfter w:val="1"/>
          <w:wAfter w:w="469" w:type="dxa"/>
          <w:trHeight w:val="315"/>
        </w:trPr>
        <w:tc>
          <w:tcPr>
            <w:tcW w:w="8946" w:type="dxa"/>
            <w:gridSpan w:val="9"/>
            <w:tcBorders>
              <w:top w:val="nil"/>
              <w:left w:val="nil"/>
              <w:bottom w:val="nil"/>
              <w:right w:val="nil"/>
            </w:tcBorders>
            <w:shd w:val="clear" w:color="auto" w:fill="auto"/>
            <w:noWrap/>
            <w:vAlign w:val="bottom"/>
          </w:tcPr>
          <w:p w14:paraId="33BDFCD0"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c: We control for NACE2 digit sectors in our estimation but to save on space we do </w:t>
            </w:r>
          </w:p>
          <w:p w14:paraId="1A988856" w14:textId="77777777" w:rsidR="009B73F0" w:rsidRPr="00BC6FD9" w:rsidRDefault="009B73F0" w:rsidP="00025959">
            <w:pPr>
              <w:spacing w:after="0" w:line="240" w:lineRule="auto"/>
              <w:rPr>
                <w:rFonts w:ascii="Times New Roman" w:eastAsia="Times New Roman" w:hAnsi="Times New Roman" w:cs="Times New Roman"/>
                <w:sz w:val="24"/>
                <w:szCs w:val="24"/>
                <w:lang w:eastAsia="en-GB"/>
              </w:rPr>
            </w:pPr>
            <w:r w:rsidRPr="00BC6FD9">
              <w:rPr>
                <w:rFonts w:ascii="Times New Roman" w:eastAsia="Times New Roman" w:hAnsi="Times New Roman" w:cs="Times New Roman"/>
                <w:sz w:val="24"/>
                <w:szCs w:val="24"/>
                <w:lang w:eastAsia="en-GB"/>
              </w:rPr>
              <w:t xml:space="preserve">            </w:t>
            </w:r>
            <w:proofErr w:type="gramStart"/>
            <w:r w:rsidRPr="00BC6FD9">
              <w:rPr>
                <w:rFonts w:ascii="Times New Roman" w:eastAsia="Times New Roman" w:hAnsi="Times New Roman" w:cs="Times New Roman"/>
                <w:sz w:val="24"/>
                <w:szCs w:val="24"/>
                <w:lang w:eastAsia="en-GB"/>
              </w:rPr>
              <w:t>not</w:t>
            </w:r>
            <w:proofErr w:type="gramEnd"/>
            <w:r w:rsidRPr="00BC6FD9">
              <w:rPr>
                <w:rFonts w:ascii="Times New Roman" w:eastAsia="Times New Roman" w:hAnsi="Times New Roman" w:cs="Times New Roman"/>
                <w:sz w:val="24"/>
                <w:szCs w:val="24"/>
                <w:lang w:eastAsia="en-GB"/>
              </w:rPr>
              <w:t xml:space="preserve"> present them in our table.</w:t>
            </w:r>
          </w:p>
        </w:tc>
      </w:tr>
    </w:tbl>
    <w:p w14:paraId="3A88B4FA" w14:textId="77777777" w:rsidR="008A7F69" w:rsidRDefault="008A7F69">
      <w:pPr>
        <w:rPr>
          <w:rFonts w:ascii="Times New Roman" w:hAnsi="Times New Roman" w:cs="Times New Roman"/>
          <w:sz w:val="24"/>
          <w:szCs w:val="24"/>
        </w:rPr>
      </w:pPr>
    </w:p>
    <w:p w14:paraId="2993A214" w14:textId="77777777" w:rsidR="008A7F69" w:rsidRDefault="008A7F69">
      <w:pPr>
        <w:rPr>
          <w:rFonts w:ascii="Times New Roman" w:hAnsi="Times New Roman" w:cs="Times New Roman"/>
          <w:sz w:val="24"/>
          <w:szCs w:val="24"/>
        </w:rPr>
        <w:sectPr w:rsidR="008A7F69" w:rsidSect="006C4B1F">
          <w:footerReference w:type="default" r:id="rId25"/>
          <w:pgSz w:w="11906" w:h="16838"/>
          <w:pgMar w:top="1440" w:right="1440" w:bottom="1440" w:left="1440" w:header="709" w:footer="709" w:gutter="0"/>
          <w:cols w:space="708"/>
          <w:docGrid w:linePitch="360"/>
        </w:sectPr>
      </w:pPr>
    </w:p>
    <w:p w14:paraId="1FBDA924" w14:textId="77777777" w:rsidR="008A7F69" w:rsidRPr="00D25354" w:rsidRDefault="008A7F69" w:rsidP="00D25354">
      <w:pPr>
        <w:spacing w:line="240" w:lineRule="auto"/>
        <w:rPr>
          <w:rFonts w:ascii="Times New Roman" w:hAnsi="Times New Roman" w:cs="Times New Roman"/>
          <w:b/>
          <w:szCs w:val="20"/>
        </w:rPr>
      </w:pPr>
      <w:r w:rsidRPr="00D25354">
        <w:rPr>
          <w:rFonts w:ascii="Times New Roman" w:hAnsi="Times New Roman" w:cs="Times New Roman"/>
          <w:b/>
          <w:szCs w:val="20"/>
        </w:rPr>
        <w:lastRenderedPageBreak/>
        <w:t>Appendix 1</w:t>
      </w:r>
    </w:p>
    <w:tbl>
      <w:tblPr>
        <w:tblStyle w:val="TableGrid"/>
        <w:tblW w:w="0" w:type="auto"/>
        <w:tblLook w:val="04A0" w:firstRow="1" w:lastRow="0" w:firstColumn="1" w:lastColumn="0" w:noHBand="0" w:noVBand="1"/>
      </w:tblPr>
      <w:tblGrid>
        <w:gridCol w:w="3199"/>
        <w:gridCol w:w="8108"/>
        <w:gridCol w:w="2803"/>
      </w:tblGrid>
      <w:tr w:rsidR="008A7F69" w:rsidRPr="008519CD" w14:paraId="649380AA" w14:textId="77777777" w:rsidTr="00AC1DFA">
        <w:tc>
          <w:tcPr>
            <w:tcW w:w="3199" w:type="dxa"/>
            <w:tcBorders>
              <w:left w:val="nil"/>
              <w:bottom w:val="single" w:sz="4" w:space="0" w:color="auto"/>
              <w:right w:val="nil"/>
            </w:tcBorders>
          </w:tcPr>
          <w:p w14:paraId="4A0E95AE"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Variable</w:t>
            </w:r>
          </w:p>
        </w:tc>
        <w:tc>
          <w:tcPr>
            <w:tcW w:w="8108" w:type="dxa"/>
            <w:tcBorders>
              <w:left w:val="nil"/>
              <w:bottom w:val="single" w:sz="4" w:space="0" w:color="auto"/>
              <w:right w:val="nil"/>
            </w:tcBorders>
          </w:tcPr>
          <w:p w14:paraId="2C91189E"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CIS Question</w:t>
            </w:r>
          </w:p>
        </w:tc>
        <w:tc>
          <w:tcPr>
            <w:tcW w:w="2803" w:type="dxa"/>
            <w:tcBorders>
              <w:left w:val="nil"/>
              <w:bottom w:val="single" w:sz="4" w:space="0" w:color="auto"/>
              <w:right w:val="nil"/>
            </w:tcBorders>
          </w:tcPr>
          <w:p w14:paraId="556A2829"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Indicator Type</w:t>
            </w:r>
          </w:p>
        </w:tc>
      </w:tr>
      <w:tr w:rsidR="008A7F69" w:rsidRPr="008519CD" w14:paraId="5496CD4B" w14:textId="77777777" w:rsidTr="00AC1DFA">
        <w:tc>
          <w:tcPr>
            <w:tcW w:w="3199" w:type="dxa"/>
            <w:tcBorders>
              <w:top w:val="single" w:sz="4" w:space="0" w:color="auto"/>
              <w:left w:val="nil"/>
              <w:bottom w:val="nil"/>
              <w:right w:val="nil"/>
            </w:tcBorders>
          </w:tcPr>
          <w:p w14:paraId="09BBD673"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Product Innovation</w:t>
            </w:r>
          </w:p>
        </w:tc>
        <w:tc>
          <w:tcPr>
            <w:tcW w:w="8108" w:type="dxa"/>
            <w:tcBorders>
              <w:top w:val="single" w:sz="4" w:space="0" w:color="auto"/>
              <w:left w:val="nil"/>
              <w:bottom w:val="nil"/>
              <w:right w:val="nil"/>
            </w:tcBorders>
          </w:tcPr>
          <w:p w14:paraId="061EA158"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During the three years 2008 to 2010, did your enterprise introduce: New or significantly improved goods. (Exclude the simple resale of new goods purchased from other enterprises and changes of a solely aesthetic nature). New or significantly improved services.</w:t>
            </w:r>
          </w:p>
        </w:tc>
        <w:tc>
          <w:tcPr>
            <w:tcW w:w="2803" w:type="dxa"/>
            <w:tcBorders>
              <w:top w:val="single" w:sz="4" w:space="0" w:color="auto"/>
              <w:left w:val="nil"/>
              <w:bottom w:val="nil"/>
              <w:right w:val="nil"/>
            </w:tcBorders>
          </w:tcPr>
          <w:p w14:paraId="60205CD9"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1/0</w:t>
            </w:r>
          </w:p>
        </w:tc>
      </w:tr>
      <w:tr w:rsidR="008A7F69" w:rsidRPr="008519CD" w14:paraId="0E786B0A" w14:textId="77777777" w:rsidTr="00AC1DFA">
        <w:tc>
          <w:tcPr>
            <w:tcW w:w="3199" w:type="dxa"/>
            <w:tcBorders>
              <w:top w:val="nil"/>
              <w:left w:val="nil"/>
              <w:bottom w:val="nil"/>
              <w:right w:val="nil"/>
            </w:tcBorders>
          </w:tcPr>
          <w:p w14:paraId="384E95A1"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Process Innovation</w:t>
            </w:r>
          </w:p>
        </w:tc>
        <w:tc>
          <w:tcPr>
            <w:tcW w:w="8108" w:type="dxa"/>
            <w:tcBorders>
              <w:top w:val="nil"/>
              <w:left w:val="nil"/>
              <w:bottom w:val="nil"/>
              <w:right w:val="nil"/>
            </w:tcBorders>
          </w:tcPr>
          <w:p w14:paraId="39CF2418"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During the three years 2008 to 2010, did your enterprise introduce: (</w:t>
            </w:r>
            <w:proofErr w:type="spellStart"/>
            <w:r w:rsidRPr="008519CD">
              <w:rPr>
                <w:rFonts w:ascii="Times New Roman" w:hAnsi="Times New Roman" w:cs="Times New Roman"/>
                <w:sz w:val="20"/>
                <w:szCs w:val="20"/>
              </w:rPr>
              <w:t>i</w:t>
            </w:r>
            <w:proofErr w:type="spellEnd"/>
            <w:r w:rsidRPr="008519CD">
              <w:rPr>
                <w:rFonts w:ascii="Times New Roman" w:hAnsi="Times New Roman" w:cs="Times New Roman"/>
                <w:sz w:val="20"/>
                <w:szCs w:val="20"/>
              </w:rPr>
              <w:t>) New or significantly improved methods of manufacturing or producing goods or services (ii) New or significantly improved logistics, delivery or distribution methods for your inputs, goods or services (iii) New or significantly improved supporting activities for your processes, such as maintenance systems or operations for purchasing, accounting or computing</w:t>
            </w:r>
          </w:p>
        </w:tc>
        <w:tc>
          <w:tcPr>
            <w:tcW w:w="2803" w:type="dxa"/>
            <w:tcBorders>
              <w:top w:val="nil"/>
              <w:left w:val="nil"/>
              <w:bottom w:val="nil"/>
              <w:right w:val="nil"/>
            </w:tcBorders>
          </w:tcPr>
          <w:p w14:paraId="5AA8880E"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1/0</w:t>
            </w:r>
          </w:p>
        </w:tc>
      </w:tr>
      <w:tr w:rsidR="008A7F69" w:rsidRPr="008519CD" w14:paraId="7A60C584" w14:textId="77777777" w:rsidTr="00AC1DFA">
        <w:tc>
          <w:tcPr>
            <w:tcW w:w="3199" w:type="dxa"/>
            <w:tcBorders>
              <w:top w:val="nil"/>
              <w:left w:val="nil"/>
              <w:bottom w:val="nil"/>
              <w:right w:val="nil"/>
            </w:tcBorders>
          </w:tcPr>
          <w:p w14:paraId="3CAF0BF7"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Organisational Innovation</w:t>
            </w:r>
          </w:p>
        </w:tc>
        <w:tc>
          <w:tcPr>
            <w:tcW w:w="8108" w:type="dxa"/>
            <w:tcBorders>
              <w:top w:val="nil"/>
              <w:left w:val="nil"/>
              <w:bottom w:val="nil"/>
              <w:right w:val="nil"/>
            </w:tcBorders>
          </w:tcPr>
          <w:p w14:paraId="226AD873"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During the three years 2008 to 2010, did your enterprise introduce: (</w:t>
            </w:r>
            <w:proofErr w:type="spellStart"/>
            <w:r w:rsidRPr="008519CD">
              <w:rPr>
                <w:rFonts w:ascii="Times New Roman" w:hAnsi="Times New Roman" w:cs="Times New Roman"/>
                <w:sz w:val="20"/>
                <w:szCs w:val="20"/>
              </w:rPr>
              <w:t>i</w:t>
            </w:r>
            <w:proofErr w:type="spellEnd"/>
            <w:r w:rsidRPr="008519CD">
              <w:rPr>
                <w:rFonts w:ascii="Times New Roman" w:hAnsi="Times New Roman" w:cs="Times New Roman"/>
                <w:sz w:val="20"/>
                <w:szCs w:val="20"/>
              </w:rPr>
              <w:t>) New business practices for organising procedures (ii) New methods of organising work responsibilities and decision-making (iii) New methods of organising external relations with other firms or public institutions</w:t>
            </w:r>
          </w:p>
        </w:tc>
        <w:tc>
          <w:tcPr>
            <w:tcW w:w="2803" w:type="dxa"/>
            <w:tcBorders>
              <w:top w:val="nil"/>
              <w:left w:val="nil"/>
              <w:bottom w:val="nil"/>
              <w:right w:val="nil"/>
            </w:tcBorders>
          </w:tcPr>
          <w:p w14:paraId="77FE85D2"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1/0</w:t>
            </w:r>
          </w:p>
        </w:tc>
      </w:tr>
      <w:tr w:rsidR="008A7F69" w:rsidRPr="008519CD" w14:paraId="4EBFD42D" w14:textId="77777777" w:rsidTr="00AC1DFA">
        <w:tc>
          <w:tcPr>
            <w:tcW w:w="3199" w:type="dxa"/>
            <w:tcBorders>
              <w:top w:val="nil"/>
              <w:left w:val="nil"/>
              <w:bottom w:val="nil"/>
              <w:right w:val="nil"/>
            </w:tcBorders>
          </w:tcPr>
          <w:p w14:paraId="6D865F72"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Marketing Innovation</w:t>
            </w:r>
          </w:p>
        </w:tc>
        <w:tc>
          <w:tcPr>
            <w:tcW w:w="8108" w:type="dxa"/>
            <w:tcBorders>
              <w:top w:val="nil"/>
              <w:left w:val="nil"/>
              <w:bottom w:val="nil"/>
              <w:right w:val="nil"/>
            </w:tcBorders>
          </w:tcPr>
          <w:p w14:paraId="57089A6A"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During the three years 2008 to 2010, did your enterprise introduce: (</w:t>
            </w:r>
            <w:proofErr w:type="spellStart"/>
            <w:r w:rsidRPr="008519CD">
              <w:rPr>
                <w:rFonts w:ascii="Times New Roman" w:hAnsi="Times New Roman" w:cs="Times New Roman"/>
                <w:sz w:val="20"/>
                <w:szCs w:val="20"/>
              </w:rPr>
              <w:t>i</w:t>
            </w:r>
            <w:proofErr w:type="spellEnd"/>
            <w:r w:rsidRPr="008519CD">
              <w:rPr>
                <w:rFonts w:ascii="Times New Roman" w:hAnsi="Times New Roman" w:cs="Times New Roman"/>
                <w:sz w:val="20"/>
                <w:szCs w:val="20"/>
              </w:rPr>
              <w:t>) New methods for product placement or sales channels (ii) New media or techniques for product promotion (iii) Significant changes to the aesthetic design or packaging of a good or service (exclude changes that alter the product’s functional or user characteristics - these are product innovations) (iv) New methods of pricing goods or services</w:t>
            </w:r>
          </w:p>
        </w:tc>
        <w:tc>
          <w:tcPr>
            <w:tcW w:w="2803" w:type="dxa"/>
            <w:tcBorders>
              <w:top w:val="nil"/>
              <w:left w:val="nil"/>
              <w:bottom w:val="nil"/>
              <w:right w:val="nil"/>
            </w:tcBorders>
          </w:tcPr>
          <w:p w14:paraId="0018B40C"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1/0</w:t>
            </w:r>
          </w:p>
        </w:tc>
      </w:tr>
      <w:tr w:rsidR="008A7F69" w:rsidRPr="008519CD" w14:paraId="1227DE78" w14:textId="77777777" w:rsidTr="008A7F69">
        <w:tc>
          <w:tcPr>
            <w:tcW w:w="3199" w:type="dxa"/>
            <w:tcBorders>
              <w:top w:val="nil"/>
              <w:left w:val="nil"/>
              <w:bottom w:val="nil"/>
              <w:right w:val="nil"/>
            </w:tcBorders>
          </w:tcPr>
          <w:p w14:paraId="303B9572"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Creativity</w:t>
            </w:r>
          </w:p>
        </w:tc>
        <w:tc>
          <w:tcPr>
            <w:tcW w:w="8108" w:type="dxa"/>
            <w:tcBorders>
              <w:top w:val="nil"/>
              <w:left w:val="nil"/>
              <w:bottom w:val="nil"/>
              <w:right w:val="nil"/>
            </w:tcBorders>
          </w:tcPr>
          <w:p w14:paraId="78E10862"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During the three years 2008 to 2010, did your enterprise use any of the following methods to stimulate new ideas or creativity among your staff? If yes, was the method successful in producing new ideas or increasing creativity? (</w:t>
            </w:r>
            <w:proofErr w:type="spellStart"/>
            <w:r w:rsidRPr="008519CD">
              <w:rPr>
                <w:rFonts w:ascii="Times New Roman" w:hAnsi="Times New Roman" w:cs="Times New Roman"/>
                <w:sz w:val="20"/>
                <w:szCs w:val="20"/>
              </w:rPr>
              <w:t>i</w:t>
            </w:r>
            <w:proofErr w:type="spellEnd"/>
            <w:r w:rsidRPr="008519CD">
              <w:rPr>
                <w:rFonts w:ascii="Times New Roman" w:hAnsi="Times New Roman" w:cs="Times New Roman"/>
                <w:sz w:val="20"/>
                <w:szCs w:val="20"/>
              </w:rPr>
              <w:t>) Brainstorming sessions (ii) Multidisciplinary or cross-functional work teams (iii) Job rotation of staff to different departments or other parts of your enterprise group (iv) Financial incentives for employees to develop new ideas (v) Non-financial incentives for employees to develop new ideas, such as free time, public recognition, more interesting work, etc. (vi) Training employees on how to develop new ideas or creativity</w:t>
            </w:r>
          </w:p>
        </w:tc>
        <w:tc>
          <w:tcPr>
            <w:tcW w:w="2803" w:type="dxa"/>
            <w:tcBorders>
              <w:top w:val="nil"/>
              <w:left w:val="nil"/>
              <w:bottom w:val="nil"/>
              <w:right w:val="nil"/>
            </w:tcBorders>
          </w:tcPr>
          <w:p w14:paraId="6C0B8CDD"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Series of six variables with outcome 1/0</w:t>
            </w:r>
          </w:p>
        </w:tc>
      </w:tr>
      <w:tr w:rsidR="008A7F69" w:rsidRPr="008519CD" w14:paraId="2331C5F3" w14:textId="77777777" w:rsidTr="008519CD">
        <w:tc>
          <w:tcPr>
            <w:tcW w:w="3199" w:type="dxa"/>
            <w:tcBorders>
              <w:top w:val="nil"/>
              <w:left w:val="nil"/>
              <w:bottom w:val="nil"/>
              <w:right w:val="nil"/>
            </w:tcBorders>
          </w:tcPr>
          <w:p w14:paraId="1E8E4F87"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Intramural R&amp;D</w:t>
            </w:r>
          </w:p>
        </w:tc>
        <w:tc>
          <w:tcPr>
            <w:tcW w:w="8108" w:type="dxa"/>
            <w:tcBorders>
              <w:top w:val="nil"/>
              <w:left w:val="nil"/>
              <w:bottom w:val="nil"/>
              <w:right w:val="nil"/>
            </w:tcBorders>
          </w:tcPr>
          <w:p w14:paraId="548DAEC8"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Creative work undertaken within your enterprise to increase the stock of knowledge for developing new and improved products and processes (include software development in-house that meets this requirement)</w:t>
            </w:r>
          </w:p>
        </w:tc>
        <w:tc>
          <w:tcPr>
            <w:tcW w:w="2803" w:type="dxa"/>
            <w:tcBorders>
              <w:top w:val="nil"/>
              <w:left w:val="nil"/>
              <w:bottom w:val="nil"/>
              <w:right w:val="nil"/>
            </w:tcBorders>
          </w:tcPr>
          <w:p w14:paraId="5A770619"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 per worker</w:t>
            </w:r>
          </w:p>
        </w:tc>
      </w:tr>
      <w:tr w:rsidR="008A7F69" w:rsidRPr="008519CD" w14:paraId="0055B994" w14:textId="77777777" w:rsidTr="008519CD">
        <w:tc>
          <w:tcPr>
            <w:tcW w:w="3199" w:type="dxa"/>
            <w:tcBorders>
              <w:top w:val="nil"/>
              <w:left w:val="nil"/>
              <w:bottom w:val="nil"/>
              <w:right w:val="nil"/>
            </w:tcBorders>
          </w:tcPr>
          <w:p w14:paraId="4783BF16"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Extramural R&amp;D</w:t>
            </w:r>
          </w:p>
        </w:tc>
        <w:tc>
          <w:tcPr>
            <w:tcW w:w="8108" w:type="dxa"/>
            <w:tcBorders>
              <w:top w:val="nil"/>
              <w:left w:val="nil"/>
              <w:bottom w:val="nil"/>
              <w:right w:val="nil"/>
            </w:tcBorders>
          </w:tcPr>
          <w:p w14:paraId="24469798"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Same activities as above, but performed by other enterprises (including other enterprises or subsidiaries within your group) or by public or private research organisations and purchased by your enterprise</w:t>
            </w:r>
          </w:p>
        </w:tc>
        <w:tc>
          <w:tcPr>
            <w:tcW w:w="2803" w:type="dxa"/>
            <w:tcBorders>
              <w:top w:val="nil"/>
              <w:left w:val="nil"/>
              <w:bottom w:val="nil"/>
              <w:right w:val="nil"/>
            </w:tcBorders>
          </w:tcPr>
          <w:p w14:paraId="43326B93"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 per worker</w:t>
            </w:r>
          </w:p>
        </w:tc>
      </w:tr>
      <w:tr w:rsidR="008A7F69" w:rsidRPr="008519CD" w14:paraId="11AC3AA6" w14:textId="77777777" w:rsidTr="00AC1DFA">
        <w:tc>
          <w:tcPr>
            <w:tcW w:w="3199" w:type="dxa"/>
            <w:tcBorders>
              <w:top w:val="nil"/>
              <w:left w:val="nil"/>
              <w:bottom w:val="double" w:sz="4" w:space="0" w:color="auto"/>
              <w:right w:val="nil"/>
            </w:tcBorders>
          </w:tcPr>
          <w:p w14:paraId="73BD07B4"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Networking</w:t>
            </w:r>
          </w:p>
        </w:tc>
        <w:tc>
          <w:tcPr>
            <w:tcW w:w="8108" w:type="dxa"/>
            <w:tcBorders>
              <w:top w:val="nil"/>
              <w:left w:val="nil"/>
              <w:bottom w:val="double" w:sz="4" w:space="0" w:color="auto"/>
              <w:right w:val="nil"/>
            </w:tcBorders>
          </w:tcPr>
          <w:p w14:paraId="35DD7349" w14:textId="77777777" w:rsidR="008A7F69" w:rsidRPr="008519CD" w:rsidRDefault="008A7F69" w:rsidP="00AC1DFA">
            <w:pPr>
              <w:rPr>
                <w:rFonts w:ascii="Times New Roman" w:hAnsi="Times New Roman" w:cs="Times New Roman"/>
                <w:sz w:val="20"/>
                <w:szCs w:val="20"/>
              </w:rPr>
            </w:pPr>
            <w:r w:rsidRPr="008519CD">
              <w:rPr>
                <w:rFonts w:ascii="Times New Roman" w:hAnsi="Times New Roman" w:cs="Times New Roman"/>
                <w:sz w:val="20"/>
                <w:szCs w:val="20"/>
              </w:rPr>
              <w:t>During the three years 2008 to 2010, did your enterprise co-operate on any of your innovation activities with other enterprises or institutions? Innovation co-operation is active participation with other enterprises or non-commercial institutions on innovation activities. Both partners do not need to commercially benefit. Exclude pure contracting out of work with no active co-operation.</w:t>
            </w:r>
          </w:p>
        </w:tc>
        <w:tc>
          <w:tcPr>
            <w:tcW w:w="2803" w:type="dxa"/>
            <w:tcBorders>
              <w:top w:val="nil"/>
              <w:left w:val="nil"/>
              <w:bottom w:val="double" w:sz="4" w:space="0" w:color="auto"/>
              <w:right w:val="nil"/>
            </w:tcBorders>
          </w:tcPr>
          <w:p w14:paraId="0B9C9928" w14:textId="77777777" w:rsidR="008A7F69" w:rsidRPr="008519CD" w:rsidRDefault="008A7F69" w:rsidP="008519CD">
            <w:pPr>
              <w:jc w:val="center"/>
              <w:rPr>
                <w:rFonts w:ascii="Times New Roman" w:hAnsi="Times New Roman" w:cs="Times New Roman"/>
                <w:sz w:val="20"/>
                <w:szCs w:val="20"/>
              </w:rPr>
            </w:pPr>
            <w:r w:rsidRPr="008519CD">
              <w:rPr>
                <w:rFonts w:ascii="Times New Roman" w:hAnsi="Times New Roman" w:cs="Times New Roman"/>
                <w:sz w:val="20"/>
                <w:szCs w:val="20"/>
              </w:rPr>
              <w:t>Series of four variables with outcome 1/0 indicating if a firm engaged with (</w:t>
            </w:r>
            <w:proofErr w:type="spellStart"/>
            <w:r w:rsidRPr="008519CD">
              <w:rPr>
                <w:rFonts w:ascii="Times New Roman" w:hAnsi="Times New Roman" w:cs="Times New Roman"/>
                <w:sz w:val="20"/>
                <w:szCs w:val="20"/>
              </w:rPr>
              <w:t>i</w:t>
            </w:r>
            <w:proofErr w:type="spellEnd"/>
            <w:r w:rsidRPr="008519CD">
              <w:rPr>
                <w:rFonts w:ascii="Times New Roman" w:hAnsi="Times New Roman" w:cs="Times New Roman"/>
                <w:sz w:val="20"/>
                <w:szCs w:val="20"/>
              </w:rPr>
              <w:t>) customers, (ii) suppliers, (iii) competitors and consultants, (iv) public research institutions and universities.</w:t>
            </w:r>
          </w:p>
        </w:tc>
      </w:tr>
    </w:tbl>
    <w:p w14:paraId="17529EBD" w14:textId="7BD9773A" w:rsidR="008A7F69" w:rsidRPr="008519CD" w:rsidRDefault="00487979">
      <w:pPr>
        <w:rPr>
          <w:rFonts w:ascii="Times New Roman" w:hAnsi="Times New Roman" w:cs="Times New Roman"/>
          <w:sz w:val="20"/>
          <w:szCs w:val="20"/>
        </w:rPr>
        <w:sectPr w:rsidR="008A7F69" w:rsidRPr="008519CD" w:rsidSect="008A7F69">
          <w:pgSz w:w="16838" w:h="11906" w:orient="landscape"/>
          <w:pgMar w:top="1440" w:right="1440" w:bottom="1440" w:left="1440" w:header="709" w:footer="709" w:gutter="0"/>
          <w:cols w:space="708"/>
          <w:docGrid w:linePitch="360"/>
        </w:sectPr>
      </w:pPr>
      <w:r w:rsidRPr="008519CD">
        <w:rPr>
          <w:rFonts w:ascii="Times New Roman" w:hAnsi="Times New Roman" w:cs="Times New Roman"/>
          <w:sz w:val="20"/>
          <w:szCs w:val="20"/>
        </w:rPr>
        <w:t xml:space="preserve">Source: CSO </w:t>
      </w:r>
      <w:r w:rsidR="00120F90" w:rsidRPr="008519CD">
        <w:rPr>
          <w:rFonts w:ascii="Times New Roman" w:hAnsi="Times New Roman" w:cs="Times New Roman"/>
          <w:sz w:val="20"/>
          <w:szCs w:val="20"/>
        </w:rPr>
        <w:fldChar w:fldCharType="begin"/>
      </w:r>
      <w:r w:rsidR="00356C10">
        <w:rPr>
          <w:rFonts w:ascii="Times New Roman" w:hAnsi="Times New Roman" w:cs="Times New Roman"/>
          <w:sz w:val="20"/>
          <w:szCs w:val="20"/>
        </w:rPr>
        <w:instrText xml:space="preserve"> ADDIN EN.CITE &lt;EndNote&gt;&lt;Cite ExcludeAuth="1"&gt;&lt;Author&gt;CSO&lt;/Author&gt;&lt;Year&gt;2012&lt;/Year&gt;&lt;RecNum&gt;66&lt;/RecNum&gt;&lt;DisplayText&gt;(2012)&lt;/DisplayText&gt;&lt;record&gt;&lt;rec-number&gt;66&lt;/rec-number&gt;&lt;foreign-keys&gt;&lt;key app="EN" db-id="5depzzsx105wzve50ddxz0vf529errsw0t99" timestamp="1421425849"&gt;66&lt;/key&gt;&lt;/foreign-keys&gt;&lt;ref-type name="Book"&gt;6&lt;/ref-type&gt;&lt;contributors&gt;&lt;authors&gt;&lt;author&gt;CSO&lt;/author&gt;&lt;/authors&gt;&lt;/contributors&gt;&lt;titles&gt;&lt;title&gt;Community innovation Survey 2008-2010&lt;/title&gt;&lt;/titles&gt;&lt;dates&gt;&lt;year&gt;2012&lt;/year&gt;&lt;/dates&gt;&lt;pub-location&gt;Dublin&lt;/pub-location&gt;&lt;publisher&gt;Stationery Office&lt;/publisher&gt;&lt;urls&gt;&lt;/urls&gt;&lt;/record&gt;&lt;/Cite&gt;&lt;/EndNote&gt;</w:instrText>
      </w:r>
      <w:r w:rsidR="00120F90" w:rsidRPr="008519CD">
        <w:rPr>
          <w:rFonts w:ascii="Times New Roman" w:hAnsi="Times New Roman" w:cs="Times New Roman"/>
          <w:sz w:val="20"/>
          <w:szCs w:val="20"/>
        </w:rPr>
        <w:fldChar w:fldCharType="separate"/>
      </w:r>
      <w:r w:rsidR="00120F90">
        <w:rPr>
          <w:rFonts w:ascii="Times New Roman" w:hAnsi="Times New Roman" w:cs="Times New Roman"/>
          <w:noProof/>
          <w:sz w:val="20"/>
          <w:szCs w:val="20"/>
        </w:rPr>
        <w:t>(</w:t>
      </w:r>
      <w:hyperlink w:anchor="_ENREF_21" w:tooltip="CSO, 2012 #66" w:history="1">
        <w:r w:rsidR="0018666A">
          <w:rPr>
            <w:rFonts w:ascii="Times New Roman" w:hAnsi="Times New Roman" w:cs="Times New Roman"/>
            <w:noProof/>
            <w:sz w:val="20"/>
            <w:szCs w:val="20"/>
          </w:rPr>
          <w:t>2012</w:t>
        </w:r>
      </w:hyperlink>
      <w:r w:rsidR="00120F90">
        <w:rPr>
          <w:rFonts w:ascii="Times New Roman" w:hAnsi="Times New Roman" w:cs="Times New Roman"/>
          <w:noProof/>
          <w:sz w:val="20"/>
          <w:szCs w:val="20"/>
        </w:rPr>
        <w:t>)</w:t>
      </w:r>
      <w:r w:rsidR="00120F90" w:rsidRPr="008519CD">
        <w:rPr>
          <w:rFonts w:ascii="Times New Roman" w:hAnsi="Times New Roman" w:cs="Times New Roman"/>
          <w:sz w:val="20"/>
          <w:szCs w:val="20"/>
        </w:rPr>
        <w:fldChar w:fldCharType="end"/>
      </w:r>
    </w:p>
    <w:p w14:paraId="57A0877C" w14:textId="68966D57" w:rsidR="008A7F69" w:rsidRPr="00BC6FD9" w:rsidRDefault="008A7F69" w:rsidP="00FA59FC">
      <w:pPr>
        <w:pStyle w:val="EndnoteText"/>
        <w:jc w:val="both"/>
        <w:rPr>
          <w:rFonts w:ascii="Times New Roman" w:hAnsi="Times New Roman" w:cs="Times New Roman"/>
          <w:sz w:val="24"/>
          <w:szCs w:val="24"/>
        </w:rPr>
      </w:pPr>
    </w:p>
    <w:sectPr w:rsidR="008A7F69" w:rsidRPr="00BC6FD9" w:rsidSect="006C4B1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1A1D3" w14:textId="77777777" w:rsidR="002767DD" w:rsidRDefault="002767DD" w:rsidP="00E31812">
      <w:pPr>
        <w:spacing w:after="0" w:line="240" w:lineRule="auto"/>
      </w:pPr>
      <w:r>
        <w:separator/>
      </w:r>
    </w:p>
  </w:endnote>
  <w:endnote w:type="continuationSeparator" w:id="0">
    <w:p w14:paraId="07EF721F" w14:textId="77777777" w:rsidR="002767DD" w:rsidRDefault="002767DD" w:rsidP="00E31812">
      <w:pPr>
        <w:spacing w:after="0" w:line="240" w:lineRule="auto"/>
      </w:pPr>
      <w:r>
        <w:continuationSeparator/>
      </w:r>
    </w:p>
  </w:endnote>
  <w:endnote w:id="1">
    <w:p w14:paraId="24F08294" w14:textId="77777777" w:rsidR="0018666A" w:rsidRPr="00CA2CA5" w:rsidRDefault="0018666A" w:rsidP="00E1201C">
      <w:pPr>
        <w:pStyle w:val="EndnoteText"/>
        <w:jc w:val="both"/>
        <w:rPr>
          <w:rFonts w:ascii="Times New Roman" w:hAnsi="Times New Roman" w:cs="Times New Roman"/>
        </w:rPr>
      </w:pPr>
      <w:r w:rsidRPr="00516890">
        <w:rPr>
          <w:rStyle w:val="EndnoteReference"/>
          <w:rFonts w:ascii="Times New Roman" w:hAnsi="Times New Roman" w:cs="Times New Roman"/>
        </w:rPr>
        <w:endnoteRef/>
      </w:r>
      <w:r w:rsidRPr="00516890">
        <w:rPr>
          <w:rFonts w:ascii="Times New Roman" w:hAnsi="Times New Roman" w:cs="Times New Roman"/>
        </w:rPr>
        <w:t xml:space="preserve"> We note at this point that we have also tested for complementarity across all forms of stimulating </w:t>
      </w:r>
      <w:proofErr w:type="gramStart"/>
      <w:r w:rsidRPr="00516890">
        <w:rPr>
          <w:rFonts w:ascii="Times New Roman" w:hAnsi="Times New Roman" w:cs="Times New Roman"/>
        </w:rPr>
        <w:t>factors,</w:t>
      </w:r>
      <w:proofErr w:type="gramEnd"/>
      <w:r w:rsidRPr="00516890">
        <w:rPr>
          <w:rFonts w:ascii="Times New Roman" w:hAnsi="Times New Roman" w:cs="Times New Roman"/>
        </w:rPr>
        <w:t xml:space="preserve"> however, no significant results were found for specific pairs.</w:t>
      </w:r>
      <w:r w:rsidRPr="00CA2CA5">
        <w:rPr>
          <w:rFonts w:ascii="Times New Roman" w:hAnsi="Times New Roman" w:cs="Times New Roma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045226"/>
      <w:docPartObj>
        <w:docPartGallery w:val="Page Numbers (Bottom of Page)"/>
        <w:docPartUnique/>
      </w:docPartObj>
    </w:sdtPr>
    <w:sdtEndPr>
      <w:rPr>
        <w:noProof/>
      </w:rPr>
    </w:sdtEndPr>
    <w:sdtContent>
      <w:p w14:paraId="36E78E94" w14:textId="77777777" w:rsidR="0018666A" w:rsidRDefault="0018666A">
        <w:pPr>
          <w:pStyle w:val="Footer"/>
          <w:jc w:val="right"/>
        </w:pPr>
        <w:r>
          <w:fldChar w:fldCharType="begin"/>
        </w:r>
        <w:r>
          <w:instrText xml:space="preserve"> PAGE   \* MERGEFORMAT </w:instrText>
        </w:r>
        <w:r>
          <w:fldChar w:fldCharType="separate"/>
        </w:r>
        <w:r w:rsidR="001B1C7B">
          <w:rPr>
            <w:noProof/>
          </w:rPr>
          <w:t>36</w:t>
        </w:r>
        <w:r>
          <w:rPr>
            <w:noProof/>
          </w:rPr>
          <w:fldChar w:fldCharType="end"/>
        </w:r>
      </w:p>
    </w:sdtContent>
  </w:sdt>
  <w:p w14:paraId="6C558A0C" w14:textId="77777777" w:rsidR="0018666A" w:rsidRDefault="00186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05828" w14:textId="77777777" w:rsidR="002767DD" w:rsidRDefault="002767DD" w:rsidP="00E31812">
      <w:pPr>
        <w:spacing w:after="0" w:line="240" w:lineRule="auto"/>
      </w:pPr>
      <w:r>
        <w:separator/>
      </w:r>
    </w:p>
  </w:footnote>
  <w:footnote w:type="continuationSeparator" w:id="0">
    <w:p w14:paraId="6EAFF64B" w14:textId="77777777" w:rsidR="002767DD" w:rsidRDefault="002767DD" w:rsidP="00E318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05489"/>
    <w:multiLevelType w:val="hybridMultilevel"/>
    <w:tmpl w:val="D6B8DDDE"/>
    <w:lvl w:ilvl="0" w:tplc="580409C2">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nsid w:val="1ECA5935"/>
    <w:multiLevelType w:val="multilevel"/>
    <w:tmpl w:val="5F8E478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8B37B01"/>
    <w:multiLevelType w:val="hybridMultilevel"/>
    <w:tmpl w:val="EF9E2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2737AD8"/>
    <w:multiLevelType w:val="hybridMultilevel"/>
    <w:tmpl w:val="1F5212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72BC6A3E"/>
    <w:multiLevelType w:val="hybridMultilevel"/>
    <w:tmpl w:val="39F608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 UL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depzzsx105wzve50ddxz0vf529errsw0t99&quot;&gt;k&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record-ids&gt;&lt;/item&gt;&lt;/Libraries&gt;"/>
  </w:docVars>
  <w:rsids>
    <w:rsidRoot w:val="004D089D"/>
    <w:rsid w:val="00001C26"/>
    <w:rsid w:val="00011C0A"/>
    <w:rsid w:val="00012919"/>
    <w:rsid w:val="00015797"/>
    <w:rsid w:val="0002027F"/>
    <w:rsid w:val="0002116D"/>
    <w:rsid w:val="00024956"/>
    <w:rsid w:val="00025959"/>
    <w:rsid w:val="00032937"/>
    <w:rsid w:val="00035FDA"/>
    <w:rsid w:val="00036F73"/>
    <w:rsid w:val="000378E7"/>
    <w:rsid w:val="000404BB"/>
    <w:rsid w:val="00044A9B"/>
    <w:rsid w:val="000450BA"/>
    <w:rsid w:val="000470C2"/>
    <w:rsid w:val="000504AC"/>
    <w:rsid w:val="00053D9C"/>
    <w:rsid w:val="00054A89"/>
    <w:rsid w:val="00055D96"/>
    <w:rsid w:val="00060904"/>
    <w:rsid w:val="00071002"/>
    <w:rsid w:val="0007109A"/>
    <w:rsid w:val="000821B5"/>
    <w:rsid w:val="00086F0F"/>
    <w:rsid w:val="00092F5D"/>
    <w:rsid w:val="000975FB"/>
    <w:rsid w:val="00097AF0"/>
    <w:rsid w:val="00097F54"/>
    <w:rsid w:val="000B5226"/>
    <w:rsid w:val="000B60C8"/>
    <w:rsid w:val="000C1629"/>
    <w:rsid w:val="000D13E8"/>
    <w:rsid w:val="000E01D6"/>
    <w:rsid w:val="000E3168"/>
    <w:rsid w:val="000E4B1E"/>
    <w:rsid w:val="000E53BF"/>
    <w:rsid w:val="00114C53"/>
    <w:rsid w:val="00120F90"/>
    <w:rsid w:val="00123308"/>
    <w:rsid w:val="0013770D"/>
    <w:rsid w:val="00140878"/>
    <w:rsid w:val="0015662D"/>
    <w:rsid w:val="001661AF"/>
    <w:rsid w:val="00167316"/>
    <w:rsid w:val="001712D6"/>
    <w:rsid w:val="00180F65"/>
    <w:rsid w:val="001813BF"/>
    <w:rsid w:val="001822D8"/>
    <w:rsid w:val="0018666A"/>
    <w:rsid w:val="00186796"/>
    <w:rsid w:val="001938E6"/>
    <w:rsid w:val="001940EF"/>
    <w:rsid w:val="001A61EA"/>
    <w:rsid w:val="001B1C7B"/>
    <w:rsid w:val="001B5C84"/>
    <w:rsid w:val="001D302E"/>
    <w:rsid w:val="001F507F"/>
    <w:rsid w:val="001F792A"/>
    <w:rsid w:val="0020100B"/>
    <w:rsid w:val="002044F0"/>
    <w:rsid w:val="00205860"/>
    <w:rsid w:val="002079AE"/>
    <w:rsid w:val="00211B64"/>
    <w:rsid w:val="002241D5"/>
    <w:rsid w:val="002337F1"/>
    <w:rsid w:val="00233F8E"/>
    <w:rsid w:val="00244570"/>
    <w:rsid w:val="0024623D"/>
    <w:rsid w:val="0026346A"/>
    <w:rsid w:val="00265129"/>
    <w:rsid w:val="002767DD"/>
    <w:rsid w:val="00280FA5"/>
    <w:rsid w:val="00290A83"/>
    <w:rsid w:val="00291927"/>
    <w:rsid w:val="00295BB3"/>
    <w:rsid w:val="002A2C57"/>
    <w:rsid w:val="002A3ACC"/>
    <w:rsid w:val="002C368E"/>
    <w:rsid w:val="002D4EE9"/>
    <w:rsid w:val="002F38D6"/>
    <w:rsid w:val="003010F5"/>
    <w:rsid w:val="00301292"/>
    <w:rsid w:val="0030146F"/>
    <w:rsid w:val="003052D8"/>
    <w:rsid w:val="0031574D"/>
    <w:rsid w:val="00327024"/>
    <w:rsid w:val="00332AAA"/>
    <w:rsid w:val="00335163"/>
    <w:rsid w:val="00356C10"/>
    <w:rsid w:val="003713EB"/>
    <w:rsid w:val="0038215B"/>
    <w:rsid w:val="00393E8F"/>
    <w:rsid w:val="00395F91"/>
    <w:rsid w:val="0039685E"/>
    <w:rsid w:val="00396B16"/>
    <w:rsid w:val="003A0177"/>
    <w:rsid w:val="003A1A43"/>
    <w:rsid w:val="003A2E0F"/>
    <w:rsid w:val="003B11DD"/>
    <w:rsid w:val="003B58EB"/>
    <w:rsid w:val="003C0541"/>
    <w:rsid w:val="003C7DE3"/>
    <w:rsid w:val="003D1996"/>
    <w:rsid w:val="003E05D3"/>
    <w:rsid w:val="003E7672"/>
    <w:rsid w:val="003E7F49"/>
    <w:rsid w:val="003F0D9A"/>
    <w:rsid w:val="003F71FD"/>
    <w:rsid w:val="003F7AAA"/>
    <w:rsid w:val="00405B9C"/>
    <w:rsid w:val="004214C4"/>
    <w:rsid w:val="00423E62"/>
    <w:rsid w:val="0042427E"/>
    <w:rsid w:val="00440005"/>
    <w:rsid w:val="004671D7"/>
    <w:rsid w:val="00470670"/>
    <w:rsid w:val="004854A9"/>
    <w:rsid w:val="00487979"/>
    <w:rsid w:val="004A3CEF"/>
    <w:rsid w:val="004A3F15"/>
    <w:rsid w:val="004B0705"/>
    <w:rsid w:val="004B2A24"/>
    <w:rsid w:val="004B4698"/>
    <w:rsid w:val="004B64DD"/>
    <w:rsid w:val="004C1D81"/>
    <w:rsid w:val="004D048F"/>
    <w:rsid w:val="004D089D"/>
    <w:rsid w:val="004D2F5D"/>
    <w:rsid w:val="004D5D6D"/>
    <w:rsid w:val="004E1D28"/>
    <w:rsid w:val="004E3824"/>
    <w:rsid w:val="00510B13"/>
    <w:rsid w:val="00515DC1"/>
    <w:rsid w:val="00515E85"/>
    <w:rsid w:val="00516890"/>
    <w:rsid w:val="0053626F"/>
    <w:rsid w:val="00552A13"/>
    <w:rsid w:val="00552C9A"/>
    <w:rsid w:val="0056769E"/>
    <w:rsid w:val="0058108B"/>
    <w:rsid w:val="00583907"/>
    <w:rsid w:val="005A1AD2"/>
    <w:rsid w:val="005A6386"/>
    <w:rsid w:val="005B0840"/>
    <w:rsid w:val="005D4FA2"/>
    <w:rsid w:val="005D7ED5"/>
    <w:rsid w:val="005E4340"/>
    <w:rsid w:val="005E6A1D"/>
    <w:rsid w:val="005F3C60"/>
    <w:rsid w:val="005F41FB"/>
    <w:rsid w:val="00602102"/>
    <w:rsid w:val="00610B75"/>
    <w:rsid w:val="00611266"/>
    <w:rsid w:val="006173CE"/>
    <w:rsid w:val="00622A71"/>
    <w:rsid w:val="0064308F"/>
    <w:rsid w:val="006513CD"/>
    <w:rsid w:val="006657F8"/>
    <w:rsid w:val="00690D0A"/>
    <w:rsid w:val="00695ABE"/>
    <w:rsid w:val="00697C78"/>
    <w:rsid w:val="006A1257"/>
    <w:rsid w:val="006A5E51"/>
    <w:rsid w:val="006C113B"/>
    <w:rsid w:val="006C4B1F"/>
    <w:rsid w:val="006C53A6"/>
    <w:rsid w:val="006D09A0"/>
    <w:rsid w:val="006D46EC"/>
    <w:rsid w:val="006E250E"/>
    <w:rsid w:val="006E2ABF"/>
    <w:rsid w:val="006F5004"/>
    <w:rsid w:val="00703D8B"/>
    <w:rsid w:val="00705FC6"/>
    <w:rsid w:val="00706F4D"/>
    <w:rsid w:val="007179BB"/>
    <w:rsid w:val="00720FCA"/>
    <w:rsid w:val="007242F9"/>
    <w:rsid w:val="007254C7"/>
    <w:rsid w:val="00725B7E"/>
    <w:rsid w:val="00726CC0"/>
    <w:rsid w:val="0073128F"/>
    <w:rsid w:val="00752927"/>
    <w:rsid w:val="00754195"/>
    <w:rsid w:val="0075434C"/>
    <w:rsid w:val="00764512"/>
    <w:rsid w:val="00771F7C"/>
    <w:rsid w:val="00772963"/>
    <w:rsid w:val="00772DAA"/>
    <w:rsid w:val="00780F39"/>
    <w:rsid w:val="00781B3A"/>
    <w:rsid w:val="00796A2C"/>
    <w:rsid w:val="007A1DB5"/>
    <w:rsid w:val="007A3856"/>
    <w:rsid w:val="007C1BDF"/>
    <w:rsid w:val="007D226F"/>
    <w:rsid w:val="007D695F"/>
    <w:rsid w:val="007E1ADA"/>
    <w:rsid w:val="007E72B1"/>
    <w:rsid w:val="00801360"/>
    <w:rsid w:val="00801EBF"/>
    <w:rsid w:val="00805FF9"/>
    <w:rsid w:val="008073E4"/>
    <w:rsid w:val="00807899"/>
    <w:rsid w:val="0081258F"/>
    <w:rsid w:val="008133F1"/>
    <w:rsid w:val="00816FA4"/>
    <w:rsid w:val="00820641"/>
    <w:rsid w:val="008272A7"/>
    <w:rsid w:val="00832B32"/>
    <w:rsid w:val="008519CD"/>
    <w:rsid w:val="00854109"/>
    <w:rsid w:val="00862760"/>
    <w:rsid w:val="00863154"/>
    <w:rsid w:val="00870F65"/>
    <w:rsid w:val="00884850"/>
    <w:rsid w:val="00885DB4"/>
    <w:rsid w:val="008A50DD"/>
    <w:rsid w:val="008A657E"/>
    <w:rsid w:val="008A7F69"/>
    <w:rsid w:val="008B0B1C"/>
    <w:rsid w:val="008C1A55"/>
    <w:rsid w:val="008C77FB"/>
    <w:rsid w:val="008D5702"/>
    <w:rsid w:val="008D74E6"/>
    <w:rsid w:val="008E2919"/>
    <w:rsid w:val="008F4AF1"/>
    <w:rsid w:val="009021BA"/>
    <w:rsid w:val="00902283"/>
    <w:rsid w:val="0090568A"/>
    <w:rsid w:val="0091012E"/>
    <w:rsid w:val="00915439"/>
    <w:rsid w:val="00917717"/>
    <w:rsid w:val="009222D5"/>
    <w:rsid w:val="00927FBD"/>
    <w:rsid w:val="009339FE"/>
    <w:rsid w:val="00933F8E"/>
    <w:rsid w:val="00947DB9"/>
    <w:rsid w:val="0095318D"/>
    <w:rsid w:val="009573EA"/>
    <w:rsid w:val="00967198"/>
    <w:rsid w:val="00971EC4"/>
    <w:rsid w:val="00983C4F"/>
    <w:rsid w:val="00990378"/>
    <w:rsid w:val="00990E3A"/>
    <w:rsid w:val="009954BF"/>
    <w:rsid w:val="009A7705"/>
    <w:rsid w:val="009B166D"/>
    <w:rsid w:val="009B4D42"/>
    <w:rsid w:val="009B5ED8"/>
    <w:rsid w:val="009B73F0"/>
    <w:rsid w:val="009B7802"/>
    <w:rsid w:val="009B7D42"/>
    <w:rsid w:val="009C2E48"/>
    <w:rsid w:val="009C6231"/>
    <w:rsid w:val="009C66C2"/>
    <w:rsid w:val="009D3729"/>
    <w:rsid w:val="009D66FE"/>
    <w:rsid w:val="009D6E89"/>
    <w:rsid w:val="009E7C51"/>
    <w:rsid w:val="00A0547B"/>
    <w:rsid w:val="00A14694"/>
    <w:rsid w:val="00A34620"/>
    <w:rsid w:val="00A46290"/>
    <w:rsid w:val="00A4732B"/>
    <w:rsid w:val="00A4733F"/>
    <w:rsid w:val="00A52F10"/>
    <w:rsid w:val="00A53B29"/>
    <w:rsid w:val="00A55939"/>
    <w:rsid w:val="00A62994"/>
    <w:rsid w:val="00A65201"/>
    <w:rsid w:val="00A6569B"/>
    <w:rsid w:val="00A7130A"/>
    <w:rsid w:val="00A73BF1"/>
    <w:rsid w:val="00A8436B"/>
    <w:rsid w:val="00A84881"/>
    <w:rsid w:val="00AA2279"/>
    <w:rsid w:val="00AA5CAB"/>
    <w:rsid w:val="00AB1600"/>
    <w:rsid w:val="00AC1DFA"/>
    <w:rsid w:val="00AD68D9"/>
    <w:rsid w:val="00AE5420"/>
    <w:rsid w:val="00AE6AC8"/>
    <w:rsid w:val="00B05B68"/>
    <w:rsid w:val="00B122EA"/>
    <w:rsid w:val="00B14910"/>
    <w:rsid w:val="00B23A4C"/>
    <w:rsid w:val="00B31E39"/>
    <w:rsid w:val="00B357A0"/>
    <w:rsid w:val="00B36777"/>
    <w:rsid w:val="00B41EC4"/>
    <w:rsid w:val="00B57B63"/>
    <w:rsid w:val="00B63D4A"/>
    <w:rsid w:val="00B67A2D"/>
    <w:rsid w:val="00B763D9"/>
    <w:rsid w:val="00B77D0A"/>
    <w:rsid w:val="00B91B7F"/>
    <w:rsid w:val="00B939A9"/>
    <w:rsid w:val="00BA4331"/>
    <w:rsid w:val="00BC2202"/>
    <w:rsid w:val="00BC6B6F"/>
    <w:rsid w:val="00BC6FD9"/>
    <w:rsid w:val="00BD3C26"/>
    <w:rsid w:val="00BE57D6"/>
    <w:rsid w:val="00BF3F75"/>
    <w:rsid w:val="00C00D89"/>
    <w:rsid w:val="00C01188"/>
    <w:rsid w:val="00C016AE"/>
    <w:rsid w:val="00C02F04"/>
    <w:rsid w:val="00C13B2A"/>
    <w:rsid w:val="00C16443"/>
    <w:rsid w:val="00C220DD"/>
    <w:rsid w:val="00C365E8"/>
    <w:rsid w:val="00C4530F"/>
    <w:rsid w:val="00C45F68"/>
    <w:rsid w:val="00C4753B"/>
    <w:rsid w:val="00C52ADA"/>
    <w:rsid w:val="00C67F9F"/>
    <w:rsid w:val="00C718C6"/>
    <w:rsid w:val="00C74FAE"/>
    <w:rsid w:val="00C873E1"/>
    <w:rsid w:val="00C9456D"/>
    <w:rsid w:val="00CA0C2D"/>
    <w:rsid w:val="00CA2CA5"/>
    <w:rsid w:val="00CB42C0"/>
    <w:rsid w:val="00CD243F"/>
    <w:rsid w:val="00CD2FC1"/>
    <w:rsid w:val="00CE51EC"/>
    <w:rsid w:val="00CF7FCD"/>
    <w:rsid w:val="00D15575"/>
    <w:rsid w:val="00D21F53"/>
    <w:rsid w:val="00D22386"/>
    <w:rsid w:val="00D230FF"/>
    <w:rsid w:val="00D2380F"/>
    <w:rsid w:val="00D25354"/>
    <w:rsid w:val="00D27D28"/>
    <w:rsid w:val="00D42D21"/>
    <w:rsid w:val="00D43FFC"/>
    <w:rsid w:val="00D47461"/>
    <w:rsid w:val="00D53A55"/>
    <w:rsid w:val="00D55AB2"/>
    <w:rsid w:val="00D64D30"/>
    <w:rsid w:val="00D67F3C"/>
    <w:rsid w:val="00D85065"/>
    <w:rsid w:val="00D92160"/>
    <w:rsid w:val="00D9221F"/>
    <w:rsid w:val="00D95F97"/>
    <w:rsid w:val="00D971A7"/>
    <w:rsid w:val="00DA43E2"/>
    <w:rsid w:val="00DC0E34"/>
    <w:rsid w:val="00DD110A"/>
    <w:rsid w:val="00DE1308"/>
    <w:rsid w:val="00DE5B71"/>
    <w:rsid w:val="00E00E4E"/>
    <w:rsid w:val="00E02D63"/>
    <w:rsid w:val="00E06AAA"/>
    <w:rsid w:val="00E07BF6"/>
    <w:rsid w:val="00E1201C"/>
    <w:rsid w:val="00E15614"/>
    <w:rsid w:val="00E158F3"/>
    <w:rsid w:val="00E16957"/>
    <w:rsid w:val="00E23FA3"/>
    <w:rsid w:val="00E25F9F"/>
    <w:rsid w:val="00E31812"/>
    <w:rsid w:val="00E43282"/>
    <w:rsid w:val="00E47923"/>
    <w:rsid w:val="00E659E4"/>
    <w:rsid w:val="00E7493F"/>
    <w:rsid w:val="00E96559"/>
    <w:rsid w:val="00E97C00"/>
    <w:rsid w:val="00EB4120"/>
    <w:rsid w:val="00EB5AB5"/>
    <w:rsid w:val="00EB7FD6"/>
    <w:rsid w:val="00ED0647"/>
    <w:rsid w:val="00ED627E"/>
    <w:rsid w:val="00EF273D"/>
    <w:rsid w:val="00F05A42"/>
    <w:rsid w:val="00F1062C"/>
    <w:rsid w:val="00F12CA3"/>
    <w:rsid w:val="00F14178"/>
    <w:rsid w:val="00F154F5"/>
    <w:rsid w:val="00F374CD"/>
    <w:rsid w:val="00F43729"/>
    <w:rsid w:val="00F6422B"/>
    <w:rsid w:val="00F678EA"/>
    <w:rsid w:val="00F71E2A"/>
    <w:rsid w:val="00F72FCD"/>
    <w:rsid w:val="00F739ED"/>
    <w:rsid w:val="00F9091D"/>
    <w:rsid w:val="00F97A75"/>
    <w:rsid w:val="00FA530C"/>
    <w:rsid w:val="00FA59FC"/>
    <w:rsid w:val="00FB0F4F"/>
    <w:rsid w:val="00FB46C8"/>
    <w:rsid w:val="00FB54AF"/>
    <w:rsid w:val="00FC4995"/>
    <w:rsid w:val="00FC5D14"/>
    <w:rsid w:val="00FE1C96"/>
    <w:rsid w:val="00FE22BC"/>
    <w:rsid w:val="00FE2735"/>
    <w:rsid w:val="00FF1B2D"/>
    <w:rsid w:val="00FF1EFC"/>
    <w:rsid w:val="00FF4454"/>
    <w:rsid w:val="00FF44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D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C0E34"/>
    <w:pPr>
      <w:keepNext/>
      <w:spacing w:after="0" w:line="240" w:lineRule="auto"/>
      <w:jc w:val="both"/>
      <w:outlineLvl w:val="0"/>
    </w:pPr>
    <w:rPr>
      <w:rFonts w:ascii="Times New Roman" w:eastAsia="Times New Roman" w:hAnsi="Times New Roman" w:cs="Times New Roman"/>
      <w:b/>
      <w:bCs/>
      <w:sz w:val="24"/>
      <w:szCs w:val="24"/>
      <w:lang w:eastAsia="en-GB"/>
    </w:rPr>
  </w:style>
  <w:style w:type="paragraph" w:styleId="Heading2">
    <w:name w:val="heading 2"/>
    <w:basedOn w:val="Normal"/>
    <w:next w:val="Normal"/>
    <w:link w:val="Heading2Char"/>
    <w:qFormat/>
    <w:rsid w:val="00DC0E34"/>
    <w:pPr>
      <w:keepNext/>
      <w:spacing w:after="0" w:line="240" w:lineRule="auto"/>
      <w:outlineLvl w:val="1"/>
    </w:pPr>
    <w:rPr>
      <w:rFonts w:ascii="Times New Roman" w:eastAsia="Times New Roman" w:hAnsi="Times New Roman" w:cs="Times New Roman"/>
      <w:b/>
      <w:bCs/>
      <w:sz w:val="24"/>
      <w:szCs w:val="24"/>
      <w:lang w:eastAsia="en-GB"/>
    </w:rPr>
  </w:style>
  <w:style w:type="paragraph" w:styleId="Heading4">
    <w:name w:val="heading 4"/>
    <w:basedOn w:val="Normal"/>
    <w:next w:val="Normal"/>
    <w:link w:val="Heading4Char"/>
    <w:qFormat/>
    <w:rsid w:val="00DC0E34"/>
    <w:pPr>
      <w:keepNext/>
      <w:spacing w:after="0" w:line="240" w:lineRule="auto"/>
      <w:outlineLvl w:val="3"/>
    </w:pPr>
    <w:rPr>
      <w:rFonts w:ascii="Times New Roman" w:eastAsia="Times New Roman" w:hAnsi="Times New Roman" w:cs="Times New Roman"/>
      <w:b/>
      <w:bCs/>
      <w:i/>
      <w:i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89D"/>
    <w:pPr>
      <w:ind w:left="720"/>
      <w:contextualSpacing/>
    </w:pPr>
  </w:style>
  <w:style w:type="paragraph" w:styleId="Caption">
    <w:name w:val="caption"/>
    <w:basedOn w:val="Normal"/>
    <w:next w:val="Normal"/>
    <w:uiPriority w:val="35"/>
    <w:unhideWhenUsed/>
    <w:qFormat/>
    <w:rsid w:val="00D42D21"/>
    <w:pPr>
      <w:spacing w:line="240" w:lineRule="auto"/>
    </w:pPr>
    <w:rPr>
      <w:b/>
      <w:bCs/>
      <w:color w:val="4F81BD" w:themeColor="accent1"/>
      <w:sz w:val="18"/>
      <w:szCs w:val="18"/>
    </w:rPr>
  </w:style>
  <w:style w:type="paragraph" w:styleId="FootnoteText">
    <w:name w:val="footnote text"/>
    <w:basedOn w:val="Normal"/>
    <w:link w:val="FootnoteTextChar"/>
    <w:semiHidden/>
    <w:unhideWhenUsed/>
    <w:rsid w:val="00E318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1812"/>
    <w:rPr>
      <w:sz w:val="20"/>
      <w:szCs w:val="20"/>
    </w:rPr>
  </w:style>
  <w:style w:type="character" w:styleId="FootnoteReference">
    <w:name w:val="footnote reference"/>
    <w:basedOn w:val="DefaultParagraphFont"/>
    <w:semiHidden/>
    <w:unhideWhenUsed/>
    <w:rsid w:val="00E31812"/>
    <w:rPr>
      <w:vertAlign w:val="superscript"/>
    </w:rPr>
  </w:style>
  <w:style w:type="character" w:styleId="Hyperlink">
    <w:name w:val="Hyperlink"/>
    <w:basedOn w:val="DefaultParagraphFont"/>
    <w:uiPriority w:val="99"/>
    <w:unhideWhenUsed/>
    <w:rsid w:val="00AA2279"/>
    <w:rPr>
      <w:color w:val="0000FF" w:themeColor="hyperlink"/>
      <w:u w:val="single"/>
    </w:rPr>
  </w:style>
  <w:style w:type="table" w:styleId="TableGrid">
    <w:name w:val="Table Grid"/>
    <w:basedOn w:val="TableNormal"/>
    <w:uiPriority w:val="59"/>
    <w:rsid w:val="00764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 1"/>
    <w:rsid w:val="00C01188"/>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B91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B7F"/>
    <w:rPr>
      <w:rFonts w:ascii="Tahoma" w:hAnsi="Tahoma" w:cs="Tahoma"/>
      <w:sz w:val="16"/>
      <w:szCs w:val="16"/>
    </w:rPr>
  </w:style>
  <w:style w:type="character" w:customStyle="1" w:styleId="definition">
    <w:name w:val="definition"/>
    <w:basedOn w:val="DefaultParagraphFont"/>
    <w:rsid w:val="00DC0E34"/>
  </w:style>
  <w:style w:type="character" w:customStyle="1" w:styleId="Heading1Char">
    <w:name w:val="Heading 1 Char"/>
    <w:basedOn w:val="DefaultParagraphFont"/>
    <w:link w:val="Heading1"/>
    <w:rsid w:val="00DC0E34"/>
    <w:rPr>
      <w:rFonts w:ascii="Times New Roman" w:eastAsia="Times New Roman" w:hAnsi="Times New Roman" w:cs="Times New Roman"/>
      <w:b/>
      <w:bCs/>
      <w:sz w:val="24"/>
      <w:szCs w:val="24"/>
      <w:lang w:eastAsia="en-GB"/>
    </w:rPr>
  </w:style>
  <w:style w:type="character" w:customStyle="1" w:styleId="Heading2Char">
    <w:name w:val="Heading 2 Char"/>
    <w:basedOn w:val="DefaultParagraphFont"/>
    <w:link w:val="Heading2"/>
    <w:rsid w:val="00DC0E34"/>
    <w:rPr>
      <w:rFonts w:ascii="Times New Roman" w:eastAsia="Times New Roman" w:hAnsi="Times New Roman" w:cs="Times New Roman"/>
      <w:b/>
      <w:bCs/>
      <w:sz w:val="24"/>
      <w:szCs w:val="24"/>
      <w:lang w:eastAsia="en-GB"/>
    </w:rPr>
  </w:style>
  <w:style w:type="character" w:customStyle="1" w:styleId="Heading4Char">
    <w:name w:val="Heading 4 Char"/>
    <w:basedOn w:val="DefaultParagraphFont"/>
    <w:link w:val="Heading4"/>
    <w:rsid w:val="00DC0E34"/>
    <w:rPr>
      <w:rFonts w:ascii="Times New Roman" w:eastAsia="Times New Roman" w:hAnsi="Times New Roman" w:cs="Times New Roman"/>
      <w:b/>
      <w:bCs/>
      <w:i/>
      <w:iCs/>
      <w:sz w:val="24"/>
      <w:szCs w:val="24"/>
      <w:lang w:eastAsia="en-GB"/>
    </w:rPr>
  </w:style>
  <w:style w:type="paragraph" w:styleId="BodyText">
    <w:name w:val="Body Text"/>
    <w:basedOn w:val="Normal"/>
    <w:link w:val="BodyTextChar"/>
    <w:rsid w:val="00DC0E34"/>
    <w:pPr>
      <w:spacing w:after="0" w:line="240" w:lineRule="auto"/>
      <w:jc w:val="both"/>
    </w:pPr>
    <w:rPr>
      <w:rFonts w:ascii="CG Times 12pt" w:eastAsia="Times New Roman" w:hAnsi="CG Times 12pt" w:cs="Times New Roman"/>
      <w:spacing w:val="-3"/>
      <w:sz w:val="24"/>
      <w:szCs w:val="24"/>
      <w:lang w:eastAsia="en-GB"/>
    </w:rPr>
  </w:style>
  <w:style w:type="character" w:customStyle="1" w:styleId="BodyTextChar">
    <w:name w:val="Body Text Char"/>
    <w:basedOn w:val="DefaultParagraphFont"/>
    <w:link w:val="BodyText"/>
    <w:rsid w:val="00DC0E34"/>
    <w:rPr>
      <w:rFonts w:ascii="CG Times 12pt" w:eastAsia="Times New Roman" w:hAnsi="CG Times 12pt" w:cs="Times New Roman"/>
      <w:spacing w:val="-3"/>
      <w:sz w:val="24"/>
      <w:szCs w:val="24"/>
      <w:lang w:eastAsia="en-GB"/>
    </w:rPr>
  </w:style>
  <w:style w:type="paragraph" w:styleId="NormalWeb">
    <w:name w:val="Normal (Web)"/>
    <w:basedOn w:val="Normal"/>
    <w:uiPriority w:val="99"/>
    <w:rsid w:val="00DC0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ilvernote1">
    <w:name w:val="silvernote1"/>
    <w:basedOn w:val="DefaultParagraphFont"/>
    <w:rsid w:val="00862760"/>
    <w:rPr>
      <w:sz w:val="22"/>
      <w:szCs w:val="22"/>
    </w:rPr>
  </w:style>
  <w:style w:type="paragraph" w:customStyle="1" w:styleId="EndNoteBibliographyTitle">
    <w:name w:val="EndNote Bibliography Title"/>
    <w:basedOn w:val="Normal"/>
    <w:link w:val="EndNoteBibliographyTitleChar"/>
    <w:rsid w:val="00725B7E"/>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725B7E"/>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25B7E"/>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725B7E"/>
    <w:rPr>
      <w:rFonts w:ascii="Times New Roman" w:hAnsi="Times New Roman" w:cs="Times New Roman"/>
      <w:noProof/>
      <w:sz w:val="24"/>
      <w:lang w:val="en-US"/>
    </w:rPr>
  </w:style>
  <w:style w:type="paragraph" w:styleId="Title">
    <w:name w:val="Title"/>
    <w:basedOn w:val="Normal"/>
    <w:link w:val="TitleChar"/>
    <w:qFormat/>
    <w:rsid w:val="00DE5B71"/>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E5B71"/>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054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47B"/>
  </w:style>
  <w:style w:type="paragraph" w:styleId="Footer">
    <w:name w:val="footer"/>
    <w:basedOn w:val="Normal"/>
    <w:link w:val="FooterChar"/>
    <w:uiPriority w:val="99"/>
    <w:unhideWhenUsed/>
    <w:rsid w:val="00A054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47B"/>
  </w:style>
  <w:style w:type="character" w:styleId="CommentReference">
    <w:name w:val="annotation reference"/>
    <w:basedOn w:val="DefaultParagraphFont"/>
    <w:uiPriority w:val="99"/>
    <w:semiHidden/>
    <w:unhideWhenUsed/>
    <w:rsid w:val="00F9091D"/>
    <w:rPr>
      <w:sz w:val="16"/>
      <w:szCs w:val="16"/>
    </w:rPr>
  </w:style>
  <w:style w:type="paragraph" w:styleId="CommentText">
    <w:name w:val="annotation text"/>
    <w:basedOn w:val="Normal"/>
    <w:link w:val="CommentTextChar"/>
    <w:uiPriority w:val="99"/>
    <w:semiHidden/>
    <w:unhideWhenUsed/>
    <w:rsid w:val="00F9091D"/>
    <w:pPr>
      <w:spacing w:line="240" w:lineRule="auto"/>
    </w:pPr>
    <w:rPr>
      <w:sz w:val="20"/>
      <w:szCs w:val="20"/>
    </w:rPr>
  </w:style>
  <w:style w:type="character" w:customStyle="1" w:styleId="CommentTextChar">
    <w:name w:val="Comment Text Char"/>
    <w:basedOn w:val="DefaultParagraphFont"/>
    <w:link w:val="CommentText"/>
    <w:uiPriority w:val="99"/>
    <w:semiHidden/>
    <w:rsid w:val="00F9091D"/>
    <w:rPr>
      <w:sz w:val="20"/>
      <w:szCs w:val="20"/>
    </w:rPr>
  </w:style>
  <w:style w:type="paragraph" w:styleId="CommentSubject">
    <w:name w:val="annotation subject"/>
    <w:basedOn w:val="CommentText"/>
    <w:next w:val="CommentText"/>
    <w:link w:val="CommentSubjectChar"/>
    <w:uiPriority w:val="99"/>
    <w:semiHidden/>
    <w:unhideWhenUsed/>
    <w:rsid w:val="00F9091D"/>
    <w:rPr>
      <w:b/>
      <w:bCs/>
    </w:rPr>
  </w:style>
  <w:style w:type="character" w:customStyle="1" w:styleId="CommentSubjectChar">
    <w:name w:val="Comment Subject Char"/>
    <w:basedOn w:val="CommentTextChar"/>
    <w:link w:val="CommentSubject"/>
    <w:uiPriority w:val="99"/>
    <w:semiHidden/>
    <w:rsid w:val="00F9091D"/>
    <w:rPr>
      <w:b/>
      <w:bCs/>
      <w:sz w:val="20"/>
      <w:szCs w:val="20"/>
    </w:rPr>
  </w:style>
  <w:style w:type="paragraph" w:styleId="EndnoteText">
    <w:name w:val="endnote text"/>
    <w:basedOn w:val="Normal"/>
    <w:link w:val="EndnoteTextChar"/>
    <w:uiPriority w:val="99"/>
    <w:unhideWhenUsed/>
    <w:rsid w:val="0064308F"/>
    <w:pPr>
      <w:spacing w:after="0" w:line="240" w:lineRule="auto"/>
    </w:pPr>
    <w:rPr>
      <w:sz w:val="20"/>
      <w:szCs w:val="20"/>
    </w:rPr>
  </w:style>
  <w:style w:type="character" w:customStyle="1" w:styleId="EndnoteTextChar">
    <w:name w:val="Endnote Text Char"/>
    <w:basedOn w:val="DefaultParagraphFont"/>
    <w:link w:val="EndnoteText"/>
    <w:uiPriority w:val="99"/>
    <w:rsid w:val="0064308F"/>
    <w:rPr>
      <w:sz w:val="20"/>
      <w:szCs w:val="20"/>
    </w:rPr>
  </w:style>
  <w:style w:type="character" w:styleId="EndnoteReference">
    <w:name w:val="endnote reference"/>
    <w:basedOn w:val="DefaultParagraphFont"/>
    <w:uiPriority w:val="99"/>
    <w:semiHidden/>
    <w:unhideWhenUsed/>
    <w:rsid w:val="0064308F"/>
    <w:rPr>
      <w:vertAlign w:val="superscript"/>
    </w:rPr>
  </w:style>
  <w:style w:type="paragraph" w:customStyle="1" w:styleId="EndNoteCategoryHeading">
    <w:name w:val="EndNote Category Heading"/>
    <w:basedOn w:val="Normal"/>
    <w:link w:val="EndNoteCategoryHeadingChar"/>
    <w:rsid w:val="0064308F"/>
    <w:pPr>
      <w:spacing w:before="120" w:after="120"/>
    </w:pPr>
  </w:style>
  <w:style w:type="character" w:customStyle="1" w:styleId="EndNoteCategoryHeadingChar">
    <w:name w:val="EndNote Category Heading Char"/>
    <w:basedOn w:val="EndNoteBibliographyChar"/>
    <w:link w:val="EndNoteCategoryHeading"/>
    <w:rsid w:val="0064308F"/>
    <w:rPr>
      <w:rFonts w:ascii="Times New Roman" w:hAnsi="Times New Roman" w:cs="Times New Roman"/>
      <w:noProof/>
      <w:sz w:val="24"/>
      <w:lang w:val="en-US"/>
    </w:rPr>
  </w:style>
  <w:style w:type="paragraph" w:customStyle="1" w:styleId="EndNoteCategoryTitle">
    <w:name w:val="EndNote Category Title"/>
    <w:basedOn w:val="Normal"/>
    <w:link w:val="EndNoteCategoryTitleChar"/>
    <w:rsid w:val="0064308F"/>
    <w:pPr>
      <w:spacing w:before="120" w:after="120"/>
      <w:jc w:val="center"/>
    </w:pPr>
  </w:style>
  <w:style w:type="character" w:customStyle="1" w:styleId="EndNoteCategoryTitleChar">
    <w:name w:val="EndNote Category Title Char"/>
    <w:basedOn w:val="EndNoteBibliographyChar"/>
    <w:link w:val="EndNoteCategoryTitle"/>
    <w:rsid w:val="0064308F"/>
    <w:rPr>
      <w:rFonts w:ascii="Times New Roman" w:hAnsi="Times New Roman" w:cs="Times New Roman"/>
      <w:noProof/>
      <w:sz w:val="24"/>
      <w:lang w:val="en-US"/>
    </w:rPr>
  </w:style>
  <w:style w:type="character" w:styleId="Emphasis">
    <w:name w:val="Emphasis"/>
    <w:basedOn w:val="DefaultParagraphFont"/>
    <w:uiPriority w:val="20"/>
    <w:qFormat/>
    <w:rsid w:val="00D55AB2"/>
    <w:rPr>
      <w:i/>
      <w:iCs/>
    </w:rPr>
  </w:style>
  <w:style w:type="character" w:customStyle="1" w:styleId="apple-converted-space">
    <w:name w:val="apple-converted-space"/>
    <w:basedOn w:val="DefaultParagraphFont"/>
    <w:rsid w:val="00D55AB2"/>
  </w:style>
  <w:style w:type="paragraph" w:customStyle="1" w:styleId="last">
    <w:name w:val="last"/>
    <w:basedOn w:val="Normal"/>
    <w:rsid w:val="00FF447C"/>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C0E34"/>
    <w:pPr>
      <w:keepNext/>
      <w:spacing w:after="0" w:line="240" w:lineRule="auto"/>
      <w:jc w:val="both"/>
      <w:outlineLvl w:val="0"/>
    </w:pPr>
    <w:rPr>
      <w:rFonts w:ascii="Times New Roman" w:eastAsia="Times New Roman" w:hAnsi="Times New Roman" w:cs="Times New Roman"/>
      <w:b/>
      <w:bCs/>
      <w:sz w:val="24"/>
      <w:szCs w:val="24"/>
      <w:lang w:eastAsia="en-GB"/>
    </w:rPr>
  </w:style>
  <w:style w:type="paragraph" w:styleId="Heading2">
    <w:name w:val="heading 2"/>
    <w:basedOn w:val="Normal"/>
    <w:next w:val="Normal"/>
    <w:link w:val="Heading2Char"/>
    <w:qFormat/>
    <w:rsid w:val="00DC0E34"/>
    <w:pPr>
      <w:keepNext/>
      <w:spacing w:after="0" w:line="240" w:lineRule="auto"/>
      <w:outlineLvl w:val="1"/>
    </w:pPr>
    <w:rPr>
      <w:rFonts w:ascii="Times New Roman" w:eastAsia="Times New Roman" w:hAnsi="Times New Roman" w:cs="Times New Roman"/>
      <w:b/>
      <w:bCs/>
      <w:sz w:val="24"/>
      <w:szCs w:val="24"/>
      <w:lang w:eastAsia="en-GB"/>
    </w:rPr>
  </w:style>
  <w:style w:type="paragraph" w:styleId="Heading4">
    <w:name w:val="heading 4"/>
    <w:basedOn w:val="Normal"/>
    <w:next w:val="Normal"/>
    <w:link w:val="Heading4Char"/>
    <w:qFormat/>
    <w:rsid w:val="00DC0E34"/>
    <w:pPr>
      <w:keepNext/>
      <w:spacing w:after="0" w:line="240" w:lineRule="auto"/>
      <w:outlineLvl w:val="3"/>
    </w:pPr>
    <w:rPr>
      <w:rFonts w:ascii="Times New Roman" w:eastAsia="Times New Roman" w:hAnsi="Times New Roman" w:cs="Times New Roman"/>
      <w:b/>
      <w:bCs/>
      <w:i/>
      <w:i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89D"/>
    <w:pPr>
      <w:ind w:left="720"/>
      <w:contextualSpacing/>
    </w:pPr>
  </w:style>
  <w:style w:type="paragraph" w:styleId="Caption">
    <w:name w:val="caption"/>
    <w:basedOn w:val="Normal"/>
    <w:next w:val="Normal"/>
    <w:uiPriority w:val="35"/>
    <w:unhideWhenUsed/>
    <w:qFormat/>
    <w:rsid w:val="00D42D21"/>
    <w:pPr>
      <w:spacing w:line="240" w:lineRule="auto"/>
    </w:pPr>
    <w:rPr>
      <w:b/>
      <w:bCs/>
      <w:color w:val="4F81BD" w:themeColor="accent1"/>
      <w:sz w:val="18"/>
      <w:szCs w:val="18"/>
    </w:rPr>
  </w:style>
  <w:style w:type="paragraph" w:styleId="FootnoteText">
    <w:name w:val="footnote text"/>
    <w:basedOn w:val="Normal"/>
    <w:link w:val="FootnoteTextChar"/>
    <w:semiHidden/>
    <w:unhideWhenUsed/>
    <w:rsid w:val="00E318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1812"/>
    <w:rPr>
      <w:sz w:val="20"/>
      <w:szCs w:val="20"/>
    </w:rPr>
  </w:style>
  <w:style w:type="character" w:styleId="FootnoteReference">
    <w:name w:val="footnote reference"/>
    <w:basedOn w:val="DefaultParagraphFont"/>
    <w:semiHidden/>
    <w:unhideWhenUsed/>
    <w:rsid w:val="00E31812"/>
    <w:rPr>
      <w:vertAlign w:val="superscript"/>
    </w:rPr>
  </w:style>
  <w:style w:type="character" w:styleId="Hyperlink">
    <w:name w:val="Hyperlink"/>
    <w:basedOn w:val="DefaultParagraphFont"/>
    <w:uiPriority w:val="99"/>
    <w:unhideWhenUsed/>
    <w:rsid w:val="00AA2279"/>
    <w:rPr>
      <w:color w:val="0000FF" w:themeColor="hyperlink"/>
      <w:u w:val="single"/>
    </w:rPr>
  </w:style>
  <w:style w:type="table" w:styleId="TableGrid">
    <w:name w:val="Table Grid"/>
    <w:basedOn w:val="TableNormal"/>
    <w:uiPriority w:val="59"/>
    <w:rsid w:val="00764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 1"/>
    <w:rsid w:val="00C01188"/>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B91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B7F"/>
    <w:rPr>
      <w:rFonts w:ascii="Tahoma" w:hAnsi="Tahoma" w:cs="Tahoma"/>
      <w:sz w:val="16"/>
      <w:szCs w:val="16"/>
    </w:rPr>
  </w:style>
  <w:style w:type="character" w:customStyle="1" w:styleId="definition">
    <w:name w:val="definition"/>
    <w:basedOn w:val="DefaultParagraphFont"/>
    <w:rsid w:val="00DC0E34"/>
  </w:style>
  <w:style w:type="character" w:customStyle="1" w:styleId="Heading1Char">
    <w:name w:val="Heading 1 Char"/>
    <w:basedOn w:val="DefaultParagraphFont"/>
    <w:link w:val="Heading1"/>
    <w:rsid w:val="00DC0E34"/>
    <w:rPr>
      <w:rFonts w:ascii="Times New Roman" w:eastAsia="Times New Roman" w:hAnsi="Times New Roman" w:cs="Times New Roman"/>
      <w:b/>
      <w:bCs/>
      <w:sz w:val="24"/>
      <w:szCs w:val="24"/>
      <w:lang w:eastAsia="en-GB"/>
    </w:rPr>
  </w:style>
  <w:style w:type="character" w:customStyle="1" w:styleId="Heading2Char">
    <w:name w:val="Heading 2 Char"/>
    <w:basedOn w:val="DefaultParagraphFont"/>
    <w:link w:val="Heading2"/>
    <w:rsid w:val="00DC0E34"/>
    <w:rPr>
      <w:rFonts w:ascii="Times New Roman" w:eastAsia="Times New Roman" w:hAnsi="Times New Roman" w:cs="Times New Roman"/>
      <w:b/>
      <w:bCs/>
      <w:sz w:val="24"/>
      <w:szCs w:val="24"/>
      <w:lang w:eastAsia="en-GB"/>
    </w:rPr>
  </w:style>
  <w:style w:type="character" w:customStyle="1" w:styleId="Heading4Char">
    <w:name w:val="Heading 4 Char"/>
    <w:basedOn w:val="DefaultParagraphFont"/>
    <w:link w:val="Heading4"/>
    <w:rsid w:val="00DC0E34"/>
    <w:rPr>
      <w:rFonts w:ascii="Times New Roman" w:eastAsia="Times New Roman" w:hAnsi="Times New Roman" w:cs="Times New Roman"/>
      <w:b/>
      <w:bCs/>
      <w:i/>
      <w:iCs/>
      <w:sz w:val="24"/>
      <w:szCs w:val="24"/>
      <w:lang w:eastAsia="en-GB"/>
    </w:rPr>
  </w:style>
  <w:style w:type="paragraph" w:styleId="BodyText">
    <w:name w:val="Body Text"/>
    <w:basedOn w:val="Normal"/>
    <w:link w:val="BodyTextChar"/>
    <w:rsid w:val="00DC0E34"/>
    <w:pPr>
      <w:spacing w:after="0" w:line="240" w:lineRule="auto"/>
      <w:jc w:val="both"/>
    </w:pPr>
    <w:rPr>
      <w:rFonts w:ascii="CG Times 12pt" w:eastAsia="Times New Roman" w:hAnsi="CG Times 12pt" w:cs="Times New Roman"/>
      <w:spacing w:val="-3"/>
      <w:sz w:val="24"/>
      <w:szCs w:val="24"/>
      <w:lang w:eastAsia="en-GB"/>
    </w:rPr>
  </w:style>
  <w:style w:type="character" w:customStyle="1" w:styleId="BodyTextChar">
    <w:name w:val="Body Text Char"/>
    <w:basedOn w:val="DefaultParagraphFont"/>
    <w:link w:val="BodyText"/>
    <w:rsid w:val="00DC0E34"/>
    <w:rPr>
      <w:rFonts w:ascii="CG Times 12pt" w:eastAsia="Times New Roman" w:hAnsi="CG Times 12pt" w:cs="Times New Roman"/>
      <w:spacing w:val="-3"/>
      <w:sz w:val="24"/>
      <w:szCs w:val="24"/>
      <w:lang w:eastAsia="en-GB"/>
    </w:rPr>
  </w:style>
  <w:style w:type="paragraph" w:styleId="NormalWeb">
    <w:name w:val="Normal (Web)"/>
    <w:basedOn w:val="Normal"/>
    <w:uiPriority w:val="99"/>
    <w:rsid w:val="00DC0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ilvernote1">
    <w:name w:val="silvernote1"/>
    <w:basedOn w:val="DefaultParagraphFont"/>
    <w:rsid w:val="00862760"/>
    <w:rPr>
      <w:sz w:val="22"/>
      <w:szCs w:val="22"/>
    </w:rPr>
  </w:style>
  <w:style w:type="paragraph" w:customStyle="1" w:styleId="EndNoteBibliographyTitle">
    <w:name w:val="EndNote Bibliography Title"/>
    <w:basedOn w:val="Normal"/>
    <w:link w:val="EndNoteBibliographyTitleChar"/>
    <w:rsid w:val="00725B7E"/>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725B7E"/>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25B7E"/>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725B7E"/>
    <w:rPr>
      <w:rFonts w:ascii="Times New Roman" w:hAnsi="Times New Roman" w:cs="Times New Roman"/>
      <w:noProof/>
      <w:sz w:val="24"/>
      <w:lang w:val="en-US"/>
    </w:rPr>
  </w:style>
  <w:style w:type="paragraph" w:styleId="Title">
    <w:name w:val="Title"/>
    <w:basedOn w:val="Normal"/>
    <w:link w:val="TitleChar"/>
    <w:qFormat/>
    <w:rsid w:val="00DE5B71"/>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E5B71"/>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054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47B"/>
  </w:style>
  <w:style w:type="paragraph" w:styleId="Footer">
    <w:name w:val="footer"/>
    <w:basedOn w:val="Normal"/>
    <w:link w:val="FooterChar"/>
    <w:uiPriority w:val="99"/>
    <w:unhideWhenUsed/>
    <w:rsid w:val="00A054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47B"/>
  </w:style>
  <w:style w:type="character" w:styleId="CommentReference">
    <w:name w:val="annotation reference"/>
    <w:basedOn w:val="DefaultParagraphFont"/>
    <w:uiPriority w:val="99"/>
    <w:semiHidden/>
    <w:unhideWhenUsed/>
    <w:rsid w:val="00F9091D"/>
    <w:rPr>
      <w:sz w:val="16"/>
      <w:szCs w:val="16"/>
    </w:rPr>
  </w:style>
  <w:style w:type="paragraph" w:styleId="CommentText">
    <w:name w:val="annotation text"/>
    <w:basedOn w:val="Normal"/>
    <w:link w:val="CommentTextChar"/>
    <w:uiPriority w:val="99"/>
    <w:semiHidden/>
    <w:unhideWhenUsed/>
    <w:rsid w:val="00F9091D"/>
    <w:pPr>
      <w:spacing w:line="240" w:lineRule="auto"/>
    </w:pPr>
    <w:rPr>
      <w:sz w:val="20"/>
      <w:szCs w:val="20"/>
    </w:rPr>
  </w:style>
  <w:style w:type="character" w:customStyle="1" w:styleId="CommentTextChar">
    <w:name w:val="Comment Text Char"/>
    <w:basedOn w:val="DefaultParagraphFont"/>
    <w:link w:val="CommentText"/>
    <w:uiPriority w:val="99"/>
    <w:semiHidden/>
    <w:rsid w:val="00F9091D"/>
    <w:rPr>
      <w:sz w:val="20"/>
      <w:szCs w:val="20"/>
    </w:rPr>
  </w:style>
  <w:style w:type="paragraph" w:styleId="CommentSubject">
    <w:name w:val="annotation subject"/>
    <w:basedOn w:val="CommentText"/>
    <w:next w:val="CommentText"/>
    <w:link w:val="CommentSubjectChar"/>
    <w:uiPriority w:val="99"/>
    <w:semiHidden/>
    <w:unhideWhenUsed/>
    <w:rsid w:val="00F9091D"/>
    <w:rPr>
      <w:b/>
      <w:bCs/>
    </w:rPr>
  </w:style>
  <w:style w:type="character" w:customStyle="1" w:styleId="CommentSubjectChar">
    <w:name w:val="Comment Subject Char"/>
    <w:basedOn w:val="CommentTextChar"/>
    <w:link w:val="CommentSubject"/>
    <w:uiPriority w:val="99"/>
    <w:semiHidden/>
    <w:rsid w:val="00F9091D"/>
    <w:rPr>
      <w:b/>
      <w:bCs/>
      <w:sz w:val="20"/>
      <w:szCs w:val="20"/>
    </w:rPr>
  </w:style>
  <w:style w:type="paragraph" w:styleId="EndnoteText">
    <w:name w:val="endnote text"/>
    <w:basedOn w:val="Normal"/>
    <w:link w:val="EndnoteTextChar"/>
    <w:uiPriority w:val="99"/>
    <w:unhideWhenUsed/>
    <w:rsid w:val="0064308F"/>
    <w:pPr>
      <w:spacing w:after="0" w:line="240" w:lineRule="auto"/>
    </w:pPr>
    <w:rPr>
      <w:sz w:val="20"/>
      <w:szCs w:val="20"/>
    </w:rPr>
  </w:style>
  <w:style w:type="character" w:customStyle="1" w:styleId="EndnoteTextChar">
    <w:name w:val="Endnote Text Char"/>
    <w:basedOn w:val="DefaultParagraphFont"/>
    <w:link w:val="EndnoteText"/>
    <w:uiPriority w:val="99"/>
    <w:rsid w:val="0064308F"/>
    <w:rPr>
      <w:sz w:val="20"/>
      <w:szCs w:val="20"/>
    </w:rPr>
  </w:style>
  <w:style w:type="character" w:styleId="EndnoteReference">
    <w:name w:val="endnote reference"/>
    <w:basedOn w:val="DefaultParagraphFont"/>
    <w:uiPriority w:val="99"/>
    <w:semiHidden/>
    <w:unhideWhenUsed/>
    <w:rsid w:val="0064308F"/>
    <w:rPr>
      <w:vertAlign w:val="superscript"/>
    </w:rPr>
  </w:style>
  <w:style w:type="paragraph" w:customStyle="1" w:styleId="EndNoteCategoryHeading">
    <w:name w:val="EndNote Category Heading"/>
    <w:basedOn w:val="Normal"/>
    <w:link w:val="EndNoteCategoryHeadingChar"/>
    <w:rsid w:val="0064308F"/>
    <w:pPr>
      <w:spacing w:before="120" w:after="120"/>
    </w:pPr>
  </w:style>
  <w:style w:type="character" w:customStyle="1" w:styleId="EndNoteCategoryHeadingChar">
    <w:name w:val="EndNote Category Heading Char"/>
    <w:basedOn w:val="EndNoteBibliographyChar"/>
    <w:link w:val="EndNoteCategoryHeading"/>
    <w:rsid w:val="0064308F"/>
    <w:rPr>
      <w:rFonts w:ascii="Times New Roman" w:hAnsi="Times New Roman" w:cs="Times New Roman"/>
      <w:noProof/>
      <w:sz w:val="24"/>
      <w:lang w:val="en-US"/>
    </w:rPr>
  </w:style>
  <w:style w:type="paragraph" w:customStyle="1" w:styleId="EndNoteCategoryTitle">
    <w:name w:val="EndNote Category Title"/>
    <w:basedOn w:val="Normal"/>
    <w:link w:val="EndNoteCategoryTitleChar"/>
    <w:rsid w:val="0064308F"/>
    <w:pPr>
      <w:spacing w:before="120" w:after="120"/>
      <w:jc w:val="center"/>
    </w:pPr>
  </w:style>
  <w:style w:type="character" w:customStyle="1" w:styleId="EndNoteCategoryTitleChar">
    <w:name w:val="EndNote Category Title Char"/>
    <w:basedOn w:val="EndNoteBibliographyChar"/>
    <w:link w:val="EndNoteCategoryTitle"/>
    <w:rsid w:val="0064308F"/>
    <w:rPr>
      <w:rFonts w:ascii="Times New Roman" w:hAnsi="Times New Roman" w:cs="Times New Roman"/>
      <w:noProof/>
      <w:sz w:val="24"/>
      <w:lang w:val="en-US"/>
    </w:rPr>
  </w:style>
  <w:style w:type="character" w:styleId="Emphasis">
    <w:name w:val="Emphasis"/>
    <w:basedOn w:val="DefaultParagraphFont"/>
    <w:uiPriority w:val="20"/>
    <w:qFormat/>
    <w:rsid w:val="00D55AB2"/>
    <w:rPr>
      <w:i/>
      <w:iCs/>
    </w:rPr>
  </w:style>
  <w:style w:type="character" w:customStyle="1" w:styleId="apple-converted-space">
    <w:name w:val="apple-converted-space"/>
    <w:basedOn w:val="DefaultParagraphFont"/>
    <w:rsid w:val="00D55AB2"/>
  </w:style>
  <w:style w:type="paragraph" w:customStyle="1" w:styleId="last">
    <w:name w:val="last"/>
    <w:basedOn w:val="Normal"/>
    <w:rsid w:val="00FF447C"/>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4726">
      <w:bodyDiv w:val="1"/>
      <w:marLeft w:val="0"/>
      <w:marRight w:val="0"/>
      <w:marTop w:val="0"/>
      <w:marBottom w:val="0"/>
      <w:divBdr>
        <w:top w:val="none" w:sz="0" w:space="0" w:color="auto"/>
        <w:left w:val="none" w:sz="0" w:space="0" w:color="auto"/>
        <w:bottom w:val="none" w:sz="0" w:space="0" w:color="auto"/>
        <w:right w:val="none" w:sz="0" w:space="0" w:color="auto"/>
      </w:divBdr>
    </w:div>
    <w:div w:id="71778204">
      <w:bodyDiv w:val="1"/>
      <w:marLeft w:val="0"/>
      <w:marRight w:val="0"/>
      <w:marTop w:val="0"/>
      <w:marBottom w:val="0"/>
      <w:divBdr>
        <w:top w:val="none" w:sz="0" w:space="0" w:color="auto"/>
        <w:left w:val="none" w:sz="0" w:space="0" w:color="auto"/>
        <w:bottom w:val="none" w:sz="0" w:space="0" w:color="auto"/>
        <w:right w:val="none" w:sz="0" w:space="0" w:color="auto"/>
      </w:divBdr>
    </w:div>
    <w:div w:id="259917671">
      <w:bodyDiv w:val="1"/>
      <w:marLeft w:val="0"/>
      <w:marRight w:val="0"/>
      <w:marTop w:val="0"/>
      <w:marBottom w:val="0"/>
      <w:divBdr>
        <w:top w:val="none" w:sz="0" w:space="0" w:color="auto"/>
        <w:left w:val="none" w:sz="0" w:space="0" w:color="auto"/>
        <w:bottom w:val="none" w:sz="0" w:space="0" w:color="auto"/>
        <w:right w:val="none" w:sz="0" w:space="0" w:color="auto"/>
      </w:divBdr>
    </w:div>
    <w:div w:id="283735799">
      <w:bodyDiv w:val="1"/>
      <w:marLeft w:val="0"/>
      <w:marRight w:val="0"/>
      <w:marTop w:val="0"/>
      <w:marBottom w:val="0"/>
      <w:divBdr>
        <w:top w:val="none" w:sz="0" w:space="0" w:color="auto"/>
        <w:left w:val="none" w:sz="0" w:space="0" w:color="auto"/>
        <w:bottom w:val="none" w:sz="0" w:space="0" w:color="auto"/>
        <w:right w:val="none" w:sz="0" w:space="0" w:color="auto"/>
      </w:divBdr>
    </w:div>
    <w:div w:id="503520899">
      <w:bodyDiv w:val="1"/>
      <w:marLeft w:val="0"/>
      <w:marRight w:val="0"/>
      <w:marTop w:val="0"/>
      <w:marBottom w:val="0"/>
      <w:divBdr>
        <w:top w:val="none" w:sz="0" w:space="0" w:color="auto"/>
        <w:left w:val="none" w:sz="0" w:space="0" w:color="auto"/>
        <w:bottom w:val="none" w:sz="0" w:space="0" w:color="auto"/>
        <w:right w:val="none" w:sz="0" w:space="0" w:color="auto"/>
      </w:divBdr>
    </w:div>
    <w:div w:id="508906498">
      <w:bodyDiv w:val="1"/>
      <w:marLeft w:val="0"/>
      <w:marRight w:val="0"/>
      <w:marTop w:val="0"/>
      <w:marBottom w:val="0"/>
      <w:divBdr>
        <w:top w:val="none" w:sz="0" w:space="0" w:color="auto"/>
        <w:left w:val="none" w:sz="0" w:space="0" w:color="auto"/>
        <w:bottom w:val="none" w:sz="0" w:space="0" w:color="auto"/>
        <w:right w:val="none" w:sz="0" w:space="0" w:color="auto"/>
      </w:divBdr>
    </w:div>
    <w:div w:id="562837839">
      <w:bodyDiv w:val="1"/>
      <w:marLeft w:val="0"/>
      <w:marRight w:val="0"/>
      <w:marTop w:val="0"/>
      <w:marBottom w:val="0"/>
      <w:divBdr>
        <w:top w:val="none" w:sz="0" w:space="0" w:color="auto"/>
        <w:left w:val="none" w:sz="0" w:space="0" w:color="auto"/>
        <w:bottom w:val="none" w:sz="0" w:space="0" w:color="auto"/>
        <w:right w:val="none" w:sz="0" w:space="0" w:color="auto"/>
      </w:divBdr>
      <w:divsChild>
        <w:div w:id="1836799440">
          <w:marLeft w:val="0"/>
          <w:marRight w:val="0"/>
          <w:marTop w:val="0"/>
          <w:marBottom w:val="0"/>
          <w:divBdr>
            <w:top w:val="none" w:sz="0" w:space="0" w:color="auto"/>
            <w:left w:val="none" w:sz="0" w:space="0" w:color="auto"/>
            <w:bottom w:val="none" w:sz="0" w:space="0" w:color="auto"/>
            <w:right w:val="none" w:sz="0" w:space="0" w:color="auto"/>
          </w:divBdr>
        </w:div>
        <w:div w:id="961954968">
          <w:marLeft w:val="0"/>
          <w:marRight w:val="0"/>
          <w:marTop w:val="0"/>
          <w:marBottom w:val="0"/>
          <w:divBdr>
            <w:top w:val="none" w:sz="0" w:space="0" w:color="auto"/>
            <w:left w:val="none" w:sz="0" w:space="0" w:color="auto"/>
            <w:bottom w:val="none" w:sz="0" w:space="0" w:color="auto"/>
            <w:right w:val="none" w:sz="0" w:space="0" w:color="auto"/>
          </w:divBdr>
        </w:div>
        <w:div w:id="530457541">
          <w:marLeft w:val="0"/>
          <w:marRight w:val="0"/>
          <w:marTop w:val="0"/>
          <w:marBottom w:val="0"/>
          <w:divBdr>
            <w:top w:val="none" w:sz="0" w:space="0" w:color="auto"/>
            <w:left w:val="none" w:sz="0" w:space="0" w:color="auto"/>
            <w:bottom w:val="none" w:sz="0" w:space="0" w:color="auto"/>
            <w:right w:val="none" w:sz="0" w:space="0" w:color="auto"/>
          </w:divBdr>
        </w:div>
        <w:div w:id="1606301373">
          <w:marLeft w:val="0"/>
          <w:marRight w:val="0"/>
          <w:marTop w:val="0"/>
          <w:marBottom w:val="0"/>
          <w:divBdr>
            <w:top w:val="none" w:sz="0" w:space="0" w:color="auto"/>
            <w:left w:val="none" w:sz="0" w:space="0" w:color="auto"/>
            <w:bottom w:val="none" w:sz="0" w:space="0" w:color="auto"/>
            <w:right w:val="none" w:sz="0" w:space="0" w:color="auto"/>
          </w:divBdr>
        </w:div>
        <w:div w:id="111555782">
          <w:marLeft w:val="0"/>
          <w:marRight w:val="0"/>
          <w:marTop w:val="0"/>
          <w:marBottom w:val="0"/>
          <w:divBdr>
            <w:top w:val="none" w:sz="0" w:space="0" w:color="auto"/>
            <w:left w:val="none" w:sz="0" w:space="0" w:color="auto"/>
            <w:bottom w:val="none" w:sz="0" w:space="0" w:color="auto"/>
            <w:right w:val="none" w:sz="0" w:space="0" w:color="auto"/>
          </w:divBdr>
        </w:div>
        <w:div w:id="392313391">
          <w:marLeft w:val="0"/>
          <w:marRight w:val="0"/>
          <w:marTop w:val="0"/>
          <w:marBottom w:val="0"/>
          <w:divBdr>
            <w:top w:val="none" w:sz="0" w:space="0" w:color="auto"/>
            <w:left w:val="none" w:sz="0" w:space="0" w:color="auto"/>
            <w:bottom w:val="none" w:sz="0" w:space="0" w:color="auto"/>
            <w:right w:val="none" w:sz="0" w:space="0" w:color="auto"/>
          </w:divBdr>
        </w:div>
        <w:div w:id="1107388903">
          <w:marLeft w:val="0"/>
          <w:marRight w:val="0"/>
          <w:marTop w:val="0"/>
          <w:marBottom w:val="0"/>
          <w:divBdr>
            <w:top w:val="none" w:sz="0" w:space="0" w:color="auto"/>
            <w:left w:val="none" w:sz="0" w:space="0" w:color="auto"/>
            <w:bottom w:val="none" w:sz="0" w:space="0" w:color="auto"/>
            <w:right w:val="none" w:sz="0" w:space="0" w:color="auto"/>
          </w:divBdr>
        </w:div>
        <w:div w:id="1884827252">
          <w:marLeft w:val="0"/>
          <w:marRight w:val="0"/>
          <w:marTop w:val="0"/>
          <w:marBottom w:val="0"/>
          <w:divBdr>
            <w:top w:val="none" w:sz="0" w:space="0" w:color="auto"/>
            <w:left w:val="none" w:sz="0" w:space="0" w:color="auto"/>
            <w:bottom w:val="none" w:sz="0" w:space="0" w:color="auto"/>
            <w:right w:val="none" w:sz="0" w:space="0" w:color="auto"/>
          </w:divBdr>
        </w:div>
        <w:div w:id="837501080">
          <w:marLeft w:val="0"/>
          <w:marRight w:val="0"/>
          <w:marTop w:val="0"/>
          <w:marBottom w:val="0"/>
          <w:divBdr>
            <w:top w:val="none" w:sz="0" w:space="0" w:color="auto"/>
            <w:left w:val="none" w:sz="0" w:space="0" w:color="auto"/>
            <w:bottom w:val="none" w:sz="0" w:space="0" w:color="auto"/>
            <w:right w:val="none" w:sz="0" w:space="0" w:color="auto"/>
          </w:divBdr>
        </w:div>
        <w:div w:id="764693279">
          <w:marLeft w:val="0"/>
          <w:marRight w:val="0"/>
          <w:marTop w:val="0"/>
          <w:marBottom w:val="0"/>
          <w:divBdr>
            <w:top w:val="none" w:sz="0" w:space="0" w:color="auto"/>
            <w:left w:val="none" w:sz="0" w:space="0" w:color="auto"/>
            <w:bottom w:val="none" w:sz="0" w:space="0" w:color="auto"/>
            <w:right w:val="none" w:sz="0" w:space="0" w:color="auto"/>
          </w:divBdr>
        </w:div>
        <w:div w:id="148133592">
          <w:marLeft w:val="0"/>
          <w:marRight w:val="0"/>
          <w:marTop w:val="0"/>
          <w:marBottom w:val="0"/>
          <w:divBdr>
            <w:top w:val="none" w:sz="0" w:space="0" w:color="auto"/>
            <w:left w:val="none" w:sz="0" w:space="0" w:color="auto"/>
            <w:bottom w:val="none" w:sz="0" w:space="0" w:color="auto"/>
            <w:right w:val="none" w:sz="0" w:space="0" w:color="auto"/>
          </w:divBdr>
        </w:div>
        <w:div w:id="1203904885">
          <w:marLeft w:val="0"/>
          <w:marRight w:val="0"/>
          <w:marTop w:val="0"/>
          <w:marBottom w:val="0"/>
          <w:divBdr>
            <w:top w:val="none" w:sz="0" w:space="0" w:color="auto"/>
            <w:left w:val="none" w:sz="0" w:space="0" w:color="auto"/>
            <w:bottom w:val="none" w:sz="0" w:space="0" w:color="auto"/>
            <w:right w:val="none" w:sz="0" w:space="0" w:color="auto"/>
          </w:divBdr>
        </w:div>
        <w:div w:id="262304370">
          <w:marLeft w:val="0"/>
          <w:marRight w:val="0"/>
          <w:marTop w:val="0"/>
          <w:marBottom w:val="0"/>
          <w:divBdr>
            <w:top w:val="none" w:sz="0" w:space="0" w:color="auto"/>
            <w:left w:val="none" w:sz="0" w:space="0" w:color="auto"/>
            <w:bottom w:val="none" w:sz="0" w:space="0" w:color="auto"/>
            <w:right w:val="none" w:sz="0" w:space="0" w:color="auto"/>
          </w:divBdr>
        </w:div>
        <w:div w:id="955866349">
          <w:marLeft w:val="0"/>
          <w:marRight w:val="0"/>
          <w:marTop w:val="0"/>
          <w:marBottom w:val="0"/>
          <w:divBdr>
            <w:top w:val="none" w:sz="0" w:space="0" w:color="auto"/>
            <w:left w:val="none" w:sz="0" w:space="0" w:color="auto"/>
            <w:bottom w:val="none" w:sz="0" w:space="0" w:color="auto"/>
            <w:right w:val="none" w:sz="0" w:space="0" w:color="auto"/>
          </w:divBdr>
        </w:div>
        <w:div w:id="634993527">
          <w:marLeft w:val="0"/>
          <w:marRight w:val="0"/>
          <w:marTop w:val="0"/>
          <w:marBottom w:val="0"/>
          <w:divBdr>
            <w:top w:val="none" w:sz="0" w:space="0" w:color="auto"/>
            <w:left w:val="none" w:sz="0" w:space="0" w:color="auto"/>
            <w:bottom w:val="none" w:sz="0" w:space="0" w:color="auto"/>
            <w:right w:val="none" w:sz="0" w:space="0" w:color="auto"/>
          </w:divBdr>
        </w:div>
        <w:div w:id="1530336989">
          <w:marLeft w:val="0"/>
          <w:marRight w:val="0"/>
          <w:marTop w:val="0"/>
          <w:marBottom w:val="0"/>
          <w:divBdr>
            <w:top w:val="none" w:sz="0" w:space="0" w:color="auto"/>
            <w:left w:val="none" w:sz="0" w:space="0" w:color="auto"/>
            <w:bottom w:val="none" w:sz="0" w:space="0" w:color="auto"/>
            <w:right w:val="none" w:sz="0" w:space="0" w:color="auto"/>
          </w:divBdr>
        </w:div>
        <w:div w:id="537088704">
          <w:marLeft w:val="0"/>
          <w:marRight w:val="0"/>
          <w:marTop w:val="0"/>
          <w:marBottom w:val="0"/>
          <w:divBdr>
            <w:top w:val="none" w:sz="0" w:space="0" w:color="auto"/>
            <w:left w:val="none" w:sz="0" w:space="0" w:color="auto"/>
            <w:bottom w:val="none" w:sz="0" w:space="0" w:color="auto"/>
            <w:right w:val="none" w:sz="0" w:space="0" w:color="auto"/>
          </w:divBdr>
        </w:div>
      </w:divsChild>
    </w:div>
    <w:div w:id="596719161">
      <w:bodyDiv w:val="1"/>
      <w:marLeft w:val="0"/>
      <w:marRight w:val="0"/>
      <w:marTop w:val="0"/>
      <w:marBottom w:val="0"/>
      <w:divBdr>
        <w:top w:val="none" w:sz="0" w:space="0" w:color="auto"/>
        <w:left w:val="none" w:sz="0" w:space="0" w:color="auto"/>
        <w:bottom w:val="none" w:sz="0" w:space="0" w:color="auto"/>
        <w:right w:val="none" w:sz="0" w:space="0" w:color="auto"/>
      </w:divBdr>
    </w:div>
    <w:div w:id="829557897">
      <w:bodyDiv w:val="1"/>
      <w:marLeft w:val="0"/>
      <w:marRight w:val="0"/>
      <w:marTop w:val="0"/>
      <w:marBottom w:val="0"/>
      <w:divBdr>
        <w:top w:val="none" w:sz="0" w:space="0" w:color="auto"/>
        <w:left w:val="none" w:sz="0" w:space="0" w:color="auto"/>
        <w:bottom w:val="none" w:sz="0" w:space="0" w:color="auto"/>
        <w:right w:val="none" w:sz="0" w:space="0" w:color="auto"/>
      </w:divBdr>
      <w:divsChild>
        <w:div w:id="1528980745">
          <w:marLeft w:val="0"/>
          <w:marRight w:val="0"/>
          <w:marTop w:val="0"/>
          <w:marBottom w:val="0"/>
          <w:divBdr>
            <w:top w:val="none" w:sz="0" w:space="0" w:color="auto"/>
            <w:left w:val="none" w:sz="0" w:space="0" w:color="auto"/>
            <w:bottom w:val="none" w:sz="0" w:space="0" w:color="auto"/>
            <w:right w:val="none" w:sz="0" w:space="0" w:color="auto"/>
          </w:divBdr>
          <w:divsChild>
            <w:div w:id="1527404805">
              <w:marLeft w:val="0"/>
              <w:marRight w:val="0"/>
              <w:marTop w:val="0"/>
              <w:marBottom w:val="0"/>
              <w:divBdr>
                <w:top w:val="none" w:sz="0" w:space="0" w:color="auto"/>
                <w:left w:val="none" w:sz="0" w:space="0" w:color="auto"/>
                <w:bottom w:val="none" w:sz="0" w:space="0" w:color="auto"/>
                <w:right w:val="none" w:sz="0" w:space="0" w:color="auto"/>
              </w:divBdr>
            </w:div>
            <w:div w:id="1003238090">
              <w:marLeft w:val="0"/>
              <w:marRight w:val="0"/>
              <w:marTop w:val="0"/>
              <w:marBottom w:val="0"/>
              <w:divBdr>
                <w:top w:val="none" w:sz="0" w:space="0" w:color="auto"/>
                <w:left w:val="none" w:sz="0" w:space="0" w:color="auto"/>
                <w:bottom w:val="none" w:sz="0" w:space="0" w:color="auto"/>
                <w:right w:val="none" w:sz="0" w:space="0" w:color="auto"/>
              </w:divBdr>
            </w:div>
            <w:div w:id="2100518397">
              <w:marLeft w:val="0"/>
              <w:marRight w:val="0"/>
              <w:marTop w:val="0"/>
              <w:marBottom w:val="0"/>
              <w:divBdr>
                <w:top w:val="none" w:sz="0" w:space="0" w:color="auto"/>
                <w:left w:val="none" w:sz="0" w:space="0" w:color="auto"/>
                <w:bottom w:val="none" w:sz="0" w:space="0" w:color="auto"/>
                <w:right w:val="none" w:sz="0" w:space="0" w:color="auto"/>
              </w:divBdr>
            </w:div>
            <w:div w:id="1232037168">
              <w:marLeft w:val="0"/>
              <w:marRight w:val="0"/>
              <w:marTop w:val="0"/>
              <w:marBottom w:val="0"/>
              <w:divBdr>
                <w:top w:val="none" w:sz="0" w:space="0" w:color="auto"/>
                <w:left w:val="none" w:sz="0" w:space="0" w:color="auto"/>
                <w:bottom w:val="none" w:sz="0" w:space="0" w:color="auto"/>
                <w:right w:val="none" w:sz="0" w:space="0" w:color="auto"/>
              </w:divBdr>
            </w:div>
            <w:div w:id="102770936">
              <w:marLeft w:val="0"/>
              <w:marRight w:val="0"/>
              <w:marTop w:val="0"/>
              <w:marBottom w:val="0"/>
              <w:divBdr>
                <w:top w:val="none" w:sz="0" w:space="0" w:color="auto"/>
                <w:left w:val="none" w:sz="0" w:space="0" w:color="auto"/>
                <w:bottom w:val="none" w:sz="0" w:space="0" w:color="auto"/>
                <w:right w:val="none" w:sz="0" w:space="0" w:color="auto"/>
              </w:divBdr>
            </w:div>
            <w:div w:id="1309822905">
              <w:marLeft w:val="0"/>
              <w:marRight w:val="0"/>
              <w:marTop w:val="0"/>
              <w:marBottom w:val="0"/>
              <w:divBdr>
                <w:top w:val="none" w:sz="0" w:space="0" w:color="auto"/>
                <w:left w:val="none" w:sz="0" w:space="0" w:color="auto"/>
                <w:bottom w:val="none" w:sz="0" w:space="0" w:color="auto"/>
                <w:right w:val="none" w:sz="0" w:space="0" w:color="auto"/>
              </w:divBdr>
            </w:div>
            <w:div w:id="3632276">
              <w:marLeft w:val="0"/>
              <w:marRight w:val="0"/>
              <w:marTop w:val="0"/>
              <w:marBottom w:val="0"/>
              <w:divBdr>
                <w:top w:val="none" w:sz="0" w:space="0" w:color="auto"/>
                <w:left w:val="none" w:sz="0" w:space="0" w:color="auto"/>
                <w:bottom w:val="none" w:sz="0" w:space="0" w:color="auto"/>
                <w:right w:val="none" w:sz="0" w:space="0" w:color="auto"/>
              </w:divBdr>
            </w:div>
            <w:div w:id="533158972">
              <w:marLeft w:val="0"/>
              <w:marRight w:val="0"/>
              <w:marTop w:val="0"/>
              <w:marBottom w:val="0"/>
              <w:divBdr>
                <w:top w:val="none" w:sz="0" w:space="0" w:color="auto"/>
                <w:left w:val="none" w:sz="0" w:space="0" w:color="auto"/>
                <w:bottom w:val="none" w:sz="0" w:space="0" w:color="auto"/>
                <w:right w:val="none" w:sz="0" w:space="0" w:color="auto"/>
              </w:divBdr>
            </w:div>
            <w:div w:id="483161601">
              <w:marLeft w:val="0"/>
              <w:marRight w:val="0"/>
              <w:marTop w:val="0"/>
              <w:marBottom w:val="0"/>
              <w:divBdr>
                <w:top w:val="none" w:sz="0" w:space="0" w:color="auto"/>
                <w:left w:val="none" w:sz="0" w:space="0" w:color="auto"/>
                <w:bottom w:val="none" w:sz="0" w:space="0" w:color="auto"/>
                <w:right w:val="none" w:sz="0" w:space="0" w:color="auto"/>
              </w:divBdr>
            </w:div>
            <w:div w:id="760562591">
              <w:marLeft w:val="0"/>
              <w:marRight w:val="0"/>
              <w:marTop w:val="0"/>
              <w:marBottom w:val="0"/>
              <w:divBdr>
                <w:top w:val="none" w:sz="0" w:space="0" w:color="auto"/>
                <w:left w:val="none" w:sz="0" w:space="0" w:color="auto"/>
                <w:bottom w:val="none" w:sz="0" w:space="0" w:color="auto"/>
                <w:right w:val="none" w:sz="0" w:space="0" w:color="auto"/>
              </w:divBdr>
            </w:div>
            <w:div w:id="1123380429">
              <w:marLeft w:val="0"/>
              <w:marRight w:val="0"/>
              <w:marTop w:val="0"/>
              <w:marBottom w:val="0"/>
              <w:divBdr>
                <w:top w:val="none" w:sz="0" w:space="0" w:color="auto"/>
                <w:left w:val="none" w:sz="0" w:space="0" w:color="auto"/>
                <w:bottom w:val="none" w:sz="0" w:space="0" w:color="auto"/>
                <w:right w:val="none" w:sz="0" w:space="0" w:color="auto"/>
              </w:divBdr>
            </w:div>
            <w:div w:id="561060797">
              <w:marLeft w:val="0"/>
              <w:marRight w:val="0"/>
              <w:marTop w:val="0"/>
              <w:marBottom w:val="0"/>
              <w:divBdr>
                <w:top w:val="none" w:sz="0" w:space="0" w:color="auto"/>
                <w:left w:val="none" w:sz="0" w:space="0" w:color="auto"/>
                <w:bottom w:val="none" w:sz="0" w:space="0" w:color="auto"/>
                <w:right w:val="none" w:sz="0" w:space="0" w:color="auto"/>
              </w:divBdr>
            </w:div>
            <w:div w:id="966352147">
              <w:marLeft w:val="0"/>
              <w:marRight w:val="0"/>
              <w:marTop w:val="0"/>
              <w:marBottom w:val="0"/>
              <w:divBdr>
                <w:top w:val="none" w:sz="0" w:space="0" w:color="auto"/>
                <w:left w:val="none" w:sz="0" w:space="0" w:color="auto"/>
                <w:bottom w:val="none" w:sz="0" w:space="0" w:color="auto"/>
                <w:right w:val="none" w:sz="0" w:space="0" w:color="auto"/>
              </w:divBdr>
            </w:div>
            <w:div w:id="984941457">
              <w:marLeft w:val="0"/>
              <w:marRight w:val="0"/>
              <w:marTop w:val="0"/>
              <w:marBottom w:val="0"/>
              <w:divBdr>
                <w:top w:val="none" w:sz="0" w:space="0" w:color="auto"/>
                <w:left w:val="none" w:sz="0" w:space="0" w:color="auto"/>
                <w:bottom w:val="none" w:sz="0" w:space="0" w:color="auto"/>
                <w:right w:val="none" w:sz="0" w:space="0" w:color="auto"/>
              </w:divBdr>
            </w:div>
            <w:div w:id="1483959652">
              <w:marLeft w:val="0"/>
              <w:marRight w:val="0"/>
              <w:marTop w:val="0"/>
              <w:marBottom w:val="0"/>
              <w:divBdr>
                <w:top w:val="none" w:sz="0" w:space="0" w:color="auto"/>
                <w:left w:val="none" w:sz="0" w:space="0" w:color="auto"/>
                <w:bottom w:val="none" w:sz="0" w:space="0" w:color="auto"/>
                <w:right w:val="none" w:sz="0" w:space="0" w:color="auto"/>
              </w:divBdr>
            </w:div>
            <w:div w:id="1136264110">
              <w:marLeft w:val="0"/>
              <w:marRight w:val="0"/>
              <w:marTop w:val="0"/>
              <w:marBottom w:val="0"/>
              <w:divBdr>
                <w:top w:val="none" w:sz="0" w:space="0" w:color="auto"/>
                <w:left w:val="none" w:sz="0" w:space="0" w:color="auto"/>
                <w:bottom w:val="none" w:sz="0" w:space="0" w:color="auto"/>
                <w:right w:val="none" w:sz="0" w:space="0" w:color="auto"/>
              </w:divBdr>
            </w:div>
            <w:div w:id="1085373378">
              <w:marLeft w:val="0"/>
              <w:marRight w:val="0"/>
              <w:marTop w:val="0"/>
              <w:marBottom w:val="0"/>
              <w:divBdr>
                <w:top w:val="none" w:sz="0" w:space="0" w:color="auto"/>
                <w:left w:val="none" w:sz="0" w:space="0" w:color="auto"/>
                <w:bottom w:val="none" w:sz="0" w:space="0" w:color="auto"/>
                <w:right w:val="none" w:sz="0" w:space="0" w:color="auto"/>
              </w:divBdr>
            </w:div>
            <w:div w:id="25448972">
              <w:marLeft w:val="0"/>
              <w:marRight w:val="0"/>
              <w:marTop w:val="0"/>
              <w:marBottom w:val="0"/>
              <w:divBdr>
                <w:top w:val="none" w:sz="0" w:space="0" w:color="auto"/>
                <w:left w:val="none" w:sz="0" w:space="0" w:color="auto"/>
                <w:bottom w:val="none" w:sz="0" w:space="0" w:color="auto"/>
                <w:right w:val="none" w:sz="0" w:space="0" w:color="auto"/>
              </w:divBdr>
            </w:div>
            <w:div w:id="974677598">
              <w:marLeft w:val="0"/>
              <w:marRight w:val="0"/>
              <w:marTop w:val="0"/>
              <w:marBottom w:val="0"/>
              <w:divBdr>
                <w:top w:val="none" w:sz="0" w:space="0" w:color="auto"/>
                <w:left w:val="none" w:sz="0" w:space="0" w:color="auto"/>
                <w:bottom w:val="none" w:sz="0" w:space="0" w:color="auto"/>
                <w:right w:val="none" w:sz="0" w:space="0" w:color="auto"/>
              </w:divBdr>
            </w:div>
            <w:div w:id="1014263010">
              <w:marLeft w:val="0"/>
              <w:marRight w:val="0"/>
              <w:marTop w:val="0"/>
              <w:marBottom w:val="0"/>
              <w:divBdr>
                <w:top w:val="none" w:sz="0" w:space="0" w:color="auto"/>
                <w:left w:val="none" w:sz="0" w:space="0" w:color="auto"/>
                <w:bottom w:val="none" w:sz="0" w:space="0" w:color="auto"/>
                <w:right w:val="none" w:sz="0" w:space="0" w:color="auto"/>
              </w:divBdr>
            </w:div>
            <w:div w:id="976497509">
              <w:marLeft w:val="0"/>
              <w:marRight w:val="0"/>
              <w:marTop w:val="0"/>
              <w:marBottom w:val="0"/>
              <w:divBdr>
                <w:top w:val="none" w:sz="0" w:space="0" w:color="auto"/>
                <w:left w:val="none" w:sz="0" w:space="0" w:color="auto"/>
                <w:bottom w:val="none" w:sz="0" w:space="0" w:color="auto"/>
                <w:right w:val="none" w:sz="0" w:space="0" w:color="auto"/>
              </w:divBdr>
            </w:div>
            <w:div w:id="1611400922">
              <w:marLeft w:val="0"/>
              <w:marRight w:val="0"/>
              <w:marTop w:val="0"/>
              <w:marBottom w:val="0"/>
              <w:divBdr>
                <w:top w:val="none" w:sz="0" w:space="0" w:color="auto"/>
                <w:left w:val="none" w:sz="0" w:space="0" w:color="auto"/>
                <w:bottom w:val="none" w:sz="0" w:space="0" w:color="auto"/>
                <w:right w:val="none" w:sz="0" w:space="0" w:color="auto"/>
              </w:divBdr>
            </w:div>
            <w:div w:id="1430002470">
              <w:marLeft w:val="0"/>
              <w:marRight w:val="0"/>
              <w:marTop w:val="0"/>
              <w:marBottom w:val="0"/>
              <w:divBdr>
                <w:top w:val="none" w:sz="0" w:space="0" w:color="auto"/>
                <w:left w:val="none" w:sz="0" w:space="0" w:color="auto"/>
                <w:bottom w:val="none" w:sz="0" w:space="0" w:color="auto"/>
                <w:right w:val="none" w:sz="0" w:space="0" w:color="auto"/>
              </w:divBdr>
            </w:div>
            <w:div w:id="5744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2498">
      <w:bodyDiv w:val="1"/>
      <w:marLeft w:val="0"/>
      <w:marRight w:val="0"/>
      <w:marTop w:val="0"/>
      <w:marBottom w:val="0"/>
      <w:divBdr>
        <w:top w:val="none" w:sz="0" w:space="0" w:color="auto"/>
        <w:left w:val="none" w:sz="0" w:space="0" w:color="auto"/>
        <w:bottom w:val="none" w:sz="0" w:space="0" w:color="auto"/>
        <w:right w:val="none" w:sz="0" w:space="0" w:color="auto"/>
      </w:divBdr>
    </w:div>
    <w:div w:id="1076784029">
      <w:bodyDiv w:val="1"/>
      <w:marLeft w:val="0"/>
      <w:marRight w:val="0"/>
      <w:marTop w:val="0"/>
      <w:marBottom w:val="0"/>
      <w:divBdr>
        <w:top w:val="none" w:sz="0" w:space="0" w:color="auto"/>
        <w:left w:val="none" w:sz="0" w:space="0" w:color="auto"/>
        <w:bottom w:val="none" w:sz="0" w:space="0" w:color="auto"/>
        <w:right w:val="none" w:sz="0" w:space="0" w:color="auto"/>
      </w:divBdr>
    </w:div>
    <w:div w:id="1113089261">
      <w:bodyDiv w:val="1"/>
      <w:marLeft w:val="0"/>
      <w:marRight w:val="0"/>
      <w:marTop w:val="0"/>
      <w:marBottom w:val="0"/>
      <w:divBdr>
        <w:top w:val="none" w:sz="0" w:space="0" w:color="auto"/>
        <w:left w:val="none" w:sz="0" w:space="0" w:color="auto"/>
        <w:bottom w:val="none" w:sz="0" w:space="0" w:color="auto"/>
        <w:right w:val="none" w:sz="0" w:space="0" w:color="auto"/>
      </w:divBdr>
    </w:div>
    <w:div w:id="1252159512">
      <w:bodyDiv w:val="1"/>
      <w:marLeft w:val="0"/>
      <w:marRight w:val="0"/>
      <w:marTop w:val="0"/>
      <w:marBottom w:val="0"/>
      <w:divBdr>
        <w:top w:val="none" w:sz="0" w:space="0" w:color="auto"/>
        <w:left w:val="none" w:sz="0" w:space="0" w:color="auto"/>
        <w:bottom w:val="none" w:sz="0" w:space="0" w:color="auto"/>
        <w:right w:val="none" w:sz="0" w:space="0" w:color="auto"/>
      </w:divBdr>
    </w:div>
    <w:div w:id="1257471775">
      <w:bodyDiv w:val="1"/>
      <w:marLeft w:val="0"/>
      <w:marRight w:val="0"/>
      <w:marTop w:val="0"/>
      <w:marBottom w:val="0"/>
      <w:divBdr>
        <w:top w:val="none" w:sz="0" w:space="0" w:color="auto"/>
        <w:left w:val="none" w:sz="0" w:space="0" w:color="auto"/>
        <w:bottom w:val="none" w:sz="0" w:space="0" w:color="auto"/>
        <w:right w:val="none" w:sz="0" w:space="0" w:color="auto"/>
      </w:divBdr>
    </w:div>
    <w:div w:id="1353218437">
      <w:bodyDiv w:val="1"/>
      <w:marLeft w:val="0"/>
      <w:marRight w:val="0"/>
      <w:marTop w:val="0"/>
      <w:marBottom w:val="0"/>
      <w:divBdr>
        <w:top w:val="none" w:sz="0" w:space="0" w:color="auto"/>
        <w:left w:val="none" w:sz="0" w:space="0" w:color="auto"/>
        <w:bottom w:val="none" w:sz="0" w:space="0" w:color="auto"/>
        <w:right w:val="none" w:sz="0" w:space="0" w:color="auto"/>
      </w:divBdr>
    </w:div>
    <w:div w:id="1372850298">
      <w:bodyDiv w:val="1"/>
      <w:marLeft w:val="0"/>
      <w:marRight w:val="0"/>
      <w:marTop w:val="0"/>
      <w:marBottom w:val="0"/>
      <w:divBdr>
        <w:top w:val="none" w:sz="0" w:space="0" w:color="auto"/>
        <w:left w:val="none" w:sz="0" w:space="0" w:color="auto"/>
        <w:bottom w:val="none" w:sz="0" w:space="0" w:color="auto"/>
        <w:right w:val="none" w:sz="0" w:space="0" w:color="auto"/>
      </w:divBdr>
    </w:div>
    <w:div w:id="1573465306">
      <w:bodyDiv w:val="1"/>
      <w:marLeft w:val="0"/>
      <w:marRight w:val="0"/>
      <w:marTop w:val="0"/>
      <w:marBottom w:val="0"/>
      <w:divBdr>
        <w:top w:val="none" w:sz="0" w:space="0" w:color="auto"/>
        <w:left w:val="none" w:sz="0" w:space="0" w:color="auto"/>
        <w:bottom w:val="none" w:sz="0" w:space="0" w:color="auto"/>
        <w:right w:val="none" w:sz="0" w:space="0" w:color="auto"/>
      </w:divBdr>
    </w:div>
    <w:div w:id="1900094920">
      <w:bodyDiv w:val="1"/>
      <w:marLeft w:val="0"/>
      <w:marRight w:val="0"/>
      <w:marTop w:val="0"/>
      <w:marBottom w:val="0"/>
      <w:divBdr>
        <w:top w:val="none" w:sz="0" w:space="0" w:color="auto"/>
        <w:left w:val="none" w:sz="0" w:space="0" w:color="auto"/>
        <w:bottom w:val="none" w:sz="0" w:space="0" w:color="auto"/>
        <w:right w:val="none" w:sz="0" w:space="0" w:color="auto"/>
      </w:divBdr>
      <w:divsChild>
        <w:div w:id="350648925">
          <w:marLeft w:val="0"/>
          <w:marRight w:val="0"/>
          <w:marTop w:val="0"/>
          <w:marBottom w:val="0"/>
          <w:divBdr>
            <w:top w:val="none" w:sz="0" w:space="0" w:color="auto"/>
            <w:left w:val="none" w:sz="0" w:space="0" w:color="auto"/>
            <w:bottom w:val="none" w:sz="0" w:space="0" w:color="auto"/>
            <w:right w:val="none" w:sz="0" w:space="0" w:color="auto"/>
          </w:divBdr>
        </w:div>
        <w:div w:id="1684820845">
          <w:marLeft w:val="0"/>
          <w:marRight w:val="0"/>
          <w:marTop w:val="0"/>
          <w:marBottom w:val="0"/>
          <w:divBdr>
            <w:top w:val="none" w:sz="0" w:space="0" w:color="auto"/>
            <w:left w:val="none" w:sz="0" w:space="0" w:color="auto"/>
            <w:bottom w:val="none" w:sz="0" w:space="0" w:color="auto"/>
            <w:right w:val="none" w:sz="0" w:space="0" w:color="auto"/>
          </w:divBdr>
        </w:div>
        <w:div w:id="615142017">
          <w:marLeft w:val="0"/>
          <w:marRight w:val="0"/>
          <w:marTop w:val="0"/>
          <w:marBottom w:val="0"/>
          <w:divBdr>
            <w:top w:val="none" w:sz="0" w:space="0" w:color="auto"/>
            <w:left w:val="none" w:sz="0" w:space="0" w:color="auto"/>
            <w:bottom w:val="none" w:sz="0" w:space="0" w:color="auto"/>
            <w:right w:val="none" w:sz="0" w:space="0" w:color="auto"/>
          </w:divBdr>
        </w:div>
        <w:div w:id="872230086">
          <w:marLeft w:val="0"/>
          <w:marRight w:val="0"/>
          <w:marTop w:val="0"/>
          <w:marBottom w:val="0"/>
          <w:divBdr>
            <w:top w:val="none" w:sz="0" w:space="0" w:color="auto"/>
            <w:left w:val="none" w:sz="0" w:space="0" w:color="auto"/>
            <w:bottom w:val="none" w:sz="0" w:space="0" w:color="auto"/>
            <w:right w:val="none" w:sz="0" w:space="0" w:color="auto"/>
          </w:divBdr>
        </w:div>
        <w:div w:id="1346706232">
          <w:marLeft w:val="0"/>
          <w:marRight w:val="0"/>
          <w:marTop w:val="0"/>
          <w:marBottom w:val="0"/>
          <w:divBdr>
            <w:top w:val="none" w:sz="0" w:space="0" w:color="auto"/>
            <w:left w:val="none" w:sz="0" w:space="0" w:color="auto"/>
            <w:bottom w:val="none" w:sz="0" w:space="0" w:color="auto"/>
            <w:right w:val="none" w:sz="0" w:space="0" w:color="auto"/>
          </w:divBdr>
        </w:div>
        <w:div w:id="846991040">
          <w:marLeft w:val="0"/>
          <w:marRight w:val="0"/>
          <w:marTop w:val="0"/>
          <w:marBottom w:val="0"/>
          <w:divBdr>
            <w:top w:val="none" w:sz="0" w:space="0" w:color="auto"/>
            <w:left w:val="none" w:sz="0" w:space="0" w:color="auto"/>
            <w:bottom w:val="none" w:sz="0" w:space="0" w:color="auto"/>
            <w:right w:val="none" w:sz="0" w:space="0" w:color="auto"/>
          </w:divBdr>
        </w:div>
      </w:divsChild>
    </w:div>
    <w:div w:id="1913349873">
      <w:bodyDiv w:val="1"/>
      <w:marLeft w:val="0"/>
      <w:marRight w:val="0"/>
      <w:marTop w:val="0"/>
      <w:marBottom w:val="0"/>
      <w:divBdr>
        <w:top w:val="none" w:sz="0" w:space="0" w:color="auto"/>
        <w:left w:val="none" w:sz="0" w:space="0" w:color="auto"/>
        <w:bottom w:val="none" w:sz="0" w:space="0" w:color="auto"/>
        <w:right w:val="none" w:sz="0" w:space="0" w:color="auto"/>
      </w:divBdr>
    </w:div>
    <w:div w:id="1920290410">
      <w:bodyDiv w:val="1"/>
      <w:marLeft w:val="0"/>
      <w:marRight w:val="0"/>
      <w:marTop w:val="0"/>
      <w:marBottom w:val="0"/>
      <w:divBdr>
        <w:top w:val="none" w:sz="0" w:space="0" w:color="auto"/>
        <w:left w:val="none" w:sz="0" w:space="0" w:color="auto"/>
        <w:bottom w:val="none" w:sz="0" w:space="0" w:color="auto"/>
        <w:right w:val="none" w:sz="0" w:space="0" w:color="auto"/>
      </w:divBdr>
      <w:divsChild>
        <w:div w:id="466169145">
          <w:marLeft w:val="0"/>
          <w:marRight w:val="0"/>
          <w:marTop w:val="0"/>
          <w:marBottom w:val="0"/>
          <w:divBdr>
            <w:top w:val="none" w:sz="0" w:space="0" w:color="auto"/>
            <w:left w:val="none" w:sz="0" w:space="0" w:color="auto"/>
            <w:bottom w:val="none" w:sz="0" w:space="0" w:color="auto"/>
            <w:right w:val="none" w:sz="0" w:space="0" w:color="auto"/>
          </w:divBdr>
        </w:div>
        <w:div w:id="1855604398">
          <w:marLeft w:val="0"/>
          <w:marRight w:val="0"/>
          <w:marTop w:val="0"/>
          <w:marBottom w:val="0"/>
          <w:divBdr>
            <w:top w:val="none" w:sz="0" w:space="0" w:color="auto"/>
            <w:left w:val="none" w:sz="0" w:space="0" w:color="auto"/>
            <w:bottom w:val="none" w:sz="0" w:space="0" w:color="auto"/>
            <w:right w:val="none" w:sz="0" w:space="0" w:color="auto"/>
          </w:divBdr>
        </w:div>
        <w:div w:id="193616562">
          <w:marLeft w:val="0"/>
          <w:marRight w:val="0"/>
          <w:marTop w:val="0"/>
          <w:marBottom w:val="0"/>
          <w:divBdr>
            <w:top w:val="none" w:sz="0" w:space="0" w:color="auto"/>
            <w:left w:val="none" w:sz="0" w:space="0" w:color="auto"/>
            <w:bottom w:val="none" w:sz="0" w:space="0" w:color="auto"/>
            <w:right w:val="none" w:sz="0" w:space="0" w:color="auto"/>
          </w:divBdr>
        </w:div>
        <w:div w:id="65691969">
          <w:marLeft w:val="0"/>
          <w:marRight w:val="0"/>
          <w:marTop w:val="0"/>
          <w:marBottom w:val="0"/>
          <w:divBdr>
            <w:top w:val="none" w:sz="0" w:space="0" w:color="auto"/>
            <w:left w:val="none" w:sz="0" w:space="0" w:color="auto"/>
            <w:bottom w:val="none" w:sz="0" w:space="0" w:color="auto"/>
            <w:right w:val="none" w:sz="0" w:space="0" w:color="auto"/>
          </w:divBdr>
        </w:div>
        <w:div w:id="318774149">
          <w:marLeft w:val="0"/>
          <w:marRight w:val="0"/>
          <w:marTop w:val="0"/>
          <w:marBottom w:val="0"/>
          <w:divBdr>
            <w:top w:val="none" w:sz="0" w:space="0" w:color="auto"/>
            <w:left w:val="none" w:sz="0" w:space="0" w:color="auto"/>
            <w:bottom w:val="none" w:sz="0" w:space="0" w:color="auto"/>
            <w:right w:val="none" w:sz="0" w:space="0" w:color="auto"/>
          </w:divBdr>
        </w:div>
        <w:div w:id="1222406769">
          <w:marLeft w:val="0"/>
          <w:marRight w:val="0"/>
          <w:marTop w:val="0"/>
          <w:marBottom w:val="0"/>
          <w:divBdr>
            <w:top w:val="none" w:sz="0" w:space="0" w:color="auto"/>
            <w:left w:val="none" w:sz="0" w:space="0" w:color="auto"/>
            <w:bottom w:val="none" w:sz="0" w:space="0" w:color="auto"/>
            <w:right w:val="none" w:sz="0" w:space="0" w:color="auto"/>
          </w:divBdr>
        </w:div>
        <w:div w:id="1991983508">
          <w:marLeft w:val="0"/>
          <w:marRight w:val="0"/>
          <w:marTop w:val="0"/>
          <w:marBottom w:val="0"/>
          <w:divBdr>
            <w:top w:val="none" w:sz="0" w:space="0" w:color="auto"/>
            <w:left w:val="none" w:sz="0" w:space="0" w:color="auto"/>
            <w:bottom w:val="none" w:sz="0" w:space="0" w:color="auto"/>
            <w:right w:val="none" w:sz="0" w:space="0" w:color="auto"/>
          </w:divBdr>
        </w:div>
        <w:div w:id="1400706854">
          <w:marLeft w:val="0"/>
          <w:marRight w:val="0"/>
          <w:marTop w:val="0"/>
          <w:marBottom w:val="0"/>
          <w:divBdr>
            <w:top w:val="none" w:sz="0" w:space="0" w:color="auto"/>
            <w:left w:val="none" w:sz="0" w:space="0" w:color="auto"/>
            <w:bottom w:val="none" w:sz="0" w:space="0" w:color="auto"/>
            <w:right w:val="none" w:sz="0" w:space="0" w:color="auto"/>
          </w:divBdr>
        </w:div>
        <w:div w:id="235674196">
          <w:marLeft w:val="0"/>
          <w:marRight w:val="0"/>
          <w:marTop w:val="0"/>
          <w:marBottom w:val="0"/>
          <w:divBdr>
            <w:top w:val="none" w:sz="0" w:space="0" w:color="auto"/>
            <w:left w:val="none" w:sz="0" w:space="0" w:color="auto"/>
            <w:bottom w:val="none" w:sz="0" w:space="0" w:color="auto"/>
            <w:right w:val="none" w:sz="0" w:space="0" w:color="auto"/>
          </w:divBdr>
        </w:div>
        <w:div w:id="90200715">
          <w:marLeft w:val="0"/>
          <w:marRight w:val="0"/>
          <w:marTop w:val="0"/>
          <w:marBottom w:val="0"/>
          <w:divBdr>
            <w:top w:val="none" w:sz="0" w:space="0" w:color="auto"/>
            <w:left w:val="none" w:sz="0" w:space="0" w:color="auto"/>
            <w:bottom w:val="none" w:sz="0" w:space="0" w:color="auto"/>
            <w:right w:val="none" w:sz="0" w:space="0" w:color="auto"/>
          </w:divBdr>
        </w:div>
        <w:div w:id="761025625">
          <w:marLeft w:val="0"/>
          <w:marRight w:val="0"/>
          <w:marTop w:val="0"/>
          <w:marBottom w:val="0"/>
          <w:divBdr>
            <w:top w:val="none" w:sz="0" w:space="0" w:color="auto"/>
            <w:left w:val="none" w:sz="0" w:space="0" w:color="auto"/>
            <w:bottom w:val="none" w:sz="0" w:space="0" w:color="auto"/>
            <w:right w:val="none" w:sz="0" w:space="0" w:color="auto"/>
          </w:divBdr>
        </w:div>
      </w:divsChild>
    </w:div>
    <w:div w:id="2080245617">
      <w:bodyDiv w:val="1"/>
      <w:marLeft w:val="0"/>
      <w:marRight w:val="0"/>
      <w:marTop w:val="0"/>
      <w:marBottom w:val="0"/>
      <w:divBdr>
        <w:top w:val="none" w:sz="0" w:space="0" w:color="auto"/>
        <w:left w:val="none" w:sz="0" w:space="0" w:color="auto"/>
        <w:bottom w:val="none" w:sz="0" w:space="0" w:color="auto"/>
        <w:right w:val="none" w:sz="0" w:space="0" w:color="auto"/>
      </w:divBdr>
      <w:divsChild>
        <w:div w:id="172888989">
          <w:marLeft w:val="0"/>
          <w:marRight w:val="0"/>
          <w:marTop w:val="0"/>
          <w:marBottom w:val="0"/>
          <w:divBdr>
            <w:top w:val="none" w:sz="0" w:space="0" w:color="auto"/>
            <w:left w:val="none" w:sz="0" w:space="0" w:color="auto"/>
            <w:bottom w:val="none" w:sz="0" w:space="0" w:color="auto"/>
            <w:right w:val="none" w:sz="0" w:space="0" w:color="auto"/>
          </w:divBdr>
        </w:div>
        <w:div w:id="48189556">
          <w:marLeft w:val="0"/>
          <w:marRight w:val="0"/>
          <w:marTop w:val="0"/>
          <w:marBottom w:val="0"/>
          <w:divBdr>
            <w:top w:val="none" w:sz="0" w:space="0" w:color="auto"/>
            <w:left w:val="none" w:sz="0" w:space="0" w:color="auto"/>
            <w:bottom w:val="none" w:sz="0" w:space="0" w:color="auto"/>
            <w:right w:val="none" w:sz="0" w:space="0" w:color="auto"/>
          </w:divBdr>
        </w:div>
        <w:div w:id="339702332">
          <w:marLeft w:val="0"/>
          <w:marRight w:val="0"/>
          <w:marTop w:val="0"/>
          <w:marBottom w:val="0"/>
          <w:divBdr>
            <w:top w:val="none" w:sz="0" w:space="0" w:color="auto"/>
            <w:left w:val="none" w:sz="0" w:space="0" w:color="auto"/>
            <w:bottom w:val="none" w:sz="0" w:space="0" w:color="auto"/>
            <w:right w:val="none" w:sz="0" w:space="0" w:color="auto"/>
          </w:divBdr>
        </w:div>
        <w:div w:id="55592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5.wmf"/><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10" Type="http://schemas.openxmlformats.org/officeDocument/2006/relationships/image" Target="media/image1.wmf"/><Relationship Id="rId19" Type="http://schemas.openxmlformats.org/officeDocument/2006/relationships/image" Target="media/image10.wmf"/><Relationship Id="rId4" Type="http://schemas.microsoft.com/office/2007/relationships/stylesWithEffects" Target="stylesWithEffects.xml"/><Relationship Id="rId9" Type="http://schemas.openxmlformats.org/officeDocument/2006/relationships/hyperlink" Target="mailto:justin.doran@ucc.ie" TargetMode="Externa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EA7D6-B2C4-4203-8E21-4E81F635C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37</Pages>
  <Words>24890</Words>
  <Characters>141873</Characters>
  <Application>Microsoft Office Word</Application>
  <DocSecurity>0</DocSecurity>
  <Lines>1182</Lines>
  <Paragraphs>332</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166431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Doran</dc:creator>
  <cp:lastModifiedBy>gryan</cp:lastModifiedBy>
  <cp:revision>10</cp:revision>
  <cp:lastPrinted>2014-09-29T13:16:00Z</cp:lastPrinted>
  <dcterms:created xsi:type="dcterms:W3CDTF">2015-01-14T16:16:00Z</dcterms:created>
  <dcterms:modified xsi:type="dcterms:W3CDTF">2015-01-16T18:59:00Z</dcterms:modified>
</cp:coreProperties>
</file>