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98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4982"/>
        <w:gridCol w:w="7459"/>
      </w:tblGrid>
      <w:tr w:rsidR="00D83CA6" w:rsidRPr="00D83CA6" w14:paraId="4038533F" w14:textId="77777777" w:rsidTr="0059170C">
        <w:trPr>
          <w:trHeight w:val="171"/>
          <w:jc w:val="center"/>
        </w:trPr>
        <w:tc>
          <w:tcPr>
            <w:tcW w:w="8527" w:type="dxa"/>
            <w:gridSpan w:val="3"/>
            <w:shd w:val="clear" w:color="auto" w:fill="auto"/>
          </w:tcPr>
          <w:p w14:paraId="3CCAB4E9" w14:textId="1599D2AC" w:rsidR="00D83CA6" w:rsidRPr="00404909" w:rsidRDefault="00404909" w:rsidP="00A34470">
            <w:pPr>
              <w:spacing w:line="0" w:lineRule="atLeast"/>
              <w:rPr>
                <w:rFonts w:ascii="Times New Roman" w:eastAsia="Times New Roman" w:hAnsi="Times New Roman" w:cs="Times New Roman"/>
                <w:b/>
              </w:rPr>
            </w:pPr>
            <w:r w:rsidRPr="00404909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B9AA701" wp14:editId="149C7C0A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-429260</wp:posOffset>
                      </wp:positionV>
                      <wp:extent cx="1704975" cy="1404620"/>
                      <wp:effectExtent l="0" t="0" r="0" b="12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FC4DD" w14:textId="05C79941" w:rsidR="002170CC" w:rsidRPr="004E35AB" w:rsidRDefault="005F5F4C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2"/>
                                    </w:rPr>
                                    <w:t xml:space="preserve">Supplementary Table </w:t>
                                  </w:r>
                                  <w:r w:rsidR="002170CC" w:rsidRPr="004E35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9AA7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.15pt;margin-top:-33.8pt;width:134.2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" filled="f" stroked="f">
                      <v:textbox style="mso-fit-shape-to-text:t">
                        <w:txbxContent>
                          <w:p w14:paraId="34AFC4DD" w14:textId="05C79941" w:rsidR="002170CC" w:rsidRPr="004E35AB" w:rsidRDefault="005F5F4C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2"/>
                              </w:rPr>
                              <w:t xml:space="preserve">Supplementary Table </w:t>
                            </w:r>
                            <w:r w:rsidR="002170CC" w:rsidRPr="004E35AB">
                              <w:rPr>
                                <w:rFonts w:ascii="Times New Roman" w:eastAsia="Times New Roman" w:hAnsi="Times New Roman" w:cs="Times New Roman"/>
                                <w:b/>
                                <w:sz w:val="2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CA6" w:rsidRPr="00404909">
              <w:rPr>
                <w:rFonts w:ascii="Times New Roman" w:eastAsia="Times New Roman" w:hAnsi="Times New Roman" w:cs="Times New Roman"/>
                <w:b/>
              </w:rPr>
              <w:t>Consolidated criteria for reporting qualitative research (COREQ) Checklist</w:t>
            </w:r>
          </w:p>
        </w:tc>
        <w:tc>
          <w:tcPr>
            <w:tcW w:w="7459" w:type="dxa"/>
            <w:shd w:val="clear" w:color="auto" w:fill="auto"/>
          </w:tcPr>
          <w:p w14:paraId="478B25DC" w14:textId="77777777" w:rsidR="00D83CA6" w:rsidRPr="00D83CA6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0BBCCE05" w14:textId="77777777" w:rsidTr="0059170C">
        <w:trPr>
          <w:trHeight w:val="69"/>
          <w:jc w:val="center"/>
        </w:trPr>
        <w:tc>
          <w:tcPr>
            <w:tcW w:w="852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4BDE680F" w14:textId="77777777" w:rsidR="00D83CA6" w:rsidRPr="00D83CA6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tcBorders>
              <w:bottom w:val="single" w:sz="8" w:space="0" w:color="auto"/>
            </w:tcBorders>
            <w:shd w:val="clear" w:color="auto" w:fill="auto"/>
          </w:tcPr>
          <w:p w14:paraId="2E4AEEED" w14:textId="77777777" w:rsidR="00D83CA6" w:rsidRPr="00D83CA6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00B41F46" w14:textId="77777777" w:rsidTr="0059170C">
        <w:trPr>
          <w:trHeight w:val="193"/>
          <w:jc w:val="center"/>
        </w:trPr>
        <w:tc>
          <w:tcPr>
            <w:tcW w:w="8527" w:type="dxa"/>
            <w:gridSpan w:val="3"/>
            <w:shd w:val="clear" w:color="auto" w:fill="auto"/>
          </w:tcPr>
          <w:p w14:paraId="5D305F60" w14:textId="77777777" w:rsidR="00305828" w:rsidRDefault="00C943CA" w:rsidP="00C943CA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65385A13" w14:textId="3762E644" w:rsidR="00D83CA6" w:rsidRPr="00D83CA6" w:rsidRDefault="00305828" w:rsidP="00C943CA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D83CA6" w:rsidRPr="00D83CA6">
              <w:rPr>
                <w:rFonts w:ascii="Times New Roman" w:eastAsia="Times New Roman" w:hAnsi="Times New Roman" w:cs="Times New Roman"/>
              </w:rPr>
              <w:t>Domain 1: Research Team and Re</w:t>
            </w:r>
            <w:r w:rsidR="00D83CA6" w:rsidRPr="00D83CA6">
              <w:rPr>
                <w:rFonts w:ascii="Times New Roman" w:eastAsia="Arial" w:hAnsi="Times New Roman" w:cs="Times New Roman"/>
              </w:rPr>
              <w:t>fl</w:t>
            </w:r>
            <w:r w:rsidR="00D83CA6" w:rsidRPr="00D83CA6">
              <w:rPr>
                <w:rFonts w:ascii="Times New Roman" w:eastAsia="Times New Roman" w:hAnsi="Times New Roman" w:cs="Times New Roman"/>
              </w:rPr>
              <w:t>exivity</w:t>
            </w:r>
          </w:p>
        </w:tc>
        <w:tc>
          <w:tcPr>
            <w:tcW w:w="7459" w:type="dxa"/>
            <w:shd w:val="clear" w:color="auto" w:fill="auto"/>
          </w:tcPr>
          <w:p w14:paraId="3DE476F3" w14:textId="77777777" w:rsidR="00D83CA6" w:rsidRPr="00D83CA6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55B77F51" w14:textId="77777777" w:rsidTr="0059170C">
        <w:trPr>
          <w:trHeight w:val="172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19206F7D" w14:textId="1F3338ED" w:rsidR="00D83CA6" w:rsidRPr="00D83CA6" w:rsidRDefault="00D83CA6" w:rsidP="00A34470">
            <w:pPr>
              <w:spacing w:line="0" w:lineRule="atLeast"/>
              <w:ind w:left="260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Personal characteristics</w:t>
            </w:r>
          </w:p>
        </w:tc>
        <w:tc>
          <w:tcPr>
            <w:tcW w:w="4982" w:type="dxa"/>
            <w:shd w:val="clear" w:color="auto" w:fill="auto"/>
          </w:tcPr>
          <w:p w14:paraId="0C61C497" w14:textId="77777777" w:rsidR="00D83CA6" w:rsidRPr="00D83CA6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1DBF79FC" w14:textId="77777777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4B5656A6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7B9C228C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14:paraId="2FE64E65" w14:textId="2EB8B836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Interviewer/facilitator</w:t>
            </w:r>
          </w:p>
        </w:tc>
        <w:tc>
          <w:tcPr>
            <w:tcW w:w="4982" w:type="dxa"/>
            <w:shd w:val="clear" w:color="auto" w:fill="auto"/>
          </w:tcPr>
          <w:p w14:paraId="315A4425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Which author/s conducted the interview or focus group?</w:t>
            </w:r>
          </w:p>
        </w:tc>
        <w:tc>
          <w:tcPr>
            <w:tcW w:w="7459" w:type="dxa"/>
            <w:shd w:val="clear" w:color="auto" w:fill="auto"/>
          </w:tcPr>
          <w:p w14:paraId="6EF515E8" w14:textId="6381AFA0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K</w:t>
            </w:r>
            <w:r w:rsidR="00404909">
              <w:rPr>
                <w:rFonts w:ascii="Times New Roman" w:eastAsia="Times New Roman" w:hAnsi="Times New Roman" w:cs="Times New Roman"/>
              </w:rPr>
              <w:t>D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conducted the interviews</w:t>
            </w:r>
            <w:r w:rsidR="00C943C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0CB010B3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4A46F166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14:paraId="1EA7C0C1" w14:textId="566ADF74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Credentials</w:t>
            </w:r>
          </w:p>
        </w:tc>
        <w:tc>
          <w:tcPr>
            <w:tcW w:w="4982" w:type="dxa"/>
            <w:shd w:val="clear" w:color="auto" w:fill="auto"/>
          </w:tcPr>
          <w:p w14:paraId="249A78C4" w14:textId="5BB8EB45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What were the researcher</w:t>
            </w:r>
            <w:r w:rsidRPr="00D83CA6">
              <w:rPr>
                <w:rFonts w:ascii="Times New Roman" w:eastAsia="Arial" w:hAnsi="Times New Roman" w:cs="Times New Roman"/>
              </w:rPr>
              <w:t>’</w:t>
            </w:r>
            <w:r w:rsidRPr="00D83CA6">
              <w:rPr>
                <w:rFonts w:ascii="Times New Roman" w:eastAsia="Times New Roman" w:hAnsi="Times New Roman" w:cs="Times New Roman"/>
              </w:rPr>
              <w:t>s credentials (e</w:t>
            </w:r>
            <w:r w:rsidR="00C943CA">
              <w:rPr>
                <w:rFonts w:ascii="Times New Roman" w:eastAsia="Times New Roman" w:hAnsi="Times New Roman" w:cs="Times New Roman"/>
              </w:rPr>
              <w:t>.g.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PhD, MD)?</w:t>
            </w:r>
          </w:p>
        </w:tc>
        <w:tc>
          <w:tcPr>
            <w:tcW w:w="7459" w:type="dxa"/>
            <w:shd w:val="clear" w:color="auto" w:fill="auto"/>
          </w:tcPr>
          <w:p w14:paraId="5517CA13" w14:textId="44FAEB78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At the time of undertaking the interviews</w:t>
            </w:r>
            <w:r w:rsidR="00C943CA">
              <w:rPr>
                <w:rFonts w:ascii="Times New Roman" w:eastAsia="Times New Roman" w:hAnsi="Times New Roman" w:cs="Times New Roman"/>
              </w:rPr>
              <w:t>,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K</w:t>
            </w:r>
            <w:r w:rsidR="00404909">
              <w:rPr>
                <w:rFonts w:ascii="Times New Roman" w:eastAsia="Times New Roman" w:hAnsi="Times New Roman" w:cs="Times New Roman"/>
              </w:rPr>
              <w:t>D</w:t>
            </w:r>
            <w:r w:rsidRPr="00D83CA6">
              <w:rPr>
                <w:rFonts w:ascii="Times New Roman" w:eastAsia="Arial" w:hAnsi="Times New Roman" w:cs="Times New Roman"/>
              </w:rPr>
              <w:t>’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s credentials were BPharm, </w:t>
            </w:r>
            <w:proofErr w:type="spellStart"/>
            <w:r w:rsidRPr="00D83CA6">
              <w:rPr>
                <w:rFonts w:ascii="Times New Roman" w:eastAsia="Times New Roman" w:hAnsi="Times New Roman" w:cs="Times New Roman"/>
              </w:rPr>
              <w:t>MPharm</w:t>
            </w:r>
            <w:proofErr w:type="spellEnd"/>
            <w:r w:rsidRPr="00D83CA6">
              <w:rPr>
                <w:rFonts w:ascii="Times New Roman" w:eastAsia="Times New Roman" w:hAnsi="Times New Roman" w:cs="Times New Roman"/>
              </w:rPr>
              <w:t>, MPSI</w:t>
            </w:r>
            <w:r w:rsidR="00C943C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7D2C9407" w14:textId="77777777" w:rsidTr="0059170C">
        <w:trPr>
          <w:trHeight w:val="172"/>
          <w:jc w:val="center"/>
        </w:trPr>
        <w:tc>
          <w:tcPr>
            <w:tcW w:w="993" w:type="dxa"/>
            <w:shd w:val="clear" w:color="auto" w:fill="auto"/>
          </w:tcPr>
          <w:p w14:paraId="597D55AD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552" w:type="dxa"/>
            <w:shd w:val="clear" w:color="auto" w:fill="auto"/>
          </w:tcPr>
          <w:p w14:paraId="384CC5F5" w14:textId="19637D5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Occupation</w:t>
            </w:r>
          </w:p>
        </w:tc>
        <w:tc>
          <w:tcPr>
            <w:tcW w:w="4982" w:type="dxa"/>
            <w:shd w:val="clear" w:color="auto" w:fill="auto"/>
          </w:tcPr>
          <w:p w14:paraId="7453285C" w14:textId="1DEAC3D1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What was their occupation at the time of the study?</w:t>
            </w:r>
          </w:p>
        </w:tc>
        <w:tc>
          <w:tcPr>
            <w:tcW w:w="7459" w:type="dxa"/>
            <w:shd w:val="clear" w:color="auto" w:fill="auto"/>
          </w:tcPr>
          <w:p w14:paraId="354041E4" w14:textId="1DD068A9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K</w:t>
            </w:r>
            <w:r w:rsidR="00404909">
              <w:rPr>
                <w:rFonts w:ascii="Times New Roman" w:eastAsia="Times New Roman" w:hAnsi="Times New Roman" w:cs="Times New Roman"/>
              </w:rPr>
              <w:t>D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is an Irish registered pharmacist, who was undertaking a PhD in </w:t>
            </w:r>
            <w:r w:rsidR="00404909">
              <w:rPr>
                <w:rFonts w:ascii="Times New Roman" w:eastAsia="Times New Roman" w:hAnsi="Times New Roman" w:cs="Times New Roman"/>
              </w:rPr>
              <w:t>Clinical Pharmacy research when this study was conducted</w:t>
            </w:r>
            <w:r w:rsidR="0029698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6D6DA3DA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69A025D5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14:paraId="3FD8456E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4982" w:type="dxa"/>
            <w:shd w:val="clear" w:color="auto" w:fill="auto"/>
          </w:tcPr>
          <w:p w14:paraId="66EC59C3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Was the researcher male or female?</w:t>
            </w:r>
          </w:p>
        </w:tc>
        <w:tc>
          <w:tcPr>
            <w:tcW w:w="7459" w:type="dxa"/>
            <w:shd w:val="clear" w:color="auto" w:fill="auto"/>
          </w:tcPr>
          <w:p w14:paraId="143C6EA6" w14:textId="4718CF2A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Male</w:t>
            </w:r>
            <w:r w:rsidR="0029698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7C7EF714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2233E253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552" w:type="dxa"/>
            <w:shd w:val="clear" w:color="auto" w:fill="auto"/>
          </w:tcPr>
          <w:p w14:paraId="3B7E5502" w14:textId="18266FC0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Experience and training</w:t>
            </w:r>
          </w:p>
        </w:tc>
        <w:tc>
          <w:tcPr>
            <w:tcW w:w="4982" w:type="dxa"/>
            <w:shd w:val="clear" w:color="auto" w:fill="auto"/>
          </w:tcPr>
          <w:p w14:paraId="788FF2CF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What experience or training did the researcher have?</w:t>
            </w:r>
          </w:p>
        </w:tc>
        <w:tc>
          <w:tcPr>
            <w:tcW w:w="7459" w:type="dxa"/>
            <w:shd w:val="clear" w:color="auto" w:fill="auto"/>
          </w:tcPr>
          <w:p w14:paraId="4562DB2C" w14:textId="4816AD65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K</w:t>
            </w:r>
            <w:r w:rsidR="00404909">
              <w:rPr>
                <w:rFonts w:ascii="Times New Roman" w:eastAsia="Times New Roman" w:hAnsi="Times New Roman" w:cs="Times New Roman"/>
              </w:rPr>
              <w:t>D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completed training in utili</w:t>
            </w:r>
            <w:r w:rsidR="00404909">
              <w:rPr>
                <w:rFonts w:ascii="Times New Roman" w:eastAsia="Times New Roman" w:hAnsi="Times New Roman" w:cs="Times New Roman"/>
              </w:rPr>
              <w:t>s</w:t>
            </w:r>
            <w:r w:rsidRPr="00D83CA6">
              <w:rPr>
                <w:rFonts w:ascii="Times New Roman" w:eastAsia="Times New Roman" w:hAnsi="Times New Roman" w:cs="Times New Roman"/>
              </w:rPr>
              <w:t>ation of NVivo software</w:t>
            </w:r>
            <w:r w:rsidR="00C943CA">
              <w:rPr>
                <w:rFonts w:ascii="Times New Roman" w:eastAsia="Times New Roman" w:hAnsi="Times New Roman" w:cs="Times New Roman"/>
              </w:rPr>
              <w:t>,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and received </w:t>
            </w:r>
            <w:r w:rsidR="00404909">
              <w:rPr>
                <w:rFonts w:ascii="Times New Roman" w:eastAsia="Times New Roman" w:hAnsi="Times New Roman" w:cs="Times New Roman"/>
              </w:rPr>
              <w:t xml:space="preserve">training in analysis of 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qualitative </w:t>
            </w:r>
            <w:r w:rsidR="00C943CA">
              <w:rPr>
                <w:rFonts w:ascii="Times New Roman" w:eastAsia="Times New Roman" w:hAnsi="Times New Roman" w:cs="Times New Roman"/>
              </w:rPr>
              <w:t xml:space="preserve">interviews at </w:t>
            </w:r>
            <w:r w:rsidR="005F5F4C">
              <w:rPr>
                <w:rFonts w:ascii="Times New Roman" w:eastAsia="Times New Roman" w:hAnsi="Times New Roman" w:cs="Times New Roman"/>
              </w:rPr>
              <w:t xml:space="preserve">the </w:t>
            </w:r>
            <w:r w:rsidR="00C943CA">
              <w:rPr>
                <w:rFonts w:ascii="Times New Roman" w:eastAsia="Times New Roman" w:hAnsi="Times New Roman" w:cs="Times New Roman"/>
              </w:rPr>
              <w:t>University</w:t>
            </w:r>
            <w:r w:rsidR="005F5F4C">
              <w:rPr>
                <w:rFonts w:ascii="Times New Roman" w:eastAsia="Times New Roman" w:hAnsi="Times New Roman" w:cs="Times New Roman"/>
              </w:rPr>
              <w:t xml:space="preserve"> of Oxford</w:t>
            </w:r>
            <w:r w:rsidR="00C943CA">
              <w:rPr>
                <w:rFonts w:ascii="Times New Roman" w:eastAsia="Times New Roman" w:hAnsi="Times New Roman" w:cs="Times New Roman"/>
              </w:rPr>
              <w:t xml:space="preserve">, United </w:t>
            </w:r>
            <w:r w:rsidR="00404909" w:rsidRPr="00D83CA6">
              <w:rPr>
                <w:rFonts w:ascii="Times New Roman" w:eastAsia="Times New Roman" w:hAnsi="Times New Roman" w:cs="Times New Roman"/>
              </w:rPr>
              <w:t>K</w:t>
            </w:r>
            <w:r w:rsidR="00C943CA">
              <w:rPr>
                <w:rFonts w:ascii="Times New Roman" w:eastAsia="Times New Roman" w:hAnsi="Times New Roman" w:cs="Times New Roman"/>
              </w:rPr>
              <w:t>ingdom</w:t>
            </w:r>
            <w:r w:rsidR="00404909" w:rsidRPr="00D83CA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04909" w:rsidRPr="00D83CA6" w14:paraId="3C38B46A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65F33308" w14:textId="77777777" w:rsidR="00404909" w:rsidRPr="00D83CA6" w:rsidRDefault="00404909" w:rsidP="00A34470">
            <w:pPr>
              <w:spacing w:line="0" w:lineRule="atLeast"/>
              <w:ind w:left="38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3DF9B683" w14:textId="77777777" w:rsidR="00404909" w:rsidRPr="00D83CA6" w:rsidRDefault="00404909" w:rsidP="00A3447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shd w:val="clear" w:color="auto" w:fill="auto"/>
          </w:tcPr>
          <w:p w14:paraId="2FDB9C0D" w14:textId="77777777" w:rsidR="00404909" w:rsidRPr="00D83CA6" w:rsidRDefault="00404909" w:rsidP="004E35AB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16FE7E1C" w14:textId="77777777" w:rsidR="00404909" w:rsidRPr="00D83CA6" w:rsidRDefault="00404909" w:rsidP="00500AB8">
            <w:pPr>
              <w:spacing w:line="0" w:lineRule="atLeast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458BFF0B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770A9F99" w14:textId="77777777" w:rsidR="00D83CA6" w:rsidRPr="00D83CA6" w:rsidRDefault="00D83CA6" w:rsidP="00A34470">
            <w:pPr>
              <w:spacing w:line="0" w:lineRule="atLeast"/>
              <w:ind w:left="260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Relationship with participants</w:t>
            </w:r>
          </w:p>
        </w:tc>
        <w:tc>
          <w:tcPr>
            <w:tcW w:w="4982" w:type="dxa"/>
            <w:shd w:val="clear" w:color="auto" w:fill="auto"/>
          </w:tcPr>
          <w:p w14:paraId="6D99B3EE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3C989B56" w14:textId="77777777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6EA716B9" w14:textId="77777777" w:rsidTr="0059170C">
        <w:trPr>
          <w:trHeight w:val="172"/>
          <w:jc w:val="center"/>
        </w:trPr>
        <w:tc>
          <w:tcPr>
            <w:tcW w:w="993" w:type="dxa"/>
            <w:shd w:val="clear" w:color="auto" w:fill="auto"/>
          </w:tcPr>
          <w:p w14:paraId="26C429CE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552" w:type="dxa"/>
            <w:shd w:val="clear" w:color="auto" w:fill="auto"/>
          </w:tcPr>
          <w:p w14:paraId="4E849163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Relationship established</w:t>
            </w:r>
          </w:p>
        </w:tc>
        <w:tc>
          <w:tcPr>
            <w:tcW w:w="4982" w:type="dxa"/>
            <w:shd w:val="clear" w:color="auto" w:fill="auto"/>
          </w:tcPr>
          <w:p w14:paraId="4ECA5CBA" w14:textId="7B791DB8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 xml:space="preserve">Was a relationship established prior to study </w:t>
            </w:r>
            <w:r w:rsidR="0059170C">
              <w:rPr>
                <w:rFonts w:ascii="Times New Roman" w:eastAsia="Times New Roman" w:hAnsi="Times New Roman" w:cs="Times New Roman"/>
              </w:rPr>
              <w:t xml:space="preserve"> </w:t>
            </w:r>
            <w:r w:rsidRPr="00D83CA6">
              <w:rPr>
                <w:rFonts w:ascii="Times New Roman" w:eastAsia="Times New Roman" w:hAnsi="Times New Roman" w:cs="Times New Roman"/>
              </w:rPr>
              <w:t>commencement?</w:t>
            </w:r>
          </w:p>
        </w:tc>
        <w:tc>
          <w:tcPr>
            <w:tcW w:w="7459" w:type="dxa"/>
            <w:shd w:val="clear" w:color="auto" w:fill="auto"/>
          </w:tcPr>
          <w:p w14:paraId="44543CA3" w14:textId="42C9408A" w:rsidR="00D83CA6" w:rsidRPr="00D83CA6" w:rsidRDefault="00C943CA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C943CA">
              <w:rPr>
                <w:rFonts w:ascii="Times New Roman" w:eastAsia="Times New Roman" w:hAnsi="Times New Roman" w:cs="Times New Roman"/>
              </w:rPr>
              <w:t xml:space="preserve">The interviewer had established a rapport with some of the primary researchers prior to the qualitative study </w:t>
            </w:r>
            <w:r>
              <w:rPr>
                <w:rFonts w:ascii="Times New Roman" w:eastAsia="Times New Roman" w:hAnsi="Times New Roman" w:cs="Times New Roman"/>
              </w:rPr>
              <w:t>due to trial commitments (i.e. annual general meetings, teleconferences, communication via email)</w:t>
            </w:r>
            <w:r w:rsidRPr="00C943CA">
              <w:rPr>
                <w:rFonts w:ascii="Times New Roman" w:eastAsia="Times New Roman" w:hAnsi="Times New Roman" w:cs="Times New Roman"/>
              </w:rPr>
              <w:t>, but no relat</w:t>
            </w:r>
            <w:r>
              <w:rPr>
                <w:rFonts w:ascii="Times New Roman" w:eastAsia="Times New Roman" w:hAnsi="Times New Roman" w:cs="Times New Roman"/>
              </w:rPr>
              <w:t xml:space="preserve">ionship between the interviewer </w:t>
            </w:r>
            <w:r w:rsidRPr="00C943CA">
              <w:rPr>
                <w:rFonts w:ascii="Times New Roman" w:eastAsia="Times New Roman" w:hAnsi="Times New Roman" w:cs="Times New Roman"/>
              </w:rPr>
              <w:t>and prescriber participants was established prior to study commencement.</w:t>
            </w:r>
          </w:p>
        </w:tc>
      </w:tr>
      <w:tr w:rsidR="00D83CA6" w:rsidRPr="00D83CA6" w14:paraId="41C154AD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5D7EE38C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552" w:type="dxa"/>
            <w:shd w:val="clear" w:color="auto" w:fill="auto"/>
          </w:tcPr>
          <w:p w14:paraId="67EC6BB1" w14:textId="4AC4304E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Participant knowledge of</w:t>
            </w:r>
            <w:r w:rsidR="00A34470">
              <w:rPr>
                <w:rFonts w:ascii="Times New Roman" w:eastAsia="Times New Roman" w:hAnsi="Times New Roman" w:cs="Times New Roman"/>
              </w:rPr>
              <w:t xml:space="preserve"> </w:t>
            </w:r>
            <w:r w:rsidR="00A34470" w:rsidRPr="00D83CA6">
              <w:rPr>
                <w:rFonts w:ascii="Times New Roman" w:eastAsia="Times New Roman" w:hAnsi="Times New Roman" w:cs="Times New Roman"/>
              </w:rPr>
              <w:t>the interviewer</w:t>
            </w:r>
          </w:p>
        </w:tc>
        <w:tc>
          <w:tcPr>
            <w:tcW w:w="4982" w:type="dxa"/>
            <w:shd w:val="clear" w:color="auto" w:fill="auto"/>
          </w:tcPr>
          <w:p w14:paraId="73EC4C79" w14:textId="70761048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 xml:space="preserve">What did the participants know about the researcher </w:t>
            </w:r>
            <w:r w:rsidR="00C943CA">
              <w:rPr>
                <w:rFonts w:ascii="Times New Roman" w:eastAsia="Times New Roman" w:hAnsi="Times New Roman" w:cs="Times New Roman"/>
              </w:rPr>
              <w:t xml:space="preserve">     </w:t>
            </w:r>
            <w:r w:rsidR="0059170C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D83CA6">
              <w:rPr>
                <w:rFonts w:ascii="Times New Roman" w:eastAsia="Times New Roman" w:hAnsi="Times New Roman" w:cs="Times New Roman"/>
              </w:rPr>
              <w:t>(e</w:t>
            </w:r>
            <w:r w:rsidR="00A34470">
              <w:rPr>
                <w:rFonts w:ascii="Times New Roman" w:eastAsia="Times New Roman" w:hAnsi="Times New Roman" w:cs="Times New Roman"/>
              </w:rPr>
              <w:t>.</w:t>
            </w:r>
            <w:r w:rsidRPr="00D83CA6">
              <w:rPr>
                <w:rFonts w:ascii="Times New Roman" w:eastAsia="Times New Roman" w:hAnsi="Times New Roman" w:cs="Times New Roman"/>
              </w:rPr>
              <w:t>g</w:t>
            </w:r>
            <w:r w:rsidR="00A34470">
              <w:rPr>
                <w:rFonts w:ascii="Times New Roman" w:eastAsia="Times New Roman" w:hAnsi="Times New Roman" w:cs="Times New Roman"/>
              </w:rPr>
              <w:t xml:space="preserve">. </w:t>
            </w:r>
            <w:r w:rsidR="00A34470" w:rsidRPr="00D83CA6">
              <w:rPr>
                <w:rFonts w:ascii="Times New Roman" w:eastAsia="Times New Roman" w:hAnsi="Times New Roman" w:cs="Times New Roman"/>
              </w:rPr>
              <w:t>personal goals, reasons for doing the research)?</w:t>
            </w:r>
          </w:p>
        </w:tc>
        <w:tc>
          <w:tcPr>
            <w:tcW w:w="7459" w:type="dxa"/>
            <w:shd w:val="clear" w:color="auto" w:fill="auto"/>
          </w:tcPr>
          <w:p w14:paraId="4B3EC2BB" w14:textId="105C4906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K</w:t>
            </w:r>
            <w:r w:rsidR="00A34470">
              <w:rPr>
                <w:rFonts w:ascii="Times New Roman" w:eastAsia="Times New Roman" w:hAnsi="Times New Roman" w:cs="Times New Roman"/>
              </w:rPr>
              <w:t>D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had disclosed to all participants that he was a pharmacist undertaking this study as part of his PhD, prior</w:t>
            </w:r>
            <w:r w:rsidR="00BA75F3">
              <w:rPr>
                <w:rFonts w:ascii="Times New Roman" w:eastAsia="Times New Roman" w:hAnsi="Times New Roman" w:cs="Times New Roman"/>
              </w:rPr>
              <w:t xml:space="preserve"> </w:t>
            </w:r>
            <w:r w:rsidR="00BA75F3" w:rsidRPr="00D83CA6">
              <w:rPr>
                <w:rFonts w:ascii="Times New Roman" w:eastAsia="Times New Roman" w:hAnsi="Times New Roman" w:cs="Times New Roman"/>
              </w:rPr>
              <w:t>to conducting the interviews.</w:t>
            </w:r>
          </w:p>
        </w:tc>
      </w:tr>
      <w:tr w:rsidR="00A34470" w:rsidRPr="00D83CA6" w14:paraId="103E4FC3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0301BDFF" w14:textId="5EB81CCE" w:rsidR="00A34470" w:rsidRPr="00D83CA6" w:rsidRDefault="00A34470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552" w:type="dxa"/>
            <w:shd w:val="clear" w:color="auto" w:fill="auto"/>
          </w:tcPr>
          <w:p w14:paraId="74E2A086" w14:textId="29A7B417" w:rsidR="00A34470" w:rsidRPr="00D83CA6" w:rsidRDefault="00A34470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Interviewer characteristics</w:t>
            </w:r>
          </w:p>
        </w:tc>
        <w:tc>
          <w:tcPr>
            <w:tcW w:w="4982" w:type="dxa"/>
            <w:shd w:val="clear" w:color="auto" w:fill="auto"/>
          </w:tcPr>
          <w:p w14:paraId="35351A10" w14:textId="7C5B7E55" w:rsidR="00A34470" w:rsidRPr="00D83CA6" w:rsidRDefault="00A34470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What characteristics were reported about the</w:t>
            </w:r>
            <w:r w:rsidR="004E35AB">
              <w:rPr>
                <w:rFonts w:ascii="Times New Roman" w:eastAsia="Times New Roman" w:hAnsi="Times New Roman" w:cs="Times New Roman"/>
              </w:rPr>
              <w:t xml:space="preserve"> </w:t>
            </w:r>
            <w:r w:rsidRPr="00D83CA6">
              <w:rPr>
                <w:rFonts w:ascii="Times New Roman" w:eastAsia="Times New Roman" w:hAnsi="Times New Roman" w:cs="Times New Roman"/>
              </w:rPr>
              <w:t>interviewer/facilitator? (e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D83CA6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Pr="00D83CA6">
              <w:rPr>
                <w:rFonts w:ascii="Times New Roman" w:eastAsia="Times New Roman" w:hAnsi="Times New Roman" w:cs="Times New Roman"/>
              </w:rPr>
              <w:t>bias, assumptions, reasons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43CA">
              <w:rPr>
                <w:rFonts w:ascii="Times New Roman" w:eastAsia="Times New Roman" w:hAnsi="Times New Roman" w:cs="Times New Roman"/>
              </w:rPr>
              <w:t xml:space="preserve">  </w:t>
            </w:r>
            <w:r w:rsidR="0059170C">
              <w:rPr>
                <w:rFonts w:ascii="Times New Roman" w:eastAsia="Times New Roman" w:hAnsi="Times New Roman" w:cs="Times New Roman"/>
              </w:rPr>
              <w:t xml:space="preserve">   </w:t>
            </w:r>
            <w:r w:rsidRPr="00D83CA6">
              <w:rPr>
                <w:rFonts w:ascii="Times New Roman" w:eastAsia="Times New Roman" w:hAnsi="Times New Roman" w:cs="Times New Roman"/>
              </w:rPr>
              <w:t>and interests in the research topic)</w:t>
            </w:r>
          </w:p>
        </w:tc>
        <w:tc>
          <w:tcPr>
            <w:tcW w:w="7459" w:type="dxa"/>
            <w:shd w:val="clear" w:color="auto" w:fill="auto"/>
          </w:tcPr>
          <w:p w14:paraId="51359913" w14:textId="7CC900EC" w:rsidR="00A34470" w:rsidRPr="00D83CA6" w:rsidRDefault="00A34470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is a registered pharmacist </w:t>
            </w:r>
            <w:r w:rsidR="00EF7499">
              <w:rPr>
                <w:rFonts w:ascii="Times New Roman" w:eastAsia="Times New Roman" w:hAnsi="Times New Roman" w:cs="Times New Roman"/>
              </w:rPr>
              <w:t xml:space="preserve">who was </w:t>
            </w:r>
            <w:r>
              <w:rPr>
                <w:rFonts w:ascii="Times New Roman" w:eastAsia="Times New Roman" w:hAnsi="Times New Roman" w:cs="Times New Roman"/>
              </w:rPr>
              <w:t xml:space="preserve">working as a </w:t>
            </w:r>
            <w:r w:rsidR="00BC329A">
              <w:rPr>
                <w:rFonts w:ascii="Times New Roman" w:eastAsia="Times New Roman" w:hAnsi="Times New Roman" w:cs="Times New Roman"/>
              </w:rPr>
              <w:t xml:space="preserve">primary </w:t>
            </w:r>
            <w:r>
              <w:rPr>
                <w:rFonts w:ascii="Times New Roman" w:eastAsia="Times New Roman" w:hAnsi="Times New Roman" w:cs="Times New Roman"/>
              </w:rPr>
              <w:t xml:space="preserve">researcher as part of the SENATOR trial, and was </w:t>
            </w:r>
            <w:r w:rsidRPr="00D83CA6">
              <w:rPr>
                <w:rFonts w:ascii="Times New Roman" w:eastAsia="Times New Roman" w:hAnsi="Times New Roman" w:cs="Times New Roman"/>
              </w:rPr>
              <w:t>conducting this study as part of his PhD exploring</w:t>
            </w:r>
            <w:r>
              <w:rPr>
                <w:rFonts w:ascii="Times New Roman" w:eastAsia="Times New Roman" w:hAnsi="Times New Roman" w:cs="Times New Roman"/>
              </w:rPr>
              <w:t xml:space="preserve"> factors affecting prescriber implementation of medication recommendations in hospitalised older adults. T</w:t>
            </w:r>
            <w:r w:rsidRPr="00D83CA6">
              <w:rPr>
                <w:rFonts w:ascii="Times New Roman" w:eastAsia="Times New Roman" w:hAnsi="Times New Roman" w:cs="Times New Roman"/>
              </w:rPr>
              <w:t>his information was disclosed to participants ahead of the interview.</w:t>
            </w:r>
          </w:p>
        </w:tc>
      </w:tr>
      <w:tr w:rsidR="00D83CA6" w:rsidRPr="00D83CA6" w14:paraId="45AB8330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7B94BA53" w14:textId="4C69F21A" w:rsidR="00D83CA6" w:rsidRPr="00D83CA6" w:rsidRDefault="00C943CA" w:rsidP="00C943CA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D83CA6" w:rsidRPr="00D83CA6">
              <w:rPr>
                <w:rFonts w:ascii="Times New Roman" w:eastAsia="Times New Roman" w:hAnsi="Times New Roman" w:cs="Times New Roman"/>
              </w:rPr>
              <w:t>Domain 2: Study Design</w:t>
            </w:r>
          </w:p>
        </w:tc>
        <w:tc>
          <w:tcPr>
            <w:tcW w:w="4982" w:type="dxa"/>
            <w:shd w:val="clear" w:color="auto" w:fill="auto"/>
          </w:tcPr>
          <w:p w14:paraId="13BCF8C4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53A03F5C" w14:textId="77777777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267F6258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5FD4AF50" w14:textId="77777777" w:rsidR="00D83CA6" w:rsidRPr="00D83CA6" w:rsidRDefault="00D83CA6" w:rsidP="00A34470">
            <w:pPr>
              <w:spacing w:line="0" w:lineRule="atLeast"/>
              <w:ind w:left="260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Theoretical framework</w:t>
            </w:r>
          </w:p>
        </w:tc>
        <w:tc>
          <w:tcPr>
            <w:tcW w:w="4982" w:type="dxa"/>
            <w:shd w:val="clear" w:color="auto" w:fill="auto"/>
          </w:tcPr>
          <w:p w14:paraId="7D5678F5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796B5A98" w14:textId="77777777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5A17D9F4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7FEC9DCF" w14:textId="19788C39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552" w:type="dxa"/>
            <w:shd w:val="clear" w:color="auto" w:fill="auto"/>
          </w:tcPr>
          <w:p w14:paraId="336F1838" w14:textId="0C7A3CDD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Methodological orientation</w:t>
            </w:r>
            <w:r w:rsidR="0048171C">
              <w:rPr>
                <w:rFonts w:ascii="Times New Roman" w:eastAsia="Times New Roman" w:hAnsi="Times New Roman" w:cs="Times New Roman"/>
              </w:rPr>
              <w:t xml:space="preserve"> </w:t>
            </w:r>
            <w:r w:rsidR="004E35AB">
              <w:rPr>
                <w:rFonts w:ascii="Times New Roman" w:eastAsia="Times New Roman" w:hAnsi="Times New Roman" w:cs="Times New Roman"/>
              </w:rPr>
              <w:t xml:space="preserve"> </w:t>
            </w:r>
            <w:r w:rsidR="0048171C" w:rsidRPr="00D83CA6">
              <w:rPr>
                <w:rFonts w:ascii="Times New Roman" w:eastAsia="Times New Roman" w:hAnsi="Times New Roman" w:cs="Times New Roman"/>
              </w:rPr>
              <w:t>and Theory</w:t>
            </w:r>
          </w:p>
        </w:tc>
        <w:tc>
          <w:tcPr>
            <w:tcW w:w="4982" w:type="dxa"/>
            <w:shd w:val="clear" w:color="auto" w:fill="auto"/>
          </w:tcPr>
          <w:p w14:paraId="6B72D3CD" w14:textId="77777777" w:rsidR="00C943CA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What methodological orientation was stated to underpin</w:t>
            </w:r>
          </w:p>
          <w:p w14:paraId="4800E64C" w14:textId="6CC5DA53" w:rsidR="00D83CA6" w:rsidRPr="00D83CA6" w:rsidRDefault="0048171C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the</w:t>
            </w:r>
            <w:r w:rsidR="00C943CA">
              <w:rPr>
                <w:rFonts w:ascii="Times New Roman" w:eastAsia="Times New Roman" w:hAnsi="Times New Roman" w:cs="Times New Roman"/>
              </w:rPr>
              <w:t xml:space="preserve"> study </w:t>
            </w:r>
            <w:r w:rsidRPr="00D83CA6">
              <w:rPr>
                <w:rFonts w:ascii="Times New Roman" w:eastAsia="Times New Roman" w:hAnsi="Times New Roman" w:cs="Times New Roman"/>
              </w:rPr>
              <w:t>(e</w:t>
            </w:r>
            <w:r w:rsidR="00C943CA">
              <w:rPr>
                <w:rFonts w:ascii="Times New Roman" w:eastAsia="Times New Roman" w:hAnsi="Times New Roman" w:cs="Times New Roman"/>
              </w:rPr>
              <w:t>.g.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grounded theory, discourse analysis,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83CA6">
              <w:rPr>
                <w:rFonts w:ascii="Times New Roman" w:eastAsia="Times New Roman" w:hAnsi="Times New Roman" w:cs="Times New Roman"/>
              </w:rPr>
              <w:t>ethnography, phenomenology, content analysis)?</w:t>
            </w:r>
          </w:p>
        </w:tc>
        <w:tc>
          <w:tcPr>
            <w:tcW w:w="7459" w:type="dxa"/>
            <w:shd w:val="clear" w:color="auto" w:fill="auto"/>
          </w:tcPr>
          <w:p w14:paraId="235E80C4" w14:textId="77777777" w:rsidR="00946CD6" w:rsidRDefault="005C1EAE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Content analysis</w:t>
            </w:r>
            <w:r w:rsidR="00EF7499">
              <w:rPr>
                <w:rFonts w:ascii="Times New Roman" w:eastAsia="Times New Roman" w:hAnsi="Times New Roman" w:cs="Times New Roman"/>
              </w:rPr>
              <w:t xml:space="preserve"> was used in this study to analyse the data from the interview transcripts.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58FD629" w14:textId="436DDB64" w:rsidR="00D83CA6" w:rsidRPr="00D83CA6" w:rsidRDefault="00946CD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946CD6">
              <w:rPr>
                <w:rFonts w:ascii="Times New Roman" w:eastAsia="Times New Roman" w:hAnsi="Times New Roman" w:cs="Times New Roman"/>
              </w:rPr>
              <w:t>Con</w:t>
            </w:r>
            <w:r>
              <w:rPr>
                <w:rFonts w:ascii="Times New Roman" w:eastAsia="Times New Roman" w:hAnsi="Times New Roman" w:cs="Times New Roman"/>
              </w:rPr>
              <w:t>ventional con</w:t>
            </w:r>
            <w:r w:rsidRPr="00946CD6">
              <w:rPr>
                <w:rFonts w:ascii="Times New Roman" w:eastAsia="Times New Roman" w:hAnsi="Times New Roman" w:cs="Times New Roman"/>
              </w:rPr>
              <w:t xml:space="preserve">tent analysis </w:t>
            </w:r>
            <w:r>
              <w:rPr>
                <w:rFonts w:ascii="Times New Roman" w:eastAsia="Times New Roman" w:hAnsi="Times New Roman" w:cs="Times New Roman"/>
              </w:rPr>
              <w:t xml:space="preserve">was used to identify the conventional themes, which were attributed as </w:t>
            </w:r>
            <w:r w:rsidR="00535A76">
              <w:rPr>
                <w:rFonts w:ascii="Times New Roman" w:eastAsia="Times New Roman" w:hAnsi="Times New Roman" w:cs="Times New Roman"/>
              </w:rPr>
              <w:t>factors that influenced</w:t>
            </w:r>
            <w:r w:rsidRPr="00946CD6">
              <w:rPr>
                <w:rFonts w:ascii="Times New Roman" w:eastAsia="Times New Roman" w:hAnsi="Times New Roman" w:cs="Times New Roman"/>
              </w:rPr>
              <w:t xml:space="preserve"> implementation of the</w:t>
            </w:r>
            <w:r>
              <w:rPr>
                <w:rFonts w:ascii="Times New Roman" w:eastAsia="Times New Roman" w:hAnsi="Times New Roman" w:cs="Times New Roman"/>
              </w:rPr>
              <w:t xml:space="preserve"> SENATOR recommendations.</w:t>
            </w:r>
            <w:r w:rsidRPr="00946CD6">
              <w:rPr>
                <w:rFonts w:ascii="Times New Roman" w:eastAsia="Times New Roman" w:hAnsi="Times New Roman" w:cs="Times New Roman"/>
              </w:rPr>
              <w:t xml:space="preserve"> </w:t>
            </w:r>
            <w:r w:rsidR="00535A76">
              <w:rPr>
                <w:rFonts w:ascii="Times New Roman" w:eastAsia="Times New Roman" w:hAnsi="Times New Roman" w:cs="Times New Roman"/>
              </w:rPr>
              <w:t>The Theoretical Domains Framework (TDF) was used to structure the interview topic guides, and d</w:t>
            </w:r>
            <w:r>
              <w:rPr>
                <w:rFonts w:ascii="Times New Roman" w:eastAsia="Times New Roman" w:hAnsi="Times New Roman" w:cs="Times New Roman"/>
              </w:rPr>
              <w:t xml:space="preserve">irected content analysis was used to identify the </w:t>
            </w:r>
            <w:r w:rsidR="00535A76">
              <w:rPr>
                <w:rFonts w:ascii="Times New Roman" w:eastAsia="Times New Roman" w:hAnsi="Times New Roman" w:cs="Times New Roman"/>
              </w:rPr>
              <w:t xml:space="preserve">relevant TDF domains. </w:t>
            </w:r>
          </w:p>
        </w:tc>
      </w:tr>
      <w:tr w:rsidR="00D83CA6" w:rsidRPr="00D83CA6" w14:paraId="32BB0F80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6862B041" w14:textId="61CC11C3" w:rsidR="00D83CA6" w:rsidRPr="00D83CA6" w:rsidRDefault="00C943CA" w:rsidP="00C943CA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D83CA6" w:rsidRPr="00D83CA6">
              <w:rPr>
                <w:rFonts w:ascii="Times New Roman" w:eastAsia="Times New Roman" w:hAnsi="Times New Roman" w:cs="Times New Roman"/>
              </w:rPr>
              <w:t>Participant selection</w:t>
            </w:r>
          </w:p>
        </w:tc>
        <w:tc>
          <w:tcPr>
            <w:tcW w:w="4982" w:type="dxa"/>
            <w:shd w:val="clear" w:color="auto" w:fill="auto"/>
          </w:tcPr>
          <w:p w14:paraId="2D10A7F9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7308C6AF" w14:textId="77777777" w:rsidR="00D83CA6" w:rsidRPr="00D83CA6" w:rsidRDefault="00D83CA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3B4C15EB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4D4E78F1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552" w:type="dxa"/>
            <w:shd w:val="clear" w:color="auto" w:fill="auto"/>
          </w:tcPr>
          <w:p w14:paraId="56828E6A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Sampling</w:t>
            </w:r>
          </w:p>
        </w:tc>
        <w:tc>
          <w:tcPr>
            <w:tcW w:w="4982" w:type="dxa"/>
            <w:shd w:val="clear" w:color="auto" w:fill="auto"/>
          </w:tcPr>
          <w:p w14:paraId="699E62AE" w14:textId="346403E3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How were participants selected (e</w:t>
            </w:r>
            <w:r w:rsidR="005C1EAE">
              <w:rPr>
                <w:rFonts w:ascii="Times New Roman" w:eastAsia="Times New Roman" w:hAnsi="Times New Roman" w:cs="Times New Roman"/>
              </w:rPr>
              <w:t>.g.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purposive,</w:t>
            </w:r>
            <w:r w:rsidR="00E06D13">
              <w:rPr>
                <w:rFonts w:ascii="Times New Roman" w:eastAsia="Times New Roman" w:hAnsi="Times New Roman" w:cs="Times New Roman"/>
              </w:rPr>
              <w:t xml:space="preserve">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 </w:t>
            </w:r>
            <w:r w:rsidR="00E06D13" w:rsidRPr="00D83CA6">
              <w:rPr>
                <w:rFonts w:ascii="Times New Roman" w:eastAsia="Times New Roman" w:hAnsi="Times New Roman" w:cs="Times New Roman"/>
              </w:rPr>
              <w:t>convenience, consecutive, snowball)?</w:t>
            </w:r>
          </w:p>
        </w:tc>
        <w:tc>
          <w:tcPr>
            <w:tcW w:w="7459" w:type="dxa"/>
            <w:shd w:val="clear" w:color="auto" w:fill="auto"/>
          </w:tcPr>
          <w:p w14:paraId="7C3C95CF" w14:textId="5C47A0F0" w:rsidR="00D83CA6" w:rsidRPr="00D83CA6" w:rsidRDefault="00535A7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535A76">
              <w:rPr>
                <w:rFonts w:ascii="Times New Roman" w:eastAsia="Times New Roman" w:hAnsi="Times New Roman" w:cs="Times New Roman"/>
              </w:rPr>
              <w:t>rimary researchers involved with the SENATOR trial were recruited using purposive sampling as there were limited numbers of primary researchers at each site. Snowball sampling was used to recruit p</w:t>
            </w:r>
            <w:r>
              <w:rPr>
                <w:rFonts w:ascii="Times New Roman" w:eastAsia="Times New Roman" w:hAnsi="Times New Roman" w:cs="Times New Roman"/>
              </w:rPr>
              <w:t xml:space="preserve">rescribers, whereby the SENATOR </w:t>
            </w:r>
            <w:r w:rsidRPr="00535A76">
              <w:rPr>
                <w:rFonts w:ascii="Times New Roman" w:eastAsia="Times New Roman" w:hAnsi="Times New Roman" w:cs="Times New Roman"/>
              </w:rPr>
              <w:t>primary researchers and their colleagues referred the interviewer to prescribers in their site who would participate in the study.</w:t>
            </w:r>
          </w:p>
        </w:tc>
      </w:tr>
      <w:tr w:rsidR="00D83CA6" w:rsidRPr="00D83CA6" w14:paraId="23C41C86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7FDA44F7" w14:textId="77777777" w:rsidR="00D83CA6" w:rsidRPr="00D83CA6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2552" w:type="dxa"/>
            <w:shd w:val="clear" w:color="auto" w:fill="auto"/>
          </w:tcPr>
          <w:p w14:paraId="7394AC9E" w14:textId="77777777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>Method of approach</w:t>
            </w:r>
          </w:p>
        </w:tc>
        <w:tc>
          <w:tcPr>
            <w:tcW w:w="4982" w:type="dxa"/>
            <w:shd w:val="clear" w:color="auto" w:fill="auto"/>
          </w:tcPr>
          <w:p w14:paraId="29AF1107" w14:textId="02728E72" w:rsidR="00D83CA6" w:rsidRPr="00D83CA6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D83CA6">
              <w:rPr>
                <w:rFonts w:ascii="Times New Roman" w:eastAsia="Times New Roman" w:hAnsi="Times New Roman" w:cs="Times New Roman"/>
              </w:rPr>
              <w:t xml:space="preserve">How were participants approached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                                                       (e.g.</w:t>
            </w:r>
            <w:r w:rsidRPr="00D83CA6">
              <w:rPr>
                <w:rFonts w:ascii="Times New Roman" w:eastAsia="Times New Roman" w:hAnsi="Times New Roman" w:cs="Times New Roman"/>
              </w:rPr>
              <w:t xml:space="preserve"> face-to-face,</w:t>
            </w:r>
            <w:r w:rsidR="005C1EAE">
              <w:rPr>
                <w:rFonts w:ascii="Times New Roman" w:eastAsia="Times New Roman" w:hAnsi="Times New Roman" w:cs="Times New Roman"/>
              </w:rPr>
              <w:t xml:space="preserve"> </w:t>
            </w:r>
            <w:r w:rsidR="005C1EAE" w:rsidRPr="00D83CA6">
              <w:rPr>
                <w:rFonts w:ascii="Times New Roman" w:eastAsia="Times New Roman" w:hAnsi="Times New Roman" w:cs="Times New Roman"/>
              </w:rPr>
              <w:t>telephone, mail, email)?</w:t>
            </w:r>
          </w:p>
        </w:tc>
        <w:tc>
          <w:tcPr>
            <w:tcW w:w="7459" w:type="dxa"/>
            <w:shd w:val="clear" w:color="auto" w:fill="auto"/>
          </w:tcPr>
          <w:p w14:paraId="3C2CF51D" w14:textId="6528B792" w:rsidR="00D83CA6" w:rsidRPr="00D83CA6" w:rsidRDefault="00535A76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Participants</w:t>
            </w:r>
            <w:r w:rsidR="00EF7499">
              <w:rPr>
                <w:rFonts w:ascii="Times New Roman" w:eastAsia="Times New Roman" w:hAnsi="Times New Roman" w:cs="Times New Roman"/>
              </w:rPr>
              <w:t xml:space="preserve"> wer</w:t>
            </w:r>
            <w:r>
              <w:rPr>
                <w:rFonts w:ascii="Times New Roman" w:eastAsia="Times New Roman" w:hAnsi="Times New Roman" w:cs="Times New Roman"/>
              </w:rPr>
              <w:t xml:space="preserve">e contacted via email, </w:t>
            </w:r>
            <w:r w:rsidRPr="00535A76">
              <w:rPr>
                <w:rFonts w:ascii="Times New Roman" w:eastAsia="Times New Roman" w:hAnsi="Times New Roman" w:cs="Times New Roman"/>
              </w:rPr>
              <w:t xml:space="preserve">and </w:t>
            </w:r>
            <w:r w:rsidR="0029698C">
              <w:rPr>
                <w:rFonts w:ascii="Times New Roman" w:eastAsia="Times New Roman" w:hAnsi="Times New Roman" w:cs="Times New Roman"/>
              </w:rPr>
              <w:t xml:space="preserve">were </w:t>
            </w:r>
            <w:r w:rsidRPr="00535A76">
              <w:rPr>
                <w:rFonts w:ascii="Times New Roman" w:eastAsia="Times New Roman" w:hAnsi="Times New Roman" w:cs="Times New Roman"/>
              </w:rPr>
              <w:t>provided with an information sheet and consent form in their native language in advance of the interview.</w:t>
            </w:r>
          </w:p>
        </w:tc>
      </w:tr>
      <w:tr w:rsidR="00D83CA6" w:rsidRPr="00D83CA6" w14:paraId="60C6F419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5D762BCF" w14:textId="77777777" w:rsidR="00D83CA6" w:rsidRPr="00404909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lastRenderedPageBreak/>
              <w:t>12.</w:t>
            </w:r>
          </w:p>
        </w:tc>
        <w:tc>
          <w:tcPr>
            <w:tcW w:w="2552" w:type="dxa"/>
            <w:shd w:val="clear" w:color="auto" w:fill="auto"/>
          </w:tcPr>
          <w:p w14:paraId="197B968B" w14:textId="77777777" w:rsidR="00D83CA6" w:rsidRPr="00404909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Sample size</w:t>
            </w:r>
          </w:p>
        </w:tc>
        <w:tc>
          <w:tcPr>
            <w:tcW w:w="4982" w:type="dxa"/>
            <w:shd w:val="clear" w:color="auto" w:fill="auto"/>
          </w:tcPr>
          <w:p w14:paraId="354B0D04" w14:textId="77777777" w:rsidR="00D83CA6" w:rsidRPr="00404909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How many participants were in the study?</w:t>
            </w:r>
          </w:p>
        </w:tc>
        <w:tc>
          <w:tcPr>
            <w:tcW w:w="7459" w:type="dxa"/>
            <w:shd w:val="clear" w:color="auto" w:fill="auto"/>
          </w:tcPr>
          <w:p w14:paraId="1B3F26FA" w14:textId="553E037E" w:rsidR="00D83CA6" w:rsidRPr="00404909" w:rsidRDefault="004E35AB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  <w:r w:rsidR="0029698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4D31009A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4B8F5486" w14:textId="77777777" w:rsidR="00D83CA6" w:rsidRPr="00404909" w:rsidRDefault="00D83CA6" w:rsidP="004E35A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552" w:type="dxa"/>
            <w:shd w:val="clear" w:color="auto" w:fill="auto"/>
          </w:tcPr>
          <w:p w14:paraId="54AA72AB" w14:textId="46EEF4F5" w:rsidR="00D83CA6" w:rsidRPr="00404909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Nonparticipation</w:t>
            </w:r>
          </w:p>
        </w:tc>
        <w:tc>
          <w:tcPr>
            <w:tcW w:w="4982" w:type="dxa"/>
            <w:shd w:val="clear" w:color="auto" w:fill="auto"/>
          </w:tcPr>
          <w:p w14:paraId="29FDE9BB" w14:textId="4FB3A0D9" w:rsidR="00D83CA6" w:rsidRPr="00404909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How many people refused to participate or dropped out? Reasons?</w:t>
            </w:r>
          </w:p>
        </w:tc>
        <w:tc>
          <w:tcPr>
            <w:tcW w:w="7459" w:type="dxa"/>
            <w:shd w:val="clear" w:color="auto" w:fill="auto"/>
          </w:tcPr>
          <w:p w14:paraId="0CFC7C16" w14:textId="0A1B52A4" w:rsidR="00D83CA6" w:rsidRPr="00404909" w:rsidRDefault="0029698C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None.</w:t>
            </w:r>
          </w:p>
        </w:tc>
      </w:tr>
      <w:tr w:rsidR="00D83CA6" w:rsidRPr="00D83CA6" w14:paraId="19D3CDAB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6BF0FF04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17742BF3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shd w:val="clear" w:color="auto" w:fill="auto"/>
          </w:tcPr>
          <w:p w14:paraId="5EC6C78B" w14:textId="77777777" w:rsidR="00D83CA6" w:rsidRPr="00404909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0AE1F72A" w14:textId="02474741" w:rsidR="00D83CA6" w:rsidRPr="00404909" w:rsidRDefault="00D83CA6" w:rsidP="00500AB8">
            <w:pPr>
              <w:spacing w:line="0" w:lineRule="atLeast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6514E70E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6D85D091" w14:textId="49742B13" w:rsidR="00D83CA6" w:rsidRPr="00404909" w:rsidRDefault="00C943CA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D83CA6" w:rsidRPr="00404909">
              <w:rPr>
                <w:rFonts w:ascii="Times New Roman" w:eastAsia="Times New Roman" w:hAnsi="Times New Roman" w:cs="Times New Roman"/>
              </w:rPr>
              <w:t>Setting</w:t>
            </w:r>
          </w:p>
        </w:tc>
        <w:tc>
          <w:tcPr>
            <w:tcW w:w="2552" w:type="dxa"/>
            <w:shd w:val="clear" w:color="auto" w:fill="auto"/>
          </w:tcPr>
          <w:p w14:paraId="419F3466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shd w:val="clear" w:color="auto" w:fill="auto"/>
          </w:tcPr>
          <w:p w14:paraId="13AA1249" w14:textId="77777777" w:rsidR="00D83CA6" w:rsidRPr="00404909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7E8C3D34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2672ECE0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6DF0E4F7" w14:textId="77777777" w:rsidR="00D83CA6" w:rsidRPr="00404909" w:rsidRDefault="00D83CA6" w:rsidP="008A2EE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552" w:type="dxa"/>
            <w:shd w:val="clear" w:color="auto" w:fill="auto"/>
          </w:tcPr>
          <w:p w14:paraId="4D8CD29D" w14:textId="5AFA9E79" w:rsidR="00D83CA6" w:rsidRPr="00404909" w:rsidRDefault="00D83CA6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Setting of data collection</w:t>
            </w:r>
          </w:p>
        </w:tc>
        <w:tc>
          <w:tcPr>
            <w:tcW w:w="4982" w:type="dxa"/>
            <w:shd w:val="clear" w:color="auto" w:fill="auto"/>
          </w:tcPr>
          <w:p w14:paraId="2E78A6AE" w14:textId="6B94D6E6" w:rsidR="00D83CA6" w:rsidRPr="00404909" w:rsidRDefault="005F5F4C" w:rsidP="004E35A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Where were</w:t>
            </w:r>
            <w:r w:rsidR="00061C87">
              <w:rPr>
                <w:rFonts w:ascii="Times New Roman" w:eastAsia="Times New Roman" w:hAnsi="Times New Roman" w:cs="Times New Roman"/>
              </w:rPr>
              <w:t xml:space="preserve"> the data</w:t>
            </w:r>
            <w:r w:rsidR="00061C87" w:rsidRPr="00404909">
              <w:rPr>
                <w:rFonts w:ascii="Times New Roman" w:eastAsia="Times New Roman" w:hAnsi="Times New Roman" w:cs="Times New Roman"/>
              </w:rPr>
              <w:t xml:space="preserve"> collected</w:t>
            </w:r>
            <w:r w:rsidR="00D83CA6" w:rsidRPr="00404909">
              <w:rPr>
                <w:rFonts w:ascii="Times New Roman" w:eastAsia="Times New Roman" w:hAnsi="Times New Roman" w:cs="Times New Roman"/>
              </w:rPr>
              <w:t xml:space="preserve"> (e</w:t>
            </w:r>
            <w:r w:rsidR="00061C87">
              <w:rPr>
                <w:rFonts w:ascii="Times New Roman" w:eastAsia="Times New Roman" w:hAnsi="Times New Roman" w:cs="Times New Roman"/>
              </w:rPr>
              <w:t>.</w:t>
            </w:r>
            <w:r w:rsidR="00D83CA6" w:rsidRPr="00404909">
              <w:rPr>
                <w:rFonts w:ascii="Times New Roman" w:eastAsia="Times New Roman" w:hAnsi="Times New Roman" w:cs="Times New Roman"/>
              </w:rPr>
              <w:t>g</w:t>
            </w:r>
            <w:r w:rsidR="00061C87">
              <w:rPr>
                <w:rFonts w:ascii="Times New Roman" w:eastAsia="Times New Roman" w:hAnsi="Times New Roman" w:cs="Times New Roman"/>
              </w:rPr>
              <w:t xml:space="preserve">. home, clinic,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  </w:t>
            </w:r>
            <w:r w:rsidR="00D83CA6" w:rsidRPr="00404909">
              <w:rPr>
                <w:rFonts w:ascii="Times New Roman" w:eastAsia="Times New Roman" w:hAnsi="Times New Roman" w:cs="Times New Roman"/>
              </w:rPr>
              <w:t>workplace)?</w:t>
            </w:r>
          </w:p>
        </w:tc>
        <w:tc>
          <w:tcPr>
            <w:tcW w:w="7459" w:type="dxa"/>
            <w:shd w:val="clear" w:color="auto" w:fill="auto"/>
          </w:tcPr>
          <w:p w14:paraId="659F2C4A" w14:textId="4917C37F" w:rsidR="00D83CA6" w:rsidRPr="00404909" w:rsidRDefault="008A2EEB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interviews took place in the participant</w:t>
            </w:r>
            <w:r w:rsidR="00096224">
              <w:rPr>
                <w:rFonts w:ascii="Times New Roman" w:eastAsia="Times New Roman" w:hAnsi="Times New Roman" w:cs="Times New Roman"/>
              </w:rPr>
              <w:t>’</w:t>
            </w:r>
            <w:r>
              <w:rPr>
                <w:rFonts w:ascii="Times New Roman" w:eastAsia="Times New Roman" w:hAnsi="Times New Roman" w:cs="Times New Roman"/>
              </w:rPr>
              <w:t xml:space="preserve">s workplace, or in their workplace when previously </w:t>
            </w:r>
            <w:r w:rsidR="00500AB8">
              <w:rPr>
                <w:rFonts w:ascii="Times New Roman" w:eastAsia="Times New Roman" w:hAnsi="Times New Roman" w:cs="Times New Roman"/>
              </w:rPr>
              <w:t>working as part of the SENATOR trial.</w:t>
            </w:r>
          </w:p>
        </w:tc>
      </w:tr>
      <w:tr w:rsidR="00D83CA6" w:rsidRPr="00D83CA6" w14:paraId="4B293DD4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21F6069F" w14:textId="77777777" w:rsidR="00D83CA6" w:rsidRPr="00404909" w:rsidRDefault="00D83CA6" w:rsidP="008A2EE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552" w:type="dxa"/>
            <w:shd w:val="clear" w:color="auto" w:fill="auto"/>
          </w:tcPr>
          <w:p w14:paraId="7668D2E8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Presence of nonparticipants</w:t>
            </w:r>
          </w:p>
        </w:tc>
        <w:tc>
          <w:tcPr>
            <w:tcW w:w="4982" w:type="dxa"/>
            <w:shd w:val="clear" w:color="auto" w:fill="auto"/>
          </w:tcPr>
          <w:p w14:paraId="2E70039F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Was anyone else present besides the participants and researchers?</w:t>
            </w:r>
          </w:p>
        </w:tc>
        <w:tc>
          <w:tcPr>
            <w:tcW w:w="7459" w:type="dxa"/>
            <w:shd w:val="clear" w:color="auto" w:fill="auto"/>
          </w:tcPr>
          <w:p w14:paraId="1A47AFA0" w14:textId="562481C2" w:rsidR="00D83CA6" w:rsidRPr="00404909" w:rsidRDefault="00061C87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No.</w:t>
            </w:r>
          </w:p>
        </w:tc>
      </w:tr>
      <w:tr w:rsidR="00D83CA6" w:rsidRPr="00D83CA6" w14:paraId="49E23009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0835CA68" w14:textId="77777777" w:rsidR="00D83CA6" w:rsidRPr="00404909" w:rsidRDefault="00D83CA6" w:rsidP="008A2EE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552" w:type="dxa"/>
            <w:shd w:val="clear" w:color="auto" w:fill="auto"/>
          </w:tcPr>
          <w:p w14:paraId="12A2A9D6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Description of sample</w:t>
            </w:r>
          </w:p>
        </w:tc>
        <w:tc>
          <w:tcPr>
            <w:tcW w:w="4982" w:type="dxa"/>
            <w:shd w:val="clear" w:color="auto" w:fill="auto"/>
          </w:tcPr>
          <w:p w14:paraId="055A371C" w14:textId="53CB27BB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What are the important characteristics of the sample</w:t>
            </w:r>
            <w:r w:rsidR="003C7024">
              <w:rPr>
                <w:rFonts w:ascii="Times New Roman" w:eastAsia="Times New Roman" w:hAnsi="Times New Roman" w:cs="Times New Roman"/>
              </w:rPr>
              <w:t xml:space="preserve">     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   </w:t>
            </w:r>
            <w:r w:rsidR="003C7024" w:rsidRPr="00404909">
              <w:rPr>
                <w:rFonts w:ascii="Times New Roman" w:eastAsia="Times New Roman" w:hAnsi="Times New Roman" w:cs="Times New Roman"/>
              </w:rPr>
              <w:t>(e</w:t>
            </w:r>
            <w:r w:rsidR="003C7024">
              <w:rPr>
                <w:rFonts w:ascii="Times New Roman" w:eastAsia="Times New Roman" w:hAnsi="Times New Roman" w:cs="Times New Roman"/>
              </w:rPr>
              <w:t xml:space="preserve">.g. </w:t>
            </w:r>
            <w:r w:rsidR="003C7024" w:rsidRPr="00404909">
              <w:rPr>
                <w:rFonts w:ascii="Times New Roman" w:eastAsia="Times New Roman" w:hAnsi="Times New Roman" w:cs="Times New Roman"/>
              </w:rPr>
              <w:t>demographic data, date)?</w:t>
            </w:r>
          </w:p>
        </w:tc>
        <w:tc>
          <w:tcPr>
            <w:tcW w:w="7459" w:type="dxa"/>
            <w:shd w:val="clear" w:color="auto" w:fill="auto"/>
          </w:tcPr>
          <w:p w14:paraId="7100E1C5" w14:textId="0F67FE21" w:rsidR="00D83CA6" w:rsidRPr="00404909" w:rsidRDefault="003C7024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Table 1 provides details of where the participants were sampled from, whilst Table 2 provides demographic details of the participants. The interviews took place between November 2017 and May 2018. </w:t>
            </w:r>
          </w:p>
        </w:tc>
      </w:tr>
      <w:tr w:rsidR="00D83CA6" w:rsidRPr="00D83CA6" w14:paraId="2685F225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0559B1A6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5D00E1C1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shd w:val="clear" w:color="auto" w:fill="auto"/>
          </w:tcPr>
          <w:p w14:paraId="05E188A7" w14:textId="53686D6A" w:rsidR="00D83CA6" w:rsidRPr="00404909" w:rsidRDefault="00D83CA6" w:rsidP="003C702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3844127C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7C2EFDAE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7BA739C6" w14:textId="503B49AE" w:rsidR="00D83CA6" w:rsidRPr="00404909" w:rsidRDefault="00C943CA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D83CA6" w:rsidRPr="00404909">
              <w:rPr>
                <w:rFonts w:ascii="Times New Roman" w:eastAsia="Times New Roman" w:hAnsi="Times New Roman" w:cs="Times New Roman"/>
              </w:rPr>
              <w:t>Data collection</w:t>
            </w:r>
          </w:p>
        </w:tc>
        <w:tc>
          <w:tcPr>
            <w:tcW w:w="4982" w:type="dxa"/>
            <w:shd w:val="clear" w:color="auto" w:fill="auto"/>
          </w:tcPr>
          <w:p w14:paraId="596053F2" w14:textId="657E62F0" w:rsidR="00D83CA6" w:rsidRPr="00404909" w:rsidRDefault="00D83CA6" w:rsidP="004E35AB">
            <w:pPr>
              <w:spacing w:line="0" w:lineRule="atLeast"/>
              <w:ind w:left="2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5F813DDC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536BD116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31C6F778" w14:textId="77777777" w:rsidR="00D83CA6" w:rsidRPr="00404909" w:rsidRDefault="00D83CA6" w:rsidP="008A2EE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2552" w:type="dxa"/>
            <w:shd w:val="clear" w:color="auto" w:fill="auto"/>
          </w:tcPr>
          <w:p w14:paraId="391088CA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Interview guide</w:t>
            </w:r>
          </w:p>
        </w:tc>
        <w:tc>
          <w:tcPr>
            <w:tcW w:w="4982" w:type="dxa"/>
            <w:shd w:val="clear" w:color="auto" w:fill="auto"/>
          </w:tcPr>
          <w:p w14:paraId="4A5C9130" w14:textId="6B318F39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Were questions, prompts, guides provided by the authors?</w:t>
            </w:r>
            <w:r w:rsidR="00500AB8">
              <w:rPr>
                <w:rFonts w:ascii="Times New Roman" w:eastAsia="Times New Roman" w:hAnsi="Times New Roman" w:cs="Times New Roman"/>
              </w:rPr>
              <w:t xml:space="preserve"> </w:t>
            </w:r>
            <w:r w:rsidR="00500AB8" w:rsidRPr="00404909">
              <w:rPr>
                <w:rFonts w:ascii="Times New Roman" w:eastAsia="Times New Roman" w:hAnsi="Times New Roman" w:cs="Times New Roman"/>
              </w:rPr>
              <w:t>Was it pilot tested?</w:t>
            </w:r>
          </w:p>
        </w:tc>
        <w:tc>
          <w:tcPr>
            <w:tcW w:w="7459" w:type="dxa"/>
            <w:shd w:val="clear" w:color="auto" w:fill="auto"/>
          </w:tcPr>
          <w:p w14:paraId="5C3AB62D" w14:textId="329F588C" w:rsidR="00D83CA6" w:rsidRPr="00404909" w:rsidRDefault="00500AB8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500AB8">
              <w:rPr>
                <w:rFonts w:ascii="Times New Roman" w:eastAsia="Times New Roman" w:hAnsi="Times New Roman" w:cs="Times New Roman"/>
              </w:rPr>
              <w:t xml:space="preserve">Two separate topic guides comprising a similar line of questioning </w:t>
            </w:r>
            <w:r w:rsidR="00096224">
              <w:rPr>
                <w:rFonts w:ascii="Times New Roman" w:eastAsia="Times New Roman" w:hAnsi="Times New Roman" w:cs="Times New Roman"/>
              </w:rPr>
              <w:t xml:space="preserve">(with prompts where appropriate) </w:t>
            </w:r>
            <w:r w:rsidRPr="00500AB8">
              <w:rPr>
                <w:rFonts w:ascii="Times New Roman" w:eastAsia="Times New Roman" w:hAnsi="Times New Roman" w:cs="Times New Roman"/>
              </w:rPr>
              <w:t>were formulated for both prescribers and primary researchers, and these were based on a revie</w:t>
            </w:r>
            <w:r>
              <w:rPr>
                <w:rFonts w:ascii="Times New Roman" w:eastAsia="Times New Roman" w:hAnsi="Times New Roman" w:cs="Times New Roman"/>
              </w:rPr>
              <w:t>w of the literature, the TDF</w:t>
            </w:r>
            <w:r w:rsidRPr="00500AB8">
              <w:rPr>
                <w:rFonts w:ascii="Times New Roman" w:eastAsia="Times New Roman" w:hAnsi="Times New Roman" w:cs="Times New Roman"/>
              </w:rPr>
              <w:t xml:space="preserve">, and the authors’ practical knowledge of the </w:t>
            </w:r>
            <w:r>
              <w:rPr>
                <w:rFonts w:ascii="Times New Roman" w:eastAsia="Times New Roman" w:hAnsi="Times New Roman" w:cs="Times New Roman"/>
              </w:rPr>
              <w:t>randomised controlled trial</w:t>
            </w:r>
            <w:r w:rsidRPr="00500AB8">
              <w:rPr>
                <w:rFonts w:ascii="Times New Roman" w:eastAsia="Times New Roman" w:hAnsi="Times New Roman" w:cs="Times New Roman"/>
              </w:rPr>
              <w:t xml:space="preserve"> and research area. Careful consideration was given to the language used, knowing that English would not be the first language for all participants. </w:t>
            </w:r>
            <w:r w:rsidR="00BC329A" w:rsidRPr="00096224">
              <w:rPr>
                <w:rFonts w:ascii="Times New Roman" w:eastAsia="Times New Roman" w:hAnsi="Times New Roman" w:cs="Times New Roman"/>
              </w:rPr>
              <w:t>Interviewees were provided with a sample of a SENATOR report in their native language during the interview as a reminder of the report design and the types of recommendations provided.</w:t>
            </w:r>
            <w:r w:rsidR="00BC329A">
              <w:rPr>
                <w:rFonts w:ascii="Times New Roman" w:eastAsia="Times New Roman" w:hAnsi="Times New Roman" w:cs="Times New Roman"/>
              </w:rPr>
              <w:t xml:space="preserve"> </w:t>
            </w:r>
            <w:r w:rsidRPr="00500AB8">
              <w:rPr>
                <w:rFonts w:ascii="Times New Roman" w:eastAsia="Times New Roman" w:hAnsi="Times New Roman" w:cs="Times New Roman"/>
              </w:rPr>
              <w:t>The topic guide for interviewing prescribers was piloted with a prescriber who had received SENATOR recommendations in the lead trial site, and this interview was included in our data analysis. The topic guide for interviewing primary researchers was piloted with a primary researcher working wi</w:t>
            </w:r>
            <w:r>
              <w:rPr>
                <w:rFonts w:ascii="Times New Roman" w:eastAsia="Times New Roman" w:hAnsi="Times New Roman" w:cs="Times New Roman"/>
              </w:rPr>
              <w:t>th a similar RCT (OPERAM study</w:t>
            </w:r>
            <w:r w:rsidRPr="00500AB8">
              <w:rPr>
                <w:rFonts w:ascii="Times New Roman" w:eastAsia="Times New Roman" w:hAnsi="Times New Roman" w:cs="Times New Roman"/>
              </w:rPr>
              <w:t>), who was very familiar with the SENATOR trial procedures. The topic guides were iteratively refined during the study to ensure that emerging themes were explored in subsequent interviews.</w:t>
            </w:r>
          </w:p>
        </w:tc>
      </w:tr>
      <w:tr w:rsidR="00D83CA6" w:rsidRPr="00D83CA6" w14:paraId="47482578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56684A62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2552" w:type="dxa"/>
            <w:shd w:val="clear" w:color="auto" w:fill="auto"/>
          </w:tcPr>
          <w:p w14:paraId="79FA6EBC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Repeat interviews</w:t>
            </w:r>
          </w:p>
        </w:tc>
        <w:tc>
          <w:tcPr>
            <w:tcW w:w="4982" w:type="dxa"/>
            <w:shd w:val="clear" w:color="auto" w:fill="auto"/>
          </w:tcPr>
          <w:p w14:paraId="17771A09" w14:textId="66BC6BE9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Were repeat interviews carried out? If yes, how many?</w:t>
            </w:r>
          </w:p>
        </w:tc>
        <w:tc>
          <w:tcPr>
            <w:tcW w:w="7459" w:type="dxa"/>
            <w:shd w:val="clear" w:color="auto" w:fill="auto"/>
          </w:tcPr>
          <w:p w14:paraId="4F2E88EF" w14:textId="67507AC3" w:rsidR="00D83CA6" w:rsidRPr="00404909" w:rsidRDefault="00500AB8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No.</w:t>
            </w:r>
          </w:p>
        </w:tc>
      </w:tr>
      <w:tr w:rsidR="00D83CA6" w:rsidRPr="00D83CA6" w14:paraId="1E99ADE8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35D254F8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2552" w:type="dxa"/>
            <w:shd w:val="clear" w:color="auto" w:fill="auto"/>
          </w:tcPr>
          <w:p w14:paraId="611288E8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Audio/visual recording</w:t>
            </w:r>
          </w:p>
        </w:tc>
        <w:tc>
          <w:tcPr>
            <w:tcW w:w="4982" w:type="dxa"/>
            <w:shd w:val="clear" w:color="auto" w:fill="auto"/>
          </w:tcPr>
          <w:p w14:paraId="1F1B0BD1" w14:textId="33C01843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 xml:space="preserve">Did the research use audio or visual recording to collect </w:t>
            </w:r>
            <w:r w:rsidR="008A2EEB">
              <w:rPr>
                <w:rFonts w:ascii="Times New Roman" w:eastAsia="Times New Roman" w:hAnsi="Times New Roman" w:cs="Times New Roman"/>
              </w:rPr>
              <w:t xml:space="preserve">   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</w:t>
            </w:r>
            <w:r w:rsidRPr="00404909">
              <w:rPr>
                <w:rFonts w:ascii="Times New Roman" w:eastAsia="Times New Roman" w:hAnsi="Times New Roman" w:cs="Times New Roman"/>
              </w:rPr>
              <w:t>the data?</w:t>
            </w:r>
          </w:p>
        </w:tc>
        <w:tc>
          <w:tcPr>
            <w:tcW w:w="7459" w:type="dxa"/>
            <w:shd w:val="clear" w:color="auto" w:fill="auto"/>
          </w:tcPr>
          <w:p w14:paraId="6BA11B1A" w14:textId="1DA0C298" w:rsidR="00D83CA6" w:rsidRPr="00404909" w:rsidRDefault="00500AB8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interviews were audio-recorded.</w:t>
            </w:r>
          </w:p>
        </w:tc>
      </w:tr>
      <w:tr w:rsidR="00D83CA6" w:rsidRPr="00D83CA6" w14:paraId="13D36CA0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08B161B2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2552" w:type="dxa"/>
            <w:shd w:val="clear" w:color="auto" w:fill="auto"/>
          </w:tcPr>
          <w:p w14:paraId="17FD96EC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Field notes</w:t>
            </w:r>
          </w:p>
        </w:tc>
        <w:tc>
          <w:tcPr>
            <w:tcW w:w="4982" w:type="dxa"/>
            <w:shd w:val="clear" w:color="auto" w:fill="auto"/>
          </w:tcPr>
          <w:p w14:paraId="7693AA7B" w14:textId="6B6F8852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 xml:space="preserve">Were 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>eld notes made during and/or after the interview</w:t>
            </w:r>
            <w:r w:rsidR="00500AB8">
              <w:rPr>
                <w:rFonts w:ascii="Times New Roman" w:eastAsia="Times New Roman" w:hAnsi="Times New Roman" w:cs="Times New Roman"/>
              </w:rPr>
              <w:t xml:space="preserve">   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   </w:t>
            </w:r>
            <w:r w:rsidR="00500AB8" w:rsidRPr="00404909">
              <w:rPr>
                <w:rFonts w:ascii="Times New Roman" w:eastAsia="Times New Roman" w:hAnsi="Times New Roman" w:cs="Times New Roman"/>
              </w:rPr>
              <w:t>or focus group?</w:t>
            </w:r>
          </w:p>
        </w:tc>
        <w:tc>
          <w:tcPr>
            <w:tcW w:w="7459" w:type="dxa"/>
            <w:shd w:val="clear" w:color="auto" w:fill="auto"/>
          </w:tcPr>
          <w:p w14:paraId="1A002D38" w14:textId="28736815" w:rsidR="00D83CA6" w:rsidRPr="00404909" w:rsidRDefault="00500AB8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500AB8">
              <w:rPr>
                <w:rFonts w:ascii="Times New Roman" w:eastAsia="Times New Roman" w:hAnsi="Times New Roman" w:cs="Times New Roman"/>
              </w:rPr>
              <w:t>Field notes were recorded after each interview, and were used to refine topic guides and inform data analysis.</w:t>
            </w:r>
          </w:p>
        </w:tc>
      </w:tr>
      <w:tr w:rsidR="00D83CA6" w:rsidRPr="00D83CA6" w14:paraId="39E86EA0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6FB3A41A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2552" w:type="dxa"/>
            <w:shd w:val="clear" w:color="auto" w:fill="auto"/>
          </w:tcPr>
          <w:p w14:paraId="59AB68F0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Duration</w:t>
            </w:r>
          </w:p>
        </w:tc>
        <w:tc>
          <w:tcPr>
            <w:tcW w:w="4982" w:type="dxa"/>
            <w:shd w:val="clear" w:color="auto" w:fill="auto"/>
          </w:tcPr>
          <w:p w14:paraId="1FE5A3D2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What was the duration of the interviews or focus group?</w:t>
            </w:r>
          </w:p>
        </w:tc>
        <w:tc>
          <w:tcPr>
            <w:tcW w:w="7459" w:type="dxa"/>
            <w:shd w:val="clear" w:color="auto" w:fill="auto"/>
          </w:tcPr>
          <w:p w14:paraId="47CA6097" w14:textId="109896C3" w:rsidR="00D83CA6" w:rsidRPr="00404909" w:rsidRDefault="00500AB8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500AB8">
              <w:rPr>
                <w:rFonts w:ascii="Times New Roman" w:eastAsia="Times New Roman" w:hAnsi="Times New Roman" w:cs="Times New Roman"/>
              </w:rPr>
              <w:t>The median interview length was 24 minutes (range 18-64 minutes)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2D5028E9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24E8CDF0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2552" w:type="dxa"/>
            <w:shd w:val="clear" w:color="auto" w:fill="auto"/>
          </w:tcPr>
          <w:p w14:paraId="1231338D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Data saturation</w:t>
            </w:r>
          </w:p>
        </w:tc>
        <w:tc>
          <w:tcPr>
            <w:tcW w:w="4982" w:type="dxa"/>
            <w:shd w:val="clear" w:color="auto" w:fill="auto"/>
          </w:tcPr>
          <w:p w14:paraId="04936704" w14:textId="20224883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Was data saturation discussed?</w:t>
            </w:r>
          </w:p>
        </w:tc>
        <w:tc>
          <w:tcPr>
            <w:tcW w:w="7459" w:type="dxa"/>
            <w:shd w:val="clear" w:color="auto" w:fill="auto"/>
          </w:tcPr>
          <w:p w14:paraId="25E3C02C" w14:textId="6B6B3241" w:rsidR="00D83CA6" w:rsidRPr="00404909" w:rsidRDefault="00500AB8" w:rsidP="00500AB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500AB8">
              <w:rPr>
                <w:rFonts w:ascii="Times New Roman" w:eastAsia="Times New Roman" w:hAnsi="Times New Roman" w:cs="Times New Roman"/>
              </w:rPr>
              <w:t>Data analysis coincided with data collection, and we sampled until no new themes surfaced. A</w:t>
            </w:r>
            <w:r>
              <w:rPr>
                <w:rFonts w:ascii="Times New Roman" w:eastAsia="Times New Roman" w:hAnsi="Times New Roman" w:cs="Times New Roman"/>
              </w:rPr>
              <w:t xml:space="preserve">s per the Francis </w:t>
            </w:r>
            <w:r w:rsidRPr="00500AB8">
              <w:rPr>
                <w:rFonts w:ascii="Times New Roman" w:eastAsia="Times New Roman" w:hAnsi="Times New Roman" w:cs="Times New Roman"/>
                <w:i/>
              </w:rPr>
              <w:t>et al</w:t>
            </w:r>
            <w:r>
              <w:rPr>
                <w:rFonts w:ascii="Times New Roman" w:eastAsia="Times New Roman" w:hAnsi="Times New Roman" w:cs="Times New Roman"/>
              </w:rPr>
              <w:t xml:space="preserve"> method, a</w:t>
            </w:r>
            <w:r w:rsidRPr="00500AB8">
              <w:rPr>
                <w:rFonts w:ascii="Times New Roman" w:eastAsia="Times New Roman" w:hAnsi="Times New Roman" w:cs="Times New Roman"/>
              </w:rPr>
              <w:t>n additional three interviews were conducted without any new themes appearing to confirm that data saturation had been reached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5A9EC342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773E2CB6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2552" w:type="dxa"/>
            <w:shd w:val="clear" w:color="auto" w:fill="auto"/>
          </w:tcPr>
          <w:p w14:paraId="2746398E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Transcripts returned</w:t>
            </w:r>
          </w:p>
        </w:tc>
        <w:tc>
          <w:tcPr>
            <w:tcW w:w="4982" w:type="dxa"/>
            <w:shd w:val="clear" w:color="auto" w:fill="auto"/>
          </w:tcPr>
          <w:p w14:paraId="4C1AC4BE" w14:textId="30CDA4A8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Were transcripts returned to participants for comment</w:t>
            </w:r>
            <w:r w:rsidR="00500AB8">
              <w:rPr>
                <w:rFonts w:ascii="Times New Roman" w:eastAsia="Times New Roman" w:hAnsi="Times New Roman" w:cs="Times New Roman"/>
              </w:rPr>
              <w:t xml:space="preserve">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  </w:t>
            </w:r>
            <w:r w:rsidR="00500AB8" w:rsidRPr="00404909">
              <w:rPr>
                <w:rFonts w:ascii="Times New Roman" w:eastAsia="Times New Roman" w:hAnsi="Times New Roman" w:cs="Times New Roman"/>
              </w:rPr>
              <w:t>and/or correction?</w:t>
            </w:r>
          </w:p>
        </w:tc>
        <w:tc>
          <w:tcPr>
            <w:tcW w:w="7459" w:type="dxa"/>
            <w:shd w:val="clear" w:color="auto" w:fill="auto"/>
          </w:tcPr>
          <w:p w14:paraId="39FA83CB" w14:textId="3F7ED3D5" w:rsidR="00D83CA6" w:rsidRPr="00404909" w:rsidRDefault="00500AB8" w:rsidP="00096224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Transcripts were returned to participants who requested their retrieval at the time of </w:t>
            </w:r>
            <w:r w:rsidR="00096224">
              <w:rPr>
                <w:rFonts w:ascii="Times New Roman" w:eastAsia="Times New Roman" w:hAnsi="Times New Roman" w:cs="Times New Roman"/>
              </w:rPr>
              <w:t xml:space="preserve">obtaining </w:t>
            </w:r>
            <w:r>
              <w:rPr>
                <w:rFonts w:ascii="Times New Roman" w:eastAsia="Times New Roman" w:hAnsi="Times New Roman" w:cs="Times New Roman"/>
              </w:rPr>
              <w:t xml:space="preserve">informed consent. This was not for the purpose </w:t>
            </w:r>
            <w:r w:rsidR="00096224">
              <w:rPr>
                <w:rFonts w:ascii="Times New Roman" w:eastAsia="Times New Roman" w:hAnsi="Times New Roman" w:cs="Times New Roman"/>
              </w:rPr>
              <w:t>of</w:t>
            </w:r>
            <w:r>
              <w:rPr>
                <w:rFonts w:ascii="Times New Roman" w:eastAsia="Times New Roman" w:hAnsi="Times New Roman" w:cs="Times New Roman"/>
              </w:rPr>
              <w:t xml:space="preserve"> comment</w:t>
            </w:r>
            <w:r w:rsidR="00096224">
              <w:rPr>
                <w:rFonts w:ascii="Times New Roman" w:eastAsia="Times New Roman" w:hAnsi="Times New Roman" w:cs="Times New Roman"/>
              </w:rPr>
              <w:t>ing</w:t>
            </w:r>
            <w:r>
              <w:rPr>
                <w:rFonts w:ascii="Times New Roman" w:eastAsia="Times New Roman" w:hAnsi="Times New Roman" w:cs="Times New Roman"/>
              </w:rPr>
              <w:t xml:space="preserve"> and/or correction.</w:t>
            </w:r>
          </w:p>
        </w:tc>
      </w:tr>
      <w:tr w:rsidR="00D83CA6" w:rsidRPr="00D83CA6" w14:paraId="595BFD7E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17B5A3E1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2E5CAD9B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shd w:val="clear" w:color="auto" w:fill="auto"/>
          </w:tcPr>
          <w:p w14:paraId="347CD5FF" w14:textId="2ABA5A8C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342A6470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3967213B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3918BEB0" w14:textId="68B25775" w:rsidR="00D83CA6" w:rsidRPr="00404909" w:rsidRDefault="00C943CA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D83CA6" w:rsidRPr="00404909">
              <w:rPr>
                <w:rFonts w:ascii="Times New Roman" w:eastAsia="Times New Roman" w:hAnsi="Times New Roman" w:cs="Times New Roman"/>
              </w:rPr>
              <w:t>Domain 3: Analysis and Findings</w:t>
            </w:r>
          </w:p>
        </w:tc>
        <w:tc>
          <w:tcPr>
            <w:tcW w:w="4982" w:type="dxa"/>
            <w:shd w:val="clear" w:color="auto" w:fill="auto"/>
          </w:tcPr>
          <w:p w14:paraId="05583FB5" w14:textId="77777777" w:rsidR="00D83CA6" w:rsidRPr="00404909" w:rsidRDefault="00D83CA6" w:rsidP="004E35AB">
            <w:pPr>
              <w:spacing w:line="0" w:lineRule="atLeast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2590A719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2091329A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4472A249" w14:textId="391A3027" w:rsidR="00D83CA6" w:rsidRPr="00404909" w:rsidRDefault="00C943CA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D83CA6" w:rsidRPr="00404909">
              <w:rPr>
                <w:rFonts w:ascii="Times New Roman" w:eastAsia="Times New Roman" w:hAnsi="Times New Roman" w:cs="Times New Roman"/>
              </w:rPr>
              <w:t>Data analysis</w:t>
            </w:r>
          </w:p>
        </w:tc>
        <w:tc>
          <w:tcPr>
            <w:tcW w:w="4982" w:type="dxa"/>
            <w:shd w:val="clear" w:color="auto" w:fill="auto"/>
          </w:tcPr>
          <w:p w14:paraId="7CC899CA" w14:textId="77777777" w:rsidR="00D83CA6" w:rsidRPr="00404909" w:rsidRDefault="00D83CA6" w:rsidP="004E35AB">
            <w:pPr>
              <w:spacing w:line="0" w:lineRule="atLeast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36C0E154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4A287BBE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7D4F04AD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2552" w:type="dxa"/>
            <w:shd w:val="clear" w:color="auto" w:fill="auto"/>
          </w:tcPr>
          <w:p w14:paraId="5B734CAB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Number of data coders</w:t>
            </w:r>
          </w:p>
        </w:tc>
        <w:tc>
          <w:tcPr>
            <w:tcW w:w="4982" w:type="dxa"/>
            <w:shd w:val="clear" w:color="auto" w:fill="auto"/>
          </w:tcPr>
          <w:p w14:paraId="715124A5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How many data coders coded the data?</w:t>
            </w:r>
          </w:p>
        </w:tc>
        <w:tc>
          <w:tcPr>
            <w:tcW w:w="7459" w:type="dxa"/>
            <w:shd w:val="clear" w:color="auto" w:fill="auto"/>
          </w:tcPr>
          <w:p w14:paraId="50F7B6B1" w14:textId="5D3A8C62" w:rsidR="00D83CA6" w:rsidRPr="00404909" w:rsidRDefault="0059170C" w:rsidP="0059170C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Two (KD and SC).</w:t>
            </w:r>
            <w:r w:rsidR="0042706A">
              <w:rPr>
                <w:rFonts w:ascii="Times New Roman" w:eastAsia="Times New Roman" w:hAnsi="Times New Roman" w:cs="Times New Roman"/>
              </w:rPr>
              <w:t xml:space="preserve"> </w:t>
            </w:r>
            <w:r w:rsidR="0042706A" w:rsidRPr="00D02C52">
              <w:rPr>
                <w:rFonts w:ascii="Times New Roman" w:eastAsia="Times New Roman" w:hAnsi="Times New Roman" w:cs="Times New Roman"/>
              </w:rPr>
              <w:t xml:space="preserve">SC </w:t>
            </w:r>
            <w:r w:rsidR="00415748" w:rsidRPr="00D02C52">
              <w:rPr>
                <w:rFonts w:ascii="Times New Roman" w:eastAsia="Times New Roman" w:hAnsi="Times New Roman" w:cs="Times New Roman"/>
              </w:rPr>
              <w:t>read and coded ten transcripts</w:t>
            </w:r>
            <w:r w:rsidR="0013201C" w:rsidRPr="00D02C52">
              <w:rPr>
                <w:rFonts w:ascii="Times New Roman" w:eastAsia="Times New Roman" w:hAnsi="Times New Roman" w:cs="Times New Roman"/>
              </w:rPr>
              <w:t xml:space="preserve"> to identify the themes and relevant TDF domains</w:t>
            </w:r>
            <w:r w:rsidR="003C2D2B" w:rsidRPr="00D02C52">
              <w:rPr>
                <w:rFonts w:ascii="Times New Roman" w:eastAsia="Times New Roman" w:hAnsi="Times New Roman" w:cs="Times New Roman"/>
              </w:rPr>
              <w:t>, whereas KD did this for all transcripts.</w:t>
            </w:r>
            <w:r w:rsidR="003C2D2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83CA6" w:rsidRPr="00D83CA6" w14:paraId="152ACF54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0E2000E4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2552" w:type="dxa"/>
            <w:shd w:val="clear" w:color="auto" w:fill="auto"/>
          </w:tcPr>
          <w:p w14:paraId="7CCEEEA3" w14:textId="3CE1AB6D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Description of the</w:t>
            </w:r>
            <w:r w:rsidR="0059170C">
              <w:rPr>
                <w:rFonts w:ascii="Times New Roman" w:eastAsia="Times New Roman" w:hAnsi="Times New Roman" w:cs="Times New Roman"/>
              </w:rPr>
              <w:t xml:space="preserve"> </w:t>
            </w:r>
            <w:r w:rsidR="0059170C" w:rsidRPr="00404909">
              <w:rPr>
                <w:rFonts w:ascii="Times New Roman" w:eastAsia="Times New Roman" w:hAnsi="Times New Roman" w:cs="Times New Roman"/>
              </w:rPr>
              <w:t xml:space="preserve">coding </w:t>
            </w:r>
            <w:r w:rsidR="0059170C">
              <w:rPr>
                <w:rFonts w:ascii="Times New Roman" w:eastAsia="Times New Roman" w:hAnsi="Times New Roman" w:cs="Times New Roman"/>
              </w:rPr>
              <w:t xml:space="preserve">     </w:t>
            </w:r>
            <w:r w:rsidR="0059170C" w:rsidRPr="00404909">
              <w:rPr>
                <w:rFonts w:ascii="Times New Roman" w:eastAsia="Times New Roman" w:hAnsi="Times New Roman" w:cs="Times New Roman"/>
              </w:rPr>
              <w:t>tree</w:t>
            </w:r>
          </w:p>
        </w:tc>
        <w:tc>
          <w:tcPr>
            <w:tcW w:w="4982" w:type="dxa"/>
            <w:shd w:val="clear" w:color="auto" w:fill="auto"/>
          </w:tcPr>
          <w:p w14:paraId="29A5CBD1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Did authors provide a description of the coding tree?</w:t>
            </w:r>
          </w:p>
        </w:tc>
        <w:tc>
          <w:tcPr>
            <w:tcW w:w="7459" w:type="dxa"/>
            <w:shd w:val="clear" w:color="auto" w:fill="auto"/>
          </w:tcPr>
          <w:p w14:paraId="72C6D395" w14:textId="77777777" w:rsidR="00D83CA6" w:rsidRDefault="00305828" w:rsidP="0030582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description of the process is provided, whereby </w:t>
            </w:r>
            <w:r w:rsidRPr="0059170C">
              <w:rPr>
                <w:rFonts w:ascii="Times New Roman" w:eastAsia="Times New Roman" w:hAnsi="Times New Roman" w:cs="Times New Roman"/>
              </w:rPr>
              <w:t>initial, non-hierarchical codes</w:t>
            </w:r>
            <w:r>
              <w:rPr>
                <w:rFonts w:ascii="Times New Roman" w:eastAsia="Times New Roman" w:hAnsi="Times New Roman" w:cs="Times New Roman"/>
              </w:rPr>
              <w:t xml:space="preserve"> were categorised, and subsequently developed to generate themes and subthemes as part of conventional content analysis.</w:t>
            </w:r>
          </w:p>
          <w:p w14:paraId="5888DA48" w14:textId="12D7003A" w:rsidR="00305828" w:rsidRPr="00404909" w:rsidRDefault="00305828" w:rsidP="0030582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 TDF was the chosen framework for directed content analysis, and was used as the basis for a coding tree here.</w:t>
            </w:r>
          </w:p>
        </w:tc>
      </w:tr>
      <w:tr w:rsidR="00D83CA6" w:rsidRPr="00D83CA6" w14:paraId="75D15373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2225507A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2552" w:type="dxa"/>
            <w:shd w:val="clear" w:color="auto" w:fill="auto"/>
          </w:tcPr>
          <w:p w14:paraId="0C8D2E1E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Derivation of themes</w:t>
            </w:r>
          </w:p>
        </w:tc>
        <w:tc>
          <w:tcPr>
            <w:tcW w:w="4982" w:type="dxa"/>
            <w:shd w:val="clear" w:color="auto" w:fill="auto"/>
          </w:tcPr>
          <w:p w14:paraId="1F2EE78D" w14:textId="5C32860A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Were themes identi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 xml:space="preserve">ed in advance or derived from </w:t>
            </w:r>
            <w:r w:rsidR="00F06D98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404909">
              <w:rPr>
                <w:rFonts w:ascii="Times New Roman" w:eastAsia="Times New Roman" w:hAnsi="Times New Roman" w:cs="Times New Roman"/>
              </w:rPr>
              <w:t>the data?</w:t>
            </w:r>
          </w:p>
        </w:tc>
        <w:tc>
          <w:tcPr>
            <w:tcW w:w="7459" w:type="dxa"/>
            <w:shd w:val="clear" w:color="auto" w:fill="auto"/>
          </w:tcPr>
          <w:p w14:paraId="6575DDF8" w14:textId="7CE44776" w:rsidR="00D83CA6" w:rsidRPr="00404909" w:rsidRDefault="0059170C" w:rsidP="0059170C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  <w:r w:rsidRPr="0059170C"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 xml:space="preserve">nventional content analysis </w:t>
            </w:r>
            <w:r w:rsidRPr="0059170C">
              <w:rPr>
                <w:rFonts w:ascii="Times New Roman" w:eastAsia="Times New Roman" w:hAnsi="Times New Roman" w:cs="Times New Roman"/>
              </w:rPr>
              <w:t>comprised open coding to inductively create initial, non-hierarchical codes. These initial codes were subsequently categorised to generate the evolving the</w:t>
            </w:r>
            <w:r>
              <w:rPr>
                <w:rFonts w:ascii="Times New Roman" w:eastAsia="Times New Roman" w:hAnsi="Times New Roman" w:cs="Times New Roman"/>
              </w:rPr>
              <w:t>mes and subthemes.</w:t>
            </w:r>
            <w:r w:rsidR="005A4AC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Pr="0059170C">
              <w:rPr>
                <w:rFonts w:ascii="Times New Roman" w:eastAsia="Times New Roman" w:hAnsi="Times New Roman" w:cs="Times New Roman"/>
              </w:rPr>
              <w:t xml:space="preserve">irected content analysis was </w:t>
            </w:r>
            <w:r>
              <w:rPr>
                <w:rFonts w:ascii="Times New Roman" w:eastAsia="Times New Roman" w:hAnsi="Times New Roman" w:cs="Times New Roman"/>
              </w:rPr>
              <w:t xml:space="preserve">then </w:t>
            </w:r>
            <w:r w:rsidRPr="0059170C">
              <w:rPr>
                <w:rFonts w:ascii="Times New Roman" w:eastAsia="Times New Roman" w:hAnsi="Times New Roman" w:cs="Times New Roman"/>
              </w:rPr>
              <w:t xml:space="preserve">employed whereby the transcripts were deductively coded using the TDF to identify the domains </w:t>
            </w:r>
            <w:r w:rsidRPr="00D02C52">
              <w:rPr>
                <w:rFonts w:ascii="Times New Roman" w:eastAsia="Times New Roman" w:hAnsi="Times New Roman" w:cs="Times New Roman"/>
              </w:rPr>
              <w:t>present.</w:t>
            </w:r>
            <w:r w:rsidR="0052704B" w:rsidRPr="00D02C52">
              <w:rPr>
                <w:rFonts w:ascii="Times New Roman" w:eastAsia="Times New Roman" w:hAnsi="Times New Roman" w:cs="Times New Roman"/>
              </w:rPr>
              <w:t xml:space="preserve"> </w:t>
            </w:r>
            <w:r w:rsidR="005A4AC1" w:rsidRPr="00D02C52">
              <w:rPr>
                <w:rFonts w:ascii="Times New Roman" w:eastAsia="Times New Roman" w:hAnsi="Times New Roman" w:cs="Times New Roman"/>
              </w:rPr>
              <w:t>All authors were involved in the refinement of the themes</w:t>
            </w:r>
            <w:r w:rsidR="00001686" w:rsidRPr="00D02C52">
              <w:rPr>
                <w:rFonts w:ascii="Times New Roman" w:eastAsia="Times New Roman" w:hAnsi="Times New Roman" w:cs="Times New Roman"/>
              </w:rPr>
              <w:t xml:space="preserve"> and subthemes </w:t>
            </w:r>
            <w:r w:rsidR="00BA6BAD" w:rsidRPr="00D02C52">
              <w:rPr>
                <w:rFonts w:ascii="Times New Roman" w:eastAsia="Times New Roman" w:hAnsi="Times New Roman" w:cs="Times New Roman"/>
              </w:rPr>
              <w:t xml:space="preserve">according to each </w:t>
            </w:r>
            <w:r w:rsidR="0052704B" w:rsidRPr="00D02C52">
              <w:rPr>
                <w:rFonts w:ascii="Times New Roman" w:eastAsia="Times New Roman" w:hAnsi="Times New Roman" w:cs="Times New Roman"/>
              </w:rPr>
              <w:t xml:space="preserve">of the relevant </w:t>
            </w:r>
            <w:r w:rsidR="00BA6BAD" w:rsidRPr="00D02C52">
              <w:rPr>
                <w:rFonts w:ascii="Times New Roman" w:eastAsia="Times New Roman" w:hAnsi="Times New Roman" w:cs="Times New Roman"/>
              </w:rPr>
              <w:t>TDF domain</w:t>
            </w:r>
            <w:r w:rsidR="0052704B" w:rsidRPr="00D02C52">
              <w:rPr>
                <w:rFonts w:ascii="Times New Roman" w:eastAsia="Times New Roman" w:hAnsi="Times New Roman" w:cs="Times New Roman"/>
              </w:rPr>
              <w:t>s</w:t>
            </w:r>
            <w:r w:rsidR="00BA6BAD" w:rsidRPr="00D02C5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2A652939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7A7B533E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2552" w:type="dxa"/>
            <w:shd w:val="clear" w:color="auto" w:fill="auto"/>
          </w:tcPr>
          <w:p w14:paraId="68356416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Software</w:t>
            </w:r>
          </w:p>
        </w:tc>
        <w:tc>
          <w:tcPr>
            <w:tcW w:w="4982" w:type="dxa"/>
            <w:shd w:val="clear" w:color="auto" w:fill="auto"/>
          </w:tcPr>
          <w:p w14:paraId="634D95DA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What software, if applicable, was used to manage the data?</w:t>
            </w:r>
          </w:p>
        </w:tc>
        <w:tc>
          <w:tcPr>
            <w:tcW w:w="7459" w:type="dxa"/>
            <w:shd w:val="clear" w:color="auto" w:fill="auto"/>
          </w:tcPr>
          <w:p w14:paraId="327AC1AF" w14:textId="28249FA2" w:rsidR="00D83CA6" w:rsidRPr="00404909" w:rsidRDefault="00F06D98" w:rsidP="0059170C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F06D98">
              <w:rPr>
                <w:rFonts w:ascii="Times New Roman" w:eastAsia="Times New Roman" w:hAnsi="Times New Roman" w:cs="Times New Roman"/>
              </w:rPr>
              <w:t>QSR NVivo</w:t>
            </w:r>
            <w:r w:rsidR="005F5F4C" w:rsidRPr="005F5F4C">
              <w:rPr>
                <w:rFonts w:ascii="Times New Roman" w:eastAsia="Times New Roman" w:hAnsi="Times New Roman" w:cs="Times New Roman"/>
                <w:vertAlign w:val="superscript"/>
              </w:rPr>
              <w:t>®</w:t>
            </w:r>
            <w:r w:rsidRPr="00F06D98">
              <w:rPr>
                <w:rFonts w:ascii="Times New Roman" w:eastAsia="Times New Roman" w:hAnsi="Times New Roman" w:cs="Times New Roman"/>
              </w:rPr>
              <w:t xml:space="preserve"> Version 11</w:t>
            </w:r>
          </w:p>
        </w:tc>
      </w:tr>
      <w:tr w:rsidR="00D83CA6" w:rsidRPr="00D83CA6" w14:paraId="184A881F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05EB3099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2552" w:type="dxa"/>
            <w:shd w:val="clear" w:color="auto" w:fill="auto"/>
          </w:tcPr>
          <w:p w14:paraId="2AB41C99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Participant checking</w:t>
            </w:r>
          </w:p>
        </w:tc>
        <w:tc>
          <w:tcPr>
            <w:tcW w:w="4982" w:type="dxa"/>
            <w:shd w:val="clear" w:color="auto" w:fill="auto"/>
          </w:tcPr>
          <w:p w14:paraId="5AB9EA34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 xml:space="preserve">Did participants provide feedback on the 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>ndings?</w:t>
            </w:r>
          </w:p>
        </w:tc>
        <w:tc>
          <w:tcPr>
            <w:tcW w:w="7459" w:type="dxa"/>
            <w:shd w:val="clear" w:color="auto" w:fill="auto"/>
          </w:tcPr>
          <w:p w14:paraId="295AB7D1" w14:textId="25123415" w:rsidR="00D83CA6" w:rsidRPr="00404909" w:rsidRDefault="001C3412" w:rsidP="001C3412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researcher participants</w:t>
            </w:r>
            <w:r w:rsidRPr="001C3412">
              <w:rPr>
                <w:rFonts w:ascii="Times New Roman" w:eastAsia="Times New Roman" w:hAnsi="Times New Roman" w:cs="Times New Roman"/>
              </w:rPr>
              <w:t xml:space="preserve"> were </w:t>
            </w:r>
            <w:r>
              <w:rPr>
                <w:rFonts w:ascii="Times New Roman" w:eastAsia="Times New Roman" w:hAnsi="Times New Roman" w:cs="Times New Roman"/>
              </w:rPr>
              <w:t>provided with an</w:t>
            </w:r>
            <w:r w:rsidRPr="001C3412">
              <w:rPr>
                <w:rFonts w:ascii="Times New Roman" w:eastAsia="Times New Roman" w:hAnsi="Times New Roman" w:cs="Times New Roman"/>
              </w:rPr>
              <w:t xml:space="preserve"> opportunity to provide feedback on the findings</w:t>
            </w:r>
            <w:r>
              <w:rPr>
                <w:rFonts w:ascii="Times New Roman" w:eastAsia="Times New Roman" w:hAnsi="Times New Roman" w:cs="Times New Roman"/>
              </w:rPr>
              <w:t xml:space="preserve"> at a SENATOR trial annual general meeting.</w:t>
            </w:r>
          </w:p>
        </w:tc>
      </w:tr>
      <w:tr w:rsidR="00A34470" w:rsidRPr="00D83CA6" w14:paraId="1EC763BA" w14:textId="77777777" w:rsidTr="0059170C">
        <w:trPr>
          <w:trHeight w:val="171"/>
          <w:jc w:val="center"/>
        </w:trPr>
        <w:tc>
          <w:tcPr>
            <w:tcW w:w="3545" w:type="dxa"/>
            <w:gridSpan w:val="2"/>
            <w:shd w:val="clear" w:color="auto" w:fill="auto"/>
          </w:tcPr>
          <w:p w14:paraId="174D037C" w14:textId="21DC2BB0" w:rsidR="00A34470" w:rsidRPr="00404909" w:rsidRDefault="00C943CA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A34470" w:rsidRPr="00404909">
              <w:rPr>
                <w:rFonts w:ascii="Times New Roman" w:eastAsia="Times New Roman" w:hAnsi="Times New Roman" w:cs="Times New Roman"/>
              </w:rPr>
              <w:t>Reporting</w:t>
            </w:r>
          </w:p>
        </w:tc>
        <w:tc>
          <w:tcPr>
            <w:tcW w:w="4982" w:type="dxa"/>
            <w:shd w:val="clear" w:color="auto" w:fill="auto"/>
          </w:tcPr>
          <w:p w14:paraId="008B7A80" w14:textId="77777777" w:rsidR="00A34470" w:rsidRPr="00404909" w:rsidRDefault="00A34470" w:rsidP="004E35AB">
            <w:pPr>
              <w:spacing w:line="0" w:lineRule="atLeast"/>
              <w:ind w:left="2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59" w:type="dxa"/>
            <w:shd w:val="clear" w:color="auto" w:fill="auto"/>
          </w:tcPr>
          <w:p w14:paraId="01E73ACC" w14:textId="77777777" w:rsidR="00A34470" w:rsidRPr="00404909" w:rsidRDefault="00A34470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7CAE49A8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62499DB6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2552" w:type="dxa"/>
            <w:shd w:val="clear" w:color="auto" w:fill="auto"/>
          </w:tcPr>
          <w:p w14:paraId="3D343715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Quotations presented</w:t>
            </w:r>
          </w:p>
        </w:tc>
        <w:tc>
          <w:tcPr>
            <w:tcW w:w="4982" w:type="dxa"/>
            <w:shd w:val="clear" w:color="auto" w:fill="auto"/>
          </w:tcPr>
          <w:p w14:paraId="1731E843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Were participant quotations presented to illustrate the</w:t>
            </w:r>
          </w:p>
        </w:tc>
        <w:tc>
          <w:tcPr>
            <w:tcW w:w="7459" w:type="dxa"/>
            <w:shd w:val="clear" w:color="auto" w:fill="auto"/>
          </w:tcPr>
          <w:p w14:paraId="70A81EB0" w14:textId="125CBE09" w:rsidR="00D83CA6" w:rsidRPr="00404909" w:rsidRDefault="00F06D98" w:rsidP="00F06D9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Yes.</w:t>
            </w:r>
          </w:p>
        </w:tc>
      </w:tr>
      <w:tr w:rsidR="00D83CA6" w:rsidRPr="00D83CA6" w14:paraId="72019BE0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454CBED2" w14:textId="77777777" w:rsidR="00D83CA6" w:rsidRPr="00404909" w:rsidRDefault="00D83CA6" w:rsidP="008A2EE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2C4163D2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shd w:val="clear" w:color="auto" w:fill="auto"/>
          </w:tcPr>
          <w:p w14:paraId="639F277C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themes/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>ndings? Was each quotation identi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>ed?</w:t>
            </w:r>
          </w:p>
        </w:tc>
        <w:tc>
          <w:tcPr>
            <w:tcW w:w="7459" w:type="dxa"/>
            <w:shd w:val="clear" w:color="auto" w:fill="auto"/>
          </w:tcPr>
          <w:p w14:paraId="6BBAA2BA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63E061D7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42C5C634" w14:textId="77777777" w:rsidR="00D83CA6" w:rsidRPr="00404909" w:rsidRDefault="00D83CA6" w:rsidP="008A2EE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38518D09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shd w:val="clear" w:color="auto" w:fill="auto"/>
          </w:tcPr>
          <w:p w14:paraId="2B9C6B70" w14:textId="5FE7F859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e</w:t>
            </w:r>
            <w:r w:rsidR="008A2EEB">
              <w:rPr>
                <w:rFonts w:ascii="Times New Roman" w:eastAsia="Times New Roman" w:hAnsi="Times New Roman" w:cs="Times New Roman"/>
              </w:rPr>
              <w:t>.g.</w:t>
            </w:r>
            <w:r w:rsidRPr="00404909">
              <w:rPr>
                <w:rFonts w:ascii="Times New Roman" w:eastAsia="Times New Roman" w:hAnsi="Times New Roman" w:cs="Times New Roman"/>
              </w:rPr>
              <w:t xml:space="preserve"> participant number</w:t>
            </w:r>
          </w:p>
        </w:tc>
        <w:tc>
          <w:tcPr>
            <w:tcW w:w="7459" w:type="dxa"/>
            <w:shd w:val="clear" w:color="auto" w:fill="auto"/>
          </w:tcPr>
          <w:p w14:paraId="2AD26102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19949B66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32166653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2552" w:type="dxa"/>
            <w:shd w:val="clear" w:color="auto" w:fill="auto"/>
          </w:tcPr>
          <w:p w14:paraId="2060433D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 xml:space="preserve">Data and 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>ndings</w:t>
            </w:r>
          </w:p>
        </w:tc>
        <w:tc>
          <w:tcPr>
            <w:tcW w:w="4982" w:type="dxa"/>
            <w:shd w:val="clear" w:color="auto" w:fill="auto"/>
          </w:tcPr>
          <w:p w14:paraId="280040C5" w14:textId="3BAEC780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Was there consistency between the data presented</w:t>
            </w:r>
            <w:r w:rsidR="008A2EEB">
              <w:rPr>
                <w:rFonts w:ascii="Times New Roman" w:eastAsia="Times New Roman" w:hAnsi="Times New Roman" w:cs="Times New Roman"/>
              </w:rPr>
              <w:t xml:space="preserve"> </w:t>
            </w:r>
            <w:r w:rsidR="008A2EEB" w:rsidRPr="00404909">
              <w:rPr>
                <w:rFonts w:ascii="Times New Roman" w:eastAsia="Times New Roman" w:hAnsi="Times New Roman" w:cs="Times New Roman"/>
              </w:rPr>
              <w:t>and</w:t>
            </w:r>
          </w:p>
        </w:tc>
        <w:tc>
          <w:tcPr>
            <w:tcW w:w="7459" w:type="dxa"/>
            <w:shd w:val="clear" w:color="auto" w:fill="auto"/>
          </w:tcPr>
          <w:p w14:paraId="2CC19597" w14:textId="0AF32661" w:rsidR="00D83CA6" w:rsidRPr="00404909" w:rsidRDefault="00F06D98" w:rsidP="00F06D9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Quotes are presented in a manner consistent with findings.</w:t>
            </w:r>
          </w:p>
        </w:tc>
      </w:tr>
      <w:tr w:rsidR="00D83CA6" w:rsidRPr="00D83CA6" w14:paraId="7FF02F0E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751A4DDA" w14:textId="77777777" w:rsidR="00D83CA6" w:rsidRPr="00404909" w:rsidRDefault="00D83CA6" w:rsidP="008A2EE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0D298E13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consistent</w:t>
            </w:r>
          </w:p>
        </w:tc>
        <w:tc>
          <w:tcPr>
            <w:tcW w:w="4982" w:type="dxa"/>
            <w:shd w:val="clear" w:color="auto" w:fill="auto"/>
          </w:tcPr>
          <w:p w14:paraId="0E3C1558" w14:textId="2CD4A7B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 xml:space="preserve">the 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>ndings?</w:t>
            </w:r>
          </w:p>
        </w:tc>
        <w:tc>
          <w:tcPr>
            <w:tcW w:w="7459" w:type="dxa"/>
            <w:shd w:val="clear" w:color="auto" w:fill="auto"/>
          </w:tcPr>
          <w:p w14:paraId="320B8B6A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3CA6" w:rsidRPr="00D83CA6" w14:paraId="4EEC0639" w14:textId="77777777" w:rsidTr="0059170C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3C4A2C37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2552" w:type="dxa"/>
            <w:shd w:val="clear" w:color="auto" w:fill="auto"/>
          </w:tcPr>
          <w:p w14:paraId="048F04D6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Clarity of major themes</w:t>
            </w:r>
          </w:p>
        </w:tc>
        <w:tc>
          <w:tcPr>
            <w:tcW w:w="4982" w:type="dxa"/>
            <w:shd w:val="clear" w:color="auto" w:fill="auto"/>
          </w:tcPr>
          <w:p w14:paraId="7DB94AD3" w14:textId="7658F83B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 xml:space="preserve">Were major themes clearly presented in the </w:t>
            </w:r>
            <w:r w:rsidRPr="00404909">
              <w:rPr>
                <w:rFonts w:ascii="Times New Roman" w:eastAsia="Arial" w:hAnsi="Times New Roman" w:cs="Times New Roman"/>
              </w:rPr>
              <w:t>fi</w:t>
            </w:r>
            <w:r w:rsidRPr="00404909">
              <w:rPr>
                <w:rFonts w:ascii="Times New Roman" w:eastAsia="Times New Roman" w:hAnsi="Times New Roman" w:cs="Times New Roman"/>
              </w:rPr>
              <w:t>ndings?</w:t>
            </w:r>
          </w:p>
        </w:tc>
        <w:tc>
          <w:tcPr>
            <w:tcW w:w="7459" w:type="dxa"/>
            <w:shd w:val="clear" w:color="auto" w:fill="auto"/>
          </w:tcPr>
          <w:p w14:paraId="48786CA0" w14:textId="36A9F851" w:rsidR="00D83CA6" w:rsidRPr="00D02C52" w:rsidRDefault="00F06D98" w:rsidP="00F06D9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D02C52">
              <w:rPr>
                <w:rFonts w:ascii="Times New Roman" w:eastAsia="Times New Roman" w:hAnsi="Times New Roman" w:cs="Times New Roman"/>
              </w:rPr>
              <w:t xml:space="preserve">Major themes </w:t>
            </w:r>
            <w:r w:rsidR="009C06A7" w:rsidRPr="00D02C52">
              <w:rPr>
                <w:rFonts w:ascii="Times New Roman" w:eastAsia="Times New Roman" w:hAnsi="Times New Roman" w:cs="Times New Roman"/>
              </w:rPr>
              <w:t xml:space="preserve">(as the relevant TDF domains) </w:t>
            </w:r>
            <w:r w:rsidRPr="00D02C52">
              <w:rPr>
                <w:rFonts w:ascii="Times New Roman" w:eastAsia="Times New Roman" w:hAnsi="Times New Roman" w:cs="Times New Roman"/>
              </w:rPr>
              <w:t>are clearly presented in the results section.</w:t>
            </w:r>
          </w:p>
        </w:tc>
      </w:tr>
      <w:tr w:rsidR="00D83CA6" w:rsidRPr="00D83CA6" w14:paraId="169426D7" w14:textId="77777777" w:rsidTr="00305828">
        <w:trPr>
          <w:trHeight w:val="171"/>
          <w:jc w:val="center"/>
        </w:trPr>
        <w:tc>
          <w:tcPr>
            <w:tcW w:w="993" w:type="dxa"/>
            <w:shd w:val="clear" w:color="auto" w:fill="auto"/>
          </w:tcPr>
          <w:p w14:paraId="4FB79937" w14:textId="77777777" w:rsidR="00D83CA6" w:rsidRPr="00404909" w:rsidRDefault="00D83CA6" w:rsidP="008A2EEB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2552" w:type="dxa"/>
            <w:shd w:val="clear" w:color="auto" w:fill="auto"/>
          </w:tcPr>
          <w:p w14:paraId="517DAB05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Clarity of minor themes</w:t>
            </w:r>
          </w:p>
        </w:tc>
        <w:tc>
          <w:tcPr>
            <w:tcW w:w="4982" w:type="dxa"/>
            <w:shd w:val="clear" w:color="auto" w:fill="auto"/>
          </w:tcPr>
          <w:p w14:paraId="5D16C910" w14:textId="77777777" w:rsidR="00D83CA6" w:rsidRPr="00404909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Is there a description of diverse cases or discussion</w:t>
            </w:r>
          </w:p>
        </w:tc>
        <w:tc>
          <w:tcPr>
            <w:tcW w:w="7459" w:type="dxa"/>
            <w:shd w:val="clear" w:color="auto" w:fill="auto"/>
          </w:tcPr>
          <w:p w14:paraId="4E2C5A61" w14:textId="1B869632" w:rsidR="00D83CA6" w:rsidRPr="00404909" w:rsidRDefault="00F06D98" w:rsidP="00F06D9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Subthemes are presented under each</w:t>
            </w:r>
            <w:r w:rsidR="00BC329A">
              <w:rPr>
                <w:rFonts w:ascii="Times New Roman" w:eastAsia="Times New Roman" w:hAnsi="Times New Roman" w:cs="Times New Roman"/>
              </w:rPr>
              <w:t xml:space="preserve"> of the major themes</w:t>
            </w:r>
            <w:r w:rsidR="005F5F4C">
              <w:rPr>
                <w:rFonts w:ascii="Times New Roman" w:eastAsia="Times New Roman" w:hAnsi="Times New Roman" w:cs="Times New Roman"/>
              </w:rPr>
              <w:t xml:space="preserve"> in the results section</w:t>
            </w:r>
            <w:r w:rsidR="00BC329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83CA6" w:rsidRPr="00D83CA6" w14:paraId="72321958" w14:textId="77777777" w:rsidTr="00305828">
        <w:trPr>
          <w:trHeight w:val="171"/>
          <w:jc w:val="center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A2B349" w14:textId="77777777" w:rsidR="00D83CA6" w:rsidRPr="00404909" w:rsidRDefault="00D83CA6" w:rsidP="00DF148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8C4E5AB" w14:textId="77777777" w:rsidR="00D83CA6" w:rsidRPr="00404909" w:rsidRDefault="00D83CA6" w:rsidP="00A34470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2" w:type="dxa"/>
            <w:tcBorders>
              <w:bottom w:val="single" w:sz="4" w:space="0" w:color="auto"/>
            </w:tcBorders>
            <w:shd w:val="clear" w:color="auto" w:fill="auto"/>
          </w:tcPr>
          <w:p w14:paraId="68287D7E" w14:textId="77777777" w:rsidR="00D83CA6" w:rsidRDefault="00D83CA6" w:rsidP="008A2EEB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  <w:r w:rsidRPr="00404909">
              <w:rPr>
                <w:rFonts w:ascii="Times New Roman" w:eastAsia="Times New Roman" w:hAnsi="Times New Roman" w:cs="Times New Roman"/>
              </w:rPr>
              <w:t>of minor themes?</w:t>
            </w:r>
          </w:p>
          <w:p w14:paraId="54AB850C" w14:textId="77777777" w:rsidR="00305828" w:rsidRPr="00305828" w:rsidRDefault="00305828" w:rsidP="008A2EEB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459" w:type="dxa"/>
            <w:tcBorders>
              <w:bottom w:val="single" w:sz="4" w:space="0" w:color="auto"/>
            </w:tcBorders>
            <w:shd w:val="clear" w:color="auto" w:fill="auto"/>
          </w:tcPr>
          <w:p w14:paraId="531BF27A" w14:textId="77777777" w:rsidR="00D83CA6" w:rsidRPr="00404909" w:rsidRDefault="00D83CA6" w:rsidP="00500AB8">
            <w:pPr>
              <w:spacing w:line="0" w:lineRule="atLeast"/>
              <w:ind w:left="2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033BCF" w14:textId="240C0131" w:rsidR="00D83CA6" w:rsidRPr="00D83CA6" w:rsidRDefault="00D83CA6">
      <w:pPr>
        <w:rPr>
          <w:rFonts w:ascii="Times New Roman" w:hAnsi="Times New Roman" w:cs="Times New Roman"/>
        </w:rPr>
      </w:pPr>
    </w:p>
    <w:sectPr w:rsidR="00D83CA6" w:rsidRPr="00D83CA6" w:rsidSect="00D83C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3CA6"/>
    <w:rsid w:val="00001686"/>
    <w:rsid w:val="00061C87"/>
    <w:rsid w:val="00091C0E"/>
    <w:rsid w:val="00096224"/>
    <w:rsid w:val="000A40FB"/>
    <w:rsid w:val="0013201C"/>
    <w:rsid w:val="001C3412"/>
    <w:rsid w:val="002170CC"/>
    <w:rsid w:val="0029698C"/>
    <w:rsid w:val="00305828"/>
    <w:rsid w:val="003C2D2B"/>
    <w:rsid w:val="003C7024"/>
    <w:rsid w:val="00404909"/>
    <w:rsid w:val="00415748"/>
    <w:rsid w:val="0042706A"/>
    <w:rsid w:val="004545BC"/>
    <w:rsid w:val="00476537"/>
    <w:rsid w:val="0048171C"/>
    <w:rsid w:val="004E35AB"/>
    <w:rsid w:val="00500AB8"/>
    <w:rsid w:val="0052704B"/>
    <w:rsid w:val="00535A76"/>
    <w:rsid w:val="0059170C"/>
    <w:rsid w:val="005A4AC1"/>
    <w:rsid w:val="005C1EAE"/>
    <w:rsid w:val="005F5F4C"/>
    <w:rsid w:val="00672BB0"/>
    <w:rsid w:val="007531C1"/>
    <w:rsid w:val="008A2EEB"/>
    <w:rsid w:val="00946CD6"/>
    <w:rsid w:val="009C06A7"/>
    <w:rsid w:val="00A34470"/>
    <w:rsid w:val="00A81870"/>
    <w:rsid w:val="00BA6BAD"/>
    <w:rsid w:val="00BA75F3"/>
    <w:rsid w:val="00BC329A"/>
    <w:rsid w:val="00C863FE"/>
    <w:rsid w:val="00C943CA"/>
    <w:rsid w:val="00CB6E31"/>
    <w:rsid w:val="00D02C52"/>
    <w:rsid w:val="00D83CA6"/>
    <w:rsid w:val="00DF148A"/>
    <w:rsid w:val="00E06D13"/>
    <w:rsid w:val="00EF7499"/>
    <w:rsid w:val="00F0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EB98"/>
  <w15:docId w15:val="{DD627373-2222-4CCF-B56C-4D387E4D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CA6"/>
    <w:pPr>
      <w:spacing w:after="0" w:line="240" w:lineRule="auto"/>
    </w:pPr>
    <w:rPr>
      <w:rFonts w:ascii="Calibri" w:eastAsia="Calibri" w:hAnsi="Calibri" w:cs="Arial"/>
      <w:sz w:val="20"/>
      <w:szCs w:val="20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6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98C"/>
    <w:rPr>
      <w:rFonts w:ascii="Tahoma" w:eastAsia="Calibri" w:hAnsi="Tahoma" w:cs="Tahoma"/>
      <w:sz w:val="16"/>
      <w:szCs w:val="16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Dalton</dc:creator>
  <cp:keywords/>
  <dc:description/>
  <cp:lastModifiedBy>Dalton, Kieran</cp:lastModifiedBy>
  <cp:revision>34</cp:revision>
  <dcterms:created xsi:type="dcterms:W3CDTF">2018-11-17T00:32:00Z</dcterms:created>
  <dcterms:modified xsi:type="dcterms:W3CDTF">2020-05-23T22:26:00Z</dcterms:modified>
</cp:coreProperties>
</file>